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D61" w:rsidRDefault="00197D61" w:rsidP="00197D61">
      <w:pPr>
        <w:spacing w:after="0" w:line="240" w:lineRule="auto"/>
        <w:ind w:left="4248"/>
        <w:jc w:val="center"/>
        <w:rPr>
          <w:rFonts w:ascii="Times New Roman" w:hAnsi="Times New Roman"/>
          <w:color w:val="000000"/>
          <w:sz w:val="24"/>
          <w:szCs w:val="24"/>
        </w:rPr>
      </w:pPr>
      <w:r>
        <w:rPr>
          <w:rFonts w:ascii="Times New Roman" w:hAnsi="Times New Roman"/>
          <w:color w:val="000000"/>
          <w:sz w:val="24"/>
          <w:szCs w:val="24"/>
          <w:lang w:val="uk-UA"/>
        </w:rPr>
        <w:t xml:space="preserve">      </w:t>
      </w:r>
      <w:r w:rsidRPr="00592C9F">
        <w:rPr>
          <w:rFonts w:ascii="Times New Roman" w:hAnsi="Times New Roman"/>
          <w:color w:val="000000"/>
          <w:sz w:val="24"/>
          <w:szCs w:val="24"/>
        </w:rPr>
        <w:t xml:space="preserve">Додаток </w:t>
      </w:r>
      <w:r w:rsidRPr="00592C9F">
        <w:rPr>
          <w:rFonts w:ascii="Times New Roman" w:hAnsi="Times New Roman"/>
          <w:color w:val="000000"/>
          <w:sz w:val="24"/>
          <w:szCs w:val="24"/>
          <w:lang w:val="uk-UA"/>
        </w:rPr>
        <w:t xml:space="preserve">3 </w:t>
      </w:r>
      <w:r w:rsidRPr="00592C9F">
        <w:rPr>
          <w:rFonts w:ascii="Times New Roman" w:hAnsi="Times New Roman"/>
          <w:color w:val="000000"/>
          <w:sz w:val="24"/>
          <w:szCs w:val="24"/>
        </w:rPr>
        <w:t xml:space="preserve">до рішення </w:t>
      </w:r>
    </w:p>
    <w:p w:rsidR="00197D61" w:rsidRPr="00592C9F" w:rsidRDefault="00197D61" w:rsidP="00197D61">
      <w:pPr>
        <w:spacing w:after="0" w:line="240" w:lineRule="auto"/>
        <w:jc w:val="center"/>
        <w:rPr>
          <w:rFonts w:ascii="Times New Roman" w:hAnsi="Times New Roman"/>
          <w:color w:val="000000"/>
          <w:sz w:val="24"/>
          <w:szCs w:val="24"/>
        </w:rPr>
      </w:pPr>
      <w:r>
        <w:rPr>
          <w:rFonts w:ascii="Times New Roman" w:hAnsi="Times New Roman"/>
          <w:color w:val="000000"/>
          <w:sz w:val="24"/>
          <w:szCs w:val="24"/>
          <w:lang w:val="uk-UA"/>
        </w:rPr>
        <w:t xml:space="preserve">                                                                             </w:t>
      </w:r>
      <w:r w:rsidRPr="00592C9F">
        <w:rPr>
          <w:rFonts w:ascii="Times New Roman" w:hAnsi="Times New Roman"/>
          <w:color w:val="000000"/>
          <w:sz w:val="24"/>
          <w:szCs w:val="24"/>
        </w:rPr>
        <w:t>виконавчого комітету</w:t>
      </w:r>
    </w:p>
    <w:p w:rsidR="00197D61" w:rsidRPr="00C2484D" w:rsidRDefault="00197D61" w:rsidP="00197D61">
      <w:pPr>
        <w:spacing w:after="0" w:line="240" w:lineRule="auto"/>
        <w:jc w:val="both"/>
        <w:rPr>
          <w:rFonts w:ascii="Times New Roman" w:hAnsi="Times New Roman"/>
          <w:color w:val="000000"/>
          <w:sz w:val="24"/>
          <w:szCs w:val="24"/>
          <w:lang w:val="uk-UA"/>
        </w:rPr>
      </w:pPr>
      <w:r w:rsidRPr="00592C9F">
        <w:rPr>
          <w:rFonts w:ascii="Times New Roman" w:hAnsi="Times New Roman"/>
          <w:color w:val="000000"/>
          <w:sz w:val="24"/>
          <w:szCs w:val="24"/>
        </w:rPr>
        <w:t xml:space="preserve">                                                                               </w:t>
      </w:r>
      <w:r>
        <w:rPr>
          <w:rFonts w:ascii="Times New Roman" w:hAnsi="Times New Roman"/>
          <w:color w:val="000000"/>
          <w:sz w:val="24"/>
          <w:szCs w:val="24"/>
          <w:lang w:val="uk-UA"/>
        </w:rPr>
        <w:t xml:space="preserve">                   </w:t>
      </w:r>
      <w:r>
        <w:rPr>
          <w:rFonts w:ascii="Times New Roman" w:hAnsi="Times New Roman"/>
          <w:color w:val="000000"/>
          <w:sz w:val="24"/>
          <w:szCs w:val="24"/>
        </w:rPr>
        <w:t xml:space="preserve">від </w:t>
      </w:r>
      <w:r w:rsidR="00C2484D">
        <w:rPr>
          <w:rFonts w:ascii="Times New Roman" w:hAnsi="Times New Roman"/>
          <w:color w:val="000000"/>
          <w:sz w:val="24"/>
          <w:szCs w:val="24"/>
          <w:lang w:val="uk-UA"/>
        </w:rPr>
        <w:t>13.08.</w:t>
      </w:r>
      <w:r w:rsidRPr="00592C9F">
        <w:rPr>
          <w:rFonts w:ascii="Times New Roman" w:hAnsi="Times New Roman"/>
          <w:color w:val="000000"/>
          <w:sz w:val="24"/>
          <w:szCs w:val="24"/>
        </w:rPr>
        <w:t xml:space="preserve">2020 року  </w:t>
      </w:r>
      <w:r w:rsidR="00C2484D">
        <w:rPr>
          <w:rFonts w:ascii="Times New Roman" w:hAnsi="Times New Roman"/>
          <w:color w:val="000000"/>
          <w:sz w:val="24"/>
          <w:szCs w:val="24"/>
          <w:lang w:val="uk-UA"/>
        </w:rPr>
        <w:t>628</w:t>
      </w:r>
    </w:p>
    <w:p w:rsidR="00197D61" w:rsidRPr="00592C9F" w:rsidRDefault="00197D61" w:rsidP="00197D61">
      <w:pPr>
        <w:jc w:val="both"/>
        <w:rPr>
          <w:rFonts w:ascii="Times New Roman" w:hAnsi="Times New Roman"/>
          <w:sz w:val="24"/>
          <w:szCs w:val="24"/>
        </w:rPr>
      </w:pPr>
    </w:p>
    <w:p w:rsidR="00197D61" w:rsidRPr="00592C9F" w:rsidRDefault="00197D61" w:rsidP="00197D61">
      <w:pPr>
        <w:jc w:val="both"/>
        <w:rPr>
          <w:rFonts w:ascii="Times New Roman" w:hAnsi="Times New Roman"/>
          <w:sz w:val="24"/>
          <w:szCs w:val="24"/>
        </w:rPr>
      </w:pPr>
    </w:p>
    <w:p w:rsidR="00197D61" w:rsidRPr="00592C9F" w:rsidRDefault="00197D61" w:rsidP="00197D61">
      <w:pPr>
        <w:spacing w:after="0" w:line="240" w:lineRule="auto"/>
        <w:jc w:val="center"/>
        <w:rPr>
          <w:rFonts w:ascii="Times New Roman" w:hAnsi="Times New Roman"/>
          <w:b/>
          <w:sz w:val="24"/>
          <w:szCs w:val="24"/>
          <w:lang w:val="uk-UA"/>
        </w:rPr>
      </w:pPr>
      <w:r w:rsidRPr="00592C9F">
        <w:rPr>
          <w:rFonts w:ascii="Times New Roman" w:hAnsi="Times New Roman"/>
          <w:b/>
          <w:sz w:val="24"/>
          <w:szCs w:val="24"/>
        </w:rPr>
        <w:t>П</w:t>
      </w:r>
      <w:r w:rsidRPr="00592C9F">
        <w:rPr>
          <w:rFonts w:ascii="Times New Roman" w:hAnsi="Times New Roman"/>
          <w:b/>
          <w:sz w:val="24"/>
          <w:szCs w:val="24"/>
          <w:lang w:val="uk-UA"/>
        </w:rPr>
        <w:t>ОРЯДОК</w:t>
      </w:r>
      <w:bookmarkStart w:id="0" w:name="_GoBack"/>
      <w:bookmarkEnd w:id="0"/>
    </w:p>
    <w:p w:rsidR="00197D61" w:rsidRPr="00592C9F" w:rsidRDefault="00197D61" w:rsidP="00197D61">
      <w:pPr>
        <w:spacing w:after="0" w:line="240" w:lineRule="auto"/>
        <w:jc w:val="center"/>
        <w:rPr>
          <w:rFonts w:ascii="Times New Roman" w:hAnsi="Times New Roman"/>
          <w:b/>
          <w:sz w:val="24"/>
          <w:szCs w:val="24"/>
        </w:rPr>
      </w:pPr>
      <w:r w:rsidRPr="00592C9F">
        <w:rPr>
          <w:rFonts w:ascii="Times New Roman" w:hAnsi="Times New Roman"/>
          <w:b/>
          <w:sz w:val="24"/>
          <w:szCs w:val="24"/>
        </w:rPr>
        <w:t>проведення конкурсного відбору</w:t>
      </w:r>
    </w:p>
    <w:p w:rsidR="00197D61" w:rsidRPr="00592C9F" w:rsidRDefault="00197D61" w:rsidP="00197D61">
      <w:pPr>
        <w:spacing w:after="0" w:line="240" w:lineRule="auto"/>
        <w:jc w:val="center"/>
        <w:rPr>
          <w:rFonts w:ascii="Times New Roman" w:hAnsi="Times New Roman"/>
          <w:b/>
          <w:sz w:val="24"/>
          <w:szCs w:val="24"/>
          <w:lang w:val="uk-UA"/>
        </w:rPr>
      </w:pPr>
      <w:r w:rsidRPr="00592C9F">
        <w:rPr>
          <w:rFonts w:ascii="Times New Roman" w:hAnsi="Times New Roman"/>
          <w:b/>
          <w:sz w:val="24"/>
          <w:szCs w:val="24"/>
        </w:rPr>
        <w:t>на заміщення</w:t>
      </w:r>
      <w:r w:rsidRPr="00592C9F">
        <w:rPr>
          <w:rFonts w:ascii="Times New Roman" w:hAnsi="Times New Roman"/>
          <w:b/>
          <w:sz w:val="24"/>
          <w:szCs w:val="24"/>
          <w:lang w:val="uk-UA"/>
        </w:rPr>
        <w:t xml:space="preserve"> </w:t>
      </w:r>
      <w:r w:rsidRPr="00592C9F">
        <w:rPr>
          <w:rFonts w:ascii="Times New Roman" w:hAnsi="Times New Roman"/>
          <w:b/>
          <w:sz w:val="24"/>
          <w:szCs w:val="24"/>
        </w:rPr>
        <w:t xml:space="preserve">вакантних посад </w:t>
      </w:r>
      <w:r w:rsidRPr="00592C9F">
        <w:rPr>
          <w:rFonts w:ascii="Times New Roman" w:hAnsi="Times New Roman"/>
          <w:b/>
          <w:sz w:val="24"/>
          <w:szCs w:val="24"/>
          <w:lang w:val="uk-UA"/>
        </w:rPr>
        <w:t>педагогічних працівників</w:t>
      </w:r>
    </w:p>
    <w:p w:rsidR="00197D61" w:rsidRDefault="00197D61" w:rsidP="00197D61">
      <w:pPr>
        <w:spacing w:after="0" w:line="240" w:lineRule="auto"/>
        <w:jc w:val="center"/>
        <w:rPr>
          <w:rFonts w:ascii="Times New Roman" w:hAnsi="Times New Roman"/>
          <w:b/>
          <w:sz w:val="24"/>
          <w:szCs w:val="24"/>
          <w:lang w:val="uk-UA"/>
        </w:rPr>
      </w:pPr>
      <w:r w:rsidRPr="00592C9F">
        <w:rPr>
          <w:rFonts w:ascii="Times New Roman" w:hAnsi="Times New Roman"/>
          <w:b/>
          <w:sz w:val="24"/>
          <w:szCs w:val="24"/>
          <w:lang w:val="uk-UA"/>
        </w:rPr>
        <w:t>комунальної установи</w:t>
      </w:r>
      <w:r w:rsidRPr="001457E3">
        <w:rPr>
          <w:rFonts w:ascii="Times New Roman" w:hAnsi="Times New Roman"/>
          <w:b/>
          <w:sz w:val="24"/>
          <w:szCs w:val="24"/>
          <w:lang w:val="uk-UA"/>
        </w:rPr>
        <w:t xml:space="preserve"> </w:t>
      </w:r>
      <w:r w:rsidRPr="00592C9F">
        <w:rPr>
          <w:rFonts w:ascii="Times New Roman" w:hAnsi="Times New Roman"/>
          <w:b/>
          <w:sz w:val="24"/>
          <w:szCs w:val="24"/>
          <w:lang w:val="uk-UA"/>
        </w:rPr>
        <w:t>Хмельницької міської ради</w:t>
      </w:r>
      <w:r w:rsidRPr="001457E3">
        <w:rPr>
          <w:rFonts w:ascii="Times New Roman" w:hAnsi="Times New Roman"/>
          <w:b/>
          <w:sz w:val="24"/>
          <w:szCs w:val="24"/>
          <w:lang w:val="uk-UA"/>
        </w:rPr>
        <w:t xml:space="preserve"> </w:t>
      </w:r>
    </w:p>
    <w:p w:rsidR="00197D61" w:rsidRPr="001457E3" w:rsidRDefault="00197D61" w:rsidP="00197D61">
      <w:pPr>
        <w:spacing w:after="0" w:line="240" w:lineRule="auto"/>
        <w:jc w:val="center"/>
        <w:rPr>
          <w:rFonts w:ascii="Times New Roman" w:hAnsi="Times New Roman"/>
          <w:b/>
          <w:sz w:val="24"/>
          <w:szCs w:val="24"/>
          <w:lang w:val="uk-UA"/>
        </w:rPr>
      </w:pPr>
      <w:r w:rsidRPr="001457E3">
        <w:rPr>
          <w:rFonts w:ascii="Times New Roman" w:hAnsi="Times New Roman"/>
          <w:b/>
          <w:sz w:val="24"/>
          <w:szCs w:val="24"/>
          <w:lang w:val="uk-UA"/>
        </w:rPr>
        <w:t xml:space="preserve">«Центр </w:t>
      </w:r>
      <w:r w:rsidRPr="00592C9F">
        <w:rPr>
          <w:rFonts w:ascii="Times New Roman" w:hAnsi="Times New Roman"/>
          <w:b/>
          <w:sz w:val="24"/>
          <w:szCs w:val="24"/>
          <w:lang w:val="uk-UA"/>
        </w:rPr>
        <w:t>професійного розвитку</w:t>
      </w:r>
      <w:r w:rsidRPr="001457E3">
        <w:rPr>
          <w:rFonts w:ascii="Times New Roman" w:hAnsi="Times New Roman"/>
          <w:b/>
          <w:sz w:val="24"/>
          <w:szCs w:val="24"/>
          <w:lang w:val="uk-UA"/>
        </w:rPr>
        <w:t xml:space="preserve"> </w:t>
      </w:r>
      <w:r w:rsidRPr="00592C9F">
        <w:rPr>
          <w:rFonts w:ascii="Times New Roman" w:hAnsi="Times New Roman"/>
          <w:b/>
          <w:sz w:val="24"/>
          <w:szCs w:val="24"/>
          <w:lang w:val="uk-UA"/>
        </w:rPr>
        <w:t>педагогічних працівників</w:t>
      </w:r>
      <w:r w:rsidRPr="001457E3">
        <w:rPr>
          <w:rFonts w:ascii="Times New Roman" w:hAnsi="Times New Roman"/>
          <w:b/>
          <w:sz w:val="24"/>
          <w:szCs w:val="24"/>
          <w:lang w:val="uk-UA"/>
        </w:rPr>
        <w:t>»</w:t>
      </w:r>
    </w:p>
    <w:p w:rsidR="00197D61" w:rsidRPr="001457E3" w:rsidRDefault="00197D61" w:rsidP="00197D61">
      <w:pPr>
        <w:spacing w:after="0" w:line="240" w:lineRule="auto"/>
        <w:jc w:val="both"/>
        <w:rPr>
          <w:rFonts w:ascii="Times New Roman" w:hAnsi="Times New Roman"/>
          <w:b/>
          <w:sz w:val="24"/>
          <w:szCs w:val="24"/>
          <w:lang w:val="uk-UA"/>
        </w:rPr>
      </w:pPr>
    </w:p>
    <w:p w:rsidR="00197D61" w:rsidRPr="001457E3" w:rsidRDefault="00197D61" w:rsidP="00197D61">
      <w:pPr>
        <w:spacing w:after="0" w:line="240" w:lineRule="auto"/>
        <w:jc w:val="both"/>
        <w:rPr>
          <w:rFonts w:ascii="Times New Roman" w:hAnsi="Times New Roman"/>
          <w:sz w:val="24"/>
          <w:szCs w:val="24"/>
          <w:lang w:val="uk-UA"/>
        </w:rPr>
      </w:pPr>
    </w:p>
    <w:p w:rsidR="00197D61" w:rsidRPr="00CF1A46" w:rsidRDefault="00197D61" w:rsidP="00197D61">
      <w:pPr>
        <w:spacing w:after="0" w:line="240" w:lineRule="auto"/>
        <w:ind w:firstLine="567"/>
        <w:jc w:val="both"/>
        <w:rPr>
          <w:rFonts w:ascii="Times New Roman" w:hAnsi="Times New Roman"/>
          <w:sz w:val="24"/>
          <w:szCs w:val="24"/>
          <w:lang w:val="uk-UA"/>
        </w:rPr>
      </w:pPr>
      <w:r w:rsidRPr="00CF1A46">
        <w:rPr>
          <w:rFonts w:ascii="Times New Roman" w:hAnsi="Times New Roman"/>
          <w:sz w:val="24"/>
          <w:szCs w:val="24"/>
          <w:lang w:val="uk-UA"/>
        </w:rPr>
        <w:t xml:space="preserve">1. Цей Порядок визначає процедуру проведення конкурсного відбору на заміщення вакантних посад </w:t>
      </w:r>
      <w:r w:rsidRPr="00592C9F">
        <w:rPr>
          <w:rFonts w:ascii="Times New Roman" w:hAnsi="Times New Roman"/>
          <w:sz w:val="24"/>
          <w:szCs w:val="24"/>
          <w:lang w:val="uk-UA"/>
        </w:rPr>
        <w:t>педагогічних працівників комунальної установи</w:t>
      </w:r>
      <w:r w:rsidRPr="00CF1A46">
        <w:rPr>
          <w:rFonts w:ascii="Times New Roman" w:hAnsi="Times New Roman"/>
          <w:sz w:val="24"/>
          <w:szCs w:val="24"/>
          <w:lang w:val="uk-UA"/>
        </w:rPr>
        <w:t xml:space="preserve"> </w:t>
      </w:r>
      <w:r w:rsidRPr="00592C9F">
        <w:rPr>
          <w:rFonts w:ascii="Times New Roman" w:hAnsi="Times New Roman"/>
          <w:sz w:val="24"/>
          <w:szCs w:val="24"/>
          <w:lang w:val="uk-UA"/>
        </w:rPr>
        <w:t>Хмельницької міської ради</w:t>
      </w:r>
      <w:r w:rsidRPr="00CF1A46">
        <w:rPr>
          <w:rFonts w:ascii="Times New Roman" w:hAnsi="Times New Roman"/>
          <w:sz w:val="24"/>
          <w:szCs w:val="24"/>
          <w:lang w:val="uk-UA"/>
        </w:rPr>
        <w:t xml:space="preserve"> «Центр </w:t>
      </w:r>
      <w:r w:rsidRPr="00592C9F">
        <w:rPr>
          <w:rFonts w:ascii="Times New Roman" w:hAnsi="Times New Roman"/>
          <w:sz w:val="24"/>
          <w:szCs w:val="24"/>
          <w:lang w:val="uk-UA"/>
        </w:rPr>
        <w:t>професійного розвитку</w:t>
      </w:r>
      <w:r w:rsidRPr="00CF1A46">
        <w:rPr>
          <w:rFonts w:ascii="Times New Roman" w:hAnsi="Times New Roman"/>
          <w:sz w:val="24"/>
          <w:szCs w:val="24"/>
          <w:lang w:val="uk-UA"/>
        </w:rPr>
        <w:t xml:space="preserve"> </w:t>
      </w:r>
      <w:r w:rsidRPr="00592C9F">
        <w:rPr>
          <w:rFonts w:ascii="Times New Roman" w:hAnsi="Times New Roman"/>
          <w:sz w:val="24"/>
          <w:szCs w:val="24"/>
          <w:lang w:val="uk-UA"/>
        </w:rPr>
        <w:t>педагогічних працівників</w:t>
      </w:r>
      <w:r w:rsidRPr="00CF1A46">
        <w:rPr>
          <w:rFonts w:ascii="Times New Roman" w:hAnsi="Times New Roman"/>
          <w:sz w:val="24"/>
          <w:szCs w:val="24"/>
          <w:lang w:val="uk-UA"/>
        </w:rPr>
        <w:t>»</w:t>
      </w:r>
      <w:r w:rsidRPr="00592C9F">
        <w:rPr>
          <w:rFonts w:ascii="Times New Roman" w:hAnsi="Times New Roman"/>
          <w:sz w:val="24"/>
          <w:szCs w:val="24"/>
          <w:lang w:val="uk-UA"/>
        </w:rPr>
        <w:t xml:space="preserve"> </w:t>
      </w:r>
      <w:r w:rsidRPr="00CF1A46">
        <w:rPr>
          <w:rFonts w:ascii="Times New Roman" w:hAnsi="Times New Roman"/>
          <w:sz w:val="24"/>
          <w:szCs w:val="24"/>
          <w:lang w:val="uk-UA"/>
        </w:rPr>
        <w:t xml:space="preserve">(далі – КУ </w:t>
      </w:r>
      <w:r w:rsidRPr="00592C9F">
        <w:rPr>
          <w:rFonts w:ascii="Times New Roman" w:hAnsi="Times New Roman"/>
          <w:sz w:val="24"/>
          <w:szCs w:val="24"/>
          <w:lang w:val="uk-UA"/>
        </w:rPr>
        <w:t>Х</w:t>
      </w:r>
      <w:r w:rsidRPr="00CF1A46">
        <w:rPr>
          <w:rFonts w:ascii="Times New Roman" w:hAnsi="Times New Roman"/>
          <w:sz w:val="24"/>
          <w:szCs w:val="24"/>
          <w:lang w:val="uk-UA"/>
        </w:rPr>
        <w:t>МР «ЦПРПП</w:t>
      </w:r>
      <w:r>
        <w:rPr>
          <w:rFonts w:ascii="Times New Roman" w:hAnsi="Times New Roman"/>
          <w:sz w:val="24"/>
          <w:szCs w:val="24"/>
          <w:lang w:val="uk-UA"/>
        </w:rPr>
        <w:t>»)</w:t>
      </w:r>
      <w:r w:rsidRPr="00CF1A46">
        <w:rPr>
          <w:rFonts w:ascii="Times New Roman" w:hAnsi="Times New Roman"/>
          <w:sz w:val="24"/>
          <w:szCs w:val="24"/>
          <w:lang w:val="uk-UA"/>
        </w:rPr>
        <w:t xml:space="preserve"> управління </w:t>
      </w:r>
      <w:r w:rsidRPr="00592C9F">
        <w:rPr>
          <w:rFonts w:ascii="Times New Roman" w:hAnsi="Times New Roman"/>
          <w:sz w:val="24"/>
          <w:szCs w:val="24"/>
          <w:lang w:val="uk-UA"/>
        </w:rPr>
        <w:t>яким</w:t>
      </w:r>
      <w:r w:rsidRPr="00CF1A46">
        <w:rPr>
          <w:rFonts w:ascii="Times New Roman" w:hAnsi="Times New Roman"/>
          <w:sz w:val="24"/>
          <w:szCs w:val="24"/>
          <w:lang w:val="uk-UA"/>
        </w:rPr>
        <w:t xml:space="preserve"> здійснюється Департаментом освіти </w:t>
      </w:r>
      <w:r w:rsidRPr="00592C9F">
        <w:rPr>
          <w:rFonts w:ascii="Times New Roman" w:hAnsi="Times New Roman"/>
          <w:sz w:val="24"/>
          <w:szCs w:val="24"/>
          <w:lang w:val="uk-UA"/>
        </w:rPr>
        <w:t xml:space="preserve">та науки Хмельницької </w:t>
      </w:r>
      <w:r w:rsidRPr="00CF1A46">
        <w:rPr>
          <w:rFonts w:ascii="Times New Roman" w:hAnsi="Times New Roman"/>
          <w:sz w:val="24"/>
          <w:szCs w:val="24"/>
          <w:lang w:val="uk-UA"/>
        </w:rPr>
        <w:t xml:space="preserve">міської ради (далі – Орган управління). </w:t>
      </w:r>
    </w:p>
    <w:p w:rsidR="00197D61" w:rsidRPr="00CF1A46" w:rsidRDefault="00197D61" w:rsidP="00197D61">
      <w:pPr>
        <w:spacing w:after="0" w:line="240" w:lineRule="auto"/>
        <w:ind w:firstLine="567"/>
        <w:jc w:val="both"/>
        <w:rPr>
          <w:rFonts w:ascii="Times New Roman" w:hAnsi="Times New Roman"/>
          <w:color w:val="000000" w:themeColor="text1"/>
          <w:sz w:val="24"/>
          <w:szCs w:val="24"/>
          <w:lang w:val="uk-UA" w:eastAsia="uk-UA"/>
        </w:rPr>
      </w:pPr>
      <w:r w:rsidRPr="00CF1A46">
        <w:rPr>
          <w:rFonts w:ascii="Times New Roman" w:hAnsi="Times New Roman"/>
          <w:sz w:val="24"/>
          <w:szCs w:val="24"/>
          <w:lang w:val="uk-UA"/>
        </w:rPr>
        <w:t xml:space="preserve">2. </w:t>
      </w:r>
      <w:r w:rsidRPr="00CF1A46">
        <w:rPr>
          <w:rFonts w:ascii="Times New Roman" w:hAnsi="Times New Roman"/>
          <w:color w:val="000000" w:themeColor="text1"/>
          <w:sz w:val="24"/>
          <w:szCs w:val="24"/>
          <w:shd w:val="clear" w:color="auto" w:fill="FFFFFF"/>
          <w:lang w:val="uk-UA"/>
        </w:rPr>
        <w:t xml:space="preserve">Посаду </w:t>
      </w:r>
      <w:r w:rsidRPr="00592C9F">
        <w:rPr>
          <w:rFonts w:ascii="Times New Roman" w:hAnsi="Times New Roman"/>
          <w:sz w:val="24"/>
          <w:szCs w:val="24"/>
          <w:lang w:val="uk-UA"/>
        </w:rPr>
        <w:t>педагогічного працівника</w:t>
      </w:r>
      <w:r w:rsidRPr="00CF1A46">
        <w:rPr>
          <w:rFonts w:ascii="Times New Roman" w:hAnsi="Times New Roman"/>
          <w:color w:val="000000" w:themeColor="text1"/>
          <w:sz w:val="24"/>
          <w:szCs w:val="24"/>
          <w:shd w:val="clear" w:color="auto" w:fill="FFFFFF"/>
          <w:lang w:val="uk-UA"/>
        </w:rPr>
        <w:t xml:space="preserve"> </w:t>
      </w:r>
      <w:r w:rsidRPr="00CF1A46">
        <w:rPr>
          <w:rFonts w:ascii="Times New Roman" w:hAnsi="Times New Roman"/>
          <w:color w:val="000000" w:themeColor="text1"/>
          <w:sz w:val="24"/>
          <w:szCs w:val="24"/>
          <w:lang w:val="uk-UA"/>
        </w:rPr>
        <w:t xml:space="preserve">КУ «ЦПРПП ХМР» </w:t>
      </w:r>
      <w:r w:rsidRPr="00CF1A46">
        <w:rPr>
          <w:rFonts w:ascii="Times New Roman" w:hAnsi="Times New Roman"/>
          <w:color w:val="000000" w:themeColor="text1"/>
          <w:sz w:val="24"/>
          <w:szCs w:val="24"/>
          <w:shd w:val="clear" w:color="auto" w:fill="FFFFFF"/>
          <w:lang w:val="uk-UA"/>
        </w:rPr>
        <w:t xml:space="preserve">може обіймати особа, яка є громадянином України, </w:t>
      </w:r>
      <w:r w:rsidRPr="00CF1A46">
        <w:rPr>
          <w:rFonts w:ascii="Times New Roman" w:hAnsi="Times New Roman"/>
          <w:color w:val="000000" w:themeColor="text1"/>
          <w:sz w:val="24"/>
          <w:szCs w:val="24"/>
          <w:lang w:val="uk-UA" w:eastAsia="uk-UA"/>
        </w:rPr>
        <w:t>вільно володіє державною мовою</w:t>
      </w:r>
      <w:r w:rsidRPr="00CF1A46">
        <w:rPr>
          <w:rFonts w:ascii="Times New Roman" w:hAnsi="Times New Roman"/>
          <w:color w:val="000000" w:themeColor="text1"/>
          <w:sz w:val="24"/>
          <w:szCs w:val="24"/>
          <w:shd w:val="clear" w:color="auto" w:fill="FFFFFF"/>
          <w:lang w:val="uk-UA"/>
        </w:rPr>
        <w:t xml:space="preserve">, має вищу педагогічну освіту ступеня </w:t>
      </w:r>
      <w:r w:rsidRPr="00CF1A46">
        <w:rPr>
          <w:rFonts w:ascii="Times New Roman" w:hAnsi="Times New Roman"/>
          <w:color w:val="000000" w:themeColor="text1"/>
          <w:sz w:val="24"/>
          <w:szCs w:val="24"/>
          <w:lang w:val="uk-UA" w:eastAsia="uk-UA"/>
        </w:rPr>
        <w:t>не нижче магістра, стаж педагогічної та/або науково-педагогічної роботи не менш як п’ять років, пройшла конкурсний відбір</w:t>
      </w:r>
      <w:r w:rsidRPr="00592C9F">
        <w:rPr>
          <w:rFonts w:ascii="Times New Roman" w:hAnsi="Times New Roman"/>
          <w:color w:val="000000" w:themeColor="text1"/>
          <w:sz w:val="24"/>
          <w:szCs w:val="24"/>
          <w:lang w:val="uk-UA" w:eastAsia="uk-UA"/>
        </w:rPr>
        <w:t xml:space="preserve"> на </w:t>
      </w:r>
      <w:r w:rsidRPr="00CF1A46">
        <w:rPr>
          <w:rFonts w:ascii="Times New Roman" w:hAnsi="Times New Roman"/>
          <w:sz w:val="24"/>
          <w:szCs w:val="24"/>
          <w:lang w:val="uk-UA"/>
        </w:rPr>
        <w:t xml:space="preserve">посаду </w:t>
      </w:r>
      <w:r w:rsidRPr="00592C9F">
        <w:rPr>
          <w:rFonts w:ascii="Times New Roman" w:hAnsi="Times New Roman"/>
          <w:sz w:val="24"/>
          <w:szCs w:val="24"/>
          <w:lang w:val="uk-UA"/>
        </w:rPr>
        <w:t>педагогічного працівника</w:t>
      </w:r>
      <w:r w:rsidRPr="00CF1A46">
        <w:rPr>
          <w:rFonts w:ascii="Times New Roman" w:hAnsi="Times New Roman"/>
          <w:sz w:val="24"/>
          <w:szCs w:val="24"/>
          <w:lang w:val="uk-UA"/>
        </w:rPr>
        <w:t xml:space="preserve"> КУ </w:t>
      </w:r>
      <w:r w:rsidRPr="00592C9F">
        <w:rPr>
          <w:rFonts w:ascii="Times New Roman" w:hAnsi="Times New Roman"/>
          <w:sz w:val="24"/>
          <w:szCs w:val="24"/>
          <w:lang w:val="uk-UA"/>
        </w:rPr>
        <w:t>Х</w:t>
      </w:r>
      <w:r w:rsidRPr="00CF1A46">
        <w:rPr>
          <w:rFonts w:ascii="Times New Roman" w:hAnsi="Times New Roman"/>
          <w:sz w:val="24"/>
          <w:szCs w:val="24"/>
          <w:lang w:val="uk-UA"/>
        </w:rPr>
        <w:t>МР «ЦПРПП»</w:t>
      </w:r>
      <w:r w:rsidRPr="00CF1A46">
        <w:rPr>
          <w:rFonts w:ascii="Times New Roman" w:hAnsi="Times New Roman"/>
          <w:color w:val="000000" w:themeColor="text1"/>
          <w:sz w:val="24"/>
          <w:szCs w:val="24"/>
          <w:lang w:val="uk-UA" w:eastAsia="uk-UA"/>
        </w:rPr>
        <w:t xml:space="preserve"> </w:t>
      </w:r>
      <w:r w:rsidRPr="00592C9F">
        <w:rPr>
          <w:rFonts w:ascii="Times New Roman" w:hAnsi="Times New Roman"/>
          <w:color w:val="000000" w:themeColor="text1"/>
          <w:sz w:val="24"/>
          <w:szCs w:val="24"/>
          <w:lang w:val="uk-UA" w:eastAsia="uk-UA"/>
        </w:rPr>
        <w:t xml:space="preserve">(далі – конкурс) </w:t>
      </w:r>
      <w:r w:rsidRPr="00CF1A46">
        <w:rPr>
          <w:rFonts w:ascii="Times New Roman" w:hAnsi="Times New Roman"/>
          <w:color w:val="000000" w:themeColor="text1"/>
          <w:sz w:val="24"/>
          <w:szCs w:val="24"/>
          <w:lang w:val="uk-UA" w:eastAsia="uk-UA"/>
        </w:rPr>
        <w:t xml:space="preserve">та визнана переможцем конкурсу </w:t>
      </w:r>
      <w:r w:rsidRPr="00CF1A46">
        <w:rPr>
          <w:rFonts w:ascii="Times New Roman" w:hAnsi="Times New Roman"/>
          <w:color w:val="000000" w:themeColor="text1"/>
          <w:sz w:val="24"/>
          <w:szCs w:val="24"/>
          <w:lang w:val="uk-UA"/>
        </w:rPr>
        <w:t xml:space="preserve">на посаду </w:t>
      </w:r>
      <w:r w:rsidRPr="00592C9F">
        <w:rPr>
          <w:rFonts w:ascii="Times New Roman" w:hAnsi="Times New Roman"/>
          <w:sz w:val="24"/>
          <w:szCs w:val="24"/>
          <w:lang w:val="uk-UA"/>
        </w:rPr>
        <w:t>педагогічного працівника</w:t>
      </w:r>
      <w:r w:rsidRPr="00CF1A46">
        <w:rPr>
          <w:rFonts w:ascii="Times New Roman" w:hAnsi="Times New Roman"/>
          <w:color w:val="000000" w:themeColor="text1"/>
          <w:sz w:val="24"/>
          <w:szCs w:val="24"/>
          <w:lang w:val="uk-UA"/>
        </w:rPr>
        <w:t xml:space="preserve"> </w:t>
      </w:r>
      <w:r w:rsidRPr="00CF1A46">
        <w:rPr>
          <w:rFonts w:ascii="Times New Roman" w:hAnsi="Times New Roman"/>
          <w:color w:val="000000" w:themeColor="text1"/>
          <w:sz w:val="24"/>
          <w:szCs w:val="24"/>
          <w:lang w:val="uk-UA" w:eastAsia="uk-UA"/>
        </w:rPr>
        <w:t xml:space="preserve">відповідно до цього </w:t>
      </w:r>
      <w:r w:rsidRPr="00CF1A46">
        <w:rPr>
          <w:rFonts w:ascii="Times New Roman" w:hAnsi="Times New Roman"/>
          <w:sz w:val="24"/>
          <w:szCs w:val="24"/>
          <w:lang w:val="uk-UA"/>
        </w:rPr>
        <w:t>Порядку</w:t>
      </w:r>
      <w:r w:rsidRPr="00CF1A46">
        <w:rPr>
          <w:rFonts w:ascii="Times New Roman" w:hAnsi="Times New Roman"/>
          <w:color w:val="000000" w:themeColor="text1"/>
          <w:sz w:val="24"/>
          <w:szCs w:val="24"/>
          <w:lang w:val="uk-UA" w:eastAsia="uk-UA"/>
        </w:rPr>
        <w:t>.</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3. Призначення </w:t>
      </w:r>
      <w:r w:rsidRPr="00592C9F">
        <w:rPr>
          <w:rFonts w:ascii="Times New Roman" w:hAnsi="Times New Roman"/>
          <w:sz w:val="24"/>
          <w:szCs w:val="24"/>
          <w:lang w:val="uk-UA"/>
        </w:rPr>
        <w:t>педагогічних працівників</w:t>
      </w:r>
      <w:r w:rsidRPr="00592C9F">
        <w:rPr>
          <w:rFonts w:ascii="Times New Roman" w:hAnsi="Times New Roman"/>
          <w:sz w:val="24"/>
          <w:szCs w:val="24"/>
        </w:rPr>
        <w:t xml:space="preserve"> КУ </w:t>
      </w:r>
      <w:r w:rsidRPr="00592C9F">
        <w:rPr>
          <w:rFonts w:ascii="Times New Roman" w:hAnsi="Times New Roman"/>
          <w:sz w:val="24"/>
          <w:szCs w:val="24"/>
          <w:lang w:val="uk-UA"/>
        </w:rPr>
        <w:t>Х</w:t>
      </w:r>
      <w:r w:rsidRPr="00CF1A46">
        <w:rPr>
          <w:rFonts w:ascii="Times New Roman" w:hAnsi="Times New Roman"/>
          <w:sz w:val="24"/>
          <w:szCs w:val="24"/>
          <w:lang w:val="uk-UA"/>
        </w:rPr>
        <w:t>МР</w:t>
      </w:r>
      <w:r w:rsidRPr="00592C9F">
        <w:rPr>
          <w:rFonts w:ascii="Times New Roman" w:hAnsi="Times New Roman"/>
          <w:sz w:val="24"/>
          <w:szCs w:val="24"/>
        </w:rPr>
        <w:t xml:space="preserve"> «ЦПРПП» здійснюється директором КУ </w:t>
      </w:r>
      <w:r w:rsidRPr="00592C9F">
        <w:rPr>
          <w:rFonts w:ascii="Times New Roman" w:hAnsi="Times New Roman"/>
          <w:sz w:val="24"/>
          <w:szCs w:val="24"/>
          <w:lang w:val="uk-UA"/>
        </w:rPr>
        <w:t>Х</w:t>
      </w:r>
      <w:r w:rsidRPr="00CF1A46">
        <w:rPr>
          <w:rFonts w:ascii="Times New Roman" w:hAnsi="Times New Roman"/>
          <w:sz w:val="24"/>
          <w:szCs w:val="24"/>
          <w:lang w:val="uk-UA"/>
        </w:rPr>
        <w:t>МР</w:t>
      </w:r>
      <w:r w:rsidRPr="00592C9F">
        <w:rPr>
          <w:rFonts w:ascii="Times New Roman" w:hAnsi="Times New Roman"/>
          <w:sz w:val="24"/>
          <w:szCs w:val="24"/>
        </w:rPr>
        <w:t xml:space="preserve"> «ЦПРПП» за результатами конкурсу на посаду педагогічних працівників, що проводиться відповідно до цього Порядку. </w:t>
      </w:r>
    </w:p>
    <w:p w:rsidR="00197D61"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4. </w:t>
      </w:r>
      <w:r w:rsidRPr="001461F1">
        <w:rPr>
          <w:rFonts w:ascii="Times New Roman" w:hAnsi="Times New Roman"/>
          <w:sz w:val="24"/>
          <w:szCs w:val="24"/>
        </w:rPr>
        <w:t xml:space="preserve">Підставою для проведення конкурсу є наказ директора Органу управління (або особи, яка виконує його обов’язки) про проведення конкурсу. </w:t>
      </w:r>
    </w:p>
    <w:p w:rsidR="00197D61" w:rsidRPr="00592C9F" w:rsidRDefault="00197D61" w:rsidP="00197D61">
      <w:pPr>
        <w:spacing w:after="0" w:line="240" w:lineRule="auto"/>
        <w:ind w:firstLine="709"/>
        <w:jc w:val="both"/>
        <w:rPr>
          <w:rFonts w:ascii="Times New Roman" w:hAnsi="Times New Roman"/>
          <w:sz w:val="24"/>
          <w:szCs w:val="24"/>
        </w:rPr>
      </w:pPr>
      <w:r w:rsidRPr="001461F1">
        <w:rPr>
          <w:rFonts w:ascii="Times New Roman" w:hAnsi="Times New Roman"/>
          <w:sz w:val="24"/>
          <w:szCs w:val="24"/>
        </w:rPr>
        <w:t>5. Рішення про проведення конкурсу приймає директор Органу управління (або особа, яка виконує його обов’язки)</w:t>
      </w:r>
      <w:r w:rsidRPr="00592C9F">
        <w:rPr>
          <w:rFonts w:ascii="Times New Roman" w:hAnsi="Times New Roman"/>
          <w:sz w:val="24"/>
          <w:szCs w:val="24"/>
        </w:rPr>
        <w:t xml:space="preserve">: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 </w:t>
      </w:r>
      <w:r>
        <w:rPr>
          <w:rFonts w:ascii="Times New Roman" w:hAnsi="Times New Roman"/>
          <w:sz w:val="24"/>
          <w:szCs w:val="24"/>
          <w:lang w:val="uk-UA"/>
        </w:rPr>
        <w:t xml:space="preserve"> у разі </w:t>
      </w:r>
      <w:r w:rsidRPr="00592C9F">
        <w:rPr>
          <w:rFonts w:ascii="Times New Roman" w:hAnsi="Times New Roman"/>
          <w:sz w:val="24"/>
          <w:szCs w:val="24"/>
          <w:lang w:val="uk-UA"/>
        </w:rPr>
        <w:t>відкриття вакантної посади</w:t>
      </w:r>
      <w:r w:rsidRPr="00592C9F">
        <w:rPr>
          <w:rFonts w:ascii="Times New Roman" w:hAnsi="Times New Roman"/>
          <w:sz w:val="24"/>
          <w:szCs w:val="24"/>
        </w:rPr>
        <w:t xml:space="preserve">; </w:t>
      </w:r>
    </w:p>
    <w:p w:rsidR="00197D61" w:rsidRPr="00381A2F" w:rsidRDefault="00197D61" w:rsidP="00197D61">
      <w:pPr>
        <w:spacing w:after="0" w:line="240" w:lineRule="auto"/>
        <w:ind w:firstLine="709"/>
        <w:jc w:val="both"/>
        <w:rPr>
          <w:rFonts w:ascii="Times New Roman" w:hAnsi="Times New Roman"/>
          <w:sz w:val="24"/>
          <w:szCs w:val="24"/>
          <w:lang w:val="uk-UA"/>
        </w:rPr>
      </w:pPr>
      <w:r w:rsidRPr="00592C9F">
        <w:rPr>
          <w:rFonts w:ascii="Times New Roman" w:hAnsi="Times New Roman"/>
          <w:sz w:val="24"/>
          <w:szCs w:val="24"/>
        </w:rPr>
        <w:t xml:space="preserve">- </w:t>
      </w:r>
      <w:r>
        <w:rPr>
          <w:rFonts w:ascii="Times New Roman" w:hAnsi="Times New Roman"/>
          <w:sz w:val="24"/>
          <w:szCs w:val="24"/>
          <w:lang w:val="uk-UA"/>
        </w:rPr>
        <w:t xml:space="preserve">у випадку </w:t>
      </w:r>
      <w:r w:rsidRPr="00592C9F">
        <w:rPr>
          <w:rFonts w:ascii="Times New Roman" w:hAnsi="Times New Roman"/>
          <w:sz w:val="24"/>
          <w:szCs w:val="24"/>
        </w:rPr>
        <w:t xml:space="preserve">визнання попереднього конкурсу таким, що не відбувся.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6. Конкурс складається з таких етапів: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1) прийняття рішення про проведення конкурсу;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2) оприлюднення оголошення про проведення конкурсу;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3) прийняття документів від осіб, які виявили бажання взяти участь у конкурсі;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4) перевірка поданих документів на відповідність встановленим законодавством вимогам;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5) допущення кандидатів до участі у конкурсному відборі;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6) проведення конкурсного відбору;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7) визначення переможця конкурсу;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8) оприлюднення результатів конкурсу.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7. Загальна тривалість конкурсу не може перевищувати двох місяців з дня його оголошення. </w:t>
      </w:r>
    </w:p>
    <w:p w:rsidR="00197D61" w:rsidRPr="004D3704" w:rsidRDefault="00197D61" w:rsidP="00197D61">
      <w:pPr>
        <w:spacing w:after="0" w:line="240" w:lineRule="auto"/>
        <w:ind w:firstLine="567"/>
        <w:jc w:val="both"/>
        <w:textAlignment w:val="baseline"/>
        <w:rPr>
          <w:rFonts w:ascii="Times New Roman" w:hAnsi="Times New Roman"/>
          <w:sz w:val="24"/>
          <w:szCs w:val="24"/>
        </w:rPr>
      </w:pPr>
      <w:r>
        <w:rPr>
          <w:rFonts w:ascii="Times New Roman" w:hAnsi="Times New Roman"/>
          <w:sz w:val="24"/>
          <w:szCs w:val="24"/>
          <w:lang w:val="uk-UA"/>
        </w:rPr>
        <w:t xml:space="preserve">   </w:t>
      </w:r>
      <w:r w:rsidRPr="00592C9F">
        <w:rPr>
          <w:rFonts w:ascii="Times New Roman" w:hAnsi="Times New Roman"/>
          <w:sz w:val="24"/>
          <w:szCs w:val="24"/>
        </w:rPr>
        <w:t xml:space="preserve">8. </w:t>
      </w:r>
      <w:r w:rsidRPr="00746E48">
        <w:rPr>
          <w:rFonts w:ascii="Times New Roman" w:hAnsi="Times New Roman"/>
          <w:color w:val="000000" w:themeColor="text1"/>
          <w:sz w:val="24"/>
          <w:szCs w:val="24"/>
        </w:rPr>
        <w:t>Для організації проведення конкурс</w:t>
      </w:r>
      <w:r>
        <w:rPr>
          <w:rFonts w:ascii="Times New Roman" w:hAnsi="Times New Roman"/>
          <w:color w:val="000000" w:themeColor="text1"/>
          <w:sz w:val="24"/>
          <w:szCs w:val="24"/>
        </w:rPr>
        <w:t>у на посад</w:t>
      </w:r>
      <w:r>
        <w:rPr>
          <w:rFonts w:ascii="Times New Roman" w:hAnsi="Times New Roman"/>
          <w:color w:val="000000" w:themeColor="text1"/>
          <w:sz w:val="24"/>
          <w:szCs w:val="24"/>
          <w:lang w:val="uk-UA"/>
        </w:rPr>
        <w:t>и</w:t>
      </w:r>
      <w:r w:rsidRPr="00357BC5">
        <w:rPr>
          <w:rFonts w:ascii="Times New Roman" w:hAnsi="Times New Roman"/>
          <w:color w:val="000000" w:themeColor="text1"/>
          <w:sz w:val="24"/>
          <w:szCs w:val="24"/>
        </w:rPr>
        <w:t xml:space="preserve"> </w:t>
      </w:r>
      <w:r>
        <w:rPr>
          <w:rFonts w:ascii="Times New Roman" w:hAnsi="Times New Roman"/>
          <w:color w:val="000000" w:themeColor="text1"/>
          <w:sz w:val="24"/>
          <w:szCs w:val="24"/>
          <w:lang w:val="uk-UA"/>
        </w:rPr>
        <w:t>педагогічних працівників</w:t>
      </w:r>
      <w:r w:rsidRPr="004D3704">
        <w:rPr>
          <w:rFonts w:ascii="Times New Roman" w:hAnsi="Times New Roman"/>
          <w:color w:val="000000" w:themeColor="text1"/>
          <w:sz w:val="24"/>
          <w:szCs w:val="24"/>
        </w:rPr>
        <w:t xml:space="preserve"> КУ ХМР «ЦПРПП»</w:t>
      </w:r>
      <w:r>
        <w:rPr>
          <w:rFonts w:ascii="Times New Roman" w:hAnsi="Times New Roman"/>
          <w:color w:val="000000" w:themeColor="text1"/>
          <w:sz w:val="24"/>
          <w:szCs w:val="24"/>
        </w:rPr>
        <w:t xml:space="preserve"> </w:t>
      </w:r>
      <w:r w:rsidRPr="00746E48">
        <w:rPr>
          <w:rFonts w:ascii="Times New Roman" w:hAnsi="Times New Roman"/>
          <w:color w:val="000000" w:themeColor="text1"/>
          <w:sz w:val="24"/>
          <w:szCs w:val="24"/>
        </w:rPr>
        <w:t xml:space="preserve">утворюється </w:t>
      </w:r>
      <w:r>
        <w:rPr>
          <w:rFonts w:ascii="Times New Roman" w:hAnsi="Times New Roman"/>
          <w:color w:val="000000" w:themeColor="text1"/>
          <w:sz w:val="24"/>
          <w:szCs w:val="24"/>
        </w:rPr>
        <w:t xml:space="preserve">конкурсна </w:t>
      </w:r>
      <w:r w:rsidRPr="00746E48">
        <w:rPr>
          <w:rFonts w:ascii="Times New Roman" w:hAnsi="Times New Roman"/>
          <w:color w:val="000000" w:themeColor="text1"/>
          <w:sz w:val="24"/>
          <w:szCs w:val="24"/>
        </w:rPr>
        <w:t>комісія</w:t>
      </w:r>
      <w:r>
        <w:rPr>
          <w:rFonts w:ascii="Times New Roman" w:hAnsi="Times New Roman"/>
          <w:color w:val="000000" w:themeColor="text1"/>
          <w:sz w:val="24"/>
          <w:szCs w:val="24"/>
        </w:rPr>
        <w:t xml:space="preserve">, </w:t>
      </w:r>
      <w:r w:rsidRPr="004D3704">
        <w:rPr>
          <w:rFonts w:ascii="Times New Roman" w:hAnsi="Times New Roman"/>
          <w:color w:val="000000" w:themeColor="text1"/>
          <w:sz w:val="24"/>
          <w:szCs w:val="24"/>
        </w:rPr>
        <w:t>п</w:t>
      </w:r>
      <w:r w:rsidRPr="004D3704">
        <w:rPr>
          <w:rFonts w:ascii="Times New Roman" w:hAnsi="Times New Roman"/>
          <w:sz w:val="24"/>
          <w:szCs w:val="24"/>
        </w:rPr>
        <w:t xml:space="preserve">ерсональний склад якої, а також її голова, заступник голови та відповідальний секретар комісії визначаються і затверджуються наказом директора Департаменту </w:t>
      </w:r>
      <w:r w:rsidRPr="004D3704">
        <w:rPr>
          <w:rFonts w:ascii="Times New Roman" w:hAnsi="Times New Roman"/>
          <w:sz w:val="24"/>
          <w:szCs w:val="24"/>
          <w:lang w:eastAsia="ru-RU"/>
        </w:rPr>
        <w:t xml:space="preserve">(або особи, яка виконує обов’язки директора Департаменту) </w:t>
      </w:r>
      <w:r w:rsidRPr="004D3704">
        <w:rPr>
          <w:rFonts w:ascii="Times New Roman" w:hAnsi="Times New Roman"/>
          <w:sz w:val="24"/>
          <w:szCs w:val="24"/>
        </w:rPr>
        <w:t xml:space="preserve">одночасно з прийняттям рішення про проведення конкурсу. </w:t>
      </w:r>
    </w:p>
    <w:p w:rsidR="00197D61" w:rsidRPr="004D3704" w:rsidRDefault="00197D61" w:rsidP="00197D61">
      <w:pPr>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lang w:val="uk-UA"/>
        </w:rPr>
        <w:t xml:space="preserve">9. </w:t>
      </w:r>
      <w:r w:rsidRPr="004D3704">
        <w:rPr>
          <w:rFonts w:ascii="Times New Roman" w:hAnsi="Times New Roman"/>
          <w:color w:val="000000" w:themeColor="text1"/>
          <w:sz w:val="24"/>
          <w:szCs w:val="24"/>
        </w:rPr>
        <w:t>Керівництво роботою конкурсної комісії здійснює її голова (</w:t>
      </w:r>
      <w:r w:rsidRPr="00066265">
        <w:rPr>
          <w:rFonts w:ascii="Times New Roman" w:hAnsi="Times New Roman"/>
          <w:sz w:val="24"/>
          <w:szCs w:val="24"/>
          <w:lang w:val="uk-UA"/>
        </w:rPr>
        <w:t>секретар Хмельницької міської ради</w:t>
      </w:r>
      <w:r w:rsidRPr="004D3704">
        <w:rPr>
          <w:rFonts w:ascii="Times New Roman" w:hAnsi="Times New Roman"/>
          <w:color w:val="000000" w:themeColor="text1"/>
          <w:sz w:val="24"/>
          <w:szCs w:val="24"/>
        </w:rPr>
        <w:t>), а в разі його відсутності – заступник голови комісії. Веде протокол засідання відповідальний секретар комісії.</w:t>
      </w:r>
    </w:p>
    <w:p w:rsidR="00197D61" w:rsidRPr="00592C9F" w:rsidRDefault="00197D61" w:rsidP="00197D61">
      <w:pPr>
        <w:pStyle w:val="11"/>
        <w:ind w:left="0" w:firstLine="567"/>
        <w:jc w:val="both"/>
        <w:rPr>
          <w:sz w:val="24"/>
          <w:szCs w:val="24"/>
          <w:lang w:val="uk-UA"/>
        </w:rPr>
      </w:pPr>
      <w:r>
        <w:rPr>
          <w:color w:val="000000" w:themeColor="text1"/>
          <w:sz w:val="24"/>
          <w:szCs w:val="24"/>
          <w:lang w:val="uk-UA"/>
        </w:rPr>
        <w:lastRenderedPageBreak/>
        <w:t xml:space="preserve">10. </w:t>
      </w:r>
      <w:r w:rsidRPr="002C51AF">
        <w:rPr>
          <w:color w:val="000000" w:themeColor="text1"/>
          <w:sz w:val="24"/>
          <w:szCs w:val="24"/>
          <w:lang w:val="uk-UA"/>
        </w:rPr>
        <w:t xml:space="preserve">Загальна чисельність членів конкурсної комісії становить від </w:t>
      </w:r>
      <w:r w:rsidRPr="002C51AF">
        <w:rPr>
          <w:color w:val="000000" w:themeColor="text1"/>
          <w:sz w:val="24"/>
          <w:szCs w:val="24"/>
          <w:lang w:val="uk-UA" w:eastAsia="uk-UA"/>
        </w:rPr>
        <w:t xml:space="preserve">5 до 11 осіб, до складу якої </w:t>
      </w:r>
      <w:r w:rsidRPr="002C51AF">
        <w:rPr>
          <w:sz w:val="24"/>
          <w:szCs w:val="24"/>
          <w:lang w:val="uk-UA"/>
        </w:rPr>
        <w:t xml:space="preserve">входять: секретар Хмельницької міської ради; представники </w:t>
      </w:r>
      <w:r>
        <w:rPr>
          <w:sz w:val="24"/>
          <w:szCs w:val="24"/>
          <w:lang w:val="uk-UA"/>
        </w:rPr>
        <w:t>від Органу управління</w:t>
      </w:r>
      <w:r w:rsidRPr="002C51AF">
        <w:rPr>
          <w:sz w:val="24"/>
          <w:szCs w:val="24"/>
          <w:lang w:val="uk-UA"/>
        </w:rPr>
        <w:t>;</w:t>
      </w:r>
      <w:r w:rsidRPr="002C51AF">
        <w:rPr>
          <w:color w:val="000000" w:themeColor="text1"/>
          <w:sz w:val="24"/>
          <w:szCs w:val="24"/>
          <w:lang w:val="uk-UA" w:eastAsia="uk-UA"/>
        </w:rPr>
        <w:t xml:space="preserve"> представник від постійної </w:t>
      </w:r>
      <w:r w:rsidRPr="002C51AF">
        <w:rPr>
          <w:color w:val="000000" w:themeColor="text1"/>
          <w:sz w:val="24"/>
          <w:szCs w:val="24"/>
          <w:lang w:val="uk-UA"/>
        </w:rPr>
        <w:t>комісії з питань охорони здоров’я, соціальної політики, гуманітарних питань та розвитку громадянського суспільства, свободи слова та інформації Хмельн</w:t>
      </w:r>
      <w:r>
        <w:rPr>
          <w:color w:val="000000" w:themeColor="text1"/>
          <w:sz w:val="24"/>
          <w:szCs w:val="24"/>
          <w:lang w:val="uk-UA"/>
        </w:rPr>
        <w:t>ицької міської ради (за згодою),</w:t>
      </w:r>
      <w:r w:rsidRPr="002C51AF">
        <w:rPr>
          <w:color w:val="000000" w:themeColor="text1"/>
          <w:sz w:val="24"/>
          <w:szCs w:val="24"/>
          <w:lang w:val="uk-UA"/>
        </w:rPr>
        <w:t xml:space="preserve"> </w:t>
      </w:r>
      <w:r>
        <w:rPr>
          <w:color w:val="000000" w:themeColor="text1"/>
          <w:sz w:val="24"/>
          <w:szCs w:val="24"/>
          <w:lang w:val="uk-UA"/>
        </w:rPr>
        <w:t xml:space="preserve">представники від Правління Громадської організації «Асоціація директорів </w:t>
      </w:r>
      <w:r>
        <w:rPr>
          <w:sz w:val="24"/>
          <w:szCs w:val="24"/>
          <w:lang w:val="uk-UA"/>
        </w:rPr>
        <w:t xml:space="preserve">закладів освіти» </w:t>
      </w:r>
      <w:r>
        <w:rPr>
          <w:color w:val="000000" w:themeColor="text1"/>
          <w:sz w:val="24"/>
          <w:szCs w:val="24"/>
          <w:lang w:val="uk-UA"/>
        </w:rPr>
        <w:t>(за згодою)</w:t>
      </w:r>
      <w:r>
        <w:rPr>
          <w:sz w:val="24"/>
          <w:szCs w:val="24"/>
          <w:lang w:val="uk-UA"/>
        </w:rPr>
        <w:t>,</w:t>
      </w:r>
      <w:r w:rsidRPr="002C51AF">
        <w:rPr>
          <w:sz w:val="24"/>
          <w:szCs w:val="24"/>
          <w:lang w:val="uk-UA"/>
        </w:rPr>
        <w:t xml:space="preserve"> </w:t>
      </w:r>
      <w:r w:rsidRPr="002C51AF">
        <w:rPr>
          <w:color w:val="000000" w:themeColor="text1"/>
          <w:sz w:val="24"/>
          <w:szCs w:val="24"/>
          <w:lang w:val="uk-UA"/>
        </w:rPr>
        <w:t>голова Хмельницької міської організації профспілки працівн</w:t>
      </w:r>
      <w:r>
        <w:rPr>
          <w:color w:val="000000" w:themeColor="text1"/>
          <w:sz w:val="24"/>
          <w:szCs w:val="24"/>
          <w:lang w:val="uk-UA"/>
        </w:rPr>
        <w:t>иків освіти і науки (за згодою),</w:t>
      </w:r>
      <w:r w:rsidRPr="002C51AF">
        <w:rPr>
          <w:color w:val="000000" w:themeColor="text1"/>
          <w:sz w:val="24"/>
          <w:szCs w:val="24"/>
          <w:lang w:val="uk-UA"/>
        </w:rPr>
        <w:t xml:space="preserve"> </w:t>
      </w:r>
      <w:r w:rsidRPr="002C51AF">
        <w:rPr>
          <w:sz w:val="24"/>
          <w:szCs w:val="24"/>
          <w:lang w:val="uk-UA"/>
        </w:rPr>
        <w:t>голова громадської ради при Департаменті (за згодою).</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11. До складу конкурсної комісії не може бути включена особа, яка: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 визнана в установленому законом порядку недієздатною або цивільна дієздатність якої обмежена;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 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 відповідно до Закону України «Про запобігання корупції» є близькою особою учасника конкурсу або особою, яка може мати конфлікт інтересів.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12. Члени конкурсної комісії зобов’язані: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 брати участь у роботі конкурсної комісії та голосувати з питань порядку денного;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 заявляти самовідвід у разі наявності чи настання підстав, передбачених пунктом 11 Порядку, що унеможливлюють їх участь у складі конкурсної комісії.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13. 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членів затвердженого складу комісії. Члени конкурсної комісії можуть висловити свою окрему думку з відповідного питання, яка додається до протоколу засідання.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14. У разі рівного розподілу голосів вирішальним є голос голови конкурсної комісії.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15. Конкурсна комісія та її члени діють на засадах неупередженості, об’єктивності, незалежності, недискримінації, відкритості, прозорості, доброчесності. Не допускається будь-яке втручання в діяльність конкурсної комісії, тиск на членів комісії та учасників конкурсу.</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16. Організаційною формою роботи конкурсної комісії є засідання. Рішення конкурсної комісії оформлюється протоколом, який підписується всіма присутніми членами конкурсної комісії та оприлюднюється на офіційному вебсайті Органу управління, на</w:t>
      </w:r>
      <w:r>
        <w:rPr>
          <w:rFonts w:ascii="Times New Roman" w:hAnsi="Times New Roman"/>
          <w:sz w:val="24"/>
          <w:szCs w:val="24"/>
        </w:rPr>
        <w:t xml:space="preserve"> офіційному вебсайті КУ «ЦПРПП </w:t>
      </w:r>
      <w:r>
        <w:rPr>
          <w:rFonts w:ascii="Times New Roman" w:hAnsi="Times New Roman"/>
          <w:sz w:val="24"/>
          <w:szCs w:val="24"/>
          <w:lang w:val="uk-UA"/>
        </w:rPr>
        <w:t>Х</w:t>
      </w:r>
      <w:r w:rsidRPr="00592C9F">
        <w:rPr>
          <w:rFonts w:ascii="Times New Roman" w:hAnsi="Times New Roman"/>
          <w:sz w:val="24"/>
          <w:szCs w:val="24"/>
        </w:rPr>
        <w:t xml:space="preserve">МР» (за наявності) протягом </w:t>
      </w:r>
      <w:r w:rsidRPr="00592C9F">
        <w:rPr>
          <w:rFonts w:ascii="Times New Roman" w:hAnsi="Times New Roman"/>
          <w:sz w:val="24"/>
          <w:szCs w:val="24"/>
          <w:lang w:val="uk-UA"/>
        </w:rPr>
        <w:t>3</w:t>
      </w:r>
      <w:r w:rsidRPr="00592C9F">
        <w:rPr>
          <w:rFonts w:ascii="Times New Roman" w:hAnsi="Times New Roman"/>
          <w:sz w:val="24"/>
          <w:szCs w:val="24"/>
        </w:rPr>
        <w:t xml:space="preserve"> робочих днів з дня проведення засідання конкурсної комісії. </w:t>
      </w:r>
    </w:p>
    <w:p w:rsidR="00197D61"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17. З метою формування та затвердження складу конкурсної комісії, до прийняття рішення про проведення конкурсу, директор Органу управління (або особа, яка виконує його обов’язки) надсилає сторонам, визначеним у пункті 10 Положення, лист-клопотання щодо делегування представників до складу конкурсної комісії. </w:t>
      </w:r>
    </w:p>
    <w:p w:rsidR="00197D61" w:rsidRDefault="00197D61" w:rsidP="00197D61">
      <w:pPr>
        <w:spacing w:after="0" w:line="240" w:lineRule="auto"/>
        <w:ind w:firstLine="709"/>
        <w:jc w:val="both"/>
        <w:rPr>
          <w:rFonts w:ascii="Times New Roman" w:hAnsi="Times New Roman"/>
          <w:sz w:val="24"/>
          <w:szCs w:val="24"/>
          <w:lang w:val="uk-UA"/>
        </w:rPr>
      </w:pPr>
      <w:r w:rsidRPr="00592C9F">
        <w:rPr>
          <w:rFonts w:ascii="Times New Roman" w:hAnsi="Times New Roman"/>
          <w:sz w:val="24"/>
          <w:szCs w:val="24"/>
        </w:rPr>
        <w:t>18. Для включення до</w:t>
      </w:r>
      <w:r>
        <w:rPr>
          <w:rFonts w:ascii="Times New Roman" w:hAnsi="Times New Roman"/>
          <w:sz w:val="24"/>
          <w:szCs w:val="24"/>
        </w:rPr>
        <w:t xml:space="preserve"> складу конкурсної комісії подаю</w:t>
      </w:r>
      <w:r w:rsidRPr="00592C9F">
        <w:rPr>
          <w:rFonts w:ascii="Times New Roman" w:hAnsi="Times New Roman"/>
          <w:sz w:val="24"/>
          <w:szCs w:val="24"/>
        </w:rPr>
        <w:t>ться</w:t>
      </w:r>
      <w:r>
        <w:rPr>
          <w:rFonts w:ascii="Times New Roman" w:hAnsi="Times New Roman"/>
          <w:sz w:val="24"/>
          <w:szCs w:val="24"/>
          <w:lang w:val="uk-UA"/>
        </w:rPr>
        <w:t>:</w:t>
      </w:r>
    </w:p>
    <w:p w:rsidR="00197D61" w:rsidRDefault="00197D61" w:rsidP="00197D6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w:t>
      </w:r>
      <w:r w:rsidRPr="001461F1">
        <w:rPr>
          <w:rFonts w:ascii="Times New Roman" w:hAnsi="Times New Roman"/>
          <w:sz w:val="24"/>
          <w:szCs w:val="24"/>
        </w:rPr>
        <w:t xml:space="preserve"> супровідний лист у довільній формі із зазначенням представника (</w:t>
      </w:r>
      <w:r>
        <w:rPr>
          <w:rFonts w:ascii="Times New Roman" w:hAnsi="Times New Roman"/>
          <w:sz w:val="24"/>
          <w:szCs w:val="24"/>
        </w:rPr>
        <w:t>представників), які делегуються</w:t>
      </w:r>
      <w:r>
        <w:rPr>
          <w:rFonts w:ascii="Times New Roman" w:hAnsi="Times New Roman"/>
          <w:sz w:val="24"/>
          <w:szCs w:val="24"/>
          <w:lang w:val="uk-UA"/>
        </w:rPr>
        <w:t>;</w:t>
      </w:r>
    </w:p>
    <w:p w:rsidR="00197D61" w:rsidRDefault="00197D61" w:rsidP="00197D6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протокол засідання </w:t>
      </w:r>
      <w:r w:rsidRPr="00117259">
        <w:rPr>
          <w:rFonts w:ascii="Times New Roman" w:hAnsi="Times New Roman"/>
          <w:color w:val="000000" w:themeColor="text1"/>
          <w:sz w:val="24"/>
          <w:szCs w:val="24"/>
          <w:lang w:val="uk-UA" w:eastAsia="uk-UA"/>
        </w:rPr>
        <w:t xml:space="preserve">постійної </w:t>
      </w:r>
      <w:r w:rsidRPr="00117259">
        <w:rPr>
          <w:rFonts w:ascii="Times New Roman" w:hAnsi="Times New Roman"/>
          <w:color w:val="000000" w:themeColor="text1"/>
          <w:sz w:val="24"/>
          <w:szCs w:val="24"/>
          <w:lang w:val="uk-UA"/>
        </w:rPr>
        <w:t>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w:t>
      </w:r>
      <w:r w:rsidRPr="00117259">
        <w:rPr>
          <w:rFonts w:ascii="Times New Roman" w:hAnsi="Times New Roman"/>
          <w:sz w:val="24"/>
          <w:szCs w:val="24"/>
          <w:lang w:val="uk-UA"/>
        </w:rPr>
        <w:t xml:space="preserve"> </w:t>
      </w:r>
      <w:r>
        <w:rPr>
          <w:rFonts w:ascii="Times New Roman" w:hAnsi="Times New Roman"/>
          <w:sz w:val="24"/>
          <w:szCs w:val="24"/>
          <w:lang w:val="uk-UA"/>
        </w:rPr>
        <w:t>щодо делегування представника від депутатського корпусу;</w:t>
      </w:r>
    </w:p>
    <w:p w:rsidR="00197D61" w:rsidRPr="00117259" w:rsidRDefault="00197D61" w:rsidP="00197D6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 протокол засідання зборів (конференції) членів </w:t>
      </w:r>
      <w:r w:rsidRPr="00117259">
        <w:rPr>
          <w:rFonts w:ascii="Times New Roman" w:hAnsi="Times New Roman"/>
          <w:color w:val="000000" w:themeColor="text1"/>
          <w:sz w:val="24"/>
          <w:szCs w:val="24"/>
          <w:lang w:val="uk-UA"/>
        </w:rPr>
        <w:t xml:space="preserve">Правління Громадської організації «Асоціація директорів </w:t>
      </w:r>
      <w:r w:rsidRPr="00117259">
        <w:rPr>
          <w:rFonts w:ascii="Times New Roman" w:hAnsi="Times New Roman"/>
          <w:sz w:val="24"/>
          <w:szCs w:val="24"/>
          <w:lang w:val="uk-UA"/>
        </w:rPr>
        <w:t xml:space="preserve">закладів освіти» </w:t>
      </w:r>
      <w:r>
        <w:rPr>
          <w:rFonts w:ascii="Times New Roman" w:hAnsi="Times New Roman"/>
          <w:sz w:val="24"/>
          <w:szCs w:val="24"/>
          <w:lang w:val="uk-UA"/>
        </w:rPr>
        <w:t>щодо делегування представників.</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19. Оголошення про проведення конкурсу оприлюднюється на офіційному вебсайті Засновника (власника), офіційному вебсайті Органу управління та на офіційному вебсайті КУ </w:t>
      </w:r>
      <w:r w:rsidRPr="00592C9F">
        <w:rPr>
          <w:rFonts w:ascii="Times New Roman" w:hAnsi="Times New Roman"/>
          <w:sz w:val="24"/>
          <w:szCs w:val="24"/>
          <w:lang w:val="uk-UA"/>
        </w:rPr>
        <w:t>Х</w:t>
      </w:r>
      <w:r w:rsidRPr="00592C9F">
        <w:rPr>
          <w:rFonts w:ascii="Times New Roman" w:hAnsi="Times New Roman"/>
          <w:sz w:val="24"/>
          <w:szCs w:val="24"/>
        </w:rPr>
        <w:t xml:space="preserve">МР «ЦПРПП» (за наявності) наступного робочого дня з дня прийняття рішення про проведення конкурсу та повинне містити: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sym w:font="Symbol" w:char="F02D"/>
      </w:r>
      <w:r w:rsidRPr="00592C9F">
        <w:rPr>
          <w:rFonts w:ascii="Times New Roman" w:hAnsi="Times New Roman"/>
          <w:sz w:val="24"/>
          <w:szCs w:val="24"/>
        </w:rPr>
        <w:t xml:space="preserve"> найменування і місцезнаходження КУ </w:t>
      </w:r>
      <w:r w:rsidRPr="00592C9F">
        <w:rPr>
          <w:rFonts w:ascii="Times New Roman" w:hAnsi="Times New Roman"/>
          <w:sz w:val="24"/>
          <w:szCs w:val="24"/>
          <w:lang w:val="uk-UA"/>
        </w:rPr>
        <w:t>Х</w:t>
      </w:r>
      <w:r w:rsidRPr="00592C9F">
        <w:rPr>
          <w:rFonts w:ascii="Times New Roman" w:hAnsi="Times New Roman"/>
          <w:sz w:val="24"/>
          <w:szCs w:val="24"/>
        </w:rPr>
        <w:t xml:space="preserve">МР «ЦПРПП»;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sym w:font="Symbol" w:char="F02D"/>
      </w:r>
      <w:r w:rsidRPr="00592C9F">
        <w:rPr>
          <w:rFonts w:ascii="Times New Roman" w:hAnsi="Times New Roman"/>
          <w:sz w:val="24"/>
          <w:szCs w:val="24"/>
        </w:rPr>
        <w:t xml:space="preserve"> найменування посади та умови оплати праці;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sym w:font="Symbol" w:char="F02D"/>
      </w:r>
      <w:r w:rsidRPr="00592C9F">
        <w:rPr>
          <w:rFonts w:ascii="Times New Roman" w:hAnsi="Times New Roman"/>
          <w:sz w:val="24"/>
          <w:szCs w:val="24"/>
        </w:rPr>
        <w:t xml:space="preserve"> кваліфікаційні вимоги до </w:t>
      </w:r>
      <w:r w:rsidRPr="00592C9F">
        <w:rPr>
          <w:rFonts w:ascii="Times New Roman" w:hAnsi="Times New Roman"/>
          <w:sz w:val="24"/>
          <w:szCs w:val="24"/>
          <w:lang w:val="uk-UA"/>
        </w:rPr>
        <w:t xml:space="preserve">педагогічних працівників </w:t>
      </w:r>
      <w:r w:rsidRPr="00592C9F">
        <w:rPr>
          <w:rFonts w:ascii="Times New Roman" w:hAnsi="Times New Roman"/>
          <w:sz w:val="24"/>
          <w:szCs w:val="24"/>
        </w:rPr>
        <w:t xml:space="preserve">КУ </w:t>
      </w:r>
      <w:r w:rsidRPr="00592C9F">
        <w:rPr>
          <w:rFonts w:ascii="Times New Roman" w:hAnsi="Times New Roman"/>
          <w:sz w:val="24"/>
          <w:szCs w:val="24"/>
          <w:lang w:val="uk-UA"/>
        </w:rPr>
        <w:t>Х</w:t>
      </w:r>
      <w:r w:rsidRPr="00592C9F">
        <w:rPr>
          <w:rFonts w:ascii="Times New Roman" w:hAnsi="Times New Roman"/>
          <w:sz w:val="24"/>
          <w:szCs w:val="24"/>
        </w:rPr>
        <w:t>МР «ЦПРПП» відповідно до цього По</w:t>
      </w:r>
      <w:r w:rsidRPr="00592C9F">
        <w:rPr>
          <w:rFonts w:ascii="Times New Roman" w:hAnsi="Times New Roman"/>
          <w:sz w:val="24"/>
          <w:szCs w:val="24"/>
          <w:lang w:val="uk-UA"/>
        </w:rPr>
        <w:t>рядку</w:t>
      </w:r>
      <w:r w:rsidRPr="00592C9F">
        <w:rPr>
          <w:rFonts w:ascii="Times New Roman" w:hAnsi="Times New Roman"/>
          <w:sz w:val="24"/>
          <w:szCs w:val="24"/>
        </w:rPr>
        <w:t xml:space="preserve">;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lastRenderedPageBreak/>
        <w:sym w:font="Symbol" w:char="F02D"/>
      </w:r>
      <w:r w:rsidRPr="00592C9F">
        <w:rPr>
          <w:rFonts w:ascii="Times New Roman" w:hAnsi="Times New Roman"/>
          <w:sz w:val="24"/>
          <w:szCs w:val="24"/>
        </w:rPr>
        <w:t xml:space="preserve"> вичерпний перелік, кінцевий строк і місце подання документів для участі в конкурсі;</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sym w:font="Symbol" w:char="F02D"/>
      </w:r>
      <w:r w:rsidRPr="00592C9F">
        <w:rPr>
          <w:rFonts w:ascii="Times New Roman" w:hAnsi="Times New Roman"/>
          <w:sz w:val="24"/>
          <w:szCs w:val="24"/>
        </w:rPr>
        <w:t xml:space="preserve"> дату та місце початку конкурсного відбору, етапи його проведення та тривалість;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sym w:font="Symbol" w:char="F02D"/>
      </w:r>
      <w:r w:rsidRPr="00592C9F">
        <w:rPr>
          <w:rFonts w:ascii="Times New Roman" w:hAnsi="Times New Roman"/>
          <w:sz w:val="24"/>
          <w:szCs w:val="24"/>
        </w:rPr>
        <w:t xml:space="preserve"> прізвище та ім’я, номер телефону особи, уповноваженої надавати інформацію про конкурс та приймати документи для участі в конкурсі. В оголошенні може міститися додаткова інформація, що не суперечить законодавству.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20. Для участі у конкурсі необхідно подати такі документи: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sym w:font="Symbol" w:char="F02D"/>
      </w:r>
      <w:r w:rsidRPr="00592C9F">
        <w:rPr>
          <w:rFonts w:ascii="Times New Roman" w:hAnsi="Times New Roman"/>
          <w:sz w:val="24"/>
          <w:szCs w:val="24"/>
        </w:rPr>
        <w:t xml:space="preserve"> заяву про участь у конкурсі з наданням згоди на обробку персональних даних відповідно до Закону України «Про захист персональних даних»</w:t>
      </w:r>
      <w:r w:rsidRPr="00592C9F">
        <w:rPr>
          <w:rFonts w:ascii="Times New Roman" w:hAnsi="Times New Roman"/>
          <w:sz w:val="24"/>
          <w:szCs w:val="24"/>
          <w:lang w:val="uk-UA"/>
        </w:rPr>
        <w:t xml:space="preserve"> </w:t>
      </w:r>
      <w:r w:rsidRPr="00592C9F">
        <w:rPr>
          <w:rFonts w:ascii="Times New Roman" w:hAnsi="Times New Roman"/>
          <w:sz w:val="24"/>
          <w:szCs w:val="24"/>
        </w:rPr>
        <w:t xml:space="preserve">згідно з додатком 2 до цього Порядку;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sym w:font="Symbol" w:char="F02D"/>
      </w:r>
      <w:r w:rsidRPr="00592C9F">
        <w:rPr>
          <w:rFonts w:ascii="Times New Roman" w:hAnsi="Times New Roman"/>
          <w:sz w:val="24"/>
          <w:szCs w:val="24"/>
        </w:rPr>
        <w:t xml:space="preserve"> автобіографію та/або резюме (за вибором учасника конкурсу);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sym w:font="Symbol" w:char="F02D"/>
      </w:r>
      <w:r w:rsidRPr="00592C9F">
        <w:rPr>
          <w:rFonts w:ascii="Times New Roman" w:hAnsi="Times New Roman"/>
          <w:sz w:val="24"/>
          <w:szCs w:val="24"/>
        </w:rPr>
        <w:t xml:space="preserve"> копію паспорта громадянина України;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sym w:font="Symbol" w:char="F02D"/>
      </w:r>
      <w:r w:rsidRPr="00592C9F">
        <w:rPr>
          <w:rFonts w:ascii="Times New Roman" w:hAnsi="Times New Roman"/>
          <w:sz w:val="24"/>
          <w:szCs w:val="24"/>
        </w:rPr>
        <w:t xml:space="preserve"> копію документа про вищу освіту (з додатком, що є його невід’ємною частиною) не нижче освітнього ступеня магістра (спеціаліста);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sym w:font="Symbol" w:char="F02D"/>
      </w:r>
      <w:r w:rsidRPr="00592C9F">
        <w:rPr>
          <w:rFonts w:ascii="Times New Roman" w:hAnsi="Times New Roman"/>
          <w:sz w:val="24"/>
          <w:szCs w:val="24"/>
        </w:rPr>
        <w:t xml:space="preserve"> копію трудової книжки чи інших документів, що підтверджують стаж педагогічної (науково-педагогічної) роботи не менше п’яти років на день їх подання;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sym w:font="Symbol" w:char="F02D"/>
      </w:r>
      <w:r w:rsidRPr="00592C9F">
        <w:rPr>
          <w:rFonts w:ascii="Times New Roman" w:hAnsi="Times New Roman"/>
          <w:sz w:val="24"/>
          <w:szCs w:val="24"/>
        </w:rPr>
        <w:t xml:space="preserve"> довідку про відсутність судимості;</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 </w:t>
      </w:r>
      <w:r w:rsidRPr="00592C9F">
        <w:rPr>
          <w:rFonts w:ascii="Times New Roman" w:hAnsi="Times New Roman"/>
          <w:sz w:val="24"/>
          <w:szCs w:val="24"/>
        </w:rPr>
        <w:sym w:font="Symbol" w:char="F02D"/>
      </w:r>
      <w:r w:rsidRPr="00592C9F">
        <w:rPr>
          <w:rFonts w:ascii="Times New Roman" w:hAnsi="Times New Roman"/>
          <w:sz w:val="24"/>
          <w:szCs w:val="24"/>
        </w:rPr>
        <w:t xml:space="preserve"> довідку про проходження попереднього (періодичного) психіатричного огляду;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sym w:font="Symbol" w:char="F02D"/>
      </w:r>
      <w:r w:rsidRPr="00592C9F">
        <w:rPr>
          <w:rFonts w:ascii="Times New Roman" w:hAnsi="Times New Roman"/>
          <w:sz w:val="24"/>
          <w:szCs w:val="24"/>
        </w:rPr>
        <w:t xml:space="preserve"> мотиваційний лист, складений у довільній формі;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sym w:font="Symbol" w:char="F02D"/>
      </w:r>
      <w:r w:rsidRPr="00592C9F">
        <w:rPr>
          <w:rFonts w:ascii="Times New Roman" w:hAnsi="Times New Roman"/>
          <w:sz w:val="24"/>
          <w:szCs w:val="24"/>
        </w:rPr>
        <w:t xml:space="preserve"> заяву про присутність близьких родичів у складі конкурсної комісії.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Особа може надати інші документи, що підтверджують її професійні та/або моральні якості.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21. Відповідальність за достовірність поданих документів несе заявник.</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22. Заява про участь у конкурсі та пакет документів подаються особисто (або уповноваженою згідно з довіреністю особою) до конкурсної комісії у визначений в оголошенні строк. Уповноважена особа (секретар конкурсної комісії) приймає документи за описом, копію якого надає особі, яка їх подає.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23. Строк подання документів для участі в конкурсі може становити від 20 до 30 календарних днів з дня оприлюднення оголошення про проведення конкурсу.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24. Подані документи та матеріали конкурсної комісії зберігаються в Органі управління.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25. У разі невідповідності поданих документів встановленим вимогам, кандидати до конкурсу не допускаються, про що їх повідомляє Орган управління.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26. До участі у конкурсі не можуть бути допущені особи, які:</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 не </w:t>
      </w:r>
      <w:r w:rsidRPr="00592C9F">
        <w:rPr>
          <w:rFonts w:ascii="Times New Roman" w:hAnsi="Times New Roman"/>
          <w:sz w:val="24"/>
          <w:szCs w:val="24"/>
          <w:lang w:val="uk-UA"/>
        </w:rPr>
        <w:t>відповідають вимогам до</w:t>
      </w:r>
      <w:r w:rsidRPr="00592C9F">
        <w:rPr>
          <w:rFonts w:ascii="Times New Roman" w:hAnsi="Times New Roman"/>
          <w:sz w:val="24"/>
          <w:szCs w:val="24"/>
        </w:rPr>
        <w:t xml:space="preserve"> </w:t>
      </w:r>
      <w:r w:rsidRPr="00592C9F">
        <w:rPr>
          <w:rFonts w:ascii="Times New Roman" w:hAnsi="Times New Roman"/>
          <w:sz w:val="24"/>
          <w:szCs w:val="24"/>
          <w:lang w:val="uk-UA"/>
        </w:rPr>
        <w:t xml:space="preserve">кандидата на посаду </w:t>
      </w:r>
      <w:r w:rsidRPr="00592C9F">
        <w:rPr>
          <w:rFonts w:ascii="Times New Roman" w:hAnsi="Times New Roman"/>
          <w:sz w:val="24"/>
          <w:szCs w:val="24"/>
        </w:rPr>
        <w:t xml:space="preserve">педагогічного працівника </w:t>
      </w:r>
      <w:r w:rsidRPr="00592C9F">
        <w:rPr>
          <w:rFonts w:ascii="Times New Roman" w:hAnsi="Times New Roman"/>
          <w:sz w:val="24"/>
          <w:szCs w:val="24"/>
          <w:lang w:val="uk-UA"/>
        </w:rPr>
        <w:t xml:space="preserve">передбачених чинним законодавством </w:t>
      </w:r>
      <w:r w:rsidRPr="00592C9F">
        <w:rPr>
          <w:rFonts w:ascii="Times New Roman" w:hAnsi="Times New Roman"/>
          <w:sz w:val="24"/>
          <w:szCs w:val="24"/>
        </w:rPr>
        <w:t xml:space="preserve">;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 подали не всі документи, визначені цим Порядком відповідно до вимог чинного законодавства, для участі в конкурсі;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подали документи після завершення строку їх подання.</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27. Конкурсний відбір переможця конкурсу здійснюється за результатами: </w:t>
      </w:r>
    </w:p>
    <w:p w:rsidR="00197D61" w:rsidRPr="00592C9F" w:rsidRDefault="00197D61" w:rsidP="00197D61">
      <w:pPr>
        <w:spacing w:after="0" w:line="240" w:lineRule="auto"/>
        <w:ind w:firstLine="709"/>
        <w:jc w:val="both"/>
        <w:rPr>
          <w:rFonts w:ascii="Times New Roman" w:hAnsi="Times New Roman"/>
          <w:color w:val="000000" w:themeColor="text1"/>
          <w:sz w:val="24"/>
          <w:szCs w:val="24"/>
        </w:rPr>
      </w:pPr>
      <w:r w:rsidRPr="00592C9F">
        <w:rPr>
          <w:rFonts w:ascii="Times New Roman" w:hAnsi="Times New Roman"/>
          <w:sz w:val="24"/>
          <w:szCs w:val="24"/>
        </w:rPr>
        <w:t xml:space="preserve">- </w:t>
      </w:r>
      <w:r w:rsidRPr="00592C9F">
        <w:rPr>
          <w:rFonts w:ascii="Times New Roman" w:hAnsi="Times New Roman"/>
          <w:color w:val="000000" w:themeColor="text1"/>
          <w:sz w:val="24"/>
          <w:szCs w:val="24"/>
        </w:rPr>
        <w:t>складання кваліфікаційного іспиту</w:t>
      </w:r>
      <w:r w:rsidRPr="00592C9F">
        <w:rPr>
          <w:rFonts w:ascii="Times New Roman" w:hAnsi="Times New Roman"/>
          <w:color w:val="000000" w:themeColor="text1"/>
          <w:sz w:val="24"/>
          <w:szCs w:val="24"/>
          <w:lang w:val="uk-UA"/>
        </w:rPr>
        <w:t xml:space="preserve"> на </w:t>
      </w:r>
      <w:r w:rsidRPr="00592C9F">
        <w:rPr>
          <w:rFonts w:ascii="Times New Roman" w:hAnsi="Times New Roman"/>
          <w:sz w:val="24"/>
          <w:szCs w:val="24"/>
        </w:rPr>
        <w:t xml:space="preserve">перевірку знання законодавства у сфері освіти, зокрема законів України «Про освіту», «Про </w:t>
      </w:r>
      <w:r>
        <w:rPr>
          <w:rFonts w:ascii="Times New Roman" w:hAnsi="Times New Roman"/>
          <w:sz w:val="24"/>
          <w:szCs w:val="24"/>
        </w:rPr>
        <w:t xml:space="preserve">повну загальну середню освіту» </w:t>
      </w:r>
      <w:r w:rsidRPr="00592C9F">
        <w:rPr>
          <w:rFonts w:ascii="Times New Roman" w:hAnsi="Times New Roman"/>
          <w:sz w:val="24"/>
          <w:szCs w:val="24"/>
        </w:rPr>
        <w:t xml:space="preserve">та інших </w:t>
      </w:r>
      <w:r w:rsidRPr="00592C9F">
        <w:rPr>
          <w:rFonts w:ascii="Times New Roman" w:hAnsi="Times New Roman"/>
          <w:sz w:val="24"/>
          <w:szCs w:val="24"/>
          <w:lang w:val="uk-UA"/>
        </w:rPr>
        <w:t>вимог</w:t>
      </w:r>
      <w:r w:rsidRPr="00592C9F">
        <w:rPr>
          <w:rFonts w:ascii="Times New Roman" w:hAnsi="Times New Roman"/>
          <w:color w:val="000000" w:themeColor="text1"/>
          <w:sz w:val="24"/>
          <w:szCs w:val="24"/>
        </w:rPr>
        <w:t xml:space="preserve"> </w:t>
      </w:r>
      <w:r w:rsidRPr="00592C9F">
        <w:rPr>
          <w:rFonts w:ascii="Times New Roman" w:hAnsi="Times New Roman"/>
          <w:sz w:val="24"/>
          <w:szCs w:val="24"/>
        </w:rPr>
        <w:t xml:space="preserve">відповідно до переліку питань розроблених конкурсною комісією та затверджених наказом Департаменту освіти та науки Хмельницької міської ради; </w:t>
      </w:r>
    </w:p>
    <w:p w:rsidR="00197D61" w:rsidRPr="00592C9F" w:rsidRDefault="00197D61" w:rsidP="00197D61">
      <w:pPr>
        <w:spacing w:after="0" w:line="240" w:lineRule="auto"/>
        <w:jc w:val="both"/>
        <w:rPr>
          <w:rFonts w:ascii="Times New Roman" w:hAnsi="Times New Roman"/>
          <w:sz w:val="24"/>
          <w:szCs w:val="24"/>
          <w:lang w:val="uk-UA"/>
        </w:rPr>
      </w:pPr>
      <w:r w:rsidRPr="00592C9F">
        <w:rPr>
          <w:rFonts w:ascii="Times New Roman" w:hAnsi="Times New Roman"/>
          <w:sz w:val="24"/>
          <w:szCs w:val="24"/>
          <w:lang w:val="uk-UA"/>
        </w:rPr>
        <w:t xml:space="preserve">           - проведення співбесіди за вимогами визначеними конкурсною комісією, а також надання відповідей на запитання членів конкурсної комісії в межах змісту конкурсного випробування.</w:t>
      </w:r>
    </w:p>
    <w:p w:rsidR="00197D61" w:rsidRPr="00592C9F" w:rsidRDefault="00197D61" w:rsidP="00197D61">
      <w:pPr>
        <w:spacing w:after="0" w:line="240" w:lineRule="auto"/>
        <w:jc w:val="both"/>
        <w:textAlignment w:val="baseline"/>
        <w:rPr>
          <w:rFonts w:ascii="Times New Roman" w:hAnsi="Times New Roman"/>
          <w:color w:val="000000" w:themeColor="text1"/>
          <w:sz w:val="24"/>
          <w:szCs w:val="24"/>
        </w:rPr>
      </w:pPr>
      <w:r w:rsidRPr="00592C9F">
        <w:rPr>
          <w:rFonts w:ascii="Times New Roman" w:hAnsi="Times New Roman"/>
          <w:sz w:val="24"/>
          <w:szCs w:val="24"/>
          <w:lang w:val="uk-UA"/>
        </w:rPr>
        <w:t xml:space="preserve">           28. </w:t>
      </w:r>
      <w:r w:rsidRPr="00592C9F">
        <w:rPr>
          <w:rFonts w:ascii="Times New Roman" w:hAnsi="Times New Roman"/>
          <w:color w:val="000000" w:themeColor="text1"/>
          <w:sz w:val="24"/>
          <w:szCs w:val="24"/>
        </w:rPr>
        <w:t xml:space="preserve">Кваліфікаційний іспит та </w:t>
      </w:r>
      <w:r w:rsidRPr="00592C9F">
        <w:rPr>
          <w:rFonts w:ascii="Times New Roman" w:hAnsi="Times New Roman"/>
          <w:color w:val="000000" w:themeColor="text1"/>
          <w:sz w:val="24"/>
          <w:szCs w:val="24"/>
          <w:lang w:val="uk-UA"/>
        </w:rPr>
        <w:t xml:space="preserve">співбесіда </w:t>
      </w:r>
      <w:r w:rsidRPr="00592C9F">
        <w:rPr>
          <w:rFonts w:ascii="Times New Roman" w:hAnsi="Times New Roman"/>
          <w:color w:val="000000" w:themeColor="text1"/>
          <w:sz w:val="24"/>
          <w:szCs w:val="24"/>
        </w:rPr>
        <w:t>проводяться в один день.</w:t>
      </w:r>
    </w:p>
    <w:p w:rsidR="00197D61" w:rsidRPr="00592C9F" w:rsidRDefault="00197D61" w:rsidP="00197D61">
      <w:pPr>
        <w:spacing w:after="0" w:line="240" w:lineRule="auto"/>
        <w:jc w:val="both"/>
        <w:rPr>
          <w:rFonts w:ascii="Times New Roman" w:hAnsi="Times New Roman"/>
          <w:sz w:val="24"/>
          <w:szCs w:val="24"/>
          <w:lang w:val="uk-UA"/>
        </w:rPr>
      </w:pPr>
      <w:r w:rsidRPr="00592C9F">
        <w:rPr>
          <w:rFonts w:ascii="Times New Roman" w:hAnsi="Times New Roman"/>
          <w:sz w:val="24"/>
          <w:szCs w:val="24"/>
          <w:lang w:val="uk-UA"/>
        </w:rPr>
        <w:t xml:space="preserve">           29. Департамент забезпечує відеофіксацію конкурсу з подальшим оприлюдненням на офіційному вебсайті Органу управління відеозапису впродовж одного робочого дня з дня його проведення. </w:t>
      </w:r>
    </w:p>
    <w:p w:rsidR="00197D61" w:rsidRPr="00592C9F" w:rsidRDefault="00197D61" w:rsidP="00197D61">
      <w:pPr>
        <w:spacing w:after="0" w:line="240" w:lineRule="auto"/>
        <w:jc w:val="both"/>
        <w:rPr>
          <w:rFonts w:ascii="Times New Roman" w:hAnsi="Times New Roman"/>
          <w:sz w:val="24"/>
          <w:szCs w:val="24"/>
        </w:rPr>
      </w:pPr>
      <w:r w:rsidRPr="00592C9F">
        <w:rPr>
          <w:rFonts w:ascii="Times New Roman" w:hAnsi="Times New Roman"/>
          <w:sz w:val="24"/>
          <w:szCs w:val="24"/>
          <w:lang w:val="uk-UA"/>
        </w:rPr>
        <w:t xml:space="preserve">           30. </w:t>
      </w:r>
      <w:r w:rsidRPr="00592C9F">
        <w:rPr>
          <w:rFonts w:ascii="Times New Roman" w:hAnsi="Times New Roman"/>
          <w:sz w:val="24"/>
          <w:szCs w:val="24"/>
        </w:rPr>
        <w:t xml:space="preserve">Кандидати, які допущені до конкурсу, </w:t>
      </w:r>
      <w:r w:rsidRPr="00592C9F">
        <w:rPr>
          <w:rFonts w:ascii="Times New Roman" w:hAnsi="Times New Roman"/>
          <w:color w:val="000000" w:themeColor="text1"/>
          <w:sz w:val="24"/>
          <w:szCs w:val="24"/>
        </w:rPr>
        <w:t>складають кваліфікаційний іспит</w:t>
      </w:r>
      <w:r w:rsidRPr="00592C9F">
        <w:rPr>
          <w:rFonts w:ascii="Times New Roman" w:hAnsi="Times New Roman"/>
          <w:sz w:val="24"/>
          <w:szCs w:val="24"/>
        </w:rPr>
        <w:t xml:space="preserve">. </w:t>
      </w:r>
    </w:p>
    <w:p w:rsidR="00197D61" w:rsidRPr="00592C9F" w:rsidRDefault="00197D61" w:rsidP="00197D61">
      <w:pPr>
        <w:shd w:val="clear" w:color="auto" w:fill="FFFFFF"/>
        <w:spacing w:after="0" w:line="240" w:lineRule="auto"/>
        <w:jc w:val="both"/>
        <w:textAlignment w:val="baseline"/>
        <w:rPr>
          <w:rFonts w:ascii="Times New Roman" w:hAnsi="Times New Roman"/>
          <w:color w:val="000000" w:themeColor="text1"/>
          <w:sz w:val="24"/>
          <w:szCs w:val="24"/>
        </w:rPr>
      </w:pPr>
      <w:r w:rsidRPr="00592C9F">
        <w:rPr>
          <w:rFonts w:ascii="Times New Roman" w:hAnsi="Times New Roman"/>
          <w:sz w:val="24"/>
          <w:szCs w:val="24"/>
          <w:lang w:val="uk-UA"/>
        </w:rPr>
        <w:t xml:space="preserve">           31. </w:t>
      </w:r>
      <w:r w:rsidRPr="00592C9F">
        <w:rPr>
          <w:rFonts w:ascii="Times New Roman" w:hAnsi="Times New Roman"/>
          <w:color w:val="000000" w:themeColor="text1"/>
          <w:sz w:val="24"/>
          <w:szCs w:val="24"/>
        </w:rPr>
        <w:t>Варіанти білетів затверджуються конкурсною комісією.</w:t>
      </w:r>
    </w:p>
    <w:p w:rsidR="00197D61" w:rsidRPr="00F718B6" w:rsidRDefault="00197D61" w:rsidP="00197D61">
      <w:pPr>
        <w:shd w:val="clear" w:color="auto" w:fill="FFFFFF"/>
        <w:spacing w:after="0" w:line="240" w:lineRule="auto"/>
        <w:jc w:val="both"/>
        <w:textAlignment w:val="baseline"/>
        <w:rPr>
          <w:rFonts w:ascii="Times New Roman" w:hAnsi="Times New Roman"/>
          <w:color w:val="000000" w:themeColor="text1"/>
          <w:sz w:val="24"/>
          <w:szCs w:val="24"/>
          <w:lang w:val="uk-UA"/>
        </w:rPr>
      </w:pPr>
      <w:r w:rsidRPr="00592C9F">
        <w:rPr>
          <w:rFonts w:ascii="Times New Roman" w:hAnsi="Times New Roman"/>
          <w:color w:val="000000" w:themeColor="text1"/>
          <w:sz w:val="24"/>
          <w:szCs w:val="24"/>
          <w:lang w:val="uk-UA"/>
        </w:rPr>
        <w:t xml:space="preserve">           32. </w:t>
      </w:r>
      <w:r w:rsidRPr="00F718B6">
        <w:rPr>
          <w:rFonts w:ascii="Times New Roman" w:hAnsi="Times New Roman"/>
          <w:sz w:val="24"/>
          <w:szCs w:val="24"/>
          <w:lang w:val="uk-UA"/>
        </w:rPr>
        <w:t xml:space="preserve">Білет складається з 6 питань. </w:t>
      </w:r>
    </w:p>
    <w:p w:rsidR="00197D61" w:rsidRPr="00592C9F" w:rsidRDefault="00197D61" w:rsidP="00197D61">
      <w:pPr>
        <w:shd w:val="clear" w:color="auto" w:fill="FFFFFF"/>
        <w:spacing w:after="0" w:line="240" w:lineRule="auto"/>
        <w:jc w:val="both"/>
        <w:textAlignment w:val="baseline"/>
        <w:rPr>
          <w:rFonts w:ascii="Times New Roman" w:hAnsi="Times New Roman"/>
          <w:sz w:val="24"/>
          <w:szCs w:val="24"/>
          <w:lang w:val="uk-UA"/>
        </w:rPr>
      </w:pPr>
      <w:r w:rsidRPr="00592C9F">
        <w:rPr>
          <w:rFonts w:ascii="Times New Roman" w:hAnsi="Times New Roman"/>
          <w:sz w:val="24"/>
          <w:szCs w:val="24"/>
          <w:lang w:val="uk-UA"/>
        </w:rPr>
        <w:lastRenderedPageBreak/>
        <w:t xml:space="preserve">           33. Питання формуються із примірного переліку питань для проведення кваліфікаційного іспиту</w:t>
      </w:r>
      <w:r w:rsidRPr="00592C9F">
        <w:rPr>
          <w:rFonts w:ascii="Times New Roman" w:hAnsi="Times New Roman"/>
          <w:color w:val="000000" w:themeColor="text1"/>
          <w:sz w:val="24"/>
          <w:szCs w:val="24"/>
          <w:lang w:val="uk-UA"/>
        </w:rPr>
        <w:t xml:space="preserve">, який затверджується  </w:t>
      </w:r>
      <w:r w:rsidRPr="00592C9F">
        <w:rPr>
          <w:rFonts w:ascii="Times New Roman" w:hAnsi="Times New Roman"/>
          <w:sz w:val="24"/>
          <w:szCs w:val="24"/>
          <w:lang w:val="uk-UA"/>
        </w:rPr>
        <w:t>наказом Департаменту освіти та науки Хмельницької міської ради</w:t>
      </w:r>
      <w:r w:rsidRPr="00592C9F">
        <w:rPr>
          <w:rFonts w:ascii="Times New Roman" w:hAnsi="Times New Roman"/>
          <w:sz w:val="24"/>
          <w:szCs w:val="24"/>
          <w:lang w:val="uk-UA" w:eastAsia="ru-RU"/>
        </w:rPr>
        <w:t xml:space="preserve"> та </w:t>
      </w:r>
      <w:r w:rsidRPr="00592C9F">
        <w:rPr>
          <w:rFonts w:ascii="Times New Roman" w:hAnsi="Times New Roman"/>
          <w:color w:val="000000" w:themeColor="text1"/>
          <w:sz w:val="24"/>
          <w:szCs w:val="24"/>
          <w:lang w:val="uk-UA"/>
        </w:rPr>
        <w:t>оприлюднюються на офіційному вебсайті Департаменту.</w:t>
      </w:r>
    </w:p>
    <w:p w:rsidR="00197D61" w:rsidRPr="00592C9F" w:rsidRDefault="00197D61" w:rsidP="00197D61">
      <w:pPr>
        <w:pStyle w:val="a6"/>
        <w:spacing w:before="0" w:beforeAutospacing="0" w:after="0" w:afterAutospacing="0"/>
        <w:ind w:firstLine="567"/>
        <w:jc w:val="both"/>
        <w:rPr>
          <w:color w:val="000000" w:themeColor="text1"/>
          <w:lang w:val="uk-UA"/>
        </w:rPr>
      </w:pPr>
      <w:r w:rsidRPr="00592C9F">
        <w:rPr>
          <w:color w:val="000000" w:themeColor="text1"/>
          <w:lang w:val="uk-UA"/>
        </w:rPr>
        <w:t xml:space="preserve">  34. На початку проведення конкурсного відбору кандидат обирає один із запропонованих варіантів білетів кваліфікаційного іспиту шляхом витягування його із запакованих конвертів, розміщених у відведеному місці. </w:t>
      </w:r>
    </w:p>
    <w:p w:rsidR="00197D61" w:rsidRPr="00592C9F" w:rsidRDefault="00197D61" w:rsidP="00197D61">
      <w:pPr>
        <w:shd w:val="clear" w:color="auto" w:fill="FFFFFF"/>
        <w:spacing w:after="0" w:line="240" w:lineRule="auto"/>
        <w:jc w:val="both"/>
        <w:textAlignment w:val="baseline"/>
        <w:rPr>
          <w:rFonts w:ascii="Times New Roman" w:hAnsi="Times New Roman"/>
          <w:color w:val="000000" w:themeColor="text1"/>
          <w:sz w:val="24"/>
          <w:szCs w:val="24"/>
          <w:lang w:val="uk-UA"/>
        </w:rPr>
      </w:pPr>
      <w:r w:rsidRPr="00592C9F">
        <w:rPr>
          <w:rFonts w:ascii="Times New Roman" w:hAnsi="Times New Roman"/>
          <w:color w:val="000000" w:themeColor="text1"/>
          <w:sz w:val="24"/>
          <w:szCs w:val="24"/>
          <w:lang w:val="uk-UA"/>
        </w:rPr>
        <w:t xml:space="preserve">           35. Кваліфікаційний іспит вирішується письмово державною мовою не довше                          </w:t>
      </w:r>
      <w:r w:rsidRPr="00592C9F">
        <w:rPr>
          <w:rFonts w:ascii="Times New Roman" w:hAnsi="Times New Roman"/>
          <w:sz w:val="24"/>
          <w:szCs w:val="24"/>
          <w:lang w:val="uk-UA"/>
        </w:rPr>
        <w:t>60</w:t>
      </w:r>
      <w:r w:rsidRPr="00592C9F">
        <w:rPr>
          <w:rFonts w:ascii="Times New Roman" w:hAnsi="Times New Roman"/>
          <w:spacing w:val="-2"/>
          <w:sz w:val="24"/>
          <w:szCs w:val="24"/>
          <w:lang w:val="uk-UA"/>
        </w:rPr>
        <w:t xml:space="preserve"> </w:t>
      </w:r>
      <w:r w:rsidRPr="00592C9F">
        <w:rPr>
          <w:rFonts w:ascii="Times New Roman" w:hAnsi="Times New Roman"/>
          <w:sz w:val="24"/>
          <w:szCs w:val="24"/>
          <w:lang w:val="uk-UA"/>
        </w:rPr>
        <w:t>хвилин у присутності членів конкурсної комісії (не менше половини від її затвердженого складу).</w:t>
      </w:r>
    </w:p>
    <w:p w:rsidR="00197D61" w:rsidRPr="00592C9F" w:rsidRDefault="00197D61" w:rsidP="00197D61">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592C9F">
        <w:rPr>
          <w:rFonts w:ascii="Times New Roman" w:hAnsi="Times New Roman"/>
          <w:color w:val="000000" w:themeColor="text1"/>
          <w:sz w:val="24"/>
          <w:szCs w:val="24"/>
          <w:lang w:val="uk-UA"/>
        </w:rPr>
        <w:t xml:space="preserve">  </w:t>
      </w:r>
      <w:r w:rsidRPr="00592C9F">
        <w:rPr>
          <w:rFonts w:ascii="Times New Roman" w:hAnsi="Times New Roman"/>
          <w:color w:val="000000" w:themeColor="text1"/>
          <w:sz w:val="24"/>
          <w:szCs w:val="24"/>
        </w:rPr>
        <w:t>36. Перед складанням іспиту обов'язково вказуються прізвище, ім'я та по батькові кандидата, варіант білета. При підготовці до складання іспиту кандидат здійснює записи на аркуші з печаткою Департаменту. Після підготовки відповідей на питання проставляються підпис кандидата та дата складання іспиту.</w:t>
      </w:r>
    </w:p>
    <w:p w:rsidR="00197D61" w:rsidRPr="00592C9F" w:rsidRDefault="00197D61" w:rsidP="00197D61">
      <w:pPr>
        <w:shd w:val="clear" w:color="auto" w:fill="FFFFFF"/>
        <w:spacing w:after="0" w:line="240" w:lineRule="auto"/>
        <w:ind w:firstLine="567"/>
        <w:jc w:val="both"/>
        <w:textAlignment w:val="baseline"/>
        <w:rPr>
          <w:rFonts w:ascii="Times New Roman" w:hAnsi="Times New Roman"/>
          <w:color w:val="000000" w:themeColor="text1"/>
          <w:sz w:val="24"/>
          <w:szCs w:val="24"/>
          <w:lang w:val="uk-UA"/>
        </w:rPr>
      </w:pPr>
      <w:r w:rsidRPr="00592C9F">
        <w:rPr>
          <w:rFonts w:ascii="Times New Roman" w:hAnsi="Times New Roman"/>
          <w:color w:val="000000" w:themeColor="text1"/>
          <w:sz w:val="24"/>
          <w:szCs w:val="24"/>
          <w:lang w:val="uk-UA"/>
        </w:rPr>
        <w:t xml:space="preserve">  37. Після закінчення часу, відведеного на складання кваліфікаційного іспиту, проводиться в</w:t>
      </w:r>
      <w:r w:rsidRPr="00592C9F">
        <w:rPr>
          <w:rFonts w:ascii="Times New Roman" w:hAnsi="Times New Roman"/>
          <w:sz w:val="24"/>
          <w:szCs w:val="24"/>
          <w:lang w:val="uk-UA"/>
        </w:rPr>
        <w:t>изначення результатів оцінювання іспиту кожним членом конкурсної комісії індивідуально.</w:t>
      </w:r>
    </w:p>
    <w:p w:rsidR="00197D61" w:rsidRPr="00592C9F" w:rsidRDefault="00197D61" w:rsidP="00197D61">
      <w:pPr>
        <w:spacing w:after="0" w:line="240" w:lineRule="auto"/>
        <w:ind w:firstLine="567"/>
        <w:jc w:val="both"/>
        <w:rPr>
          <w:rFonts w:ascii="Times New Roman" w:hAnsi="Times New Roman"/>
          <w:sz w:val="24"/>
          <w:szCs w:val="24"/>
        </w:rPr>
      </w:pPr>
      <w:r w:rsidRPr="00592C9F">
        <w:rPr>
          <w:rFonts w:ascii="Times New Roman" w:hAnsi="Times New Roman"/>
          <w:sz w:val="24"/>
          <w:szCs w:val="24"/>
          <w:lang w:val="uk-UA"/>
        </w:rPr>
        <w:t xml:space="preserve">  </w:t>
      </w:r>
      <w:r w:rsidRPr="00592C9F">
        <w:rPr>
          <w:rFonts w:ascii="Times New Roman" w:hAnsi="Times New Roman"/>
          <w:sz w:val="24"/>
          <w:szCs w:val="24"/>
        </w:rPr>
        <w:t>38. Для визначення результатів кваліфікаційного іспиту використовується така система</w:t>
      </w:r>
      <w:r w:rsidRPr="00592C9F">
        <w:rPr>
          <w:rFonts w:ascii="Times New Roman" w:hAnsi="Times New Roman"/>
          <w:sz w:val="24"/>
          <w:szCs w:val="24"/>
          <w:shd w:val="clear" w:color="auto" w:fill="FFFFFF"/>
        </w:rPr>
        <w:t xml:space="preserve"> оцінювання</w:t>
      </w:r>
      <w:r w:rsidRPr="00592C9F">
        <w:rPr>
          <w:rFonts w:ascii="Times New Roman" w:hAnsi="Times New Roman"/>
          <w:sz w:val="24"/>
          <w:szCs w:val="24"/>
        </w:rPr>
        <w:t>:</w:t>
      </w:r>
    </w:p>
    <w:p w:rsidR="00197D61" w:rsidRPr="00592C9F" w:rsidRDefault="00197D61" w:rsidP="00197D61">
      <w:pPr>
        <w:numPr>
          <w:ilvl w:val="0"/>
          <w:numId w:val="2"/>
        </w:numPr>
        <w:spacing w:after="0" w:line="240" w:lineRule="auto"/>
        <w:jc w:val="both"/>
        <w:rPr>
          <w:rFonts w:ascii="Times New Roman" w:hAnsi="Times New Roman"/>
          <w:sz w:val="24"/>
          <w:szCs w:val="24"/>
        </w:rPr>
      </w:pPr>
      <w:r w:rsidRPr="00592C9F">
        <w:rPr>
          <w:rFonts w:ascii="Times New Roman" w:hAnsi="Times New Roman"/>
          <w:sz w:val="24"/>
          <w:szCs w:val="24"/>
        </w:rPr>
        <w:t>3 бали виставляються кандидатам, які в повному обсязі розкрили суть питань;</w:t>
      </w:r>
    </w:p>
    <w:p w:rsidR="00197D61" w:rsidRPr="00592C9F" w:rsidRDefault="00197D61" w:rsidP="00197D61">
      <w:pPr>
        <w:numPr>
          <w:ilvl w:val="0"/>
          <w:numId w:val="2"/>
        </w:numPr>
        <w:spacing w:after="0" w:line="240" w:lineRule="auto"/>
        <w:jc w:val="both"/>
        <w:rPr>
          <w:rFonts w:ascii="Times New Roman" w:hAnsi="Times New Roman"/>
          <w:sz w:val="24"/>
          <w:szCs w:val="24"/>
        </w:rPr>
      </w:pPr>
      <w:r w:rsidRPr="00592C9F">
        <w:rPr>
          <w:rFonts w:ascii="Times New Roman" w:hAnsi="Times New Roman"/>
          <w:sz w:val="24"/>
          <w:szCs w:val="24"/>
        </w:rPr>
        <w:t>2 бали виставляється кандидатам, які розкрили питання фрагментарно;</w:t>
      </w:r>
    </w:p>
    <w:p w:rsidR="00197D61" w:rsidRPr="00592C9F" w:rsidRDefault="00197D61" w:rsidP="00197D61">
      <w:pPr>
        <w:numPr>
          <w:ilvl w:val="0"/>
          <w:numId w:val="2"/>
        </w:numPr>
        <w:spacing w:after="0" w:line="240" w:lineRule="auto"/>
        <w:jc w:val="both"/>
        <w:rPr>
          <w:rFonts w:ascii="Times New Roman" w:hAnsi="Times New Roman"/>
          <w:sz w:val="24"/>
          <w:szCs w:val="24"/>
        </w:rPr>
      </w:pPr>
      <w:r w:rsidRPr="00592C9F">
        <w:rPr>
          <w:rFonts w:ascii="Times New Roman" w:hAnsi="Times New Roman"/>
          <w:sz w:val="24"/>
          <w:szCs w:val="24"/>
        </w:rPr>
        <w:t>1 бал виставляється кандидатам, які не відповіли на питання.</w:t>
      </w:r>
    </w:p>
    <w:p w:rsidR="00197D61" w:rsidRPr="00592C9F" w:rsidRDefault="00197D61" w:rsidP="00197D61">
      <w:pPr>
        <w:spacing w:after="0" w:line="240" w:lineRule="auto"/>
        <w:ind w:firstLine="567"/>
        <w:jc w:val="both"/>
        <w:rPr>
          <w:rFonts w:ascii="Times New Roman" w:hAnsi="Times New Roman"/>
          <w:color w:val="000000" w:themeColor="text1"/>
          <w:sz w:val="24"/>
          <w:szCs w:val="24"/>
          <w:lang w:val="uk-UA"/>
        </w:rPr>
      </w:pPr>
      <w:r w:rsidRPr="00592C9F">
        <w:rPr>
          <w:rFonts w:ascii="Times New Roman" w:hAnsi="Times New Roman"/>
          <w:color w:val="000000" w:themeColor="text1"/>
          <w:sz w:val="24"/>
          <w:szCs w:val="24"/>
          <w:lang w:val="uk-UA"/>
        </w:rPr>
        <w:t xml:space="preserve">  39. Ч</w:t>
      </w:r>
      <w:r w:rsidRPr="00592C9F">
        <w:rPr>
          <w:rFonts w:ascii="Times New Roman" w:hAnsi="Times New Roman"/>
          <w:color w:val="000000" w:themeColor="text1"/>
          <w:sz w:val="24"/>
          <w:szCs w:val="24"/>
        </w:rPr>
        <w:t xml:space="preserve">ленами конкурсної комісії </w:t>
      </w:r>
      <w:r w:rsidRPr="00592C9F">
        <w:rPr>
          <w:rFonts w:ascii="Times New Roman" w:hAnsi="Times New Roman"/>
          <w:sz w:val="24"/>
          <w:szCs w:val="24"/>
        </w:rPr>
        <w:t>по кожному питанню окремо</w:t>
      </w:r>
      <w:r w:rsidRPr="00592C9F">
        <w:rPr>
          <w:rFonts w:ascii="Times New Roman" w:hAnsi="Times New Roman"/>
          <w:sz w:val="24"/>
          <w:szCs w:val="24"/>
          <w:lang w:val="uk-UA"/>
        </w:rPr>
        <w:t xml:space="preserve"> </w:t>
      </w:r>
      <w:r w:rsidRPr="00592C9F">
        <w:rPr>
          <w:rFonts w:ascii="Times New Roman" w:hAnsi="Times New Roman"/>
          <w:sz w:val="24"/>
          <w:szCs w:val="24"/>
        </w:rPr>
        <w:t>виставляються кандидатам</w:t>
      </w:r>
      <w:r w:rsidRPr="00592C9F">
        <w:rPr>
          <w:rFonts w:ascii="Times New Roman" w:hAnsi="Times New Roman"/>
          <w:sz w:val="24"/>
          <w:szCs w:val="24"/>
          <w:lang w:val="uk-UA"/>
        </w:rPr>
        <w:t xml:space="preserve"> бали відповідно до </w:t>
      </w:r>
      <w:r w:rsidRPr="00592C9F">
        <w:rPr>
          <w:rFonts w:ascii="Times New Roman" w:hAnsi="Times New Roman"/>
          <w:sz w:val="24"/>
          <w:szCs w:val="24"/>
        </w:rPr>
        <w:t>системи</w:t>
      </w:r>
      <w:r w:rsidRPr="00592C9F">
        <w:rPr>
          <w:rFonts w:ascii="Times New Roman" w:hAnsi="Times New Roman"/>
          <w:sz w:val="24"/>
          <w:szCs w:val="24"/>
          <w:shd w:val="clear" w:color="auto" w:fill="FFFFFF"/>
        </w:rPr>
        <w:t xml:space="preserve"> оцінювання</w:t>
      </w:r>
      <w:r w:rsidRPr="00592C9F">
        <w:rPr>
          <w:rFonts w:ascii="Times New Roman" w:hAnsi="Times New Roman"/>
          <w:color w:val="000000" w:themeColor="text1"/>
          <w:sz w:val="24"/>
          <w:szCs w:val="24"/>
        </w:rPr>
        <w:t xml:space="preserve"> </w:t>
      </w:r>
      <w:r w:rsidRPr="00592C9F">
        <w:rPr>
          <w:rFonts w:ascii="Times New Roman" w:hAnsi="Times New Roman"/>
          <w:sz w:val="24"/>
          <w:szCs w:val="24"/>
        </w:rPr>
        <w:t>та фіксуються у відомості про результати складання іспиту згідно з додатком 2 до цього Порядку.</w:t>
      </w:r>
    </w:p>
    <w:p w:rsidR="00197D61" w:rsidRPr="00592C9F" w:rsidRDefault="00197D61" w:rsidP="00197D61">
      <w:pPr>
        <w:spacing w:after="0" w:line="240" w:lineRule="auto"/>
        <w:ind w:firstLine="567"/>
        <w:jc w:val="both"/>
        <w:rPr>
          <w:rFonts w:ascii="Times New Roman" w:hAnsi="Times New Roman"/>
          <w:color w:val="000000" w:themeColor="text1"/>
          <w:sz w:val="24"/>
          <w:szCs w:val="24"/>
          <w:lang w:val="uk-UA"/>
        </w:rPr>
      </w:pPr>
      <w:r w:rsidRPr="00592C9F">
        <w:rPr>
          <w:rFonts w:ascii="Times New Roman" w:hAnsi="Times New Roman"/>
          <w:color w:val="000000" w:themeColor="text1"/>
          <w:sz w:val="24"/>
          <w:szCs w:val="24"/>
          <w:lang w:val="uk-UA"/>
        </w:rPr>
        <w:t xml:space="preserve">  40. Загальна оцінка кваліфікаційного іспиту формується шляхом визначення суми середнього арифметичного значення індивідуальних балів членів конкурсної комісії </w:t>
      </w:r>
      <w:r w:rsidRPr="00592C9F">
        <w:rPr>
          <w:rFonts w:ascii="Times New Roman" w:hAnsi="Times New Roman"/>
          <w:sz w:val="24"/>
          <w:szCs w:val="24"/>
          <w:lang w:val="uk-UA"/>
        </w:rPr>
        <w:t>по кожному питанню окремо</w:t>
      </w:r>
      <w:r w:rsidRPr="00592C9F">
        <w:rPr>
          <w:rFonts w:ascii="Times New Roman" w:hAnsi="Times New Roman"/>
          <w:color w:val="000000" w:themeColor="text1"/>
          <w:sz w:val="24"/>
          <w:szCs w:val="24"/>
          <w:lang w:val="uk-UA"/>
        </w:rPr>
        <w:t xml:space="preserve"> </w:t>
      </w:r>
      <w:r w:rsidRPr="00592C9F">
        <w:rPr>
          <w:rFonts w:ascii="Times New Roman" w:hAnsi="Times New Roman"/>
          <w:sz w:val="24"/>
          <w:szCs w:val="24"/>
          <w:lang w:val="uk-UA"/>
        </w:rPr>
        <w:t>та фіксується у зведеній відомості про результати скла</w:t>
      </w:r>
      <w:r>
        <w:rPr>
          <w:rFonts w:ascii="Times New Roman" w:hAnsi="Times New Roman"/>
          <w:sz w:val="24"/>
          <w:szCs w:val="24"/>
          <w:lang w:val="uk-UA"/>
        </w:rPr>
        <w:t xml:space="preserve">дання іспиту згідно з додатком 3 </w:t>
      </w:r>
      <w:r w:rsidRPr="00592C9F">
        <w:rPr>
          <w:rFonts w:ascii="Times New Roman" w:hAnsi="Times New Roman"/>
          <w:sz w:val="24"/>
          <w:szCs w:val="24"/>
          <w:lang w:val="uk-UA"/>
        </w:rPr>
        <w:t xml:space="preserve">до цього Порядку. </w:t>
      </w:r>
    </w:p>
    <w:p w:rsidR="00197D61" w:rsidRPr="00592C9F" w:rsidRDefault="00197D61" w:rsidP="00197D61">
      <w:pPr>
        <w:spacing w:after="0" w:line="240" w:lineRule="auto"/>
        <w:jc w:val="both"/>
        <w:rPr>
          <w:rFonts w:ascii="Times New Roman" w:hAnsi="Times New Roman"/>
          <w:sz w:val="24"/>
          <w:szCs w:val="24"/>
        </w:rPr>
      </w:pPr>
      <w:r w:rsidRPr="00592C9F">
        <w:rPr>
          <w:rFonts w:ascii="Times New Roman" w:hAnsi="Times New Roman"/>
          <w:sz w:val="24"/>
          <w:szCs w:val="24"/>
          <w:lang w:val="uk-UA"/>
        </w:rPr>
        <w:t xml:space="preserve">           </w:t>
      </w:r>
      <w:r w:rsidRPr="00592C9F">
        <w:rPr>
          <w:rFonts w:ascii="Times New Roman" w:hAnsi="Times New Roman"/>
          <w:sz w:val="24"/>
          <w:szCs w:val="24"/>
        </w:rPr>
        <w:t>41. Кандидати, які за рез</w:t>
      </w:r>
      <w:r>
        <w:rPr>
          <w:rFonts w:ascii="Times New Roman" w:hAnsi="Times New Roman"/>
          <w:sz w:val="24"/>
          <w:szCs w:val="24"/>
        </w:rPr>
        <w:t>ультатами іспиту набрали менше 12</w:t>
      </w:r>
      <w:r w:rsidRPr="00592C9F">
        <w:rPr>
          <w:rFonts w:ascii="Times New Roman" w:hAnsi="Times New Roman"/>
          <w:sz w:val="24"/>
          <w:szCs w:val="24"/>
        </w:rPr>
        <w:t xml:space="preserve"> балів, не допускаються до </w:t>
      </w:r>
      <w:r w:rsidRPr="00592C9F">
        <w:rPr>
          <w:rFonts w:ascii="Times New Roman" w:hAnsi="Times New Roman"/>
          <w:sz w:val="24"/>
          <w:szCs w:val="24"/>
          <w:lang w:val="uk-UA"/>
        </w:rPr>
        <w:t>співбесіди</w:t>
      </w:r>
      <w:r w:rsidRPr="00592C9F">
        <w:rPr>
          <w:rFonts w:ascii="Times New Roman" w:hAnsi="Times New Roman"/>
          <w:sz w:val="24"/>
          <w:szCs w:val="24"/>
        </w:rPr>
        <w:t>.</w:t>
      </w:r>
    </w:p>
    <w:p w:rsidR="00197D61" w:rsidRPr="00592C9F" w:rsidRDefault="00197D61" w:rsidP="00197D61">
      <w:pPr>
        <w:spacing w:after="0" w:line="240" w:lineRule="auto"/>
        <w:ind w:firstLine="567"/>
        <w:jc w:val="both"/>
        <w:rPr>
          <w:rFonts w:ascii="Times New Roman" w:hAnsi="Times New Roman"/>
          <w:color w:val="000000" w:themeColor="text1"/>
          <w:sz w:val="24"/>
          <w:szCs w:val="24"/>
        </w:rPr>
      </w:pPr>
      <w:r w:rsidRPr="00592C9F">
        <w:rPr>
          <w:rFonts w:ascii="Times New Roman" w:hAnsi="Times New Roman"/>
          <w:sz w:val="24"/>
          <w:szCs w:val="24"/>
          <w:lang w:val="uk-UA"/>
        </w:rPr>
        <w:t xml:space="preserve"> </w:t>
      </w:r>
      <w:r w:rsidRPr="00592C9F">
        <w:rPr>
          <w:rFonts w:ascii="Times New Roman" w:hAnsi="Times New Roman"/>
          <w:sz w:val="24"/>
          <w:szCs w:val="24"/>
        </w:rPr>
        <w:t>42. Кандидати, які за результатами іспиту набрали</w:t>
      </w:r>
      <w:r>
        <w:rPr>
          <w:rFonts w:ascii="Times New Roman" w:hAnsi="Times New Roman"/>
          <w:sz w:val="24"/>
          <w:szCs w:val="24"/>
        </w:rPr>
        <w:t xml:space="preserve"> 12</w:t>
      </w:r>
      <w:r w:rsidRPr="00592C9F">
        <w:rPr>
          <w:rFonts w:ascii="Times New Roman" w:hAnsi="Times New Roman"/>
          <w:sz w:val="24"/>
          <w:szCs w:val="24"/>
        </w:rPr>
        <w:t xml:space="preserve"> і більше балів, допускаються до </w:t>
      </w:r>
      <w:r w:rsidRPr="00592C9F">
        <w:rPr>
          <w:rFonts w:ascii="Times New Roman" w:hAnsi="Times New Roman"/>
          <w:sz w:val="24"/>
          <w:szCs w:val="24"/>
          <w:lang w:val="uk-UA"/>
        </w:rPr>
        <w:t>співбесіди</w:t>
      </w:r>
      <w:r w:rsidRPr="00592C9F">
        <w:rPr>
          <w:rFonts w:ascii="Times New Roman" w:hAnsi="Times New Roman"/>
          <w:sz w:val="24"/>
          <w:szCs w:val="24"/>
        </w:rPr>
        <w:t xml:space="preserve"> </w:t>
      </w:r>
      <w:r w:rsidRPr="00592C9F">
        <w:rPr>
          <w:rFonts w:ascii="Times New Roman" w:hAnsi="Times New Roman"/>
          <w:color w:val="000000" w:themeColor="text1"/>
          <w:sz w:val="24"/>
          <w:szCs w:val="24"/>
        </w:rPr>
        <w:t xml:space="preserve">та надання відповідей на запитання членів конкурсної комісії </w:t>
      </w:r>
      <w:r w:rsidRPr="00592C9F">
        <w:rPr>
          <w:rFonts w:ascii="Times New Roman" w:hAnsi="Times New Roman"/>
          <w:color w:val="000000" w:themeColor="text1"/>
          <w:sz w:val="24"/>
          <w:szCs w:val="24"/>
          <w:lang w:eastAsia="uk-UA"/>
        </w:rPr>
        <w:t>в межах змісту конкурсного випробування</w:t>
      </w:r>
      <w:r w:rsidRPr="00592C9F">
        <w:rPr>
          <w:rFonts w:ascii="Times New Roman" w:hAnsi="Times New Roman"/>
          <w:color w:val="000000" w:themeColor="text1"/>
          <w:sz w:val="24"/>
          <w:szCs w:val="24"/>
        </w:rPr>
        <w:t>.</w:t>
      </w:r>
    </w:p>
    <w:p w:rsidR="00197D61" w:rsidRPr="00592C9F" w:rsidRDefault="00197D61" w:rsidP="00197D61">
      <w:pPr>
        <w:spacing w:after="0" w:line="240" w:lineRule="auto"/>
        <w:jc w:val="both"/>
        <w:rPr>
          <w:rFonts w:ascii="Times New Roman" w:hAnsi="Times New Roman"/>
          <w:sz w:val="24"/>
          <w:szCs w:val="24"/>
        </w:rPr>
      </w:pPr>
      <w:r w:rsidRPr="00592C9F">
        <w:rPr>
          <w:rFonts w:ascii="Times New Roman" w:hAnsi="Times New Roman"/>
          <w:sz w:val="24"/>
          <w:szCs w:val="24"/>
          <w:lang w:val="uk-UA"/>
        </w:rPr>
        <w:t xml:space="preserve">            </w:t>
      </w:r>
      <w:r w:rsidRPr="00592C9F">
        <w:rPr>
          <w:rFonts w:ascii="Times New Roman" w:hAnsi="Times New Roman"/>
          <w:sz w:val="24"/>
          <w:szCs w:val="24"/>
        </w:rPr>
        <w:t xml:space="preserve">43. Аркуші з відповідями кандидатів зберігаються разом з іншими матеріалами та документами конкурсної комісії в Органі управління відповідно до вимог чинного законодавства.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44. Після </w:t>
      </w:r>
      <w:r w:rsidRPr="00592C9F">
        <w:rPr>
          <w:rFonts w:ascii="Times New Roman" w:hAnsi="Times New Roman"/>
          <w:sz w:val="24"/>
          <w:szCs w:val="24"/>
          <w:lang w:val="uk-UA"/>
        </w:rPr>
        <w:t>співбесіди</w:t>
      </w:r>
      <w:r w:rsidRPr="00592C9F">
        <w:rPr>
          <w:rFonts w:ascii="Times New Roman" w:hAnsi="Times New Roman"/>
          <w:sz w:val="24"/>
          <w:szCs w:val="24"/>
        </w:rPr>
        <w:t xml:space="preserve"> та надання відповідей на запитання членів конкурсної комісії, конкурсна комісія визначає переможця конкурсу шляхом таємного голосування або визнає конкурс таким, що не відбувся.</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45. При проведенні таємного голосування організовується проведення голосування бюлетенями. </w:t>
      </w:r>
      <w:r w:rsidRPr="00592C9F">
        <w:rPr>
          <w:rFonts w:ascii="Times New Roman" w:hAnsi="Times New Roman"/>
          <w:sz w:val="24"/>
          <w:szCs w:val="24"/>
          <w:lang w:val="uk-UA"/>
        </w:rPr>
        <w:t xml:space="preserve">Лічильна комісія, обрана з числа членів комісії </w:t>
      </w:r>
      <w:r w:rsidRPr="00592C9F">
        <w:rPr>
          <w:rFonts w:ascii="Times New Roman" w:hAnsi="Times New Roman"/>
          <w:sz w:val="24"/>
          <w:szCs w:val="24"/>
        </w:rPr>
        <w:t>здійснює підрахунок голосів та оголошує результати голосування на засіданні конкурсної комісії, що фіксується у протоколі конкурсної комісії.</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46. Упродовж </w:t>
      </w:r>
      <w:r w:rsidRPr="00592C9F">
        <w:rPr>
          <w:rFonts w:ascii="Times New Roman" w:hAnsi="Times New Roman"/>
          <w:sz w:val="24"/>
          <w:szCs w:val="24"/>
          <w:lang w:val="uk-UA"/>
        </w:rPr>
        <w:t>трьох</w:t>
      </w:r>
      <w:r w:rsidRPr="00592C9F">
        <w:rPr>
          <w:rFonts w:ascii="Times New Roman" w:hAnsi="Times New Roman"/>
          <w:sz w:val="24"/>
          <w:szCs w:val="24"/>
        </w:rPr>
        <w:t xml:space="preserve"> робочих днів з дня завершення конкурсу, визначення переможця конкурсу або визнання конкурсу таким, що не відбувся, конкурсна комісія оприлюднює результати конкурсу на офіційному вебсайті Органу управління та на офіційному вебсайті КУ </w:t>
      </w:r>
      <w:r w:rsidRPr="00592C9F">
        <w:rPr>
          <w:rFonts w:ascii="Times New Roman" w:hAnsi="Times New Roman"/>
          <w:sz w:val="24"/>
          <w:szCs w:val="24"/>
          <w:lang w:val="uk-UA"/>
        </w:rPr>
        <w:t>Х</w:t>
      </w:r>
      <w:r w:rsidRPr="00592C9F">
        <w:rPr>
          <w:rFonts w:ascii="Times New Roman" w:hAnsi="Times New Roman"/>
          <w:sz w:val="24"/>
          <w:szCs w:val="24"/>
        </w:rPr>
        <w:t xml:space="preserve">МР «ЦПРПП » (у разі його наявності).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47. Конкурс вважається таким, що закінчився, з дня ухвалення конкурсною комісією рішення про затвердження: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 результатів голосування конкурсної комісії щодо визначення переможця конкурсу на посаду </w:t>
      </w:r>
      <w:r w:rsidRPr="00592C9F">
        <w:rPr>
          <w:rFonts w:ascii="Times New Roman" w:hAnsi="Times New Roman"/>
          <w:sz w:val="24"/>
          <w:szCs w:val="24"/>
          <w:lang w:val="uk-UA"/>
        </w:rPr>
        <w:t>педагогічних працівників</w:t>
      </w:r>
      <w:r w:rsidRPr="00592C9F">
        <w:rPr>
          <w:rFonts w:ascii="Times New Roman" w:hAnsi="Times New Roman"/>
          <w:sz w:val="24"/>
          <w:szCs w:val="24"/>
        </w:rPr>
        <w:t xml:space="preserve"> КУ </w:t>
      </w:r>
      <w:r w:rsidRPr="00592C9F">
        <w:rPr>
          <w:rFonts w:ascii="Times New Roman" w:hAnsi="Times New Roman"/>
          <w:sz w:val="24"/>
          <w:szCs w:val="24"/>
          <w:lang w:val="uk-UA"/>
        </w:rPr>
        <w:t>Х</w:t>
      </w:r>
      <w:r w:rsidRPr="00592C9F">
        <w:rPr>
          <w:rFonts w:ascii="Times New Roman" w:hAnsi="Times New Roman"/>
          <w:sz w:val="24"/>
          <w:szCs w:val="24"/>
        </w:rPr>
        <w:t xml:space="preserve">МР «ЦПРПП» та рішення щодо порушення клопотання перед директором Органу управління (або особою, яка виконує його обов’язки) щодо призначення на посаду </w:t>
      </w:r>
      <w:r>
        <w:rPr>
          <w:rFonts w:ascii="Times New Roman" w:hAnsi="Times New Roman"/>
          <w:sz w:val="24"/>
          <w:szCs w:val="24"/>
          <w:lang w:val="uk-UA"/>
        </w:rPr>
        <w:t>педагогічного працівника</w:t>
      </w:r>
      <w:r w:rsidRPr="00592C9F">
        <w:rPr>
          <w:rFonts w:ascii="Times New Roman" w:hAnsi="Times New Roman"/>
          <w:sz w:val="24"/>
          <w:szCs w:val="24"/>
        </w:rPr>
        <w:t xml:space="preserve"> КУ </w:t>
      </w:r>
      <w:r w:rsidRPr="00592C9F">
        <w:rPr>
          <w:rFonts w:ascii="Times New Roman" w:hAnsi="Times New Roman"/>
          <w:sz w:val="24"/>
          <w:szCs w:val="24"/>
          <w:lang w:val="uk-UA"/>
        </w:rPr>
        <w:t>Х</w:t>
      </w:r>
      <w:r w:rsidRPr="00592C9F">
        <w:rPr>
          <w:rFonts w:ascii="Times New Roman" w:hAnsi="Times New Roman"/>
          <w:sz w:val="24"/>
          <w:szCs w:val="24"/>
        </w:rPr>
        <w:t>МР «ЦПРПП»</w:t>
      </w:r>
      <w:r>
        <w:rPr>
          <w:rFonts w:ascii="Times New Roman" w:hAnsi="Times New Roman"/>
          <w:sz w:val="24"/>
          <w:szCs w:val="24"/>
          <w:lang w:val="uk-UA"/>
        </w:rPr>
        <w:t>, відповідно до вимог чинного законодавства</w:t>
      </w:r>
      <w:r w:rsidRPr="00592C9F">
        <w:rPr>
          <w:rFonts w:ascii="Times New Roman" w:hAnsi="Times New Roman"/>
          <w:sz w:val="24"/>
          <w:szCs w:val="24"/>
        </w:rPr>
        <w:t xml:space="preserve">;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рішення про те, що конкурс вважається таким, що не відбувся.</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lastRenderedPageBreak/>
        <w:t>4</w:t>
      </w:r>
      <w:r w:rsidRPr="00592C9F">
        <w:rPr>
          <w:rFonts w:ascii="Times New Roman" w:hAnsi="Times New Roman"/>
          <w:sz w:val="24"/>
          <w:szCs w:val="24"/>
          <w:lang w:val="uk-UA"/>
        </w:rPr>
        <w:t>8</w:t>
      </w:r>
      <w:r w:rsidRPr="00592C9F">
        <w:rPr>
          <w:rFonts w:ascii="Times New Roman" w:hAnsi="Times New Roman"/>
          <w:sz w:val="24"/>
          <w:szCs w:val="24"/>
        </w:rPr>
        <w:t xml:space="preserve">. Конкурсна комісія визнає конкурс таким, що не відбувся, якщо: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 відсутні заяви про участь у конкурсі;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 до участі у конкурсі не допущено жодного кандидата;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 жодного з кандидатів не визначено переможцем конкурсу. </w:t>
      </w:r>
    </w:p>
    <w:p w:rsidR="00197D61" w:rsidRPr="00592C9F" w:rsidRDefault="00197D61" w:rsidP="00197D61">
      <w:pPr>
        <w:spacing w:after="0" w:line="240" w:lineRule="auto"/>
        <w:ind w:firstLine="709"/>
        <w:jc w:val="both"/>
        <w:rPr>
          <w:rFonts w:ascii="Times New Roman" w:hAnsi="Times New Roman"/>
          <w:sz w:val="24"/>
          <w:szCs w:val="24"/>
        </w:rPr>
      </w:pPr>
      <w:r w:rsidRPr="00592C9F">
        <w:rPr>
          <w:rFonts w:ascii="Times New Roman" w:hAnsi="Times New Roman"/>
          <w:sz w:val="24"/>
          <w:szCs w:val="24"/>
        </w:rPr>
        <w:t xml:space="preserve">У разі визнання конкурсу таким, що не відбувся, проводиться повторний конкурс. </w:t>
      </w:r>
    </w:p>
    <w:p w:rsidR="00197D61" w:rsidRDefault="00197D61" w:rsidP="00197D61">
      <w:pPr>
        <w:spacing w:after="0" w:line="240" w:lineRule="auto"/>
        <w:ind w:firstLine="709"/>
        <w:jc w:val="both"/>
        <w:rPr>
          <w:rFonts w:ascii="Times New Roman" w:hAnsi="Times New Roman"/>
          <w:sz w:val="24"/>
          <w:szCs w:val="24"/>
          <w:lang w:val="uk-UA"/>
        </w:rPr>
      </w:pPr>
      <w:r w:rsidRPr="00592C9F">
        <w:rPr>
          <w:rFonts w:ascii="Times New Roman" w:hAnsi="Times New Roman"/>
          <w:sz w:val="24"/>
          <w:szCs w:val="24"/>
        </w:rPr>
        <w:t xml:space="preserve">49. Протягом </w:t>
      </w:r>
      <w:r>
        <w:rPr>
          <w:rFonts w:ascii="Times New Roman" w:hAnsi="Times New Roman"/>
          <w:sz w:val="24"/>
          <w:szCs w:val="24"/>
          <w:lang w:val="uk-UA"/>
        </w:rPr>
        <w:t xml:space="preserve">трьох </w:t>
      </w:r>
      <w:r w:rsidRPr="00592C9F">
        <w:rPr>
          <w:rFonts w:ascii="Times New Roman" w:hAnsi="Times New Roman"/>
          <w:sz w:val="24"/>
          <w:szCs w:val="24"/>
        </w:rPr>
        <w:t xml:space="preserve">робочих днів з дня визначення переможця конкурсу, </w:t>
      </w:r>
      <w:r>
        <w:rPr>
          <w:rFonts w:ascii="Times New Roman" w:hAnsi="Times New Roman"/>
          <w:sz w:val="24"/>
          <w:szCs w:val="24"/>
          <w:lang w:val="uk-UA"/>
        </w:rPr>
        <w:t xml:space="preserve">конкурсна комісія доводить до відома </w:t>
      </w:r>
      <w:r>
        <w:rPr>
          <w:rFonts w:ascii="Times New Roman" w:hAnsi="Times New Roman"/>
          <w:sz w:val="24"/>
          <w:szCs w:val="24"/>
        </w:rPr>
        <w:t>рішення конкурсної комісії</w:t>
      </w:r>
      <w:r>
        <w:rPr>
          <w:rFonts w:ascii="Times New Roman" w:hAnsi="Times New Roman"/>
          <w:sz w:val="24"/>
          <w:szCs w:val="24"/>
          <w:lang w:val="uk-UA"/>
        </w:rPr>
        <w:t xml:space="preserve"> предендентам</w:t>
      </w:r>
      <w:r>
        <w:rPr>
          <w:rFonts w:ascii="Times New Roman" w:hAnsi="Times New Roman"/>
          <w:sz w:val="24"/>
          <w:szCs w:val="24"/>
        </w:rPr>
        <w:t xml:space="preserve">, </w:t>
      </w:r>
      <w:r>
        <w:rPr>
          <w:rFonts w:ascii="Times New Roman" w:hAnsi="Times New Roman"/>
          <w:sz w:val="24"/>
          <w:szCs w:val="24"/>
          <w:lang w:val="uk-UA"/>
        </w:rPr>
        <w:t xml:space="preserve">Органу управління та надає його директору </w:t>
      </w:r>
      <w:r w:rsidRPr="00592C9F">
        <w:rPr>
          <w:rFonts w:ascii="Times New Roman" w:hAnsi="Times New Roman"/>
          <w:sz w:val="24"/>
          <w:szCs w:val="24"/>
        </w:rPr>
        <w:t xml:space="preserve">КУ </w:t>
      </w:r>
      <w:r w:rsidRPr="00592C9F">
        <w:rPr>
          <w:rFonts w:ascii="Times New Roman" w:hAnsi="Times New Roman"/>
          <w:sz w:val="24"/>
          <w:szCs w:val="24"/>
          <w:lang w:val="uk-UA"/>
        </w:rPr>
        <w:t>Х</w:t>
      </w:r>
      <w:r w:rsidRPr="00592C9F">
        <w:rPr>
          <w:rFonts w:ascii="Times New Roman" w:hAnsi="Times New Roman"/>
          <w:sz w:val="24"/>
          <w:szCs w:val="24"/>
        </w:rPr>
        <w:t xml:space="preserve">МР </w:t>
      </w:r>
      <w:r>
        <w:rPr>
          <w:rFonts w:ascii="Times New Roman" w:hAnsi="Times New Roman"/>
          <w:sz w:val="24"/>
          <w:szCs w:val="24"/>
        </w:rPr>
        <w:t>«ЦПРПП</w:t>
      </w:r>
      <w:r w:rsidRPr="00592C9F">
        <w:rPr>
          <w:rFonts w:ascii="Times New Roman" w:hAnsi="Times New Roman"/>
          <w:sz w:val="24"/>
          <w:szCs w:val="24"/>
        </w:rPr>
        <w:t>»</w:t>
      </w:r>
      <w:r>
        <w:rPr>
          <w:rFonts w:ascii="Times New Roman" w:hAnsi="Times New Roman"/>
          <w:sz w:val="24"/>
          <w:szCs w:val="24"/>
          <w:lang w:val="uk-UA"/>
        </w:rPr>
        <w:t>.</w:t>
      </w:r>
    </w:p>
    <w:p w:rsidR="00197D61" w:rsidRPr="00D16E33" w:rsidRDefault="00197D61" w:rsidP="00197D6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 xml:space="preserve">50. На підставі </w:t>
      </w:r>
      <w:r>
        <w:rPr>
          <w:rFonts w:ascii="Times New Roman" w:hAnsi="Times New Roman"/>
          <w:sz w:val="24"/>
          <w:szCs w:val="24"/>
        </w:rPr>
        <w:t>рішення конкурсної комісії</w:t>
      </w:r>
      <w:r>
        <w:rPr>
          <w:rFonts w:ascii="Times New Roman" w:hAnsi="Times New Roman"/>
          <w:sz w:val="24"/>
          <w:szCs w:val="24"/>
          <w:lang w:val="uk-UA"/>
        </w:rPr>
        <w:t xml:space="preserve"> директор </w:t>
      </w:r>
      <w:r w:rsidRPr="00592C9F">
        <w:rPr>
          <w:rFonts w:ascii="Times New Roman" w:hAnsi="Times New Roman"/>
          <w:sz w:val="24"/>
          <w:szCs w:val="24"/>
        </w:rPr>
        <w:t xml:space="preserve">КУ </w:t>
      </w:r>
      <w:r w:rsidRPr="00592C9F">
        <w:rPr>
          <w:rFonts w:ascii="Times New Roman" w:hAnsi="Times New Roman"/>
          <w:sz w:val="24"/>
          <w:szCs w:val="24"/>
          <w:lang w:val="uk-UA"/>
        </w:rPr>
        <w:t>Х</w:t>
      </w:r>
      <w:r w:rsidRPr="00592C9F">
        <w:rPr>
          <w:rFonts w:ascii="Times New Roman" w:hAnsi="Times New Roman"/>
          <w:sz w:val="24"/>
          <w:szCs w:val="24"/>
        </w:rPr>
        <w:t xml:space="preserve">МР </w:t>
      </w:r>
      <w:r>
        <w:rPr>
          <w:rFonts w:ascii="Times New Roman" w:hAnsi="Times New Roman"/>
          <w:sz w:val="24"/>
          <w:szCs w:val="24"/>
        </w:rPr>
        <w:t>«ЦПРПП</w:t>
      </w:r>
      <w:r w:rsidRPr="00592C9F">
        <w:rPr>
          <w:rFonts w:ascii="Times New Roman" w:hAnsi="Times New Roman"/>
          <w:sz w:val="24"/>
          <w:szCs w:val="24"/>
        </w:rPr>
        <w:t>»</w:t>
      </w:r>
      <w:r>
        <w:rPr>
          <w:rFonts w:ascii="Times New Roman" w:hAnsi="Times New Roman"/>
          <w:sz w:val="24"/>
          <w:szCs w:val="24"/>
          <w:lang w:val="uk-UA"/>
        </w:rPr>
        <w:t xml:space="preserve">  призначає </w:t>
      </w:r>
      <w:r w:rsidRPr="00592C9F">
        <w:rPr>
          <w:rFonts w:ascii="Times New Roman" w:hAnsi="Times New Roman"/>
          <w:sz w:val="24"/>
          <w:szCs w:val="24"/>
        </w:rPr>
        <w:t>пере</w:t>
      </w:r>
      <w:r>
        <w:rPr>
          <w:rFonts w:ascii="Times New Roman" w:hAnsi="Times New Roman"/>
          <w:sz w:val="24"/>
          <w:szCs w:val="24"/>
        </w:rPr>
        <w:t>можця</w:t>
      </w:r>
      <w:r w:rsidRPr="00592C9F">
        <w:rPr>
          <w:rFonts w:ascii="Times New Roman" w:hAnsi="Times New Roman"/>
          <w:sz w:val="24"/>
          <w:szCs w:val="24"/>
        </w:rPr>
        <w:t xml:space="preserve"> конкурсу </w:t>
      </w:r>
      <w:r>
        <w:rPr>
          <w:rFonts w:ascii="Times New Roman" w:hAnsi="Times New Roman"/>
          <w:sz w:val="24"/>
          <w:szCs w:val="24"/>
          <w:lang w:val="uk-UA"/>
        </w:rPr>
        <w:t xml:space="preserve">на посаду </w:t>
      </w:r>
      <w:r w:rsidRPr="00592C9F">
        <w:rPr>
          <w:rFonts w:ascii="Times New Roman" w:hAnsi="Times New Roman"/>
          <w:sz w:val="24"/>
          <w:szCs w:val="24"/>
          <w:lang w:val="uk-UA"/>
        </w:rPr>
        <w:t>педагогічного працівника</w:t>
      </w:r>
      <w:r w:rsidRPr="00592C9F">
        <w:rPr>
          <w:rFonts w:ascii="Times New Roman" w:hAnsi="Times New Roman"/>
          <w:sz w:val="24"/>
          <w:szCs w:val="24"/>
        </w:rPr>
        <w:t xml:space="preserve"> КУ </w:t>
      </w:r>
      <w:r w:rsidRPr="00592C9F">
        <w:rPr>
          <w:rFonts w:ascii="Times New Roman" w:hAnsi="Times New Roman"/>
          <w:sz w:val="24"/>
          <w:szCs w:val="24"/>
          <w:lang w:val="uk-UA"/>
        </w:rPr>
        <w:t>Х</w:t>
      </w:r>
      <w:r w:rsidRPr="00592C9F">
        <w:rPr>
          <w:rFonts w:ascii="Times New Roman" w:hAnsi="Times New Roman"/>
          <w:sz w:val="24"/>
          <w:szCs w:val="24"/>
        </w:rPr>
        <w:t xml:space="preserve">МР </w:t>
      </w:r>
      <w:r>
        <w:rPr>
          <w:rFonts w:ascii="Times New Roman" w:hAnsi="Times New Roman"/>
          <w:sz w:val="24"/>
          <w:szCs w:val="24"/>
        </w:rPr>
        <w:t>«ЦПРПП»</w:t>
      </w:r>
      <w:r>
        <w:rPr>
          <w:rFonts w:ascii="Times New Roman" w:hAnsi="Times New Roman"/>
          <w:sz w:val="24"/>
          <w:szCs w:val="24"/>
          <w:lang w:val="uk-UA"/>
        </w:rPr>
        <w:t>, в порядку передбаченому чинним законодавством.</w:t>
      </w:r>
    </w:p>
    <w:p w:rsidR="00197D61" w:rsidRDefault="00197D61" w:rsidP="00197D61">
      <w:pPr>
        <w:spacing w:after="0" w:line="240" w:lineRule="auto"/>
        <w:ind w:firstLine="709"/>
        <w:rPr>
          <w:rFonts w:ascii="Times New Roman" w:hAnsi="Times New Roman"/>
          <w:sz w:val="24"/>
          <w:szCs w:val="24"/>
        </w:rPr>
      </w:pPr>
    </w:p>
    <w:p w:rsidR="00197D61" w:rsidRDefault="00197D61" w:rsidP="00197D61">
      <w:pPr>
        <w:spacing w:after="0" w:line="240" w:lineRule="auto"/>
        <w:ind w:firstLine="709"/>
        <w:rPr>
          <w:rFonts w:ascii="Times New Roman" w:hAnsi="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4014"/>
      </w:tblGrid>
      <w:tr w:rsidR="00197D61" w:rsidRPr="00BB246C" w:rsidTr="00783BD7">
        <w:tc>
          <w:tcPr>
            <w:tcW w:w="5637" w:type="dxa"/>
          </w:tcPr>
          <w:p w:rsidR="00197D61" w:rsidRDefault="00197D61" w:rsidP="00783BD7">
            <w:pPr>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Заступник міського голови</w:t>
            </w:r>
          </w:p>
          <w:p w:rsidR="00197D61" w:rsidRDefault="00197D61" w:rsidP="00783BD7">
            <w:pPr>
              <w:jc w:val="both"/>
              <w:rPr>
                <w:rFonts w:ascii="Times New Roman" w:eastAsiaTheme="minorEastAsia" w:hAnsi="Times New Roman"/>
                <w:sz w:val="24"/>
                <w:szCs w:val="24"/>
                <w:lang w:eastAsia="ru-RU"/>
              </w:rPr>
            </w:pPr>
          </w:p>
          <w:p w:rsidR="00197D61" w:rsidRPr="00EB3006" w:rsidRDefault="00197D61" w:rsidP="00783BD7">
            <w:pPr>
              <w:jc w:val="both"/>
              <w:rPr>
                <w:rFonts w:ascii="Times New Roman" w:eastAsiaTheme="minorEastAsia" w:hAnsi="Times New Roman"/>
                <w:sz w:val="24"/>
                <w:szCs w:val="24"/>
                <w:lang w:eastAsia="ru-RU"/>
              </w:rPr>
            </w:pPr>
          </w:p>
          <w:p w:rsidR="00197D61" w:rsidRPr="00BB246C" w:rsidRDefault="00197D61" w:rsidP="00783BD7">
            <w:pPr>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В.</w:t>
            </w:r>
            <w:r w:rsidRPr="00BB246C">
              <w:rPr>
                <w:rFonts w:ascii="Times New Roman" w:eastAsiaTheme="minorEastAsia" w:hAnsi="Times New Roman"/>
                <w:sz w:val="24"/>
                <w:szCs w:val="24"/>
                <w:lang w:eastAsia="ru-RU"/>
              </w:rPr>
              <w:t>о. директора  Департаменту освіти та науки</w:t>
            </w:r>
          </w:p>
        </w:tc>
        <w:tc>
          <w:tcPr>
            <w:tcW w:w="4217" w:type="dxa"/>
          </w:tcPr>
          <w:p w:rsidR="00197D61" w:rsidRDefault="00197D61" w:rsidP="00783BD7">
            <w:pPr>
              <w:jc w:val="both"/>
              <w:rPr>
                <w:rFonts w:ascii="Times New Roman" w:eastAsiaTheme="minorEastAsia" w:hAnsi="Times New Roman"/>
                <w:sz w:val="24"/>
                <w:szCs w:val="24"/>
                <w:lang w:eastAsia="ru-RU"/>
              </w:rPr>
            </w:pPr>
            <w:r w:rsidRPr="00BB246C">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 xml:space="preserve">                         Г. МЕЛЬНИК</w:t>
            </w:r>
          </w:p>
          <w:p w:rsidR="00197D61" w:rsidRDefault="00197D61" w:rsidP="00783BD7">
            <w:pPr>
              <w:jc w:val="both"/>
              <w:rPr>
                <w:rFonts w:ascii="Times New Roman" w:eastAsiaTheme="minorEastAsia" w:hAnsi="Times New Roman"/>
                <w:sz w:val="24"/>
                <w:szCs w:val="24"/>
                <w:lang w:eastAsia="ru-RU"/>
              </w:rPr>
            </w:pPr>
          </w:p>
          <w:p w:rsidR="00197D61" w:rsidRPr="00EB3006" w:rsidRDefault="00197D61" w:rsidP="00783BD7">
            <w:pPr>
              <w:jc w:val="both"/>
              <w:rPr>
                <w:rFonts w:ascii="Times New Roman" w:eastAsiaTheme="minorEastAsia" w:hAnsi="Times New Roman"/>
                <w:sz w:val="24"/>
                <w:szCs w:val="24"/>
                <w:lang w:eastAsia="ru-RU"/>
              </w:rPr>
            </w:pPr>
          </w:p>
          <w:p w:rsidR="00197D61" w:rsidRPr="00BB246C" w:rsidRDefault="00197D61" w:rsidP="00783BD7">
            <w:pPr>
              <w:rPr>
                <w:rFonts w:ascii="Times New Roman" w:eastAsiaTheme="minorEastAsia" w:hAnsi="Times New Roman"/>
                <w:sz w:val="24"/>
                <w:szCs w:val="24"/>
                <w:lang w:eastAsia="ru-RU"/>
              </w:rPr>
            </w:pPr>
            <w:r w:rsidRPr="00BB246C">
              <w:rPr>
                <w:rFonts w:ascii="Times New Roman" w:eastAsiaTheme="minorEastAsia" w:hAnsi="Times New Roman"/>
                <w:sz w:val="24"/>
                <w:szCs w:val="24"/>
                <w:lang w:eastAsia="ru-RU"/>
              </w:rPr>
              <w:t xml:space="preserve">       </w:t>
            </w:r>
            <w:r>
              <w:rPr>
                <w:rFonts w:ascii="Times New Roman" w:eastAsiaTheme="minorEastAsia" w:hAnsi="Times New Roman"/>
                <w:sz w:val="24"/>
                <w:szCs w:val="24"/>
                <w:lang w:eastAsia="ru-RU"/>
              </w:rPr>
              <w:t xml:space="preserve">                             Н. БАЛАБУСТ</w:t>
            </w:r>
          </w:p>
        </w:tc>
      </w:tr>
    </w:tbl>
    <w:p w:rsidR="00197D61" w:rsidRDefault="00197D61" w:rsidP="00197D61">
      <w:pPr>
        <w:spacing w:after="0" w:line="240" w:lineRule="auto"/>
        <w:rPr>
          <w:rFonts w:ascii="Times New Roman" w:hAnsi="Times New Roman"/>
          <w:bCs/>
          <w:sz w:val="24"/>
          <w:szCs w:val="24"/>
          <w:lang w:eastAsia="uk-UA"/>
        </w:rPr>
      </w:pPr>
    </w:p>
    <w:p w:rsidR="00197D61" w:rsidRDefault="00197D61" w:rsidP="00197D61"/>
    <w:p w:rsidR="00197D61" w:rsidRDefault="00197D61" w:rsidP="00197D61"/>
    <w:p w:rsidR="00197D61" w:rsidRDefault="00197D61" w:rsidP="00197D61"/>
    <w:p w:rsidR="00197D61" w:rsidRDefault="00197D61" w:rsidP="00197D61"/>
    <w:p w:rsidR="00197D61" w:rsidRDefault="00197D61" w:rsidP="00197D61"/>
    <w:p w:rsidR="00197D61" w:rsidRDefault="00197D61" w:rsidP="00197D61"/>
    <w:p w:rsidR="00197D61" w:rsidRDefault="00197D61" w:rsidP="00197D61"/>
    <w:p w:rsidR="00197D61" w:rsidRDefault="00197D61" w:rsidP="00197D61"/>
    <w:p w:rsidR="00197D61" w:rsidRDefault="00197D61" w:rsidP="00197D61"/>
    <w:p w:rsidR="00197D61" w:rsidRDefault="00197D61" w:rsidP="00197D61"/>
    <w:p w:rsidR="00197D61" w:rsidRDefault="00197D61" w:rsidP="00197D61"/>
    <w:p w:rsidR="00197D61" w:rsidRDefault="00197D61" w:rsidP="00197D61"/>
    <w:p w:rsidR="00197D61" w:rsidRDefault="00197D61" w:rsidP="00197D61"/>
    <w:p w:rsidR="00197D61" w:rsidRDefault="00197D61" w:rsidP="00197D61"/>
    <w:p w:rsidR="00197D61" w:rsidRDefault="00197D61" w:rsidP="00197D61"/>
    <w:p w:rsidR="00197D61" w:rsidRDefault="00197D61" w:rsidP="00197D61"/>
    <w:p w:rsidR="00197D61" w:rsidRDefault="00197D61" w:rsidP="00197D61"/>
    <w:p w:rsidR="00197D61" w:rsidRDefault="00197D61" w:rsidP="00197D61"/>
    <w:p w:rsidR="00197D61" w:rsidRDefault="00197D61" w:rsidP="00197D61">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Додаток 1</w:t>
      </w:r>
    </w:p>
    <w:p w:rsidR="00197D61" w:rsidRDefault="00197D61" w:rsidP="00197D61">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                                                                                  до Порядку </w:t>
      </w:r>
      <w:r w:rsidRPr="006A3247">
        <w:rPr>
          <w:rFonts w:ascii="Times New Roman" w:hAnsi="Times New Roman"/>
          <w:sz w:val="24"/>
          <w:szCs w:val="24"/>
        </w:rPr>
        <w:t xml:space="preserve">проведення конкурсу на </w:t>
      </w:r>
      <w:r>
        <w:rPr>
          <w:rFonts w:ascii="Times New Roman" w:hAnsi="Times New Roman"/>
          <w:sz w:val="24"/>
          <w:szCs w:val="24"/>
        </w:rPr>
        <w:t xml:space="preserve">              </w:t>
      </w:r>
    </w:p>
    <w:p w:rsidR="00197D61"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заміщення посад</w:t>
      </w:r>
      <w:r w:rsidRPr="006A3247">
        <w:rPr>
          <w:rFonts w:ascii="Times New Roman" w:hAnsi="Times New Roman"/>
          <w:sz w:val="24"/>
          <w:szCs w:val="24"/>
        </w:rPr>
        <w:t xml:space="preserve"> </w:t>
      </w:r>
      <w:r>
        <w:rPr>
          <w:rFonts w:ascii="Times New Roman" w:hAnsi="Times New Roman"/>
          <w:sz w:val="24"/>
          <w:szCs w:val="24"/>
        </w:rPr>
        <w:t xml:space="preserve">педагогічних </w:t>
      </w:r>
    </w:p>
    <w:p w:rsidR="00197D61" w:rsidRPr="006A3247"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працівників</w:t>
      </w:r>
      <w:r w:rsidRPr="006A3247">
        <w:rPr>
          <w:rFonts w:ascii="Times New Roman" w:hAnsi="Times New Roman"/>
          <w:sz w:val="24"/>
          <w:szCs w:val="24"/>
        </w:rPr>
        <w:t xml:space="preserve"> комунальної установи  </w:t>
      </w:r>
    </w:p>
    <w:p w:rsidR="00197D61"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«Центр професійного розвитку </w:t>
      </w:r>
    </w:p>
    <w:p w:rsidR="00197D61"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педагогічних працівників </w:t>
      </w:r>
    </w:p>
    <w:p w:rsidR="00197D61" w:rsidRPr="006A3247"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Хмельницької міської ради»</w:t>
      </w:r>
    </w:p>
    <w:p w:rsidR="00197D61" w:rsidRDefault="00197D61" w:rsidP="00197D61">
      <w:pPr>
        <w:spacing w:after="0"/>
        <w:rPr>
          <w:rFonts w:ascii="Times New Roman" w:eastAsia="Times New Roman" w:hAnsi="Times New Roman"/>
          <w:sz w:val="24"/>
          <w:szCs w:val="24"/>
          <w:lang w:eastAsia="ru-RU"/>
        </w:rPr>
      </w:pPr>
      <w:r w:rsidRPr="006A3247">
        <w:rPr>
          <w:rFonts w:ascii="Times New Roman" w:eastAsia="Times New Roman" w:hAnsi="Times New Roman"/>
          <w:sz w:val="24"/>
          <w:szCs w:val="24"/>
          <w:lang w:eastAsia="ru-RU"/>
        </w:rPr>
        <w:t xml:space="preserve"> </w:t>
      </w:r>
    </w:p>
    <w:p w:rsidR="00197D61" w:rsidRDefault="00197D61" w:rsidP="00197D61">
      <w:pPr>
        <w:spacing w:after="0"/>
        <w:rPr>
          <w:rFonts w:ascii="Times New Roman" w:eastAsia="Times New Roman" w:hAnsi="Times New Roman"/>
          <w:sz w:val="24"/>
          <w:szCs w:val="24"/>
          <w:lang w:eastAsia="ru-RU"/>
        </w:rPr>
      </w:pPr>
    </w:p>
    <w:p w:rsidR="00197D61" w:rsidRDefault="00197D61" w:rsidP="00197D61">
      <w:pPr>
        <w:spacing w:after="0"/>
        <w:rPr>
          <w:rFonts w:ascii="Times New Roman" w:eastAsia="Times New Roman" w:hAnsi="Times New Roman"/>
          <w:sz w:val="24"/>
          <w:szCs w:val="24"/>
          <w:lang w:eastAsia="ru-RU"/>
        </w:rPr>
      </w:pPr>
    </w:p>
    <w:p w:rsidR="00197D61" w:rsidRPr="00A323F4" w:rsidRDefault="00197D61" w:rsidP="00197D6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Голові конкурсної комісії з</w:t>
      </w:r>
    </w:p>
    <w:p w:rsidR="00197D61" w:rsidRDefault="00197D61" w:rsidP="00197D61">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                                                              </w:t>
      </w:r>
      <w:r w:rsidRPr="006A3247">
        <w:rPr>
          <w:rFonts w:ascii="Times New Roman" w:hAnsi="Times New Roman"/>
          <w:sz w:val="24"/>
          <w:szCs w:val="24"/>
        </w:rPr>
        <w:t xml:space="preserve">проведення конкурсу на </w:t>
      </w:r>
      <w:r>
        <w:rPr>
          <w:rFonts w:ascii="Times New Roman" w:hAnsi="Times New Roman"/>
          <w:sz w:val="24"/>
          <w:szCs w:val="24"/>
        </w:rPr>
        <w:t xml:space="preserve">              </w:t>
      </w:r>
    </w:p>
    <w:p w:rsidR="00197D61"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заміщення </w:t>
      </w:r>
      <w:r>
        <w:rPr>
          <w:rFonts w:ascii="Times New Roman" w:hAnsi="Times New Roman"/>
          <w:sz w:val="24"/>
          <w:szCs w:val="24"/>
        </w:rPr>
        <w:t>посад</w:t>
      </w:r>
      <w:r w:rsidRPr="006A3247">
        <w:rPr>
          <w:rFonts w:ascii="Times New Roman" w:hAnsi="Times New Roman"/>
          <w:sz w:val="24"/>
          <w:szCs w:val="24"/>
        </w:rPr>
        <w:t xml:space="preserve"> </w:t>
      </w:r>
      <w:r>
        <w:rPr>
          <w:rFonts w:ascii="Times New Roman" w:hAnsi="Times New Roman"/>
          <w:sz w:val="24"/>
          <w:szCs w:val="24"/>
        </w:rPr>
        <w:t xml:space="preserve">педагогічних </w:t>
      </w:r>
    </w:p>
    <w:p w:rsidR="00197D61" w:rsidRPr="006A3247"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працівників</w:t>
      </w:r>
      <w:r w:rsidRPr="006A3247">
        <w:rPr>
          <w:rFonts w:ascii="Times New Roman" w:hAnsi="Times New Roman"/>
          <w:sz w:val="24"/>
          <w:szCs w:val="24"/>
        </w:rPr>
        <w:t xml:space="preserve"> комунальної установи  </w:t>
      </w:r>
    </w:p>
    <w:p w:rsidR="00197D61"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«Центр професійного розвитку </w:t>
      </w:r>
    </w:p>
    <w:p w:rsidR="00197D61"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педагогічних працівників </w:t>
      </w:r>
    </w:p>
    <w:p w:rsidR="00197D61" w:rsidRPr="006A3247"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Хмельницької міської ради»</w:t>
      </w:r>
    </w:p>
    <w:p w:rsidR="00197D61" w:rsidRPr="006A3247" w:rsidRDefault="00197D61" w:rsidP="00197D61">
      <w:pPr>
        <w:spacing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ПІБ</w:t>
      </w:r>
    </w:p>
    <w:p w:rsidR="00197D61" w:rsidRPr="006A3247" w:rsidRDefault="00197D61" w:rsidP="00197D61">
      <w:pPr>
        <w:rPr>
          <w:rFonts w:ascii="Times New Roman" w:eastAsia="Times New Roman" w:hAnsi="Times New Roman"/>
          <w:sz w:val="24"/>
          <w:szCs w:val="24"/>
          <w:lang w:eastAsia="ru-RU"/>
        </w:rPr>
      </w:pPr>
    </w:p>
    <w:p w:rsidR="00197D61" w:rsidRPr="006A3247" w:rsidRDefault="00197D61" w:rsidP="00197D61">
      <w:pPr>
        <w:rPr>
          <w:rFonts w:ascii="Times New Roman" w:eastAsia="Times New Roman" w:hAnsi="Times New Roman"/>
          <w:sz w:val="24"/>
          <w:szCs w:val="24"/>
          <w:lang w:eastAsia="ru-RU"/>
        </w:rPr>
      </w:pPr>
    </w:p>
    <w:p w:rsidR="00197D61" w:rsidRPr="008D53DE" w:rsidRDefault="00197D61" w:rsidP="00197D61">
      <w:pPr>
        <w:spacing w:after="0" w:line="240" w:lineRule="auto"/>
        <w:ind w:left="3509" w:right="3524"/>
        <w:jc w:val="center"/>
        <w:rPr>
          <w:rFonts w:ascii="Times New Roman" w:hAnsi="Times New Roman"/>
          <w:b/>
          <w:sz w:val="24"/>
          <w:szCs w:val="24"/>
        </w:rPr>
      </w:pPr>
      <w:r w:rsidRPr="008D53DE">
        <w:rPr>
          <w:rFonts w:ascii="Times New Roman" w:hAnsi="Times New Roman"/>
          <w:b/>
          <w:sz w:val="24"/>
          <w:szCs w:val="24"/>
        </w:rPr>
        <w:t>ЗАЯВА</w:t>
      </w:r>
    </w:p>
    <w:p w:rsidR="00197D61" w:rsidRPr="008D53DE" w:rsidRDefault="00197D61" w:rsidP="00197D61">
      <w:pPr>
        <w:pStyle w:val="a0"/>
        <w:spacing w:after="0"/>
        <w:rPr>
          <w:b/>
          <w:sz w:val="24"/>
          <w:szCs w:val="24"/>
          <w:lang w:val="uk-UA"/>
        </w:rPr>
      </w:pPr>
    </w:p>
    <w:p w:rsidR="00197D61" w:rsidRPr="008D53DE" w:rsidRDefault="00197D61" w:rsidP="00197D61">
      <w:pPr>
        <w:pStyle w:val="a0"/>
        <w:spacing w:after="0"/>
        <w:rPr>
          <w:b/>
          <w:sz w:val="24"/>
          <w:szCs w:val="24"/>
          <w:lang w:val="uk-UA"/>
        </w:rPr>
      </w:pPr>
    </w:p>
    <w:p w:rsidR="00197D61" w:rsidRPr="00C55749" w:rsidRDefault="00197D61" w:rsidP="00197D61">
      <w:pPr>
        <w:spacing w:after="0" w:line="240" w:lineRule="auto"/>
        <w:ind w:firstLine="426"/>
        <w:jc w:val="both"/>
        <w:rPr>
          <w:rFonts w:ascii="Times New Roman" w:hAnsi="Times New Roman"/>
          <w:sz w:val="24"/>
          <w:szCs w:val="24"/>
          <w:lang w:val="uk-UA"/>
        </w:rPr>
      </w:pPr>
      <w:r w:rsidRPr="00C55749">
        <w:rPr>
          <w:rFonts w:ascii="Times New Roman" w:hAnsi="Times New Roman"/>
          <w:sz w:val="24"/>
          <w:szCs w:val="24"/>
          <w:lang w:val="uk-UA"/>
        </w:rPr>
        <w:t>Відповідно до Закону України «Про захист персональних даних» (від  01.06.2010 № 2297-</w:t>
      </w:r>
      <w:r w:rsidRPr="008D53DE">
        <w:rPr>
          <w:rFonts w:ascii="Times New Roman" w:hAnsi="Times New Roman"/>
          <w:sz w:val="24"/>
          <w:szCs w:val="24"/>
        </w:rPr>
        <w:t>VI</w:t>
      </w:r>
      <w:r w:rsidRPr="00C55749">
        <w:rPr>
          <w:rFonts w:ascii="Times New Roman" w:hAnsi="Times New Roman"/>
          <w:sz w:val="24"/>
          <w:szCs w:val="24"/>
          <w:lang w:val="uk-UA"/>
        </w:rPr>
        <w:t xml:space="preserve">) надаю згоду на обробку моїх особистих персональних даних з первинних джерел (у т. ч. паспортні дані, відомості з документів про освіту, відомості, які надаю про себе тощо) під час проведення конкурсу на заміщення вакантної посади </w:t>
      </w:r>
      <w:r w:rsidRPr="00C55749">
        <w:rPr>
          <w:rFonts w:ascii="Times New Roman" w:hAnsi="Times New Roman"/>
          <w:sz w:val="24"/>
          <w:szCs w:val="24"/>
          <w:u w:val="single"/>
          <w:lang w:val="uk-UA"/>
        </w:rPr>
        <w:t>(назва посади)</w:t>
      </w:r>
      <w:r w:rsidRPr="00C55749">
        <w:rPr>
          <w:rFonts w:ascii="Times New Roman" w:hAnsi="Times New Roman"/>
          <w:sz w:val="24"/>
          <w:szCs w:val="24"/>
          <w:lang w:val="uk-UA"/>
        </w:rPr>
        <w:t xml:space="preserve"> комунальної установи  «Центр професійного розвитку педагогічних працівників Хмельницької міської ради».</w:t>
      </w:r>
    </w:p>
    <w:p w:rsidR="00197D61" w:rsidRPr="00C55749" w:rsidRDefault="00197D61" w:rsidP="00197D61">
      <w:pPr>
        <w:spacing w:after="0" w:line="240" w:lineRule="auto"/>
        <w:ind w:firstLine="900"/>
        <w:jc w:val="both"/>
        <w:rPr>
          <w:rFonts w:ascii="Times New Roman" w:hAnsi="Times New Roman"/>
          <w:sz w:val="24"/>
          <w:szCs w:val="24"/>
          <w:lang w:val="uk-UA"/>
        </w:rPr>
      </w:pPr>
    </w:p>
    <w:p w:rsidR="00197D61" w:rsidRPr="00C55749" w:rsidRDefault="00197D61" w:rsidP="00197D61">
      <w:pPr>
        <w:spacing w:after="0" w:line="240" w:lineRule="auto"/>
        <w:ind w:firstLine="900"/>
        <w:jc w:val="both"/>
        <w:rPr>
          <w:rFonts w:ascii="Times New Roman" w:hAnsi="Times New Roman"/>
          <w:sz w:val="24"/>
          <w:szCs w:val="24"/>
          <w:lang w:val="uk-UA"/>
        </w:rPr>
      </w:pPr>
    </w:p>
    <w:p w:rsidR="00197D61" w:rsidRPr="00C55749" w:rsidRDefault="00197D61" w:rsidP="00197D61">
      <w:pPr>
        <w:spacing w:after="0" w:line="240" w:lineRule="auto"/>
        <w:ind w:firstLine="900"/>
        <w:jc w:val="both"/>
        <w:rPr>
          <w:rFonts w:ascii="Times New Roman" w:hAnsi="Times New Roman"/>
          <w:sz w:val="24"/>
          <w:szCs w:val="24"/>
          <w:lang w:val="uk-UA"/>
        </w:rPr>
      </w:pPr>
    </w:p>
    <w:p w:rsidR="00197D61" w:rsidRPr="00C55749" w:rsidRDefault="00197D61" w:rsidP="00197D61">
      <w:pPr>
        <w:spacing w:after="0" w:line="240" w:lineRule="auto"/>
        <w:ind w:firstLine="900"/>
        <w:jc w:val="both"/>
        <w:rPr>
          <w:rFonts w:ascii="Times New Roman" w:hAnsi="Times New Roman"/>
          <w:sz w:val="24"/>
          <w:szCs w:val="24"/>
          <w:lang w:val="uk-UA"/>
        </w:rPr>
      </w:pPr>
    </w:p>
    <w:p w:rsidR="00197D61" w:rsidRPr="00C55749" w:rsidRDefault="00197D61" w:rsidP="00197D61">
      <w:pPr>
        <w:spacing w:after="0" w:line="240" w:lineRule="auto"/>
        <w:ind w:firstLine="900"/>
        <w:jc w:val="both"/>
        <w:rPr>
          <w:rFonts w:ascii="Times New Roman" w:hAnsi="Times New Roman"/>
          <w:sz w:val="24"/>
          <w:szCs w:val="24"/>
          <w:lang w:val="uk-UA"/>
        </w:rPr>
      </w:pPr>
    </w:p>
    <w:p w:rsidR="00197D61" w:rsidRPr="00C55749" w:rsidRDefault="00197D61" w:rsidP="00197D61">
      <w:pPr>
        <w:spacing w:after="0" w:line="240" w:lineRule="auto"/>
        <w:ind w:firstLine="900"/>
        <w:jc w:val="both"/>
        <w:rPr>
          <w:rFonts w:ascii="Times New Roman" w:hAnsi="Times New Roman"/>
          <w:sz w:val="24"/>
          <w:szCs w:val="24"/>
          <w:lang w:val="uk-UA"/>
        </w:rPr>
      </w:pPr>
    </w:p>
    <w:p w:rsidR="00197D61" w:rsidRPr="008D53DE" w:rsidRDefault="00197D61" w:rsidP="00197D61">
      <w:pPr>
        <w:pStyle w:val="a0"/>
        <w:spacing w:after="0"/>
        <w:rPr>
          <w:sz w:val="24"/>
          <w:szCs w:val="24"/>
          <w:lang w:val="uk-UA"/>
        </w:rPr>
      </w:pPr>
    </w:p>
    <w:p w:rsidR="00197D61" w:rsidRPr="008D53DE" w:rsidRDefault="00197D61" w:rsidP="00197D61">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sidRPr="008D53DE">
        <w:rPr>
          <w:rFonts w:ascii="Times New Roman" w:hAnsi="Times New Roman"/>
          <w:sz w:val="24"/>
          <w:szCs w:val="24"/>
        </w:rPr>
        <w:t>«____» _____________ 20___р.    ______________                      ______________________</w:t>
      </w:r>
    </w:p>
    <w:p w:rsidR="00197D61" w:rsidRPr="008D53DE" w:rsidRDefault="00197D61" w:rsidP="00197D61">
      <w:pPr>
        <w:tabs>
          <w:tab w:val="left" w:pos="2774"/>
          <w:tab w:val="left" w:pos="4664"/>
          <w:tab w:val="left" w:pos="6280"/>
          <w:tab w:val="left" w:pos="6735"/>
          <w:tab w:val="left" w:pos="7251"/>
          <w:tab w:val="left" w:pos="9948"/>
        </w:tabs>
        <w:spacing w:after="0" w:line="240" w:lineRule="auto"/>
        <w:rPr>
          <w:rFonts w:ascii="Times New Roman" w:hAnsi="Times New Roman"/>
          <w:sz w:val="24"/>
          <w:szCs w:val="24"/>
          <w:vertAlign w:val="subscript"/>
        </w:rPr>
      </w:pPr>
      <w:r w:rsidRPr="008D53DE">
        <w:rPr>
          <w:rFonts w:ascii="Times New Roman" w:hAnsi="Times New Roman"/>
          <w:sz w:val="24"/>
          <w:szCs w:val="24"/>
          <w:vertAlign w:val="subscript"/>
        </w:rPr>
        <w:t xml:space="preserve">                                                                                                   (підпис)</w:t>
      </w:r>
      <w:r w:rsidRPr="008D53DE">
        <w:rPr>
          <w:rFonts w:ascii="Times New Roman" w:hAnsi="Times New Roman"/>
          <w:sz w:val="24"/>
          <w:szCs w:val="24"/>
          <w:vertAlign w:val="subscript"/>
        </w:rPr>
        <w:tab/>
        <w:t xml:space="preserve">                                                     (прізвище, ім'я та по батькові)</w:t>
      </w:r>
    </w:p>
    <w:p w:rsidR="00197D61" w:rsidRPr="008D53DE" w:rsidRDefault="00197D61" w:rsidP="00197D61">
      <w:pPr>
        <w:pStyle w:val="a0"/>
        <w:spacing w:after="0"/>
        <w:ind w:right="141"/>
        <w:jc w:val="both"/>
        <w:rPr>
          <w:sz w:val="24"/>
          <w:szCs w:val="24"/>
          <w:vertAlign w:val="subscript"/>
          <w:lang w:val="uk-UA"/>
        </w:rPr>
      </w:pPr>
    </w:p>
    <w:p w:rsidR="00197D61" w:rsidRPr="008D53DE" w:rsidRDefault="00197D61" w:rsidP="00197D61">
      <w:pPr>
        <w:rPr>
          <w:rFonts w:ascii="Times New Roman" w:hAnsi="Times New Roman"/>
          <w:sz w:val="24"/>
          <w:szCs w:val="24"/>
        </w:rPr>
      </w:pPr>
    </w:p>
    <w:p w:rsidR="00197D61" w:rsidRDefault="00197D61" w:rsidP="00197D61">
      <w:pPr>
        <w:rPr>
          <w:rFonts w:ascii="Times New Roman" w:eastAsia="Times New Roman" w:hAnsi="Times New Roman"/>
          <w:sz w:val="24"/>
          <w:szCs w:val="24"/>
          <w:lang w:eastAsia="ru-RU"/>
        </w:rPr>
      </w:pPr>
    </w:p>
    <w:p w:rsidR="00197D61" w:rsidRDefault="00197D61" w:rsidP="00197D61">
      <w:pPr>
        <w:rPr>
          <w:rFonts w:ascii="Times New Roman" w:eastAsia="Times New Roman" w:hAnsi="Times New Roman"/>
          <w:sz w:val="24"/>
          <w:szCs w:val="24"/>
          <w:lang w:eastAsia="ru-RU"/>
        </w:rPr>
      </w:pPr>
    </w:p>
    <w:p w:rsidR="00197D61" w:rsidRDefault="00197D61" w:rsidP="00197D61">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197D61" w:rsidRDefault="00197D61" w:rsidP="00197D61">
      <w:pPr>
        <w:spacing w:after="0"/>
        <w:rPr>
          <w:rFonts w:ascii="Times New Roman" w:eastAsia="Times New Roman" w:hAnsi="Times New Roman"/>
          <w:sz w:val="24"/>
          <w:szCs w:val="24"/>
          <w:lang w:eastAsia="ru-RU"/>
        </w:rPr>
      </w:pPr>
    </w:p>
    <w:p w:rsidR="00197D61" w:rsidRDefault="00197D61" w:rsidP="00197D61">
      <w:pPr>
        <w:spacing w:after="0"/>
        <w:rPr>
          <w:rFonts w:ascii="Times New Roman" w:eastAsia="Times New Roman" w:hAnsi="Times New Roman"/>
          <w:sz w:val="24"/>
          <w:szCs w:val="24"/>
          <w:lang w:eastAsia="ru-RU"/>
        </w:rPr>
      </w:pPr>
    </w:p>
    <w:p w:rsidR="00197D61" w:rsidRDefault="00197D61" w:rsidP="00197D61">
      <w:pPr>
        <w:spacing w:after="0"/>
        <w:rPr>
          <w:rFonts w:ascii="Times New Roman" w:eastAsia="Times New Roman" w:hAnsi="Times New Roman"/>
          <w:sz w:val="24"/>
          <w:szCs w:val="24"/>
          <w:lang w:eastAsia="ru-RU"/>
        </w:rPr>
      </w:pPr>
    </w:p>
    <w:p w:rsidR="00197D61" w:rsidRDefault="00197D61" w:rsidP="00197D61">
      <w:pPr>
        <w:spacing w:after="0"/>
        <w:rPr>
          <w:rFonts w:ascii="Times New Roman" w:eastAsia="Times New Roman" w:hAnsi="Times New Roman"/>
          <w:sz w:val="24"/>
          <w:szCs w:val="24"/>
          <w:lang w:eastAsia="ru-RU"/>
        </w:rPr>
      </w:pPr>
    </w:p>
    <w:p w:rsidR="00197D61" w:rsidRDefault="00197D61" w:rsidP="00197D61">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197D61" w:rsidRDefault="00197D61" w:rsidP="00197D61">
      <w:pPr>
        <w:spacing w:after="0"/>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lastRenderedPageBreak/>
        <w:t xml:space="preserve">                                                                                 </w:t>
      </w:r>
      <w:r>
        <w:rPr>
          <w:rFonts w:ascii="Times New Roman" w:eastAsia="Times New Roman" w:hAnsi="Times New Roman"/>
          <w:sz w:val="24"/>
          <w:szCs w:val="24"/>
          <w:lang w:eastAsia="ru-RU"/>
        </w:rPr>
        <w:t xml:space="preserve">       Додаток 2</w:t>
      </w:r>
    </w:p>
    <w:p w:rsidR="00197D61" w:rsidRDefault="00197D61" w:rsidP="00197D61">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                                                                                 до Порядку </w:t>
      </w:r>
      <w:r w:rsidRPr="006A3247">
        <w:rPr>
          <w:rFonts w:ascii="Times New Roman" w:hAnsi="Times New Roman"/>
          <w:sz w:val="24"/>
          <w:szCs w:val="24"/>
        </w:rPr>
        <w:t xml:space="preserve">проведення конкурсу на </w:t>
      </w:r>
      <w:r>
        <w:rPr>
          <w:rFonts w:ascii="Times New Roman" w:hAnsi="Times New Roman"/>
          <w:sz w:val="24"/>
          <w:szCs w:val="24"/>
        </w:rPr>
        <w:t xml:space="preserve">              </w:t>
      </w:r>
    </w:p>
    <w:p w:rsidR="00197D61"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заміщення посад</w:t>
      </w:r>
      <w:r w:rsidRPr="006A3247">
        <w:rPr>
          <w:rFonts w:ascii="Times New Roman" w:hAnsi="Times New Roman"/>
          <w:sz w:val="24"/>
          <w:szCs w:val="24"/>
        </w:rPr>
        <w:t xml:space="preserve"> </w:t>
      </w:r>
      <w:r>
        <w:rPr>
          <w:rFonts w:ascii="Times New Roman" w:hAnsi="Times New Roman"/>
          <w:sz w:val="24"/>
          <w:szCs w:val="24"/>
        </w:rPr>
        <w:t xml:space="preserve">педагогічних </w:t>
      </w:r>
    </w:p>
    <w:p w:rsidR="00197D61" w:rsidRPr="006A3247"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працівників</w:t>
      </w:r>
      <w:r w:rsidRPr="006A3247">
        <w:rPr>
          <w:rFonts w:ascii="Times New Roman" w:hAnsi="Times New Roman"/>
          <w:sz w:val="24"/>
          <w:szCs w:val="24"/>
        </w:rPr>
        <w:t xml:space="preserve"> комунальної установи  </w:t>
      </w:r>
    </w:p>
    <w:p w:rsidR="00197D61"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«Центр професійного розвитку </w:t>
      </w:r>
    </w:p>
    <w:p w:rsidR="00197D61"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педагогічних працівників </w:t>
      </w:r>
    </w:p>
    <w:p w:rsidR="00197D61" w:rsidRPr="006A3247"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Хмельницької міської ради»</w:t>
      </w:r>
    </w:p>
    <w:p w:rsidR="00197D61" w:rsidRPr="006A3247" w:rsidRDefault="00197D61" w:rsidP="00197D61">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                                                                         </w:t>
      </w:r>
    </w:p>
    <w:p w:rsidR="00197D61" w:rsidRDefault="00197D61" w:rsidP="00197D61">
      <w:pPr>
        <w:rPr>
          <w:rFonts w:ascii="Times New Roman" w:eastAsia="Times New Roman" w:hAnsi="Times New Roman"/>
          <w:sz w:val="24"/>
          <w:szCs w:val="24"/>
          <w:lang w:eastAsia="ru-RU"/>
        </w:rPr>
      </w:pPr>
    </w:p>
    <w:p w:rsidR="00197D61" w:rsidRDefault="00197D61" w:rsidP="00197D61">
      <w:pPr>
        <w:rPr>
          <w:rFonts w:ascii="Times New Roman" w:eastAsia="Times New Roman" w:hAnsi="Times New Roman"/>
          <w:sz w:val="24"/>
          <w:szCs w:val="24"/>
          <w:lang w:eastAsia="ru-RU"/>
        </w:rPr>
      </w:pPr>
    </w:p>
    <w:p w:rsidR="00197D61" w:rsidRDefault="00197D61" w:rsidP="00197D61">
      <w:pPr>
        <w:pStyle w:val="1"/>
        <w:ind w:left="345" w:right="227"/>
      </w:pPr>
    </w:p>
    <w:p w:rsidR="00197D61" w:rsidRPr="008D53DE" w:rsidRDefault="00197D61" w:rsidP="00197D61">
      <w:pPr>
        <w:pStyle w:val="1"/>
        <w:ind w:left="345" w:right="227"/>
        <w:jc w:val="center"/>
      </w:pPr>
      <w:r w:rsidRPr="008D53DE">
        <w:t>ВІДОМІСТЬ</w:t>
      </w:r>
    </w:p>
    <w:p w:rsidR="00197D61" w:rsidRPr="008D53DE" w:rsidRDefault="00197D61" w:rsidP="00197D61">
      <w:pPr>
        <w:spacing w:after="0" w:line="240" w:lineRule="auto"/>
        <w:ind w:left="344" w:right="227"/>
        <w:jc w:val="center"/>
        <w:rPr>
          <w:rFonts w:ascii="Times New Roman" w:hAnsi="Times New Roman"/>
          <w:b/>
          <w:sz w:val="24"/>
          <w:szCs w:val="24"/>
        </w:rPr>
      </w:pPr>
      <w:r w:rsidRPr="008D53DE">
        <w:rPr>
          <w:rFonts w:ascii="Times New Roman" w:hAnsi="Times New Roman"/>
          <w:b/>
          <w:sz w:val="24"/>
          <w:szCs w:val="24"/>
        </w:rPr>
        <w:t xml:space="preserve">про результати </w:t>
      </w:r>
      <w:r>
        <w:rPr>
          <w:rFonts w:ascii="Times New Roman" w:hAnsi="Times New Roman"/>
          <w:b/>
          <w:sz w:val="24"/>
          <w:szCs w:val="24"/>
        </w:rPr>
        <w:t xml:space="preserve">іспиту </w:t>
      </w:r>
    </w:p>
    <w:p w:rsidR="00197D61" w:rsidRPr="008D53DE" w:rsidRDefault="00197D61" w:rsidP="00197D61">
      <w:pPr>
        <w:spacing w:after="0" w:line="240" w:lineRule="auto"/>
        <w:ind w:left="346" w:right="227"/>
        <w:jc w:val="center"/>
        <w:rPr>
          <w:rFonts w:ascii="Times New Roman" w:hAnsi="Times New Roman"/>
          <w:sz w:val="24"/>
          <w:szCs w:val="24"/>
        </w:rPr>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8"/>
        <w:gridCol w:w="4819"/>
        <w:gridCol w:w="1681"/>
      </w:tblGrid>
      <w:tr w:rsidR="00197D61" w:rsidRPr="008D53DE" w:rsidTr="00783BD7">
        <w:trPr>
          <w:trHeight w:hRule="exact" w:val="602"/>
        </w:trPr>
        <w:tc>
          <w:tcPr>
            <w:tcW w:w="3148" w:type="dxa"/>
            <w:tcBorders>
              <w:top w:val="single" w:sz="4" w:space="0" w:color="000000"/>
              <w:left w:val="single" w:sz="4" w:space="0" w:color="000000"/>
              <w:bottom w:val="single" w:sz="4" w:space="0" w:color="000000"/>
              <w:right w:val="single" w:sz="4" w:space="0" w:color="000000"/>
            </w:tcBorders>
            <w:hideMark/>
          </w:tcPr>
          <w:p w:rsidR="00197D61" w:rsidRDefault="00197D61" w:rsidP="00783BD7">
            <w:pPr>
              <w:pStyle w:val="TableParagraph"/>
              <w:ind w:left="1101" w:right="117" w:hanging="968"/>
              <w:rPr>
                <w:sz w:val="24"/>
                <w:szCs w:val="24"/>
                <w:lang w:val="uk-UA"/>
              </w:rPr>
            </w:pPr>
            <w:r>
              <w:rPr>
                <w:sz w:val="24"/>
                <w:szCs w:val="24"/>
                <w:lang w:val="uk-UA"/>
              </w:rPr>
              <w:t xml:space="preserve">      </w:t>
            </w:r>
            <w:r w:rsidRPr="008D53DE">
              <w:rPr>
                <w:sz w:val="24"/>
                <w:szCs w:val="24"/>
                <w:lang w:val="uk-UA"/>
              </w:rPr>
              <w:t>Прізвище, ім'я та</w:t>
            </w:r>
          </w:p>
          <w:p w:rsidR="00197D61" w:rsidRPr="008D53DE" w:rsidRDefault="00197D61" w:rsidP="00783BD7">
            <w:pPr>
              <w:pStyle w:val="TableParagraph"/>
              <w:ind w:left="1101" w:right="117" w:hanging="968"/>
              <w:rPr>
                <w:sz w:val="24"/>
                <w:szCs w:val="24"/>
                <w:lang w:val="uk-UA"/>
              </w:rPr>
            </w:pPr>
            <w:r w:rsidRPr="008D53DE">
              <w:rPr>
                <w:sz w:val="24"/>
                <w:szCs w:val="24"/>
                <w:lang w:val="uk-UA"/>
              </w:rPr>
              <w:t xml:space="preserve"> по батькові кандидата</w:t>
            </w:r>
          </w:p>
        </w:tc>
        <w:tc>
          <w:tcPr>
            <w:tcW w:w="4819" w:type="dxa"/>
            <w:tcBorders>
              <w:top w:val="single" w:sz="4" w:space="0" w:color="000000"/>
              <w:left w:val="single" w:sz="4" w:space="0" w:color="000000"/>
              <w:bottom w:val="single" w:sz="4" w:space="0" w:color="000000"/>
              <w:right w:val="single" w:sz="4" w:space="0" w:color="000000"/>
            </w:tcBorders>
            <w:hideMark/>
          </w:tcPr>
          <w:p w:rsidR="00197D61" w:rsidRPr="008D53DE" w:rsidRDefault="00197D61" w:rsidP="00783BD7">
            <w:pPr>
              <w:pStyle w:val="TableParagraph"/>
              <w:spacing w:line="268" w:lineRule="exact"/>
              <w:ind w:left="1695" w:right="1695"/>
              <w:jc w:val="center"/>
              <w:rPr>
                <w:sz w:val="24"/>
                <w:szCs w:val="24"/>
                <w:lang w:val="uk-UA"/>
              </w:rPr>
            </w:pPr>
            <w:r w:rsidRPr="008D53DE">
              <w:rPr>
                <w:sz w:val="24"/>
                <w:szCs w:val="24"/>
                <w:lang w:val="uk-UA"/>
              </w:rPr>
              <w:t>Вимоги</w:t>
            </w:r>
          </w:p>
        </w:tc>
        <w:tc>
          <w:tcPr>
            <w:tcW w:w="1681" w:type="dxa"/>
            <w:tcBorders>
              <w:top w:val="single" w:sz="4" w:space="0" w:color="000000"/>
              <w:left w:val="single" w:sz="4" w:space="0" w:color="000000"/>
              <w:bottom w:val="single" w:sz="4" w:space="0" w:color="000000"/>
              <w:right w:val="single" w:sz="4" w:space="0" w:color="000000"/>
            </w:tcBorders>
            <w:hideMark/>
          </w:tcPr>
          <w:p w:rsidR="00197D61" w:rsidRPr="008D53DE" w:rsidRDefault="00197D61" w:rsidP="00783BD7">
            <w:pPr>
              <w:pStyle w:val="TableParagraph"/>
              <w:spacing w:line="268" w:lineRule="exact"/>
              <w:ind w:right="809"/>
              <w:jc w:val="center"/>
              <w:rPr>
                <w:sz w:val="24"/>
                <w:szCs w:val="24"/>
                <w:lang w:val="uk-UA"/>
              </w:rPr>
            </w:pPr>
            <w:r>
              <w:rPr>
                <w:sz w:val="24"/>
                <w:szCs w:val="24"/>
                <w:lang w:val="uk-UA"/>
              </w:rPr>
              <w:t>Бали</w:t>
            </w:r>
          </w:p>
        </w:tc>
      </w:tr>
      <w:tr w:rsidR="00197D61" w:rsidRPr="008D53DE" w:rsidTr="00783BD7">
        <w:trPr>
          <w:trHeight w:hRule="exact" w:val="670"/>
        </w:trPr>
        <w:tc>
          <w:tcPr>
            <w:tcW w:w="3148" w:type="dxa"/>
            <w:tcBorders>
              <w:top w:val="single" w:sz="4" w:space="0" w:color="000000"/>
              <w:left w:val="single" w:sz="4" w:space="0" w:color="000000"/>
              <w:bottom w:val="single" w:sz="4" w:space="0" w:color="000000"/>
              <w:right w:val="single" w:sz="4" w:space="0" w:color="000000"/>
            </w:tcBorders>
          </w:tcPr>
          <w:p w:rsidR="00197D61" w:rsidRDefault="00197D61" w:rsidP="00783BD7">
            <w:pPr>
              <w:pStyle w:val="TableParagraph"/>
              <w:ind w:right="117"/>
              <w:rPr>
                <w:sz w:val="24"/>
                <w:szCs w:val="24"/>
                <w:lang w:val="uk-UA"/>
              </w:rPr>
            </w:pPr>
            <w:r>
              <w:rPr>
                <w:sz w:val="24"/>
                <w:szCs w:val="24"/>
                <w:lang w:val="uk-UA"/>
              </w:rPr>
              <w:t xml:space="preserve"> </w:t>
            </w:r>
            <w:r w:rsidRPr="008D53DE">
              <w:rPr>
                <w:sz w:val="24"/>
                <w:szCs w:val="24"/>
                <w:lang w:val="uk-UA"/>
              </w:rPr>
              <w:t>Кандидат № 1</w:t>
            </w:r>
          </w:p>
          <w:p w:rsidR="00197D61" w:rsidRPr="008D53DE" w:rsidRDefault="00197D61" w:rsidP="00783BD7">
            <w:pPr>
              <w:widowControl w:val="0"/>
              <w:spacing w:after="0" w:line="240" w:lineRule="auto"/>
              <w:ind w:right="179"/>
              <w:rPr>
                <w:sz w:val="24"/>
                <w:szCs w:val="24"/>
              </w:rPr>
            </w:pPr>
            <w:r>
              <w:rPr>
                <w:rFonts w:ascii="Times New Roman" w:hAnsi="Times New Roman"/>
                <w:sz w:val="24"/>
              </w:rPr>
              <w:t xml:space="preserve"> </w:t>
            </w:r>
          </w:p>
          <w:p w:rsidR="00197D61" w:rsidRPr="008D53DE" w:rsidRDefault="00197D61" w:rsidP="00783BD7">
            <w:pPr>
              <w:pStyle w:val="TableParagraph"/>
              <w:ind w:right="117"/>
              <w:rPr>
                <w:sz w:val="24"/>
                <w:szCs w:val="24"/>
                <w:lang w:val="uk-UA"/>
              </w:rPr>
            </w:pPr>
          </w:p>
        </w:tc>
        <w:tc>
          <w:tcPr>
            <w:tcW w:w="4819" w:type="dxa"/>
            <w:tcBorders>
              <w:top w:val="single" w:sz="4" w:space="0" w:color="000000"/>
              <w:left w:val="single" w:sz="4" w:space="0" w:color="000000"/>
              <w:bottom w:val="single" w:sz="4" w:space="0" w:color="000000"/>
              <w:right w:val="single" w:sz="4" w:space="0" w:color="000000"/>
            </w:tcBorders>
          </w:tcPr>
          <w:p w:rsidR="00197D61" w:rsidRPr="007223C3" w:rsidRDefault="00197D61" w:rsidP="00783BD7">
            <w:pPr>
              <w:pStyle w:val="TableParagraph"/>
              <w:rPr>
                <w:sz w:val="24"/>
                <w:szCs w:val="24"/>
                <w:lang w:val="ru-RU"/>
              </w:rPr>
            </w:pPr>
          </w:p>
          <w:p w:rsidR="00197D61" w:rsidRPr="007223C3" w:rsidRDefault="00197D61" w:rsidP="00783BD7">
            <w:pPr>
              <w:pStyle w:val="TableParagraph"/>
              <w:rPr>
                <w:sz w:val="24"/>
                <w:szCs w:val="24"/>
                <w:lang w:val="ru-RU"/>
              </w:rPr>
            </w:pPr>
            <w:r>
              <w:rPr>
                <w:sz w:val="24"/>
                <w:szCs w:val="24"/>
                <w:lang w:val="ru-RU"/>
              </w:rPr>
              <w:t xml:space="preserve"> Вимога</w:t>
            </w:r>
          </w:p>
        </w:tc>
        <w:tc>
          <w:tcPr>
            <w:tcW w:w="1681" w:type="dxa"/>
            <w:tcBorders>
              <w:top w:val="single" w:sz="4" w:space="0" w:color="000000"/>
              <w:left w:val="single" w:sz="4" w:space="0" w:color="000000"/>
              <w:bottom w:val="single" w:sz="4" w:space="0" w:color="000000"/>
              <w:right w:val="single" w:sz="4" w:space="0" w:color="000000"/>
            </w:tcBorders>
          </w:tcPr>
          <w:p w:rsidR="00197D61" w:rsidRPr="008D53DE" w:rsidRDefault="00197D61" w:rsidP="00783BD7">
            <w:pPr>
              <w:rPr>
                <w:rFonts w:ascii="Times New Roman" w:hAnsi="Times New Roman"/>
                <w:sz w:val="24"/>
                <w:szCs w:val="24"/>
              </w:rPr>
            </w:pPr>
          </w:p>
        </w:tc>
      </w:tr>
      <w:tr w:rsidR="00197D61" w:rsidRPr="008D53DE" w:rsidTr="00783BD7">
        <w:trPr>
          <w:trHeight w:hRule="exact" w:val="709"/>
        </w:trPr>
        <w:tc>
          <w:tcPr>
            <w:tcW w:w="3148" w:type="dxa"/>
            <w:tcBorders>
              <w:top w:val="single" w:sz="4" w:space="0" w:color="000000"/>
              <w:left w:val="single" w:sz="4" w:space="0" w:color="000000"/>
              <w:bottom w:val="single" w:sz="4" w:space="0" w:color="000000"/>
              <w:right w:val="single" w:sz="4" w:space="0" w:color="000000"/>
            </w:tcBorders>
          </w:tcPr>
          <w:p w:rsidR="00197D61" w:rsidRPr="00823277" w:rsidRDefault="00197D61" w:rsidP="00783BD7">
            <w:pPr>
              <w:rPr>
                <w:rFonts w:ascii="Times New Roman" w:hAnsi="Times New Roman"/>
                <w:sz w:val="24"/>
                <w:szCs w:val="24"/>
              </w:rPr>
            </w:pPr>
            <w:r>
              <w:rPr>
                <w:rFonts w:ascii="Times New Roman" w:hAnsi="Times New Roman"/>
                <w:sz w:val="24"/>
                <w:szCs w:val="24"/>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197D61" w:rsidRDefault="00197D61" w:rsidP="00783BD7">
            <w:pPr>
              <w:pStyle w:val="TableParagraph"/>
              <w:ind w:left="103"/>
              <w:rPr>
                <w:sz w:val="24"/>
                <w:szCs w:val="24"/>
                <w:lang w:val="uk-UA"/>
              </w:rPr>
            </w:pPr>
          </w:p>
          <w:p w:rsidR="00197D61" w:rsidRPr="008D53DE" w:rsidRDefault="00197D61" w:rsidP="00783BD7">
            <w:pPr>
              <w:pStyle w:val="TableParagraph"/>
              <w:rPr>
                <w:sz w:val="24"/>
                <w:szCs w:val="24"/>
                <w:lang w:val="uk-UA"/>
              </w:rPr>
            </w:pPr>
            <w:r>
              <w:rPr>
                <w:sz w:val="24"/>
                <w:szCs w:val="24"/>
                <w:lang w:val="uk-UA"/>
              </w:rPr>
              <w:t xml:space="preserve"> Вимога</w:t>
            </w:r>
          </w:p>
        </w:tc>
        <w:tc>
          <w:tcPr>
            <w:tcW w:w="1681" w:type="dxa"/>
            <w:tcBorders>
              <w:top w:val="single" w:sz="4" w:space="0" w:color="000000"/>
              <w:left w:val="single" w:sz="4" w:space="0" w:color="000000"/>
              <w:bottom w:val="single" w:sz="4" w:space="0" w:color="000000"/>
              <w:right w:val="single" w:sz="4" w:space="0" w:color="000000"/>
            </w:tcBorders>
          </w:tcPr>
          <w:p w:rsidR="00197D61" w:rsidRPr="008D53DE" w:rsidRDefault="00197D61" w:rsidP="00783BD7">
            <w:pPr>
              <w:rPr>
                <w:rFonts w:ascii="Times New Roman" w:hAnsi="Times New Roman"/>
                <w:sz w:val="24"/>
                <w:szCs w:val="24"/>
              </w:rPr>
            </w:pPr>
          </w:p>
        </w:tc>
      </w:tr>
      <w:tr w:rsidR="00197D61" w:rsidRPr="008D53DE" w:rsidTr="00783BD7">
        <w:trPr>
          <w:trHeight w:hRule="exact" w:val="756"/>
        </w:trPr>
        <w:tc>
          <w:tcPr>
            <w:tcW w:w="3148" w:type="dxa"/>
            <w:tcBorders>
              <w:top w:val="single" w:sz="4" w:space="0" w:color="000000"/>
              <w:left w:val="single" w:sz="4" w:space="0" w:color="000000"/>
              <w:bottom w:val="single" w:sz="4" w:space="0" w:color="000000"/>
              <w:right w:val="single" w:sz="4" w:space="0" w:color="000000"/>
            </w:tcBorders>
          </w:tcPr>
          <w:p w:rsidR="00197D61" w:rsidRPr="008D53DE" w:rsidRDefault="00197D61" w:rsidP="00783BD7">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197D61" w:rsidRDefault="00197D61" w:rsidP="00783BD7">
            <w:pPr>
              <w:pStyle w:val="TableParagraph"/>
              <w:ind w:left="103"/>
              <w:rPr>
                <w:sz w:val="24"/>
                <w:szCs w:val="24"/>
                <w:lang w:val="uk-UA"/>
              </w:rPr>
            </w:pPr>
          </w:p>
          <w:p w:rsidR="00197D61" w:rsidRDefault="00197D61" w:rsidP="00783BD7">
            <w:pPr>
              <w:pStyle w:val="TableParagraph"/>
              <w:ind w:left="103"/>
              <w:rPr>
                <w:sz w:val="24"/>
                <w:szCs w:val="24"/>
                <w:lang w:val="uk-UA"/>
              </w:rPr>
            </w:pPr>
            <w:r>
              <w:rPr>
                <w:sz w:val="24"/>
                <w:szCs w:val="24"/>
                <w:lang w:val="uk-UA"/>
              </w:rPr>
              <w:t>Вимога</w:t>
            </w:r>
          </w:p>
          <w:p w:rsidR="00197D61" w:rsidRPr="008D53DE" w:rsidRDefault="00197D61" w:rsidP="00783BD7">
            <w:pPr>
              <w:pStyle w:val="TableParagraph"/>
              <w:ind w:left="103"/>
              <w:rPr>
                <w:sz w:val="24"/>
                <w:szCs w:val="24"/>
                <w:lang w:val="uk-UA"/>
              </w:rPr>
            </w:pPr>
          </w:p>
        </w:tc>
        <w:tc>
          <w:tcPr>
            <w:tcW w:w="1681" w:type="dxa"/>
            <w:tcBorders>
              <w:top w:val="single" w:sz="4" w:space="0" w:color="000000"/>
              <w:left w:val="single" w:sz="4" w:space="0" w:color="000000"/>
              <w:bottom w:val="single" w:sz="4" w:space="0" w:color="000000"/>
              <w:right w:val="single" w:sz="4" w:space="0" w:color="000000"/>
            </w:tcBorders>
          </w:tcPr>
          <w:p w:rsidR="00197D61" w:rsidRPr="008D53DE" w:rsidRDefault="00197D61" w:rsidP="00783BD7">
            <w:pPr>
              <w:rPr>
                <w:rFonts w:ascii="Times New Roman" w:hAnsi="Times New Roman"/>
                <w:sz w:val="24"/>
                <w:szCs w:val="24"/>
              </w:rPr>
            </w:pPr>
          </w:p>
        </w:tc>
      </w:tr>
      <w:tr w:rsidR="00197D61" w:rsidRPr="008D53DE" w:rsidTr="00783BD7">
        <w:trPr>
          <w:trHeight w:hRule="exact" w:val="673"/>
        </w:trPr>
        <w:tc>
          <w:tcPr>
            <w:tcW w:w="3148" w:type="dxa"/>
            <w:tcBorders>
              <w:top w:val="single" w:sz="4" w:space="0" w:color="000000"/>
              <w:left w:val="single" w:sz="4" w:space="0" w:color="000000"/>
              <w:bottom w:val="single" w:sz="4" w:space="0" w:color="000000"/>
              <w:right w:val="single" w:sz="4" w:space="0" w:color="000000"/>
            </w:tcBorders>
          </w:tcPr>
          <w:p w:rsidR="00197D61" w:rsidRDefault="00197D61" w:rsidP="00783BD7">
            <w:pPr>
              <w:spacing w:after="0" w:line="240" w:lineRule="auto"/>
              <w:rPr>
                <w:rFonts w:ascii="Times New Roman" w:hAnsi="Times New Roman"/>
                <w:sz w:val="24"/>
                <w:szCs w:val="24"/>
              </w:rPr>
            </w:pPr>
            <w:r>
              <w:rPr>
                <w:rFonts w:ascii="Times New Roman" w:hAnsi="Times New Roman"/>
                <w:sz w:val="24"/>
                <w:szCs w:val="24"/>
              </w:rPr>
              <w:t xml:space="preserve"> </w:t>
            </w:r>
          </w:p>
          <w:p w:rsidR="00197D61" w:rsidRDefault="00197D61" w:rsidP="00783BD7">
            <w:pPr>
              <w:spacing w:after="0" w:line="240" w:lineRule="auto"/>
              <w:rPr>
                <w:rFonts w:ascii="Times New Roman" w:hAnsi="Times New Roman"/>
                <w:sz w:val="24"/>
                <w:szCs w:val="24"/>
              </w:rPr>
            </w:pPr>
          </w:p>
          <w:p w:rsidR="00197D61" w:rsidRDefault="00197D61" w:rsidP="00783BD7">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197D61" w:rsidRDefault="00197D61" w:rsidP="00783BD7">
            <w:pPr>
              <w:pStyle w:val="TableParagraph"/>
              <w:ind w:left="103"/>
              <w:rPr>
                <w:sz w:val="24"/>
                <w:szCs w:val="24"/>
                <w:lang w:val="ru-RU"/>
              </w:rPr>
            </w:pPr>
          </w:p>
          <w:p w:rsidR="00197D61" w:rsidRDefault="00197D61" w:rsidP="00783BD7">
            <w:pPr>
              <w:pStyle w:val="TableParagraph"/>
              <w:ind w:left="103"/>
              <w:rPr>
                <w:sz w:val="24"/>
                <w:szCs w:val="24"/>
                <w:lang w:val="uk-UA"/>
              </w:rPr>
            </w:pPr>
            <w:r>
              <w:rPr>
                <w:sz w:val="24"/>
                <w:szCs w:val="24"/>
                <w:lang w:val="uk-UA"/>
              </w:rPr>
              <w:t>Вимога</w:t>
            </w:r>
          </w:p>
          <w:p w:rsidR="00197D61" w:rsidRDefault="00197D61" w:rsidP="00783BD7">
            <w:pPr>
              <w:ind w:left="147" w:hanging="147"/>
              <w:rPr>
                <w:rFonts w:ascii="Times New Roman" w:hAnsi="Times New Roman"/>
                <w:sz w:val="24"/>
                <w:szCs w:val="24"/>
              </w:rPr>
            </w:pPr>
          </w:p>
          <w:p w:rsidR="00197D61" w:rsidRPr="008E120B" w:rsidRDefault="00197D61" w:rsidP="00783BD7">
            <w:pPr>
              <w:ind w:left="147" w:hanging="147"/>
              <w:rPr>
                <w:rFonts w:ascii="Times New Roman" w:hAnsi="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tcPr>
          <w:p w:rsidR="00197D61" w:rsidRPr="008D53DE" w:rsidRDefault="00197D61" w:rsidP="00783BD7">
            <w:pPr>
              <w:rPr>
                <w:rFonts w:ascii="Times New Roman" w:hAnsi="Times New Roman"/>
                <w:sz w:val="24"/>
                <w:szCs w:val="24"/>
              </w:rPr>
            </w:pPr>
          </w:p>
        </w:tc>
      </w:tr>
      <w:tr w:rsidR="00197D61" w:rsidRPr="008D53DE" w:rsidTr="00783BD7">
        <w:trPr>
          <w:trHeight w:hRule="exact" w:val="710"/>
        </w:trPr>
        <w:tc>
          <w:tcPr>
            <w:tcW w:w="3148" w:type="dxa"/>
            <w:tcBorders>
              <w:top w:val="single" w:sz="4" w:space="0" w:color="000000"/>
              <w:left w:val="single" w:sz="4" w:space="0" w:color="000000"/>
              <w:bottom w:val="single" w:sz="4" w:space="0" w:color="000000"/>
              <w:right w:val="single" w:sz="4" w:space="0" w:color="000000"/>
            </w:tcBorders>
          </w:tcPr>
          <w:p w:rsidR="00197D61" w:rsidRDefault="00197D61" w:rsidP="00783BD7">
            <w:pPr>
              <w:jc w:val="cente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197D61" w:rsidRDefault="00197D61" w:rsidP="00783BD7">
            <w:pPr>
              <w:pStyle w:val="TableParagraph"/>
              <w:ind w:left="103"/>
              <w:rPr>
                <w:sz w:val="24"/>
                <w:szCs w:val="24"/>
              </w:rPr>
            </w:pPr>
          </w:p>
          <w:p w:rsidR="00197D61" w:rsidRDefault="00197D61" w:rsidP="00783BD7">
            <w:pPr>
              <w:pStyle w:val="TableParagraph"/>
              <w:ind w:left="103"/>
              <w:rPr>
                <w:sz w:val="24"/>
                <w:szCs w:val="24"/>
                <w:lang w:val="uk-UA"/>
              </w:rPr>
            </w:pPr>
            <w:r>
              <w:rPr>
                <w:sz w:val="24"/>
                <w:szCs w:val="24"/>
                <w:lang w:val="uk-UA"/>
              </w:rPr>
              <w:t>Вимога</w:t>
            </w:r>
          </w:p>
          <w:p w:rsidR="00197D61" w:rsidRDefault="00197D61" w:rsidP="00783BD7">
            <w:pPr>
              <w:rPr>
                <w:rFonts w:ascii="Times New Roman" w:hAnsi="Times New Roman"/>
                <w:sz w:val="24"/>
                <w:szCs w:val="24"/>
              </w:rPr>
            </w:pPr>
          </w:p>
          <w:p w:rsidR="00197D61" w:rsidRPr="008E120B" w:rsidRDefault="00197D61" w:rsidP="00783BD7">
            <w:pPr>
              <w:rPr>
                <w:rFonts w:ascii="Times New Roman" w:hAnsi="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tcPr>
          <w:p w:rsidR="00197D61" w:rsidRPr="008D53DE" w:rsidRDefault="00197D61" w:rsidP="00783BD7">
            <w:pPr>
              <w:rPr>
                <w:rFonts w:ascii="Times New Roman" w:hAnsi="Times New Roman"/>
                <w:sz w:val="24"/>
                <w:szCs w:val="24"/>
              </w:rPr>
            </w:pPr>
          </w:p>
        </w:tc>
      </w:tr>
      <w:tr w:rsidR="00197D61" w:rsidRPr="008D53DE" w:rsidTr="00783BD7">
        <w:trPr>
          <w:trHeight w:hRule="exact" w:val="688"/>
        </w:trPr>
        <w:tc>
          <w:tcPr>
            <w:tcW w:w="3148" w:type="dxa"/>
            <w:tcBorders>
              <w:top w:val="single" w:sz="4" w:space="0" w:color="000000"/>
              <w:left w:val="single" w:sz="4" w:space="0" w:color="000000"/>
              <w:bottom w:val="single" w:sz="4" w:space="0" w:color="000000"/>
              <w:right w:val="single" w:sz="4" w:space="0" w:color="000000"/>
            </w:tcBorders>
          </w:tcPr>
          <w:p w:rsidR="00197D61" w:rsidRDefault="00197D61" w:rsidP="00783BD7">
            <w:pPr>
              <w:rPr>
                <w:rFonts w:ascii="Times New Roman" w:hAnsi="Times New Roman"/>
                <w:sz w:val="24"/>
                <w:szCs w:val="24"/>
              </w:rPr>
            </w:pPr>
          </w:p>
        </w:tc>
        <w:tc>
          <w:tcPr>
            <w:tcW w:w="4819" w:type="dxa"/>
            <w:tcBorders>
              <w:top w:val="single" w:sz="4" w:space="0" w:color="000000"/>
              <w:left w:val="single" w:sz="4" w:space="0" w:color="000000"/>
              <w:bottom w:val="single" w:sz="4" w:space="0" w:color="000000"/>
              <w:right w:val="single" w:sz="4" w:space="0" w:color="000000"/>
            </w:tcBorders>
          </w:tcPr>
          <w:p w:rsidR="00197D61" w:rsidRDefault="00197D61" w:rsidP="00783BD7">
            <w:pPr>
              <w:pStyle w:val="TableParagraph"/>
              <w:ind w:left="103"/>
              <w:rPr>
                <w:sz w:val="24"/>
                <w:szCs w:val="24"/>
                <w:lang w:val="ru-RU"/>
              </w:rPr>
            </w:pPr>
          </w:p>
          <w:p w:rsidR="00197D61" w:rsidRDefault="00197D61" w:rsidP="00783BD7">
            <w:pPr>
              <w:pStyle w:val="TableParagraph"/>
              <w:ind w:left="103"/>
              <w:rPr>
                <w:sz w:val="24"/>
                <w:szCs w:val="24"/>
                <w:lang w:val="uk-UA"/>
              </w:rPr>
            </w:pPr>
            <w:r>
              <w:rPr>
                <w:sz w:val="24"/>
                <w:szCs w:val="24"/>
                <w:lang w:val="uk-UA"/>
              </w:rPr>
              <w:t>Вимога</w:t>
            </w:r>
          </w:p>
          <w:p w:rsidR="00197D61" w:rsidRPr="003B52CE" w:rsidRDefault="00197D61" w:rsidP="00783BD7">
            <w:pPr>
              <w:spacing w:after="0" w:line="240" w:lineRule="auto"/>
              <w:rPr>
                <w:rFonts w:ascii="Times New Roman" w:hAnsi="Times New Roman"/>
                <w:sz w:val="24"/>
                <w:szCs w:val="24"/>
              </w:rPr>
            </w:pPr>
          </w:p>
          <w:p w:rsidR="00197D61" w:rsidRPr="003B52CE" w:rsidRDefault="00197D61" w:rsidP="00783BD7">
            <w:pPr>
              <w:spacing w:after="0" w:line="240" w:lineRule="auto"/>
              <w:rPr>
                <w:rFonts w:ascii="Times New Roman" w:hAnsi="Times New Roman"/>
                <w:sz w:val="24"/>
                <w:szCs w:val="24"/>
              </w:rPr>
            </w:pPr>
          </w:p>
        </w:tc>
        <w:tc>
          <w:tcPr>
            <w:tcW w:w="1681" w:type="dxa"/>
            <w:tcBorders>
              <w:top w:val="single" w:sz="4" w:space="0" w:color="000000"/>
              <w:left w:val="single" w:sz="4" w:space="0" w:color="000000"/>
              <w:bottom w:val="single" w:sz="4" w:space="0" w:color="000000"/>
              <w:right w:val="single" w:sz="4" w:space="0" w:color="000000"/>
            </w:tcBorders>
          </w:tcPr>
          <w:p w:rsidR="00197D61" w:rsidRPr="008D53DE" w:rsidRDefault="00197D61" w:rsidP="00783BD7">
            <w:pPr>
              <w:rPr>
                <w:rFonts w:ascii="Times New Roman" w:hAnsi="Times New Roman"/>
                <w:sz w:val="24"/>
                <w:szCs w:val="24"/>
              </w:rPr>
            </w:pPr>
          </w:p>
        </w:tc>
      </w:tr>
    </w:tbl>
    <w:p w:rsidR="00197D61" w:rsidRDefault="00197D61" w:rsidP="00197D61">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rPr>
      </w:pPr>
    </w:p>
    <w:p w:rsidR="00197D61" w:rsidRDefault="00197D61" w:rsidP="00197D61">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rPr>
      </w:pPr>
    </w:p>
    <w:p w:rsidR="00197D61" w:rsidRDefault="00197D61" w:rsidP="00197D61">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rPr>
      </w:pPr>
    </w:p>
    <w:p w:rsidR="00197D61" w:rsidRDefault="00197D61" w:rsidP="00197D61">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sidRPr="008D53DE">
        <w:rPr>
          <w:rFonts w:ascii="Times New Roman" w:hAnsi="Times New Roman"/>
          <w:sz w:val="24"/>
          <w:szCs w:val="24"/>
        </w:rPr>
        <w:t>Член комісії                      ______________________                        ______________________</w:t>
      </w:r>
      <w:r w:rsidRPr="008D53DE">
        <w:rPr>
          <w:rFonts w:ascii="Times New Roman" w:hAnsi="Times New Roman"/>
          <w:sz w:val="24"/>
          <w:szCs w:val="24"/>
          <w:vertAlign w:val="subscript"/>
        </w:rPr>
        <w:t xml:space="preserve">                                                                                                  </w:t>
      </w:r>
      <w:r>
        <w:rPr>
          <w:rFonts w:ascii="Times New Roman" w:hAnsi="Times New Roman"/>
          <w:sz w:val="24"/>
          <w:szCs w:val="24"/>
          <w:vertAlign w:val="subscript"/>
        </w:rPr>
        <w:t xml:space="preserve">             </w:t>
      </w:r>
    </w:p>
    <w:p w:rsidR="00197D61" w:rsidRPr="008D53DE" w:rsidRDefault="00197D61" w:rsidP="00197D61">
      <w:pPr>
        <w:tabs>
          <w:tab w:val="left" w:pos="580"/>
          <w:tab w:val="left" w:pos="2232"/>
          <w:tab w:val="left" w:pos="2774"/>
          <w:tab w:val="left" w:pos="4664"/>
          <w:tab w:val="left" w:pos="6280"/>
          <w:tab w:val="left" w:pos="7251"/>
          <w:tab w:val="left" w:pos="9948"/>
        </w:tabs>
        <w:spacing w:after="0" w:line="240" w:lineRule="auto"/>
        <w:rPr>
          <w:rFonts w:ascii="Times New Roman" w:hAnsi="Times New Roman"/>
          <w:sz w:val="24"/>
          <w:szCs w:val="24"/>
          <w:vertAlign w:val="subscript"/>
        </w:rPr>
      </w:pPr>
      <w:r>
        <w:rPr>
          <w:rFonts w:ascii="Times New Roman" w:hAnsi="Times New Roman"/>
          <w:sz w:val="24"/>
          <w:szCs w:val="24"/>
          <w:vertAlign w:val="subscript"/>
        </w:rPr>
        <w:t xml:space="preserve">                                                                                         </w:t>
      </w:r>
      <w:r w:rsidRPr="008D53DE">
        <w:rPr>
          <w:rFonts w:ascii="Times New Roman" w:hAnsi="Times New Roman"/>
          <w:sz w:val="24"/>
          <w:szCs w:val="24"/>
          <w:vertAlign w:val="subscript"/>
        </w:rPr>
        <w:t>(підпис)</w:t>
      </w:r>
      <w:r w:rsidRPr="008D53DE">
        <w:rPr>
          <w:rFonts w:ascii="Times New Roman" w:hAnsi="Times New Roman"/>
          <w:sz w:val="24"/>
          <w:szCs w:val="24"/>
          <w:vertAlign w:val="subscript"/>
        </w:rPr>
        <w:tab/>
        <w:t xml:space="preserve">                                                       (прізвище, ім'я та по батькові)</w:t>
      </w:r>
    </w:p>
    <w:p w:rsidR="00197D61" w:rsidRDefault="00197D61" w:rsidP="00197D61"/>
    <w:p w:rsidR="00197D61" w:rsidRDefault="00197D61" w:rsidP="00197D61"/>
    <w:p w:rsidR="00197D61" w:rsidRDefault="00197D61" w:rsidP="00197D61">
      <w:pPr>
        <w:rPr>
          <w:rFonts w:ascii="Times New Roman" w:eastAsia="Times New Roman" w:hAnsi="Times New Roman"/>
          <w:sz w:val="24"/>
          <w:szCs w:val="24"/>
          <w:lang w:eastAsia="ru-RU"/>
        </w:rPr>
      </w:pPr>
    </w:p>
    <w:p w:rsidR="00197D61" w:rsidRDefault="00197D61" w:rsidP="00197D61">
      <w:pPr>
        <w:rPr>
          <w:rFonts w:ascii="Times New Roman" w:eastAsia="Times New Roman" w:hAnsi="Times New Roman"/>
          <w:sz w:val="24"/>
          <w:szCs w:val="24"/>
          <w:lang w:eastAsia="ru-RU"/>
        </w:rPr>
      </w:pPr>
    </w:p>
    <w:p w:rsidR="00197D61" w:rsidRDefault="00197D61" w:rsidP="00197D61">
      <w:pPr>
        <w:rPr>
          <w:rFonts w:ascii="Times New Roman" w:eastAsia="Times New Roman" w:hAnsi="Times New Roman"/>
          <w:sz w:val="24"/>
          <w:szCs w:val="24"/>
          <w:lang w:eastAsia="ru-RU"/>
        </w:rPr>
      </w:pPr>
    </w:p>
    <w:p w:rsidR="00197D61" w:rsidRDefault="00197D61" w:rsidP="00197D61">
      <w:pPr>
        <w:rPr>
          <w:rFonts w:ascii="Times New Roman" w:eastAsia="Times New Roman" w:hAnsi="Times New Roman"/>
          <w:sz w:val="24"/>
          <w:szCs w:val="24"/>
          <w:lang w:eastAsia="ru-RU"/>
        </w:rPr>
      </w:pPr>
    </w:p>
    <w:p w:rsidR="00197D61" w:rsidRDefault="00197D61" w:rsidP="00197D61">
      <w:pPr>
        <w:rPr>
          <w:rFonts w:ascii="Times New Roman" w:eastAsia="Times New Roman" w:hAnsi="Times New Roman"/>
          <w:sz w:val="24"/>
          <w:szCs w:val="24"/>
          <w:lang w:eastAsia="ru-RU"/>
        </w:rPr>
      </w:pPr>
    </w:p>
    <w:p w:rsidR="00197D61" w:rsidRDefault="00197D61" w:rsidP="00197D61">
      <w:pPr>
        <w:spacing w:after="0"/>
        <w:rPr>
          <w:rFonts w:ascii="Times New Roman" w:eastAsia="Times New Roman" w:hAnsi="Times New Roman"/>
          <w:sz w:val="24"/>
          <w:szCs w:val="24"/>
          <w:lang w:eastAsia="ru-RU"/>
        </w:rPr>
      </w:pPr>
    </w:p>
    <w:p w:rsidR="00197D61" w:rsidRDefault="00197D61" w:rsidP="00197D61">
      <w:pPr>
        <w:spacing w:after="0"/>
        <w:rPr>
          <w:rFonts w:ascii="Times New Roman" w:eastAsia="Times New Roman" w:hAnsi="Times New Roman"/>
          <w:sz w:val="24"/>
          <w:szCs w:val="24"/>
          <w:lang w:eastAsia="ru-RU"/>
        </w:rPr>
      </w:pPr>
    </w:p>
    <w:p w:rsidR="00197D61" w:rsidRDefault="00197D61" w:rsidP="00197D61">
      <w:pPr>
        <w:spacing w:after="0"/>
        <w:rPr>
          <w:rFonts w:ascii="Times New Roman" w:eastAsia="Times New Roman" w:hAnsi="Times New Roman"/>
          <w:sz w:val="24"/>
          <w:szCs w:val="24"/>
          <w:lang w:eastAsia="ru-RU"/>
        </w:rPr>
      </w:pPr>
    </w:p>
    <w:p w:rsidR="00197D61" w:rsidRDefault="00197D61" w:rsidP="00197D61">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p>
    <w:p w:rsidR="00197D61" w:rsidRDefault="00197D61" w:rsidP="00197D61">
      <w:pPr>
        <w:spacing w:after="0"/>
        <w:ind w:left="4956"/>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eastAsia="ru-RU"/>
        </w:rPr>
        <w:t>Додаток 3</w:t>
      </w:r>
    </w:p>
    <w:p w:rsidR="00197D61" w:rsidRDefault="00197D61" w:rsidP="00197D61">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                                                                                  до Порядку </w:t>
      </w:r>
      <w:r w:rsidRPr="006A3247">
        <w:rPr>
          <w:rFonts w:ascii="Times New Roman" w:hAnsi="Times New Roman"/>
          <w:sz w:val="24"/>
          <w:szCs w:val="24"/>
        </w:rPr>
        <w:t xml:space="preserve">проведення конкурсу на </w:t>
      </w:r>
      <w:r>
        <w:rPr>
          <w:rFonts w:ascii="Times New Roman" w:hAnsi="Times New Roman"/>
          <w:sz w:val="24"/>
          <w:szCs w:val="24"/>
        </w:rPr>
        <w:t xml:space="preserve">              </w:t>
      </w:r>
    </w:p>
    <w:p w:rsidR="00197D61"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заміщення посад</w:t>
      </w:r>
      <w:r w:rsidRPr="006A3247">
        <w:rPr>
          <w:rFonts w:ascii="Times New Roman" w:hAnsi="Times New Roman"/>
          <w:sz w:val="24"/>
          <w:szCs w:val="24"/>
        </w:rPr>
        <w:t xml:space="preserve"> </w:t>
      </w:r>
      <w:r>
        <w:rPr>
          <w:rFonts w:ascii="Times New Roman" w:hAnsi="Times New Roman"/>
          <w:sz w:val="24"/>
          <w:szCs w:val="24"/>
        </w:rPr>
        <w:t xml:space="preserve">педагогічних </w:t>
      </w:r>
    </w:p>
    <w:p w:rsidR="00197D61" w:rsidRPr="006A3247"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працівників</w:t>
      </w:r>
      <w:r w:rsidRPr="006A3247">
        <w:rPr>
          <w:rFonts w:ascii="Times New Roman" w:hAnsi="Times New Roman"/>
          <w:sz w:val="24"/>
          <w:szCs w:val="24"/>
        </w:rPr>
        <w:t xml:space="preserve"> комунальної установи  </w:t>
      </w:r>
    </w:p>
    <w:p w:rsidR="00197D61"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«Центр професійного розвитку </w:t>
      </w:r>
    </w:p>
    <w:p w:rsidR="00197D61"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 xml:space="preserve">педагогічних працівників </w:t>
      </w:r>
    </w:p>
    <w:p w:rsidR="00197D61" w:rsidRPr="006A3247" w:rsidRDefault="00197D61" w:rsidP="00197D61">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6A3247">
        <w:rPr>
          <w:rFonts w:ascii="Times New Roman" w:hAnsi="Times New Roman"/>
          <w:sz w:val="24"/>
          <w:szCs w:val="24"/>
        </w:rPr>
        <w:t>Хмельницької міської ради»</w:t>
      </w:r>
    </w:p>
    <w:p w:rsidR="00197D61" w:rsidRDefault="00197D61" w:rsidP="00197D61">
      <w:pPr>
        <w:spacing w:after="0" w:line="240" w:lineRule="auto"/>
        <w:jc w:val="center"/>
        <w:rPr>
          <w:rFonts w:ascii="Times New Roman" w:hAnsi="Times New Roman"/>
          <w:b/>
          <w:bCs/>
          <w:sz w:val="24"/>
          <w:szCs w:val="24"/>
        </w:rPr>
      </w:pPr>
    </w:p>
    <w:p w:rsidR="00197D61" w:rsidRDefault="00197D61" w:rsidP="00197D61">
      <w:pPr>
        <w:widowControl w:val="0"/>
        <w:spacing w:after="0" w:line="240" w:lineRule="auto"/>
        <w:ind w:left="4081" w:right="3439"/>
        <w:jc w:val="center"/>
        <w:outlineLvl w:val="0"/>
        <w:rPr>
          <w:rFonts w:ascii="Times New Roman" w:hAnsi="Times New Roman"/>
          <w:b/>
          <w:bCs/>
          <w:sz w:val="24"/>
          <w:szCs w:val="24"/>
        </w:rPr>
      </w:pPr>
    </w:p>
    <w:p w:rsidR="00197D61" w:rsidRDefault="00197D61" w:rsidP="00197D61">
      <w:pPr>
        <w:widowControl w:val="0"/>
        <w:spacing w:after="0" w:line="240" w:lineRule="auto"/>
        <w:ind w:left="4081" w:right="3439"/>
        <w:jc w:val="center"/>
        <w:outlineLvl w:val="0"/>
        <w:rPr>
          <w:rFonts w:ascii="Times New Roman" w:hAnsi="Times New Roman"/>
          <w:b/>
          <w:bCs/>
          <w:sz w:val="24"/>
          <w:szCs w:val="24"/>
        </w:rPr>
      </w:pPr>
    </w:p>
    <w:p w:rsidR="00197D61" w:rsidRDefault="00197D61" w:rsidP="00197D61">
      <w:pPr>
        <w:widowControl w:val="0"/>
        <w:spacing w:after="0" w:line="240" w:lineRule="auto"/>
        <w:ind w:left="4081" w:right="3439"/>
        <w:jc w:val="center"/>
        <w:outlineLvl w:val="0"/>
        <w:rPr>
          <w:rFonts w:ascii="Times New Roman" w:hAnsi="Times New Roman"/>
          <w:b/>
          <w:bCs/>
          <w:sz w:val="24"/>
          <w:szCs w:val="24"/>
        </w:rPr>
      </w:pPr>
    </w:p>
    <w:p w:rsidR="00197D61" w:rsidRDefault="00197D61" w:rsidP="00197D61">
      <w:pPr>
        <w:widowControl w:val="0"/>
        <w:spacing w:after="0" w:line="240" w:lineRule="auto"/>
        <w:ind w:left="4081" w:right="3439"/>
        <w:jc w:val="center"/>
        <w:outlineLvl w:val="0"/>
        <w:rPr>
          <w:rFonts w:ascii="Times New Roman" w:hAnsi="Times New Roman"/>
          <w:b/>
          <w:bCs/>
          <w:sz w:val="24"/>
          <w:szCs w:val="24"/>
        </w:rPr>
      </w:pPr>
    </w:p>
    <w:p w:rsidR="00197D61" w:rsidRDefault="00197D61" w:rsidP="00197D61">
      <w:pPr>
        <w:widowControl w:val="0"/>
        <w:spacing w:after="0" w:line="240" w:lineRule="auto"/>
        <w:ind w:left="4081" w:right="3439"/>
        <w:jc w:val="center"/>
        <w:outlineLvl w:val="0"/>
        <w:rPr>
          <w:rFonts w:ascii="Times New Roman" w:hAnsi="Times New Roman"/>
          <w:b/>
          <w:bCs/>
          <w:sz w:val="24"/>
          <w:szCs w:val="24"/>
        </w:rPr>
      </w:pPr>
    </w:p>
    <w:p w:rsidR="00197D61" w:rsidRPr="009C6ECA" w:rsidRDefault="00197D61" w:rsidP="00197D61">
      <w:pPr>
        <w:widowControl w:val="0"/>
        <w:spacing w:after="0" w:line="240" w:lineRule="auto"/>
        <w:ind w:left="4081" w:right="3439"/>
        <w:jc w:val="center"/>
        <w:outlineLvl w:val="0"/>
        <w:rPr>
          <w:rFonts w:ascii="Times New Roman" w:hAnsi="Times New Roman"/>
          <w:b/>
          <w:bCs/>
          <w:sz w:val="24"/>
          <w:szCs w:val="24"/>
        </w:rPr>
      </w:pPr>
      <w:r w:rsidRPr="009C6ECA">
        <w:rPr>
          <w:rFonts w:ascii="Times New Roman" w:hAnsi="Times New Roman"/>
          <w:b/>
          <w:bCs/>
          <w:sz w:val="24"/>
          <w:szCs w:val="24"/>
        </w:rPr>
        <w:t>ЗВЕДЕНА ВІДОМІСТЬ</w:t>
      </w:r>
    </w:p>
    <w:p w:rsidR="00197D61" w:rsidRPr="009C6ECA" w:rsidRDefault="00197D61" w:rsidP="00197D61">
      <w:pPr>
        <w:widowControl w:val="0"/>
        <w:spacing w:after="0" w:line="240" w:lineRule="auto"/>
        <w:ind w:left="4080" w:right="3439"/>
        <w:jc w:val="center"/>
        <w:rPr>
          <w:rFonts w:ascii="Times New Roman" w:hAnsi="Times New Roman"/>
          <w:b/>
          <w:sz w:val="24"/>
          <w:szCs w:val="24"/>
        </w:rPr>
      </w:pPr>
      <w:r w:rsidRPr="009C6ECA">
        <w:rPr>
          <w:rFonts w:ascii="Times New Roman" w:hAnsi="Times New Roman"/>
          <w:b/>
          <w:sz w:val="24"/>
          <w:szCs w:val="24"/>
        </w:rPr>
        <w:t>середніх балів</w:t>
      </w:r>
    </w:p>
    <w:p w:rsidR="00197D61" w:rsidRPr="009C6ECA" w:rsidRDefault="00197D61" w:rsidP="00197D61">
      <w:pPr>
        <w:widowControl w:val="0"/>
        <w:spacing w:after="0" w:line="240" w:lineRule="auto"/>
        <w:ind w:left="4080" w:right="3439"/>
        <w:jc w:val="center"/>
        <w:rPr>
          <w:rFonts w:ascii="Times New Roman" w:hAnsi="Times New Roman"/>
          <w:b/>
          <w:sz w:val="24"/>
          <w:szCs w:val="24"/>
        </w:rPr>
      </w:pPr>
    </w:p>
    <w:tbl>
      <w:tblPr>
        <w:tblW w:w="10567" w:type="dxa"/>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3"/>
        <w:gridCol w:w="850"/>
        <w:gridCol w:w="1418"/>
        <w:gridCol w:w="1276"/>
        <w:gridCol w:w="1134"/>
        <w:gridCol w:w="1134"/>
        <w:gridCol w:w="1134"/>
        <w:gridCol w:w="992"/>
        <w:gridCol w:w="1276"/>
      </w:tblGrid>
      <w:tr w:rsidR="00197D61" w:rsidRPr="009C6ECA" w:rsidTr="00783BD7">
        <w:trPr>
          <w:trHeight w:hRule="exact" w:val="1344"/>
        </w:trPr>
        <w:tc>
          <w:tcPr>
            <w:tcW w:w="1353" w:type="dxa"/>
            <w:tcBorders>
              <w:top w:val="single" w:sz="4" w:space="0" w:color="000000"/>
              <w:left w:val="single" w:sz="4" w:space="0" w:color="000000"/>
              <w:bottom w:val="single" w:sz="4" w:space="0" w:color="000000"/>
              <w:right w:val="single" w:sz="4" w:space="0" w:color="000000"/>
            </w:tcBorders>
            <w:hideMark/>
          </w:tcPr>
          <w:p w:rsidR="00197D61" w:rsidRPr="009C6ECA" w:rsidRDefault="00197D61" w:rsidP="00783BD7">
            <w:pPr>
              <w:widowControl w:val="0"/>
              <w:spacing w:after="0" w:line="240" w:lineRule="auto"/>
              <w:ind w:left="103" w:right="103" w:firstLine="4"/>
              <w:jc w:val="center"/>
              <w:rPr>
                <w:rFonts w:ascii="Times New Roman" w:hAnsi="Times New Roman"/>
                <w:sz w:val="24"/>
              </w:rPr>
            </w:pPr>
            <w:r w:rsidRPr="009C6ECA">
              <w:rPr>
                <w:rFonts w:ascii="Times New Roman" w:hAnsi="Times New Roman"/>
                <w:sz w:val="24"/>
              </w:rPr>
              <w:t>Прізвище, ім'я та по батькові кандидата</w:t>
            </w:r>
          </w:p>
        </w:tc>
        <w:tc>
          <w:tcPr>
            <w:tcW w:w="850"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b/>
                <w:sz w:val="35"/>
              </w:rPr>
            </w:pPr>
          </w:p>
          <w:p w:rsidR="00197D61" w:rsidRPr="009C6ECA" w:rsidRDefault="00197D61" w:rsidP="00783BD7">
            <w:pPr>
              <w:widowControl w:val="0"/>
              <w:spacing w:after="0" w:line="240" w:lineRule="auto"/>
              <w:ind w:left="112" w:right="109" w:hanging="5"/>
              <w:jc w:val="center"/>
              <w:rPr>
                <w:rFonts w:ascii="Times New Roman" w:hAnsi="Times New Roman"/>
                <w:sz w:val="24"/>
              </w:rPr>
            </w:pPr>
            <w:r w:rsidRPr="009C6ECA">
              <w:rPr>
                <w:rFonts w:ascii="Times New Roman" w:hAnsi="Times New Roman"/>
                <w:sz w:val="24"/>
              </w:rPr>
              <w:t>Види оцінювання</w:t>
            </w:r>
          </w:p>
        </w:tc>
        <w:tc>
          <w:tcPr>
            <w:tcW w:w="1418"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b/>
                <w:sz w:val="24"/>
              </w:rPr>
            </w:pPr>
          </w:p>
          <w:p w:rsidR="00197D61" w:rsidRPr="009C6ECA" w:rsidRDefault="00197D61" w:rsidP="00783BD7">
            <w:pPr>
              <w:widowControl w:val="0"/>
              <w:spacing w:after="0" w:line="240" w:lineRule="auto"/>
              <w:ind w:left="141"/>
              <w:jc w:val="center"/>
              <w:rPr>
                <w:rFonts w:ascii="Times New Roman" w:hAnsi="Times New Roman"/>
                <w:sz w:val="24"/>
              </w:rPr>
            </w:pPr>
            <w:r w:rsidRPr="009C6ECA">
              <w:rPr>
                <w:rFonts w:ascii="Times New Roman" w:hAnsi="Times New Roman"/>
                <w:sz w:val="24"/>
              </w:rPr>
              <w:t>Вимоги</w:t>
            </w:r>
          </w:p>
        </w:tc>
        <w:tc>
          <w:tcPr>
            <w:tcW w:w="1276"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b/>
                <w:sz w:val="23"/>
              </w:rPr>
            </w:pPr>
          </w:p>
          <w:p w:rsidR="00197D61" w:rsidRPr="009C6ECA" w:rsidRDefault="00197D61" w:rsidP="00783BD7">
            <w:pPr>
              <w:widowControl w:val="0"/>
              <w:spacing w:after="0" w:line="240" w:lineRule="auto"/>
              <w:ind w:left="172" w:right="171"/>
              <w:jc w:val="center"/>
              <w:rPr>
                <w:rFonts w:ascii="Times New Roman" w:hAnsi="Times New Roman"/>
                <w:sz w:val="24"/>
              </w:rPr>
            </w:pPr>
            <w:r w:rsidRPr="009C6ECA">
              <w:rPr>
                <w:rFonts w:ascii="Times New Roman" w:hAnsi="Times New Roman"/>
                <w:sz w:val="24"/>
              </w:rPr>
              <w:t>Оцінка члена комісії № 1</w:t>
            </w:r>
          </w:p>
        </w:tc>
        <w:tc>
          <w:tcPr>
            <w:tcW w:w="1134" w:type="dxa"/>
            <w:tcBorders>
              <w:top w:val="single" w:sz="4" w:space="0" w:color="000000"/>
              <w:left w:val="single" w:sz="4" w:space="0" w:color="000000"/>
              <w:bottom w:val="single" w:sz="4" w:space="0" w:color="000000"/>
              <w:right w:val="single" w:sz="4" w:space="0" w:color="000000"/>
            </w:tcBorders>
            <w:hideMark/>
          </w:tcPr>
          <w:p w:rsidR="00197D61" w:rsidRPr="009C6ECA" w:rsidRDefault="00197D61" w:rsidP="00783BD7">
            <w:pPr>
              <w:widowControl w:val="0"/>
              <w:spacing w:after="0" w:line="240" w:lineRule="auto"/>
              <w:ind w:left="129" w:right="130" w:firstLine="1"/>
              <w:jc w:val="center"/>
              <w:rPr>
                <w:rFonts w:ascii="Times New Roman" w:hAnsi="Times New Roman"/>
                <w:sz w:val="24"/>
              </w:rPr>
            </w:pPr>
          </w:p>
          <w:p w:rsidR="00197D61" w:rsidRPr="009C6ECA" w:rsidRDefault="00197D61" w:rsidP="00783BD7">
            <w:pPr>
              <w:widowControl w:val="0"/>
              <w:spacing w:after="0" w:line="240" w:lineRule="auto"/>
              <w:ind w:left="129" w:right="130" w:firstLine="1"/>
              <w:jc w:val="center"/>
              <w:rPr>
                <w:rFonts w:ascii="Times New Roman" w:hAnsi="Times New Roman"/>
                <w:sz w:val="24"/>
              </w:rPr>
            </w:pPr>
            <w:r w:rsidRPr="009C6ECA">
              <w:rPr>
                <w:rFonts w:ascii="Times New Roman" w:hAnsi="Times New Roman"/>
                <w:sz w:val="24"/>
              </w:rPr>
              <w:t>Оцінка   члена комісії № 2</w:t>
            </w: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b/>
                <w:sz w:val="23"/>
              </w:rPr>
            </w:pPr>
          </w:p>
          <w:p w:rsidR="00197D61" w:rsidRPr="009C6ECA" w:rsidRDefault="00197D61" w:rsidP="00783BD7">
            <w:pPr>
              <w:widowControl w:val="0"/>
              <w:spacing w:after="0" w:line="240" w:lineRule="auto"/>
              <w:ind w:left="172" w:right="171"/>
              <w:jc w:val="center"/>
              <w:rPr>
                <w:rFonts w:ascii="Times New Roman" w:hAnsi="Times New Roman"/>
                <w:sz w:val="24"/>
              </w:rPr>
            </w:pPr>
            <w:r w:rsidRPr="009C6ECA">
              <w:rPr>
                <w:rFonts w:ascii="Times New Roman" w:hAnsi="Times New Roman"/>
                <w:sz w:val="24"/>
              </w:rPr>
              <w:t>Оцінка члена комісії № 3</w:t>
            </w:r>
          </w:p>
        </w:tc>
        <w:tc>
          <w:tcPr>
            <w:tcW w:w="1134" w:type="dxa"/>
            <w:tcBorders>
              <w:top w:val="single" w:sz="4" w:space="0" w:color="000000"/>
              <w:left w:val="single" w:sz="4" w:space="0" w:color="000000"/>
              <w:bottom w:val="single" w:sz="4" w:space="0" w:color="000000"/>
              <w:right w:val="single" w:sz="4" w:space="0" w:color="000000"/>
            </w:tcBorders>
            <w:hideMark/>
          </w:tcPr>
          <w:p w:rsidR="00197D61" w:rsidRPr="009C6ECA" w:rsidRDefault="00197D61" w:rsidP="00783BD7">
            <w:pPr>
              <w:widowControl w:val="0"/>
              <w:spacing w:after="0" w:line="240" w:lineRule="auto"/>
              <w:ind w:left="129" w:right="130" w:firstLine="1"/>
              <w:jc w:val="center"/>
              <w:rPr>
                <w:rFonts w:ascii="Times New Roman" w:hAnsi="Times New Roman"/>
                <w:sz w:val="24"/>
              </w:rPr>
            </w:pPr>
          </w:p>
          <w:p w:rsidR="00197D61" w:rsidRPr="009C6ECA" w:rsidRDefault="00197D61" w:rsidP="00783BD7">
            <w:pPr>
              <w:widowControl w:val="0"/>
              <w:spacing w:after="0" w:line="240" w:lineRule="auto"/>
              <w:ind w:left="129" w:right="130" w:firstLine="1"/>
              <w:jc w:val="center"/>
              <w:rPr>
                <w:rFonts w:ascii="Times New Roman" w:hAnsi="Times New Roman"/>
                <w:sz w:val="24"/>
              </w:rPr>
            </w:pPr>
            <w:r w:rsidRPr="009C6ECA">
              <w:rPr>
                <w:rFonts w:ascii="Times New Roman" w:hAnsi="Times New Roman"/>
                <w:sz w:val="24"/>
              </w:rPr>
              <w:t>Оцінка   члена комісії № 4</w:t>
            </w:r>
          </w:p>
        </w:tc>
        <w:tc>
          <w:tcPr>
            <w:tcW w:w="992" w:type="dxa"/>
            <w:tcBorders>
              <w:top w:val="single" w:sz="4" w:space="0" w:color="000000"/>
              <w:left w:val="single" w:sz="4" w:space="0" w:color="000000"/>
              <w:bottom w:val="single" w:sz="4" w:space="0" w:color="000000"/>
              <w:right w:val="single" w:sz="4" w:space="0" w:color="000000"/>
            </w:tcBorders>
            <w:hideMark/>
          </w:tcPr>
          <w:p w:rsidR="00197D61" w:rsidRPr="009C6ECA" w:rsidRDefault="00197D61" w:rsidP="00783BD7">
            <w:pPr>
              <w:widowControl w:val="0"/>
              <w:spacing w:after="0" w:line="240" w:lineRule="auto"/>
              <w:ind w:left="129" w:right="130" w:firstLine="1"/>
              <w:jc w:val="center"/>
              <w:rPr>
                <w:rFonts w:ascii="Times New Roman" w:hAnsi="Times New Roman"/>
                <w:sz w:val="24"/>
              </w:rPr>
            </w:pPr>
          </w:p>
          <w:p w:rsidR="00197D61" w:rsidRPr="009C6ECA" w:rsidRDefault="00197D61" w:rsidP="00783BD7">
            <w:pPr>
              <w:widowControl w:val="0"/>
              <w:spacing w:after="0" w:line="240" w:lineRule="auto"/>
              <w:ind w:left="129" w:right="130" w:firstLine="1"/>
              <w:jc w:val="center"/>
              <w:rPr>
                <w:rFonts w:ascii="Times New Roman" w:hAnsi="Times New Roman"/>
                <w:sz w:val="24"/>
              </w:rPr>
            </w:pPr>
            <w:r w:rsidRPr="009C6ECA">
              <w:rPr>
                <w:rFonts w:ascii="Times New Roman" w:hAnsi="Times New Roman"/>
                <w:sz w:val="24"/>
              </w:rPr>
              <w:t>Оцінка   члена комісії № 5</w:t>
            </w:r>
          </w:p>
        </w:tc>
        <w:tc>
          <w:tcPr>
            <w:tcW w:w="1276"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jc w:val="center"/>
              <w:rPr>
                <w:rFonts w:ascii="Times New Roman" w:hAnsi="Times New Roman"/>
                <w:b/>
                <w:sz w:val="35"/>
              </w:rPr>
            </w:pPr>
          </w:p>
          <w:p w:rsidR="00197D61" w:rsidRPr="009C6ECA" w:rsidRDefault="00197D61" w:rsidP="00783BD7">
            <w:pPr>
              <w:widowControl w:val="0"/>
              <w:spacing w:after="0" w:line="240" w:lineRule="auto"/>
              <w:ind w:left="119" w:right="107" w:hanging="12"/>
              <w:jc w:val="center"/>
              <w:rPr>
                <w:rFonts w:ascii="Times New Roman" w:hAnsi="Times New Roman"/>
                <w:sz w:val="24"/>
              </w:rPr>
            </w:pPr>
            <w:r w:rsidRPr="009C6ECA">
              <w:rPr>
                <w:rFonts w:ascii="Times New Roman" w:hAnsi="Times New Roman"/>
                <w:sz w:val="24"/>
              </w:rPr>
              <w:t>Середній бал</w:t>
            </w:r>
          </w:p>
        </w:tc>
      </w:tr>
      <w:tr w:rsidR="00197D61" w:rsidRPr="009C6ECA" w:rsidTr="00783BD7">
        <w:trPr>
          <w:trHeight w:hRule="exact" w:val="855"/>
        </w:trPr>
        <w:tc>
          <w:tcPr>
            <w:tcW w:w="1353" w:type="dxa"/>
            <w:vMerge w:val="restart"/>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b/>
                <w:sz w:val="23"/>
              </w:rPr>
            </w:pPr>
          </w:p>
          <w:p w:rsidR="00197D61" w:rsidRPr="009C6ECA" w:rsidRDefault="00197D61" w:rsidP="00783BD7">
            <w:pPr>
              <w:widowControl w:val="0"/>
              <w:spacing w:after="0" w:line="240" w:lineRule="auto"/>
              <w:ind w:left="103" w:right="179"/>
              <w:rPr>
                <w:rFonts w:ascii="Times New Roman" w:hAnsi="Times New Roman"/>
                <w:sz w:val="24"/>
              </w:rPr>
            </w:pPr>
            <w:r w:rsidRPr="009C6ECA">
              <w:rPr>
                <w:rFonts w:ascii="Times New Roman" w:hAnsi="Times New Roman"/>
                <w:sz w:val="24"/>
              </w:rPr>
              <w:t>Кандидат № 1</w:t>
            </w:r>
          </w:p>
        </w:tc>
        <w:tc>
          <w:tcPr>
            <w:tcW w:w="850" w:type="dxa"/>
            <w:vMerge w:val="restart"/>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b/>
                <w:sz w:val="23"/>
              </w:rPr>
            </w:pPr>
          </w:p>
          <w:p w:rsidR="00197D61" w:rsidRPr="009C6ECA" w:rsidRDefault="00197D61" w:rsidP="00783BD7">
            <w:pPr>
              <w:widowControl w:val="0"/>
              <w:spacing w:after="0" w:line="240" w:lineRule="auto"/>
              <w:ind w:left="103"/>
              <w:rPr>
                <w:rFonts w:ascii="Times New Roman" w:hAnsi="Times New Roman"/>
                <w:sz w:val="24"/>
              </w:rPr>
            </w:pPr>
            <w:r w:rsidRPr="009C6ECA">
              <w:rPr>
                <w:rFonts w:ascii="Times New Roman" w:hAnsi="Times New Roman"/>
                <w:sz w:val="24"/>
              </w:rPr>
              <w:t>Іспит</w:t>
            </w:r>
          </w:p>
        </w:tc>
        <w:tc>
          <w:tcPr>
            <w:tcW w:w="1418" w:type="dxa"/>
            <w:tcBorders>
              <w:top w:val="single" w:sz="4" w:space="0" w:color="000000"/>
              <w:left w:val="single" w:sz="4" w:space="0" w:color="000000"/>
              <w:bottom w:val="single" w:sz="4" w:space="0" w:color="auto"/>
              <w:right w:val="single" w:sz="4" w:space="0" w:color="000000"/>
            </w:tcBorders>
            <w:hideMark/>
          </w:tcPr>
          <w:p w:rsidR="00197D61" w:rsidRPr="00060BBC" w:rsidRDefault="00197D61" w:rsidP="00783BD7">
            <w:pPr>
              <w:widowControl w:val="0"/>
              <w:spacing w:after="0" w:line="240" w:lineRule="auto"/>
              <w:ind w:left="103" w:right="138"/>
              <w:rPr>
                <w:rFonts w:ascii="Times New Roman" w:hAnsi="Times New Roman"/>
                <w:sz w:val="24"/>
                <w:szCs w:val="24"/>
              </w:rPr>
            </w:pPr>
            <w:r w:rsidRPr="00060BBC">
              <w:rPr>
                <w:rFonts w:ascii="Times New Roman" w:hAnsi="Times New Roman"/>
                <w:sz w:val="24"/>
                <w:szCs w:val="24"/>
              </w:rPr>
              <w:t xml:space="preserve">Вимога </w:t>
            </w:r>
          </w:p>
        </w:tc>
        <w:tc>
          <w:tcPr>
            <w:tcW w:w="1276" w:type="dxa"/>
            <w:tcBorders>
              <w:top w:val="single" w:sz="4" w:space="0" w:color="000000"/>
              <w:left w:val="single" w:sz="4" w:space="0" w:color="000000"/>
              <w:bottom w:val="single" w:sz="4" w:space="0" w:color="auto"/>
              <w:right w:val="single" w:sz="4" w:space="0" w:color="000000"/>
            </w:tcBorders>
          </w:tcPr>
          <w:p w:rsidR="00197D61" w:rsidRPr="009C6ECA" w:rsidRDefault="00197D61" w:rsidP="00783BD7">
            <w:pPr>
              <w:widowControl w:val="0"/>
              <w:spacing w:after="0" w:line="240" w:lineRule="auto"/>
              <w:rPr>
                <w:rFonts w:ascii="Times New Roman" w:hAnsi="Times New Roman"/>
                <w:sz w:val="16"/>
                <w:szCs w:val="16"/>
              </w:rPr>
            </w:pPr>
          </w:p>
        </w:tc>
        <w:tc>
          <w:tcPr>
            <w:tcW w:w="1134" w:type="dxa"/>
            <w:tcBorders>
              <w:top w:val="single" w:sz="4" w:space="0" w:color="000000"/>
              <w:left w:val="single" w:sz="4" w:space="0" w:color="000000"/>
              <w:bottom w:val="single" w:sz="4" w:space="0" w:color="auto"/>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auto"/>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auto"/>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auto"/>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auto"/>
              <w:right w:val="single" w:sz="4" w:space="0" w:color="000000"/>
            </w:tcBorders>
          </w:tcPr>
          <w:p w:rsidR="00197D61" w:rsidRPr="009C6ECA" w:rsidRDefault="00197D61" w:rsidP="00783BD7">
            <w:pPr>
              <w:widowControl w:val="0"/>
              <w:spacing w:after="0" w:line="240" w:lineRule="auto"/>
              <w:jc w:val="center"/>
              <w:rPr>
                <w:rFonts w:ascii="Times New Roman" w:hAnsi="Times New Roman"/>
              </w:rPr>
            </w:pPr>
          </w:p>
        </w:tc>
      </w:tr>
      <w:tr w:rsidR="00197D61" w:rsidRPr="009C6ECA" w:rsidTr="00783BD7">
        <w:trPr>
          <w:trHeight w:hRule="exact" w:val="473"/>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197D61" w:rsidRPr="009C6ECA" w:rsidRDefault="00197D61" w:rsidP="00783BD7">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197D61" w:rsidRPr="009C6ECA" w:rsidRDefault="00197D61" w:rsidP="00783BD7">
            <w:pPr>
              <w:spacing w:after="0" w:line="240" w:lineRule="auto"/>
              <w:rPr>
                <w:rFonts w:ascii="Times New Roman" w:hAnsi="Times New Roman"/>
                <w:sz w:val="24"/>
              </w:rPr>
            </w:pPr>
          </w:p>
        </w:tc>
        <w:tc>
          <w:tcPr>
            <w:tcW w:w="1418" w:type="dxa"/>
            <w:tcBorders>
              <w:top w:val="single" w:sz="4" w:space="0" w:color="auto"/>
              <w:left w:val="single" w:sz="4" w:space="0" w:color="000000"/>
              <w:bottom w:val="single" w:sz="4" w:space="0" w:color="auto"/>
              <w:right w:val="single" w:sz="4" w:space="0" w:color="000000"/>
            </w:tcBorders>
            <w:hideMark/>
          </w:tcPr>
          <w:p w:rsidR="00197D61" w:rsidRPr="00060BBC" w:rsidRDefault="00197D61" w:rsidP="00783BD7">
            <w:pPr>
              <w:widowControl w:val="0"/>
              <w:spacing w:after="0" w:line="240" w:lineRule="auto"/>
              <w:ind w:left="103" w:right="138"/>
              <w:rPr>
                <w:rFonts w:ascii="Times New Roman" w:hAnsi="Times New Roman"/>
                <w:sz w:val="24"/>
                <w:szCs w:val="24"/>
              </w:rPr>
            </w:pPr>
            <w:r w:rsidRPr="00060BBC">
              <w:rPr>
                <w:rFonts w:ascii="Times New Roman" w:hAnsi="Times New Roman"/>
                <w:sz w:val="24"/>
                <w:szCs w:val="24"/>
              </w:rPr>
              <w:t>Вимога</w:t>
            </w:r>
          </w:p>
        </w:tc>
        <w:tc>
          <w:tcPr>
            <w:tcW w:w="1276" w:type="dxa"/>
            <w:tcBorders>
              <w:top w:val="single" w:sz="4" w:space="0" w:color="auto"/>
              <w:left w:val="single" w:sz="4" w:space="0" w:color="000000"/>
              <w:bottom w:val="single" w:sz="4" w:space="0" w:color="auto"/>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auto"/>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992" w:type="dxa"/>
            <w:tcBorders>
              <w:top w:val="single" w:sz="4" w:space="0" w:color="auto"/>
              <w:left w:val="single" w:sz="4" w:space="0" w:color="000000"/>
              <w:bottom w:val="single" w:sz="4" w:space="0" w:color="auto"/>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276" w:type="dxa"/>
            <w:tcBorders>
              <w:top w:val="single" w:sz="4" w:space="0" w:color="auto"/>
              <w:left w:val="single" w:sz="4" w:space="0" w:color="000000"/>
              <w:bottom w:val="single" w:sz="4" w:space="0" w:color="auto"/>
              <w:right w:val="single" w:sz="4" w:space="0" w:color="000000"/>
            </w:tcBorders>
          </w:tcPr>
          <w:p w:rsidR="00197D61" w:rsidRPr="009C6ECA" w:rsidRDefault="00197D61" w:rsidP="00783BD7">
            <w:pPr>
              <w:widowControl w:val="0"/>
              <w:spacing w:after="0" w:line="240" w:lineRule="auto"/>
              <w:rPr>
                <w:rFonts w:ascii="Times New Roman" w:hAnsi="Times New Roman"/>
              </w:rPr>
            </w:pPr>
          </w:p>
        </w:tc>
      </w:tr>
      <w:tr w:rsidR="00197D61" w:rsidRPr="009C6ECA" w:rsidTr="00783BD7">
        <w:trPr>
          <w:trHeight w:hRule="exact" w:val="651"/>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197D61" w:rsidRPr="009C6ECA" w:rsidRDefault="00197D61" w:rsidP="00783BD7">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197D61" w:rsidRPr="009C6ECA" w:rsidRDefault="00197D61" w:rsidP="00783BD7">
            <w:pPr>
              <w:spacing w:after="0" w:line="240" w:lineRule="auto"/>
              <w:rPr>
                <w:rFonts w:ascii="Times New Roman" w:hAnsi="Times New Roman"/>
                <w:sz w:val="24"/>
              </w:rPr>
            </w:pPr>
          </w:p>
        </w:tc>
        <w:tc>
          <w:tcPr>
            <w:tcW w:w="1418" w:type="dxa"/>
            <w:tcBorders>
              <w:top w:val="single" w:sz="4" w:space="0" w:color="auto"/>
              <w:left w:val="single" w:sz="4" w:space="0" w:color="000000"/>
              <w:bottom w:val="single" w:sz="4" w:space="0" w:color="000000"/>
              <w:right w:val="single" w:sz="4" w:space="0" w:color="000000"/>
            </w:tcBorders>
            <w:hideMark/>
          </w:tcPr>
          <w:p w:rsidR="00197D61" w:rsidRPr="00060BBC" w:rsidRDefault="00197D61" w:rsidP="00783BD7">
            <w:pPr>
              <w:widowControl w:val="0"/>
              <w:spacing w:after="0" w:line="240" w:lineRule="auto"/>
              <w:ind w:left="103" w:right="138"/>
              <w:rPr>
                <w:rFonts w:ascii="Times New Roman" w:hAnsi="Times New Roman"/>
                <w:sz w:val="24"/>
                <w:szCs w:val="24"/>
              </w:rPr>
            </w:pPr>
            <w:r w:rsidRPr="00060BBC">
              <w:rPr>
                <w:rFonts w:ascii="Times New Roman" w:hAnsi="Times New Roman"/>
                <w:sz w:val="24"/>
                <w:szCs w:val="24"/>
              </w:rPr>
              <w:t xml:space="preserve">Вимога </w:t>
            </w:r>
          </w:p>
        </w:tc>
        <w:tc>
          <w:tcPr>
            <w:tcW w:w="1276" w:type="dxa"/>
            <w:tcBorders>
              <w:top w:val="single" w:sz="4" w:space="0" w:color="auto"/>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auto"/>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992" w:type="dxa"/>
            <w:tcBorders>
              <w:top w:val="single" w:sz="4" w:space="0" w:color="auto"/>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276" w:type="dxa"/>
            <w:tcBorders>
              <w:top w:val="single" w:sz="4" w:space="0" w:color="auto"/>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r>
      <w:tr w:rsidR="00197D61" w:rsidRPr="009C6ECA" w:rsidTr="00783BD7">
        <w:trPr>
          <w:trHeight w:hRule="exact" w:val="428"/>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197D61" w:rsidRPr="009C6ECA" w:rsidRDefault="00197D61" w:rsidP="00783BD7">
            <w:pPr>
              <w:spacing w:after="0" w:line="240" w:lineRule="auto"/>
              <w:rPr>
                <w:rFonts w:ascii="Times New Roman" w:hAnsi="Times New Roman"/>
                <w:sz w:val="24"/>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b/>
                <w:sz w:val="23"/>
              </w:rPr>
            </w:pPr>
          </w:p>
          <w:p w:rsidR="00197D61" w:rsidRPr="009C6ECA" w:rsidRDefault="00197D61" w:rsidP="00783BD7">
            <w:pPr>
              <w:widowControl w:val="0"/>
              <w:spacing w:after="0" w:line="240" w:lineRule="auto"/>
              <w:ind w:left="103" w:right="143"/>
              <w:rPr>
                <w:rFonts w:ascii="Times New Roman" w:hAnsi="Times New Roman"/>
                <w:sz w:val="24"/>
              </w:rPr>
            </w:pPr>
            <w:r w:rsidRPr="009C6ECA">
              <w:rPr>
                <w:rFonts w:ascii="Times New Roman" w:hAnsi="Times New Roman"/>
                <w:sz w:val="24"/>
              </w:rPr>
              <w:t>Співбесіда</w:t>
            </w:r>
          </w:p>
        </w:tc>
        <w:tc>
          <w:tcPr>
            <w:tcW w:w="1418" w:type="dxa"/>
            <w:tcBorders>
              <w:top w:val="single" w:sz="4" w:space="0" w:color="000000"/>
              <w:left w:val="single" w:sz="4" w:space="0" w:color="000000"/>
              <w:bottom w:val="single" w:sz="4" w:space="0" w:color="000000"/>
              <w:right w:val="single" w:sz="4" w:space="0" w:color="000000"/>
            </w:tcBorders>
            <w:hideMark/>
          </w:tcPr>
          <w:p w:rsidR="00197D61" w:rsidRPr="009C6ECA" w:rsidRDefault="00197D61" w:rsidP="00783BD7">
            <w:pPr>
              <w:widowControl w:val="0"/>
              <w:spacing w:after="0" w:line="240" w:lineRule="auto"/>
              <w:ind w:left="103"/>
              <w:rPr>
                <w:rFonts w:ascii="Times New Roman" w:hAnsi="Times New Roman"/>
                <w:sz w:val="24"/>
              </w:rPr>
            </w:pPr>
            <w:r w:rsidRPr="009C6ECA">
              <w:rPr>
                <w:rFonts w:ascii="Times New Roman" w:hAnsi="Times New Roman"/>
                <w:sz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r>
      <w:tr w:rsidR="00197D61" w:rsidRPr="009C6ECA" w:rsidTr="00783BD7">
        <w:trPr>
          <w:trHeight w:hRule="exact" w:val="422"/>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197D61" w:rsidRPr="009C6ECA" w:rsidRDefault="00197D61" w:rsidP="00783BD7">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197D61" w:rsidRPr="009C6ECA" w:rsidRDefault="00197D61" w:rsidP="00783BD7">
            <w:pPr>
              <w:spacing w:after="0" w:line="240" w:lineRule="auto"/>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hideMark/>
          </w:tcPr>
          <w:p w:rsidR="00197D61" w:rsidRPr="009C6ECA" w:rsidRDefault="00197D61" w:rsidP="00783BD7">
            <w:pPr>
              <w:widowControl w:val="0"/>
              <w:spacing w:after="0" w:line="240" w:lineRule="auto"/>
              <w:ind w:left="103"/>
              <w:rPr>
                <w:rFonts w:ascii="Times New Roman" w:hAnsi="Times New Roman"/>
                <w:sz w:val="24"/>
              </w:rPr>
            </w:pPr>
            <w:r w:rsidRPr="009C6ECA">
              <w:rPr>
                <w:rFonts w:ascii="Times New Roman" w:hAnsi="Times New Roman"/>
                <w:sz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r>
      <w:tr w:rsidR="00197D61" w:rsidRPr="009C6ECA" w:rsidTr="00783BD7">
        <w:trPr>
          <w:trHeight w:hRule="exact" w:val="286"/>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197D61" w:rsidRPr="009C6ECA" w:rsidRDefault="00197D61" w:rsidP="00783BD7">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197D61" w:rsidRPr="009C6ECA" w:rsidRDefault="00197D61" w:rsidP="00783BD7">
            <w:pPr>
              <w:spacing w:after="0" w:line="240" w:lineRule="auto"/>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hideMark/>
          </w:tcPr>
          <w:p w:rsidR="00197D61" w:rsidRPr="009C6ECA" w:rsidRDefault="00197D61" w:rsidP="00783BD7">
            <w:pPr>
              <w:widowControl w:val="0"/>
              <w:spacing w:after="0" w:line="240" w:lineRule="auto"/>
              <w:ind w:left="103"/>
              <w:rPr>
                <w:rFonts w:ascii="Times New Roman" w:hAnsi="Times New Roman"/>
                <w:sz w:val="24"/>
              </w:rPr>
            </w:pPr>
            <w:r w:rsidRPr="009C6ECA">
              <w:rPr>
                <w:rFonts w:ascii="Times New Roman" w:hAnsi="Times New Roman"/>
                <w:sz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r>
      <w:tr w:rsidR="00197D61" w:rsidRPr="009C6ECA" w:rsidTr="00783BD7">
        <w:trPr>
          <w:trHeight w:hRule="exact" w:val="432"/>
        </w:trPr>
        <w:tc>
          <w:tcPr>
            <w:tcW w:w="1353" w:type="dxa"/>
            <w:vMerge/>
            <w:tcBorders>
              <w:top w:val="single" w:sz="4" w:space="0" w:color="000000"/>
              <w:left w:val="single" w:sz="4" w:space="0" w:color="000000"/>
              <w:bottom w:val="single" w:sz="4" w:space="0" w:color="000000"/>
              <w:right w:val="single" w:sz="4" w:space="0" w:color="000000"/>
            </w:tcBorders>
            <w:vAlign w:val="center"/>
            <w:hideMark/>
          </w:tcPr>
          <w:p w:rsidR="00197D61" w:rsidRPr="009C6ECA" w:rsidRDefault="00197D61" w:rsidP="00783BD7">
            <w:pPr>
              <w:spacing w:after="0" w:line="240" w:lineRule="auto"/>
              <w:rPr>
                <w:rFonts w:ascii="Times New Roman" w:hAnsi="Times New Roman"/>
                <w:sz w:val="24"/>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197D61" w:rsidRPr="009C6ECA" w:rsidRDefault="00197D61" w:rsidP="00783BD7">
            <w:pPr>
              <w:spacing w:after="0" w:line="240" w:lineRule="auto"/>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hideMark/>
          </w:tcPr>
          <w:p w:rsidR="00197D61" w:rsidRPr="009C6ECA" w:rsidRDefault="00197D61" w:rsidP="00783BD7">
            <w:pPr>
              <w:widowControl w:val="0"/>
              <w:spacing w:after="0" w:line="240" w:lineRule="auto"/>
              <w:ind w:left="103"/>
              <w:rPr>
                <w:rFonts w:ascii="Times New Roman" w:hAnsi="Times New Roman"/>
                <w:sz w:val="24"/>
              </w:rPr>
            </w:pPr>
            <w:r w:rsidRPr="009C6ECA">
              <w:rPr>
                <w:rFonts w:ascii="Times New Roman" w:hAnsi="Times New Roman"/>
                <w:sz w:val="24"/>
              </w:rPr>
              <w:t>Вимога</w:t>
            </w:r>
          </w:p>
        </w:tc>
        <w:tc>
          <w:tcPr>
            <w:tcW w:w="1276"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r>
      <w:tr w:rsidR="00197D61" w:rsidRPr="009C6ECA" w:rsidTr="00783BD7">
        <w:trPr>
          <w:trHeight w:hRule="exact" w:val="662"/>
        </w:trPr>
        <w:tc>
          <w:tcPr>
            <w:tcW w:w="1353"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ind w:left="229"/>
              <w:rPr>
                <w:rFonts w:ascii="Times New Roman" w:hAnsi="Times New Roman"/>
                <w:sz w:val="24"/>
              </w:rPr>
            </w:pPr>
            <w:r w:rsidRPr="009C6ECA">
              <w:rPr>
                <w:rFonts w:ascii="Times New Roman" w:hAnsi="Times New Roman"/>
                <w:sz w:val="24"/>
              </w:rPr>
              <w:t>Сума балів</w:t>
            </w:r>
          </w:p>
          <w:p w:rsidR="00197D61" w:rsidRPr="009C6ECA" w:rsidRDefault="00197D61" w:rsidP="00783BD7">
            <w:pPr>
              <w:widowControl w:val="0"/>
              <w:spacing w:after="0" w:line="240" w:lineRule="auto"/>
              <w:rPr>
                <w:rFonts w:ascii="Times New Roman" w:hAnsi="Times New Roman"/>
              </w:rPr>
            </w:pPr>
          </w:p>
        </w:tc>
        <w:tc>
          <w:tcPr>
            <w:tcW w:w="850"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197D61" w:rsidRPr="009C6ECA" w:rsidRDefault="00197D61" w:rsidP="00783BD7">
            <w:pPr>
              <w:widowControl w:val="0"/>
              <w:spacing w:after="0" w:line="240" w:lineRule="auto"/>
              <w:rPr>
                <w:rFonts w:ascii="Times New Roman" w:hAnsi="Times New Roman"/>
              </w:rPr>
            </w:pPr>
          </w:p>
        </w:tc>
      </w:tr>
    </w:tbl>
    <w:p w:rsidR="00197D61" w:rsidRPr="009C6ECA" w:rsidRDefault="00197D61" w:rsidP="00197D61">
      <w:pPr>
        <w:widowControl w:val="0"/>
        <w:spacing w:after="0" w:line="240" w:lineRule="auto"/>
        <w:rPr>
          <w:rFonts w:ascii="Times New Roman" w:hAnsi="Times New Roman"/>
          <w:b/>
          <w:sz w:val="17"/>
          <w:szCs w:val="28"/>
        </w:rPr>
      </w:pPr>
    </w:p>
    <w:p w:rsidR="00197D61" w:rsidRDefault="00197D61" w:rsidP="00197D61">
      <w:pPr>
        <w:widowControl w:val="0"/>
        <w:spacing w:after="0" w:line="240" w:lineRule="auto"/>
        <w:rPr>
          <w:rFonts w:ascii="Times New Roman" w:hAnsi="Times New Roman"/>
          <w:sz w:val="23"/>
          <w:szCs w:val="28"/>
        </w:rPr>
      </w:pPr>
    </w:p>
    <w:p w:rsidR="00197D61" w:rsidRPr="009C6ECA" w:rsidRDefault="00197D61" w:rsidP="00197D61">
      <w:pPr>
        <w:widowControl w:val="0"/>
        <w:spacing w:after="0" w:line="240" w:lineRule="auto"/>
        <w:rPr>
          <w:rFonts w:ascii="Times New Roman" w:hAnsi="Times New Roman"/>
          <w:sz w:val="23"/>
          <w:szCs w:val="28"/>
        </w:rPr>
      </w:pPr>
    </w:p>
    <w:p w:rsidR="00197D61" w:rsidRPr="009C6ECA" w:rsidRDefault="00197D61" w:rsidP="00197D61">
      <w:pPr>
        <w:widowControl w:val="0"/>
        <w:tabs>
          <w:tab w:val="left" w:pos="2850"/>
          <w:tab w:val="left" w:pos="4827"/>
          <w:tab w:val="left" w:pos="5629"/>
          <w:tab w:val="left" w:pos="7845"/>
        </w:tabs>
        <w:spacing w:after="0" w:line="240" w:lineRule="auto"/>
        <w:ind w:left="229"/>
        <w:rPr>
          <w:rFonts w:ascii="Times New Roman" w:hAnsi="Times New Roman"/>
          <w:sz w:val="24"/>
        </w:rPr>
      </w:pPr>
      <w:r w:rsidRPr="009C6ECA">
        <w:rPr>
          <w:rFonts w:ascii="Times New Roman" w:hAnsi="Times New Roman"/>
          <w:sz w:val="24"/>
        </w:rPr>
        <w:t>Голова комісії</w:t>
      </w:r>
      <w:r w:rsidRPr="009C6ECA">
        <w:rPr>
          <w:rFonts w:ascii="Times New Roman" w:hAnsi="Times New Roman"/>
          <w:sz w:val="24"/>
        </w:rPr>
        <w:tab/>
      </w:r>
      <w:r w:rsidRPr="009C6ECA">
        <w:rPr>
          <w:rFonts w:ascii="Times New Roman" w:hAnsi="Times New Roman"/>
          <w:sz w:val="24"/>
          <w:u w:val="single"/>
        </w:rPr>
        <w:t xml:space="preserve"> </w:t>
      </w:r>
      <w:r w:rsidRPr="009C6ECA">
        <w:rPr>
          <w:rFonts w:ascii="Times New Roman" w:hAnsi="Times New Roman"/>
          <w:sz w:val="24"/>
          <w:u w:val="single"/>
        </w:rPr>
        <w:tab/>
      </w:r>
      <w:r w:rsidRPr="009C6ECA">
        <w:rPr>
          <w:rFonts w:ascii="Times New Roman" w:hAnsi="Times New Roman"/>
          <w:sz w:val="24"/>
        </w:rPr>
        <w:tab/>
      </w:r>
      <w:r w:rsidRPr="009C6ECA">
        <w:rPr>
          <w:rFonts w:ascii="Times New Roman" w:hAnsi="Times New Roman"/>
          <w:sz w:val="24"/>
          <w:u w:val="single"/>
        </w:rPr>
        <w:t xml:space="preserve"> </w:t>
      </w:r>
      <w:r w:rsidRPr="009C6ECA">
        <w:rPr>
          <w:rFonts w:ascii="Times New Roman" w:hAnsi="Times New Roman"/>
          <w:sz w:val="24"/>
          <w:u w:val="single"/>
        </w:rPr>
        <w:tab/>
      </w:r>
    </w:p>
    <w:p w:rsidR="00197D61" w:rsidRPr="009C6ECA" w:rsidRDefault="00197D61" w:rsidP="00197D61">
      <w:pPr>
        <w:widowControl w:val="0"/>
        <w:tabs>
          <w:tab w:val="left" w:pos="5629"/>
        </w:tabs>
        <w:spacing w:after="0" w:line="240" w:lineRule="auto"/>
        <w:ind w:left="3503"/>
        <w:rPr>
          <w:rFonts w:ascii="Times New Roman" w:hAnsi="Times New Roman"/>
          <w:sz w:val="20"/>
        </w:rPr>
      </w:pPr>
      <w:r w:rsidRPr="009C6ECA">
        <w:rPr>
          <w:rFonts w:ascii="Times New Roman" w:hAnsi="Times New Roman"/>
          <w:sz w:val="20"/>
        </w:rPr>
        <w:t>(підпис)</w:t>
      </w:r>
      <w:r w:rsidRPr="009C6ECA">
        <w:rPr>
          <w:rFonts w:ascii="Times New Roman" w:hAnsi="Times New Roman"/>
          <w:sz w:val="20"/>
        </w:rPr>
        <w:tab/>
        <w:t>(прізвище, ім'я та по</w:t>
      </w:r>
      <w:r w:rsidRPr="009C6ECA">
        <w:rPr>
          <w:rFonts w:ascii="Times New Roman" w:hAnsi="Times New Roman"/>
          <w:spacing w:val="-16"/>
          <w:sz w:val="20"/>
        </w:rPr>
        <w:t xml:space="preserve"> </w:t>
      </w:r>
      <w:r w:rsidRPr="009C6ECA">
        <w:rPr>
          <w:rFonts w:ascii="Times New Roman" w:hAnsi="Times New Roman"/>
          <w:sz w:val="20"/>
        </w:rPr>
        <w:t>батькові)</w:t>
      </w:r>
    </w:p>
    <w:p w:rsidR="00197D61" w:rsidRPr="006A3247" w:rsidRDefault="00197D61" w:rsidP="00197D61">
      <w:pPr>
        <w:rPr>
          <w:rFonts w:ascii="Times New Roman" w:eastAsia="Times New Roman" w:hAnsi="Times New Roman"/>
          <w:sz w:val="24"/>
          <w:szCs w:val="24"/>
          <w:lang w:eastAsia="ru-RU"/>
        </w:rPr>
      </w:pPr>
    </w:p>
    <w:p w:rsidR="00197D61" w:rsidRDefault="00197D61" w:rsidP="00197D61"/>
    <w:p w:rsidR="00535015" w:rsidRDefault="00535015"/>
    <w:sectPr w:rsidR="00535015" w:rsidSect="00743177">
      <w:pgSz w:w="11906" w:h="16838"/>
      <w:pgMar w:top="993" w:right="849"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gency FB">
    <w:panose1 w:val="020B0503020202020204"/>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AED7951"/>
    <w:multiLevelType w:val="hybridMultilevel"/>
    <w:tmpl w:val="EC029BA4"/>
    <w:lvl w:ilvl="0" w:tplc="04765B26">
      <w:start w:val="1"/>
      <w:numFmt w:val="bullet"/>
      <w:lvlText w:val="-"/>
      <w:lvlJc w:val="left"/>
      <w:pPr>
        <w:ind w:left="1070" w:hanging="360"/>
      </w:pPr>
      <w:rPr>
        <w:rFonts w:ascii="Agency FB" w:hAnsi="Agency FB"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61"/>
    <w:rsid w:val="00197D61"/>
    <w:rsid w:val="00535015"/>
    <w:rsid w:val="00C24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0B4E3-AFBD-413C-A100-AA70522C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D61"/>
    <w:pPr>
      <w:spacing w:after="200" w:line="276" w:lineRule="auto"/>
    </w:pPr>
    <w:rPr>
      <w:rFonts w:ascii="Calibri" w:eastAsia="Calibri" w:hAnsi="Calibri" w:cs="Times New Roman"/>
    </w:rPr>
  </w:style>
  <w:style w:type="paragraph" w:styleId="1">
    <w:name w:val="heading 1"/>
    <w:basedOn w:val="a"/>
    <w:next w:val="a"/>
    <w:link w:val="10"/>
    <w:qFormat/>
    <w:rsid w:val="00197D61"/>
    <w:pPr>
      <w:keepNext/>
      <w:numPr>
        <w:numId w:val="1"/>
      </w:numPr>
      <w:suppressAutoHyphens/>
      <w:spacing w:after="0" w:line="240" w:lineRule="auto"/>
      <w:jc w:val="both"/>
      <w:outlineLvl w:val="0"/>
    </w:pPr>
    <w:rPr>
      <w:rFonts w:ascii="Times New Roman" w:eastAsia="Times New Roman" w:hAnsi="Times New Roman"/>
      <w:sz w:val="24"/>
      <w:szCs w:val="24"/>
      <w:lang w:val="uk-UA" w:eastAsia="ar-SA"/>
    </w:rPr>
  </w:style>
  <w:style w:type="paragraph" w:styleId="2">
    <w:name w:val="heading 2"/>
    <w:basedOn w:val="a"/>
    <w:next w:val="a0"/>
    <w:link w:val="20"/>
    <w:qFormat/>
    <w:rsid w:val="00197D61"/>
    <w:pPr>
      <w:numPr>
        <w:ilvl w:val="1"/>
        <w:numId w:val="1"/>
      </w:numPr>
      <w:suppressAutoHyphens/>
      <w:spacing w:before="280" w:after="280" w:line="240" w:lineRule="auto"/>
      <w:outlineLvl w:val="1"/>
    </w:pPr>
    <w:rPr>
      <w:rFonts w:ascii="Times New Roman" w:eastAsia="Times New Roman" w:hAnsi="Times New Roman"/>
      <w:b/>
      <w:bCs/>
      <w:sz w:val="36"/>
      <w:szCs w:val="3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97D61"/>
    <w:rPr>
      <w:rFonts w:ascii="Times New Roman" w:eastAsia="Times New Roman" w:hAnsi="Times New Roman" w:cs="Times New Roman"/>
      <w:sz w:val="24"/>
      <w:szCs w:val="24"/>
      <w:lang w:val="uk-UA" w:eastAsia="ar-SA"/>
    </w:rPr>
  </w:style>
  <w:style w:type="character" w:customStyle="1" w:styleId="20">
    <w:name w:val="Заголовок 2 Знак"/>
    <w:basedOn w:val="a1"/>
    <w:link w:val="2"/>
    <w:rsid w:val="00197D61"/>
    <w:rPr>
      <w:rFonts w:ascii="Times New Roman" w:eastAsia="Times New Roman" w:hAnsi="Times New Roman" w:cs="Times New Roman"/>
      <w:b/>
      <w:bCs/>
      <w:sz w:val="36"/>
      <w:szCs w:val="36"/>
      <w:lang w:eastAsia="ar-SA"/>
    </w:rPr>
  </w:style>
  <w:style w:type="paragraph" w:styleId="a0">
    <w:name w:val="Body Text"/>
    <w:basedOn w:val="a"/>
    <w:link w:val="a4"/>
    <w:uiPriority w:val="99"/>
    <w:unhideWhenUsed/>
    <w:rsid w:val="00197D61"/>
    <w:pPr>
      <w:spacing w:after="120"/>
    </w:pPr>
  </w:style>
  <w:style w:type="character" w:customStyle="1" w:styleId="a4">
    <w:name w:val="Основний текст Знак"/>
    <w:basedOn w:val="a1"/>
    <w:link w:val="a0"/>
    <w:uiPriority w:val="99"/>
    <w:rsid w:val="00197D61"/>
    <w:rPr>
      <w:rFonts w:ascii="Calibri" w:eastAsia="Calibri" w:hAnsi="Calibri" w:cs="Times New Roman"/>
    </w:rPr>
  </w:style>
  <w:style w:type="table" w:styleId="a5">
    <w:name w:val="Table Grid"/>
    <w:basedOn w:val="a2"/>
    <w:uiPriority w:val="59"/>
    <w:rsid w:val="0019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197D6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
    <w:uiPriority w:val="1"/>
    <w:qFormat/>
    <w:rsid w:val="00197D61"/>
    <w:pPr>
      <w:widowControl w:val="0"/>
      <w:spacing w:after="0" w:line="240" w:lineRule="auto"/>
    </w:pPr>
    <w:rPr>
      <w:rFonts w:ascii="Times New Roman" w:eastAsia="Times New Roman" w:hAnsi="Times New Roman"/>
      <w:lang w:val="en-US"/>
    </w:rPr>
  </w:style>
  <w:style w:type="paragraph" w:customStyle="1" w:styleId="11">
    <w:name w:val="Абзац списка1"/>
    <w:basedOn w:val="a"/>
    <w:qFormat/>
    <w:rsid w:val="00197D61"/>
    <w:pPr>
      <w:spacing w:after="0" w:line="240" w:lineRule="auto"/>
      <w:ind w:left="720"/>
      <w:contextualSpacing/>
    </w:pPr>
    <w:rPr>
      <w:rFonts w:ascii="Times New Roman" w:eastAsia="Times New Roman" w:hAnsi="Times New Roman"/>
      <w:sz w:val="20"/>
      <w:szCs w:val="20"/>
      <w:lang w:eastAsia="ru-RU"/>
    </w:rPr>
  </w:style>
  <w:style w:type="paragraph" w:styleId="a7">
    <w:name w:val="Balloon Text"/>
    <w:basedOn w:val="a"/>
    <w:link w:val="a8"/>
    <w:uiPriority w:val="99"/>
    <w:semiHidden/>
    <w:unhideWhenUsed/>
    <w:rsid w:val="00197D61"/>
    <w:pPr>
      <w:spacing w:after="0" w:line="240" w:lineRule="auto"/>
    </w:pPr>
    <w:rPr>
      <w:rFonts w:ascii="Segoe UI" w:hAnsi="Segoe UI" w:cs="Segoe UI"/>
      <w:sz w:val="18"/>
      <w:szCs w:val="18"/>
    </w:rPr>
  </w:style>
  <w:style w:type="character" w:customStyle="1" w:styleId="a8">
    <w:name w:val="Текст у виносці Знак"/>
    <w:basedOn w:val="a1"/>
    <w:link w:val="a7"/>
    <w:uiPriority w:val="99"/>
    <w:semiHidden/>
    <w:rsid w:val="00197D6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2990</Words>
  <Characters>17048</Characters>
  <Application>Microsoft Office Word</Application>
  <DocSecurity>0</DocSecurity>
  <Lines>142</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Мовчан Інна Володмирівна</dc:creator>
  <cp:keywords/>
  <dc:description/>
  <cp:lastModifiedBy>Мовчан Інна Володмирівна</cp:lastModifiedBy>
  <cp:revision>2</cp:revision>
  <cp:lastPrinted>2020-08-26T10:29:00Z</cp:lastPrinted>
  <dcterms:created xsi:type="dcterms:W3CDTF">2020-08-26T10:22:00Z</dcterms:created>
  <dcterms:modified xsi:type="dcterms:W3CDTF">2020-08-27T14:47:00Z</dcterms:modified>
</cp:coreProperties>
</file>