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BD" w:rsidRPr="00B62BF6" w:rsidRDefault="00EC47BD" w:rsidP="00EC47BD">
      <w:pPr>
        <w:ind w:left="6237"/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Додаток 2</w:t>
      </w:r>
    </w:p>
    <w:p w:rsidR="00EC47BD" w:rsidRPr="00B62BF6" w:rsidRDefault="00EC47BD" w:rsidP="00EC47BD">
      <w:pPr>
        <w:tabs>
          <w:tab w:val="left" w:pos="11340"/>
        </w:tabs>
        <w:ind w:left="6237"/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до рішення виконавчого комітету</w:t>
      </w:r>
    </w:p>
    <w:p w:rsidR="00EC47BD" w:rsidRPr="00B62BF6" w:rsidRDefault="00EC47BD" w:rsidP="00EC47BD">
      <w:pPr>
        <w:ind w:left="6237"/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 xml:space="preserve">від </w:t>
      </w:r>
      <w:r>
        <w:rPr>
          <w:color w:val="auto"/>
          <w:lang w:val="uk-UA"/>
        </w:rPr>
        <w:t>10.12.2020</w:t>
      </w:r>
      <w:r w:rsidRPr="00B62BF6">
        <w:rPr>
          <w:color w:val="auto"/>
          <w:lang w:val="uk-UA"/>
        </w:rPr>
        <w:t xml:space="preserve"> № </w:t>
      </w:r>
      <w:r>
        <w:rPr>
          <w:color w:val="auto"/>
          <w:lang w:val="uk-UA"/>
        </w:rPr>
        <w:t>965</w:t>
      </w:r>
    </w:p>
    <w:p w:rsidR="00EC47BD" w:rsidRPr="00B62BF6" w:rsidRDefault="00EC47BD" w:rsidP="00EC47BD">
      <w:pPr>
        <w:ind w:left="1701"/>
        <w:rPr>
          <w:color w:val="auto"/>
          <w:lang w:val="uk-UA"/>
        </w:rPr>
      </w:pPr>
    </w:p>
    <w:p w:rsidR="00EC47BD" w:rsidRPr="00B62BF6" w:rsidRDefault="00EC47BD" w:rsidP="00EC47BD">
      <w:pPr>
        <w:pStyle w:val="1"/>
        <w:overflowPunct/>
        <w:ind w:left="0" w:firstLine="0"/>
        <w:rPr>
          <w:color w:val="auto"/>
          <w:sz w:val="24"/>
          <w:szCs w:val="24"/>
          <w:lang w:val="uk-UA"/>
        </w:rPr>
      </w:pPr>
      <w:r w:rsidRPr="00B62BF6">
        <w:rPr>
          <w:color w:val="auto"/>
          <w:sz w:val="24"/>
          <w:szCs w:val="24"/>
          <w:lang w:val="uk-UA"/>
        </w:rPr>
        <w:t>Основні питання</w:t>
      </w:r>
    </w:p>
    <w:p w:rsidR="00EC47BD" w:rsidRPr="00B62BF6" w:rsidRDefault="00EC47BD" w:rsidP="00EC47BD">
      <w:pPr>
        <w:tabs>
          <w:tab w:val="num" w:pos="0"/>
        </w:tabs>
        <w:jc w:val="center"/>
        <w:rPr>
          <w:color w:val="auto"/>
          <w:lang w:val="uk-UA"/>
        </w:rPr>
      </w:pPr>
      <w:r w:rsidRPr="00B62BF6">
        <w:rPr>
          <w:color w:val="auto"/>
          <w:lang w:val="uk-UA"/>
        </w:rPr>
        <w:t>для розгляду на засіданнях виконавчого комітету</w:t>
      </w:r>
    </w:p>
    <w:p w:rsidR="00EC47BD" w:rsidRPr="00B62BF6" w:rsidRDefault="00EC47BD" w:rsidP="00EC47BD">
      <w:pPr>
        <w:tabs>
          <w:tab w:val="num" w:pos="0"/>
        </w:tabs>
        <w:jc w:val="center"/>
        <w:rPr>
          <w:color w:val="auto"/>
          <w:lang w:val="uk-UA"/>
        </w:rPr>
      </w:pPr>
      <w:r w:rsidRPr="00B62BF6">
        <w:rPr>
          <w:color w:val="auto"/>
          <w:lang w:val="uk-UA"/>
        </w:rPr>
        <w:t>міської ради у першому півріччі 2021 року</w:t>
      </w:r>
    </w:p>
    <w:p w:rsidR="00EC47BD" w:rsidRPr="00B62BF6" w:rsidRDefault="00EC47BD" w:rsidP="00EC47BD">
      <w:pPr>
        <w:tabs>
          <w:tab w:val="num" w:pos="0"/>
        </w:tabs>
        <w:ind w:left="1701"/>
        <w:jc w:val="center"/>
        <w:rPr>
          <w:color w:val="auto"/>
          <w:lang w:val="uk-UA"/>
        </w:rPr>
      </w:pPr>
    </w:p>
    <w:tbl>
      <w:tblPr>
        <w:tblW w:w="963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1417"/>
        <w:gridCol w:w="2126"/>
      </w:tblGrid>
      <w:tr w:rsidR="00EC47BD" w:rsidRPr="00B62BF6" w:rsidTr="00EC47BD">
        <w:trPr>
          <w:trHeight w:val="10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34"/>
              <w:rPr>
                <w:bCs/>
                <w:color w:val="auto"/>
                <w:lang w:val="uk-UA"/>
              </w:rPr>
            </w:pPr>
            <w:r w:rsidRPr="00B62BF6">
              <w:rPr>
                <w:bCs/>
                <w:color w:val="auto"/>
                <w:lang w:val="uk-UA"/>
              </w:rPr>
              <w:t>№</w:t>
            </w:r>
          </w:p>
          <w:p w:rsidR="00EC47BD" w:rsidRPr="00B62BF6" w:rsidRDefault="00EC47BD" w:rsidP="00EC47BD">
            <w:pPr>
              <w:tabs>
                <w:tab w:val="num" w:pos="0"/>
                <w:tab w:val="left" w:pos="34"/>
              </w:tabs>
              <w:ind w:left="1701" w:hanging="1667"/>
              <w:rPr>
                <w:bCs/>
                <w:color w:val="auto"/>
                <w:lang w:val="uk-UA"/>
              </w:rPr>
            </w:pPr>
            <w:r w:rsidRPr="00B62BF6">
              <w:rPr>
                <w:bCs/>
                <w:color w:val="auto"/>
                <w:lang w:val="uk-UA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pStyle w:val="2"/>
              <w:snapToGrid w:val="0"/>
              <w:ind w:left="1701" w:hanging="1701"/>
              <w:jc w:val="left"/>
              <w:rPr>
                <w:b w:val="0"/>
                <w:i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i w:val="0"/>
                <w:color w:val="auto"/>
                <w:sz w:val="24"/>
                <w:szCs w:val="24"/>
              </w:rPr>
              <w:t>Назва питання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-79"/>
              <w:rPr>
                <w:bCs/>
                <w:color w:val="auto"/>
                <w:lang w:val="uk-UA"/>
              </w:rPr>
            </w:pPr>
            <w:r w:rsidRPr="00B62BF6">
              <w:rPr>
                <w:bCs/>
                <w:color w:val="auto"/>
                <w:lang w:val="uk-UA"/>
              </w:rPr>
              <w:t>Обґрунтування необхідності розгляду питання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1701" w:hanging="1701"/>
              <w:rPr>
                <w:bCs/>
                <w:color w:val="auto"/>
                <w:lang w:val="uk-UA"/>
              </w:rPr>
            </w:pPr>
            <w:r w:rsidRPr="00B62BF6">
              <w:rPr>
                <w:bCs/>
                <w:color w:val="auto"/>
                <w:lang w:val="uk-UA"/>
              </w:rPr>
              <w:t xml:space="preserve">Термін </w:t>
            </w:r>
          </w:p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1701" w:hanging="1701"/>
              <w:rPr>
                <w:bCs/>
                <w:color w:val="auto"/>
                <w:lang w:val="uk-UA"/>
              </w:rPr>
            </w:pPr>
            <w:r w:rsidRPr="00B62BF6">
              <w:rPr>
                <w:bCs/>
                <w:color w:val="auto"/>
                <w:lang w:val="uk-UA"/>
              </w:rPr>
              <w:t>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pStyle w:val="5"/>
              <w:snapToGrid w:val="0"/>
              <w:ind w:left="1701" w:hanging="1701"/>
              <w:rPr>
                <w:b w:val="0"/>
                <w:color w:val="auto"/>
                <w:sz w:val="24"/>
                <w:szCs w:val="24"/>
              </w:rPr>
            </w:pPr>
            <w:r w:rsidRPr="00B62BF6">
              <w:rPr>
                <w:b w:val="0"/>
                <w:color w:val="auto"/>
                <w:sz w:val="24"/>
                <w:szCs w:val="24"/>
              </w:rPr>
              <w:t>Відповідальні</w:t>
            </w:r>
          </w:p>
        </w:tc>
      </w:tr>
      <w:tr w:rsidR="00EC47BD" w:rsidRPr="00B62BF6" w:rsidTr="00EC47BD">
        <w:trPr>
          <w:trHeight w:val="2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1701" w:hanging="1667"/>
              <w:rPr>
                <w:b/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1</w:t>
            </w:r>
            <w:r w:rsidRPr="00B62BF6">
              <w:rPr>
                <w:b/>
                <w:color w:val="auto"/>
                <w:lang w:val="uk-UA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5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 xml:space="preserve">Про підведення підсумків фінансово-господарської діяльності підприємств, що належать до комунальної власності територіальної громади </w:t>
            </w:r>
            <w:r w:rsidRPr="00B62BF6">
              <w:rPr>
                <w:color w:val="auto"/>
                <w:lang w:val="uk-UA"/>
              </w:rPr>
              <w:br/>
              <w:t>м. Хмельницького за 2020 рік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5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Підведення підсумків фінансово-господарської діяльності підприємств, що належать до комунальної власності територіальної громади м. Хмельницького за 2020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1701" w:hanging="1701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2</w:t>
            </w:r>
            <w:r w:rsidRPr="00B62BF6">
              <w:rPr>
                <w:color w:val="auto"/>
                <w:lang w:val="en-US"/>
              </w:rPr>
              <w:t>7</w:t>
            </w:r>
            <w:r w:rsidRPr="00B62BF6">
              <w:rPr>
                <w:color w:val="auto"/>
                <w:lang w:val="uk-UA"/>
              </w:rPr>
              <w:t xml:space="preserve"> травня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  <w:tab w:val="left" w:pos="6585"/>
              </w:tabs>
              <w:rPr>
                <w:color w:val="auto"/>
                <w:kern w:val="0"/>
                <w:lang w:val="uk-UA"/>
              </w:rPr>
            </w:pPr>
            <w:r w:rsidRPr="00B62BF6">
              <w:rPr>
                <w:color w:val="auto"/>
                <w:lang w:val="uk-UA"/>
              </w:rPr>
              <w:t>В</w:t>
            </w:r>
            <w:r w:rsidRPr="00B62BF6">
              <w:rPr>
                <w:color w:val="auto"/>
                <w:kern w:val="0"/>
                <w:lang w:val="uk-UA"/>
              </w:rPr>
              <w:t>ідділ планування діяльності та</w:t>
            </w:r>
          </w:p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240"/>
              <w:rPr>
                <w:color w:val="auto"/>
                <w:lang w:val="uk-UA"/>
              </w:rPr>
            </w:pPr>
            <w:r w:rsidRPr="00B62BF6">
              <w:rPr>
                <w:color w:val="auto"/>
                <w:kern w:val="0"/>
                <w:lang w:val="uk-UA"/>
              </w:rPr>
              <w:t>стратегічного розвитку підприємств міста</w:t>
            </w:r>
          </w:p>
        </w:tc>
      </w:tr>
      <w:tr w:rsidR="00EC47BD" w:rsidRPr="00B62BF6" w:rsidTr="00EC47BD">
        <w:trPr>
          <w:trHeight w:val="10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24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ind w:right="24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Про підсумки роботи житлово-комунального господарства в осінньо-зимовий період 2020-2021 років та завдання на наступний осінньо-зимовий період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pStyle w:val="a4"/>
              <w:tabs>
                <w:tab w:val="num" w:pos="0"/>
              </w:tabs>
              <w:snapToGrid w:val="0"/>
              <w:ind w:right="24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Підведення підсумків роботи житлово-комунального господарства міста в осінньо-зимовий період 2020-2021 років та завдання на наступний осінньо-зимовий період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1701" w:hanging="1701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27 травня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Управління житлово-комунального господарства</w:t>
            </w:r>
          </w:p>
        </w:tc>
      </w:tr>
      <w:tr w:rsidR="00EC47BD" w:rsidRPr="00B62BF6" w:rsidTr="00EC47BD">
        <w:trPr>
          <w:trHeight w:val="10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24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ind w:right="24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«Про підведення підсумків фінансово-господарської діяльності бюджетних установ та організацій, підпорядкованих управлінню праці та соціального захисту населення Хмельницької міської ради за 2020 рік»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pStyle w:val="a4"/>
              <w:tabs>
                <w:tab w:val="num" w:pos="0"/>
              </w:tabs>
              <w:snapToGrid w:val="0"/>
              <w:ind w:right="24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Підведення підсумків фінансово-господарської діяльності бюджетних установ та організацій, підпорядкованих управлінню праці та соціального захисту населення Хмельницької міської ради за 2020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1701" w:hanging="1701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24 червня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  <w:tab w:val="left" w:pos="6585"/>
              </w:tabs>
              <w:ind w:right="-108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Відділ планування діяльності та</w:t>
            </w:r>
          </w:p>
          <w:p w:rsidR="00EC47BD" w:rsidRPr="00B62BF6" w:rsidRDefault="00EC47BD" w:rsidP="00EC47BD">
            <w:pPr>
              <w:tabs>
                <w:tab w:val="num" w:pos="0"/>
                <w:tab w:val="left" w:pos="6585"/>
              </w:tabs>
              <w:ind w:right="-108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стратегічного розвитку підприємств міста</w:t>
            </w:r>
          </w:p>
        </w:tc>
      </w:tr>
      <w:tr w:rsidR="00EC47BD" w:rsidRPr="00B62BF6" w:rsidTr="00EC47BD">
        <w:trPr>
          <w:trHeight w:val="10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34" w:hanging="18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176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Про підведення підсумків фінансово-господарської діяльності бюджетних установ міста Хмельницької міської територіальної громади за 2020 рік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24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Підведення підсумків фінансово-господарської діяльності бюджетних установ міста Хмельницької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left="1701" w:hanging="1701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10 червня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7BD" w:rsidRPr="00B62BF6" w:rsidRDefault="00EC47BD" w:rsidP="00EC47BD">
            <w:pPr>
              <w:tabs>
                <w:tab w:val="num" w:pos="0"/>
              </w:tabs>
              <w:snapToGrid w:val="0"/>
              <w:ind w:right="-108" w:firstLine="9"/>
              <w:rPr>
                <w:color w:val="auto"/>
                <w:lang w:val="uk-UA"/>
              </w:rPr>
            </w:pPr>
            <w:r w:rsidRPr="00B62BF6">
              <w:rPr>
                <w:color w:val="auto"/>
                <w:lang w:val="uk-UA"/>
              </w:rPr>
              <w:t>Фінансове управління</w:t>
            </w:r>
          </w:p>
        </w:tc>
      </w:tr>
    </w:tbl>
    <w:p w:rsidR="00EC47BD" w:rsidRPr="00B62BF6" w:rsidRDefault="00EC47BD" w:rsidP="00EC47BD">
      <w:pPr>
        <w:tabs>
          <w:tab w:val="num" w:pos="0"/>
        </w:tabs>
        <w:ind w:left="1701"/>
        <w:jc w:val="both"/>
        <w:rPr>
          <w:color w:val="auto"/>
          <w:lang w:val="uk-UA"/>
        </w:rPr>
      </w:pPr>
    </w:p>
    <w:p w:rsidR="00EC47BD" w:rsidRPr="00B62BF6" w:rsidRDefault="00EC47BD" w:rsidP="00EC47BD">
      <w:pPr>
        <w:tabs>
          <w:tab w:val="num" w:pos="0"/>
        </w:tabs>
        <w:jc w:val="both"/>
        <w:rPr>
          <w:color w:val="auto"/>
          <w:lang w:val="uk-UA"/>
        </w:rPr>
      </w:pPr>
      <w:r w:rsidRPr="00B62BF6">
        <w:rPr>
          <w:color w:val="auto"/>
          <w:lang w:val="uk-UA"/>
        </w:rPr>
        <w:t>Керуючий справами</w:t>
      </w:r>
    </w:p>
    <w:p w:rsidR="00EC47BD" w:rsidRPr="00B62BF6" w:rsidRDefault="00EC47BD" w:rsidP="00EC47BD">
      <w:pPr>
        <w:tabs>
          <w:tab w:val="num" w:pos="0"/>
        </w:tabs>
        <w:jc w:val="both"/>
        <w:rPr>
          <w:color w:val="auto"/>
          <w:lang w:val="uk-UA"/>
        </w:rPr>
      </w:pPr>
      <w:bookmarkStart w:id="0" w:name="_GoBack"/>
      <w:bookmarkEnd w:id="0"/>
      <w:r w:rsidRPr="00B62BF6">
        <w:rPr>
          <w:color w:val="auto"/>
          <w:lang w:val="uk-UA"/>
        </w:rPr>
        <w:t>виконавчого комітету</w:t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</w:r>
      <w:r w:rsidRPr="00B62BF6">
        <w:rPr>
          <w:color w:val="auto"/>
          <w:lang w:val="uk-UA"/>
        </w:rPr>
        <w:tab/>
        <w:t>Ю. САБІЙ</w:t>
      </w:r>
    </w:p>
    <w:p w:rsidR="00AE2397" w:rsidRDefault="00AE2397"/>
    <w:sectPr w:rsidR="00AE2397" w:rsidSect="00EC47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BD"/>
    <w:rsid w:val="00AE2397"/>
    <w:rsid w:val="00E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6B3CE-0393-4CBE-8C31-8BBBE44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B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EC47BD"/>
    <w:pPr>
      <w:keepNext/>
      <w:numPr>
        <w:numId w:val="1"/>
      </w:numPr>
      <w:overflowPunct w:val="0"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0"/>
    <w:link w:val="20"/>
    <w:qFormat/>
    <w:rsid w:val="00EC47BD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0"/>
    <w:link w:val="30"/>
    <w:qFormat/>
    <w:rsid w:val="00EC47BD"/>
    <w:pPr>
      <w:keepNext/>
      <w:numPr>
        <w:ilvl w:val="2"/>
        <w:numId w:val="1"/>
      </w:numPr>
      <w:tabs>
        <w:tab w:val="left" w:pos="6240"/>
      </w:tabs>
      <w:jc w:val="center"/>
      <w:outlineLvl w:val="2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0"/>
    <w:link w:val="50"/>
    <w:qFormat/>
    <w:rsid w:val="00EC47BD"/>
    <w:pPr>
      <w:keepNext/>
      <w:numPr>
        <w:ilvl w:val="4"/>
        <w:numId w:val="1"/>
      </w:numPr>
      <w:outlineLvl w:val="4"/>
    </w:pPr>
    <w:rPr>
      <w:b/>
      <w:bCs/>
      <w:sz w:val="20"/>
      <w:szCs w:val="20"/>
      <w:lang w:val="uk-UA"/>
    </w:rPr>
  </w:style>
  <w:style w:type="paragraph" w:styleId="6">
    <w:name w:val="heading 6"/>
    <w:basedOn w:val="a"/>
    <w:next w:val="a0"/>
    <w:link w:val="60"/>
    <w:qFormat/>
    <w:rsid w:val="00EC47BD"/>
    <w:pPr>
      <w:keepNext/>
      <w:numPr>
        <w:ilvl w:val="5"/>
        <w:numId w:val="1"/>
      </w:numPr>
      <w:ind w:left="-76" w:right="-62" w:firstLine="0"/>
      <w:jc w:val="center"/>
      <w:outlineLvl w:val="5"/>
    </w:pPr>
    <w:rPr>
      <w:b/>
      <w:bCs/>
      <w:sz w:val="18"/>
      <w:szCs w:val="18"/>
      <w:lang w:val="uk-UA"/>
    </w:rPr>
  </w:style>
  <w:style w:type="paragraph" w:styleId="7">
    <w:name w:val="heading 7"/>
    <w:basedOn w:val="a"/>
    <w:next w:val="a0"/>
    <w:link w:val="70"/>
    <w:qFormat/>
    <w:rsid w:val="00EC47BD"/>
    <w:pPr>
      <w:keepNext/>
      <w:numPr>
        <w:ilvl w:val="6"/>
        <w:numId w:val="1"/>
      </w:numPr>
      <w:jc w:val="both"/>
      <w:outlineLvl w:val="6"/>
    </w:pPr>
    <w:rPr>
      <w:b/>
      <w:bCs/>
      <w:sz w:val="18"/>
      <w:szCs w:val="1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47BD"/>
    <w:rPr>
      <w:rFonts w:ascii="Times New Roman" w:eastAsia="Times New Roman" w:hAnsi="Times New Roman" w:cs="Times New Roman"/>
      <w:b/>
      <w:bCs/>
      <w:color w:val="00000A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EC47BD"/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EC47BD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rsid w:val="00EC47B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val="uk-UA" w:eastAsia="ar-SA"/>
    </w:rPr>
  </w:style>
  <w:style w:type="character" w:customStyle="1" w:styleId="60">
    <w:name w:val="Заголовок 6 Знак"/>
    <w:basedOn w:val="a1"/>
    <w:link w:val="6"/>
    <w:rsid w:val="00EC47B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character" w:customStyle="1" w:styleId="70">
    <w:name w:val="Заголовок 7 Знак"/>
    <w:basedOn w:val="a1"/>
    <w:link w:val="7"/>
    <w:rsid w:val="00EC47BD"/>
    <w:rPr>
      <w:rFonts w:ascii="Times New Roman" w:eastAsia="Times New Roman" w:hAnsi="Times New Roman" w:cs="Times New Roman"/>
      <w:b/>
      <w:bCs/>
      <w:color w:val="00000A"/>
      <w:kern w:val="1"/>
      <w:sz w:val="18"/>
      <w:szCs w:val="18"/>
      <w:lang w:val="uk-UA" w:eastAsia="ar-SA"/>
    </w:rPr>
  </w:style>
  <w:style w:type="paragraph" w:styleId="a4">
    <w:name w:val="footer"/>
    <w:basedOn w:val="a"/>
    <w:link w:val="a5"/>
    <w:rsid w:val="00EC47BD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1"/>
    <w:link w:val="a4"/>
    <w:rsid w:val="00EC47BD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EC47BD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EC47BD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2020-12-24T10:32:00Z</dcterms:created>
  <dcterms:modified xsi:type="dcterms:W3CDTF">2020-12-24T10:34:00Z</dcterms:modified>
</cp:coreProperties>
</file>