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B50" w:rsidRPr="00757B50" w:rsidRDefault="00757B50" w:rsidP="00757B50">
      <w:pPr>
        <w:jc w:val="center"/>
        <w:rPr>
          <w:rFonts w:ascii="Times New Roman" w:hAnsi="Times New Roman" w:cs="Times New Roman"/>
          <w:noProof/>
        </w:rPr>
      </w:pPr>
      <w:r w:rsidRPr="00757B50">
        <w:rPr>
          <w:rFonts w:ascii="Times New Roman" w:hAnsi="Times New Roman" w:cs="Times New Roman"/>
          <w:noProof/>
          <w:lang w:val="ru-RU" w:eastAsia="ru-RU" w:bidi="ar-SA"/>
        </w:rPr>
        <w:drawing>
          <wp:inline distT="0" distB="0" distL="0" distR="0">
            <wp:extent cx="489585" cy="65341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585" cy="653415"/>
                    </a:xfrm>
                    <a:prstGeom prst="rect">
                      <a:avLst/>
                    </a:prstGeom>
                    <a:solidFill>
                      <a:srgbClr val="FFFFFF"/>
                    </a:solidFill>
                    <a:ln>
                      <a:noFill/>
                    </a:ln>
                  </pic:spPr>
                </pic:pic>
              </a:graphicData>
            </a:graphic>
          </wp:inline>
        </w:drawing>
      </w:r>
    </w:p>
    <w:p w:rsidR="00757B50" w:rsidRPr="00757B50" w:rsidRDefault="00757B50" w:rsidP="00757B50">
      <w:pPr>
        <w:jc w:val="center"/>
        <w:rPr>
          <w:rFonts w:ascii="Times New Roman" w:hAnsi="Times New Roman" w:cs="Times New Roman"/>
          <w:noProof/>
          <w:sz w:val="16"/>
          <w:szCs w:val="16"/>
        </w:rPr>
      </w:pPr>
    </w:p>
    <w:p w:rsidR="00757B50" w:rsidRPr="00757B50" w:rsidRDefault="00757B50" w:rsidP="00757B50">
      <w:pPr>
        <w:jc w:val="center"/>
        <w:rPr>
          <w:rFonts w:ascii="Times New Roman" w:hAnsi="Times New Roman" w:cs="Times New Roman"/>
          <w:noProof/>
          <w:sz w:val="30"/>
          <w:szCs w:val="30"/>
        </w:rPr>
      </w:pPr>
      <w:r w:rsidRPr="00757B50">
        <w:rPr>
          <w:rFonts w:ascii="Times New Roman" w:hAnsi="Times New Roman" w:cs="Times New Roman"/>
          <w:b/>
          <w:bCs/>
          <w:noProof/>
          <w:sz w:val="30"/>
          <w:szCs w:val="30"/>
        </w:rPr>
        <w:t>ХМЕЛЬНИЦЬКА МІСЬКА РАДА</w:t>
      </w:r>
    </w:p>
    <w:p w:rsidR="00757B50" w:rsidRPr="00757B50" w:rsidRDefault="00757B50" w:rsidP="00757B50">
      <w:pPr>
        <w:jc w:val="center"/>
        <w:rPr>
          <w:rFonts w:ascii="Times New Roman" w:hAnsi="Times New Roman" w:cs="Times New Roman"/>
          <w:b/>
          <w:noProof/>
          <w:sz w:val="36"/>
          <w:szCs w:val="30"/>
        </w:rPr>
      </w:pPr>
      <w:r w:rsidRPr="00757B50">
        <w:rPr>
          <w:rFonts w:ascii="Times New Roman" w:hAnsi="Times New Roman" w:cs="Times New Roman"/>
          <w:noProof/>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1252220</wp:posOffset>
                </wp:positionH>
                <wp:positionV relativeFrom="paragraph">
                  <wp:posOffset>167005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B50" w:rsidRPr="00757B50" w:rsidRDefault="00757B50" w:rsidP="00757B50">
                            <w:pPr>
                              <w:jc w:val="center"/>
                              <w:rPr>
                                <w:rFonts w:ascii="Times New Roman" w:hAnsi="Times New Roman" w:cs="Times New Roman"/>
                                <w:b/>
                              </w:rPr>
                            </w:pPr>
                            <w:r w:rsidRPr="00757B50">
                              <w:rPr>
                                <w:rFonts w:ascii="Times New Roman" w:hAnsi="Times New Roman" w:cs="Times New Roman"/>
                                <w:b/>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98.6pt;margin-top:13.1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" filled="f" stroked="f">
                <v:textbox>
                  <w:txbxContent>
                    <w:p w:rsidR="00757B50" w:rsidRPr="00757B50" w:rsidRDefault="00757B50" w:rsidP="00757B50">
                      <w:pPr>
                        <w:jc w:val="center"/>
                        <w:rPr>
                          <w:rFonts w:ascii="Times New Roman" w:hAnsi="Times New Roman" w:cs="Times New Roman"/>
                          <w:b/>
                        </w:rPr>
                      </w:pPr>
                      <w:r w:rsidRPr="00757B50">
                        <w:rPr>
                          <w:rFonts w:ascii="Times New Roman" w:hAnsi="Times New Roman" w:cs="Times New Roman"/>
                          <w:b/>
                        </w:rPr>
                        <w:t>другої сесії</w:t>
                      </w:r>
                    </w:p>
                  </w:txbxContent>
                </v:textbox>
              </v:rect>
            </w:pict>
          </mc:Fallback>
        </mc:AlternateContent>
      </w:r>
      <w:r w:rsidRPr="00757B50">
        <w:rPr>
          <w:rFonts w:ascii="Times New Roman" w:hAnsi="Times New Roman" w:cs="Times New Roman"/>
          <w:b/>
          <w:noProof/>
          <w:sz w:val="36"/>
          <w:szCs w:val="30"/>
        </w:rPr>
        <w:t>РІШЕННЯ</w:t>
      </w:r>
    </w:p>
    <w:p w:rsidR="00757B50" w:rsidRPr="00757B50" w:rsidRDefault="00757B50" w:rsidP="00757B50">
      <w:pPr>
        <w:jc w:val="center"/>
        <w:rPr>
          <w:rFonts w:ascii="Times New Roman" w:hAnsi="Times New Roman" w:cs="Times New Roman"/>
          <w:b/>
          <w:bCs/>
          <w:noProof/>
          <w:sz w:val="36"/>
          <w:szCs w:val="30"/>
        </w:rPr>
      </w:pPr>
      <w:r w:rsidRPr="00757B50">
        <w:rPr>
          <w:rFonts w:ascii="Times New Roman" w:hAnsi="Times New Roman" w:cs="Times New Roman"/>
          <w:b/>
          <w:noProof/>
          <w:sz w:val="36"/>
          <w:szCs w:val="30"/>
        </w:rPr>
        <w:t>______________________________</w:t>
      </w:r>
    </w:p>
    <w:p w:rsidR="00757B50" w:rsidRPr="00757B50" w:rsidRDefault="00757B50" w:rsidP="00757B50">
      <w:pPr>
        <w:rPr>
          <w:rFonts w:ascii="Times New Roman" w:hAnsi="Times New Roman" w:cs="Times New Roman"/>
          <w:noProof/>
        </w:rPr>
      </w:pPr>
      <w:r w:rsidRPr="00757B50">
        <w:rPr>
          <w:rFonts w:ascii="Times New Roman" w:hAnsi="Times New Roman" w:cs="Times New Roman"/>
          <w:noProof/>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B50" w:rsidRPr="00757B50" w:rsidRDefault="00757B50" w:rsidP="00757B50">
                            <w:pPr>
                              <w:rPr>
                                <w:rFonts w:ascii="Times New Roman" w:hAnsi="Times New Roman" w:cs="Times New Roman"/>
                                <w:lang w:val="en-US"/>
                              </w:rPr>
                            </w:pPr>
                            <w:r w:rsidRPr="00757B50">
                              <w:rPr>
                                <w:rFonts w:ascii="Times New Roman" w:hAnsi="Times New Roman" w:cs="Times New Roman"/>
                                <w:lang w:val="en-US"/>
                              </w:rPr>
                              <w:t>23</w:t>
                            </w:r>
                            <w:r w:rsidRPr="00757B50">
                              <w:rPr>
                                <w:rFonts w:ascii="Times New Roman" w:hAnsi="Times New Roman" w:cs="Times New Roman"/>
                              </w:rPr>
                              <w:t>.1</w:t>
                            </w:r>
                            <w:r w:rsidRPr="00757B50">
                              <w:rPr>
                                <w:rFonts w:ascii="Times New Roman" w:hAnsi="Times New Roman" w:cs="Times New Roman"/>
                                <w:lang w:val="en-US"/>
                              </w:rPr>
                              <w:t>2</w:t>
                            </w:r>
                            <w:r w:rsidRPr="00757B50">
                              <w:rPr>
                                <w:rFonts w:ascii="Times New Roman" w:hAnsi="Times New Roman" w:cs="Times New Roman"/>
                              </w:rPr>
                              <w:t>.20</w:t>
                            </w:r>
                            <w:r w:rsidRPr="00757B50">
                              <w:rPr>
                                <w:rFonts w:ascii="Times New Roman" w:hAnsi="Times New Roman" w:cs="Times New Roman"/>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D4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qsmo1+p6K4AQVLAQIDLcLog0Ul5DuMOhgjCVZv50RSjOpnHF5B5Ieh&#10;mTt2E/YGAWzkoWV6aCE8h1AJ1hhtlmO9mVXzVrJZBZl82youLuDllMyK+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u6iD40wIAAMQFAAAOAAAAAAAAAAAAAAAAAC4CAABkcnMvZTJv&#10;RG9jLnhtbFBLAQItABQABgAIAAAAIQCy8mLz3gAAAAcBAAAPAAAAAAAAAAAAAAAAAC0FAABkcnMv&#10;ZG93bnJldi54bWxQSwUGAAAAAAQABADzAAAAOAYAAAAA&#10;" filled="f" stroked="f">
                <v:textbox>
                  <w:txbxContent>
                    <w:p w:rsidR="00757B50" w:rsidRPr="00757B50" w:rsidRDefault="00757B50" w:rsidP="00757B50">
                      <w:pPr>
                        <w:rPr>
                          <w:rFonts w:ascii="Times New Roman" w:hAnsi="Times New Roman" w:cs="Times New Roman"/>
                          <w:lang w:val="en-US"/>
                        </w:rPr>
                      </w:pPr>
                      <w:r w:rsidRPr="00757B50">
                        <w:rPr>
                          <w:rFonts w:ascii="Times New Roman" w:hAnsi="Times New Roman" w:cs="Times New Roman"/>
                          <w:lang w:val="en-US"/>
                        </w:rPr>
                        <w:t>23</w:t>
                      </w:r>
                      <w:r w:rsidRPr="00757B50">
                        <w:rPr>
                          <w:rFonts w:ascii="Times New Roman" w:hAnsi="Times New Roman" w:cs="Times New Roman"/>
                        </w:rPr>
                        <w:t>.1</w:t>
                      </w:r>
                      <w:r w:rsidRPr="00757B50">
                        <w:rPr>
                          <w:rFonts w:ascii="Times New Roman" w:hAnsi="Times New Roman" w:cs="Times New Roman"/>
                          <w:lang w:val="en-US"/>
                        </w:rPr>
                        <w:t>2</w:t>
                      </w:r>
                      <w:r w:rsidRPr="00757B50">
                        <w:rPr>
                          <w:rFonts w:ascii="Times New Roman" w:hAnsi="Times New Roman" w:cs="Times New Roman"/>
                        </w:rPr>
                        <w:t>.20</w:t>
                      </w:r>
                      <w:r w:rsidRPr="00757B50">
                        <w:rPr>
                          <w:rFonts w:ascii="Times New Roman" w:hAnsi="Times New Roman" w:cs="Times New Roman"/>
                          <w:lang w:val="en-US"/>
                        </w:rPr>
                        <w:t>20</w:t>
                      </w:r>
                    </w:p>
                  </w:txbxContent>
                </v:textbox>
              </v:rect>
            </w:pict>
          </mc:Fallback>
        </mc:AlternateContent>
      </w:r>
      <w:r w:rsidRPr="00757B50">
        <w:rPr>
          <w:rFonts w:ascii="Times New Roman" w:hAnsi="Times New Roman" w:cs="Times New Roman"/>
          <w:noProof/>
          <w:lang w:val="ru-RU" w:eastAsia="ru-RU" w:bidi="ar-SA"/>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B50" w:rsidRPr="00757B50" w:rsidRDefault="00757B50" w:rsidP="00757B50">
                            <w:pPr>
                              <w:rPr>
                                <w:rFonts w:ascii="Times New Roman" w:hAnsi="Times New Roman" w:cs="Times New Roman"/>
                                <w:lang w:val="en-US"/>
                              </w:rPr>
                            </w:pPr>
                            <w:r w:rsidRPr="00757B50">
                              <w:rPr>
                                <w:rFonts w:ascii="Times New Roman" w:hAnsi="Times New Roman" w:cs="Times New Roman"/>
                                <w:lang w:val="en-US"/>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w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0dgshv5zkR+CwKWAgQGWoTJB4tSyLcYtTBFEqzeLIikGFVPOTyC&#10;yA9DM3bsJuwNAtjIQ8vs0EJ4BqESrDHqlmPdjapFI9m8hEy+bRUXF/BwCmZFfV/V9rnBpLDYtlPN&#10;jKLDvfW6n72jnwA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80CGsNYCAADDBQAADgAAAAAAAAAAAAAAAAAuAgAAZHJz&#10;L2Uyb0RvYy54bWxQSwECLQAUAAYACAAAACEAFHrkKt8AAAAIAQAADwAAAAAAAAAAAAAAAAAwBQAA&#10;ZHJzL2Rvd25yZXYueG1sUEsFBgAAAAAEAAQA8wAAADwGAAAAAA==&#10;" filled="f" stroked="f">
                <v:textbox>
                  <w:txbxContent>
                    <w:p w:rsidR="00757B50" w:rsidRPr="00757B50" w:rsidRDefault="00757B50" w:rsidP="00757B50">
                      <w:pPr>
                        <w:rPr>
                          <w:rFonts w:ascii="Times New Roman" w:hAnsi="Times New Roman" w:cs="Times New Roman"/>
                          <w:lang w:val="en-US"/>
                        </w:rPr>
                      </w:pPr>
                      <w:r w:rsidRPr="00757B50">
                        <w:rPr>
                          <w:rFonts w:ascii="Times New Roman" w:hAnsi="Times New Roman" w:cs="Times New Roman"/>
                          <w:lang w:val="en-US"/>
                        </w:rPr>
                        <w:t>36</w:t>
                      </w:r>
                    </w:p>
                  </w:txbxContent>
                </v:textbox>
              </v:rect>
            </w:pict>
          </mc:Fallback>
        </mc:AlternateContent>
      </w:r>
    </w:p>
    <w:p w:rsidR="00757B50" w:rsidRPr="00757B50" w:rsidRDefault="00757B50" w:rsidP="00757B50">
      <w:pPr>
        <w:rPr>
          <w:rFonts w:ascii="Times New Roman" w:hAnsi="Times New Roman" w:cs="Times New Roman"/>
          <w:noProof/>
        </w:rPr>
      </w:pPr>
      <w:r w:rsidRPr="00757B50">
        <w:rPr>
          <w:rFonts w:ascii="Times New Roman" w:hAnsi="Times New Roman" w:cs="Times New Roman"/>
          <w:noProof/>
        </w:rPr>
        <w:t>від __________________________ № __________</w:t>
      </w:r>
      <w:r w:rsidRPr="00757B50">
        <w:rPr>
          <w:rFonts w:ascii="Times New Roman" w:hAnsi="Times New Roman" w:cs="Times New Roman"/>
          <w:noProof/>
        </w:rPr>
        <w:tab/>
      </w:r>
      <w:r w:rsidRPr="00757B50">
        <w:rPr>
          <w:rFonts w:ascii="Times New Roman" w:hAnsi="Times New Roman" w:cs="Times New Roman"/>
          <w:noProof/>
        </w:rPr>
        <w:tab/>
      </w:r>
      <w:r w:rsidRPr="00757B50">
        <w:rPr>
          <w:rFonts w:ascii="Times New Roman" w:hAnsi="Times New Roman" w:cs="Times New Roman"/>
          <w:noProof/>
        </w:rPr>
        <w:tab/>
        <w:t>м.Хмельницький</w:t>
      </w:r>
    </w:p>
    <w:p w:rsidR="00757B50" w:rsidRPr="00757B50" w:rsidRDefault="00757B50" w:rsidP="00757B50">
      <w:pPr>
        <w:ind w:right="4958"/>
        <w:rPr>
          <w:rFonts w:ascii="Times New Roman" w:hAnsi="Times New Roman" w:cs="Times New Roman"/>
        </w:rPr>
      </w:pPr>
    </w:p>
    <w:p w:rsidR="00757B50" w:rsidRPr="00757B50" w:rsidRDefault="00757B50" w:rsidP="00757B50">
      <w:pPr>
        <w:ind w:right="5384"/>
        <w:jc w:val="both"/>
        <w:rPr>
          <w:rFonts w:ascii="Times New Roman" w:hAnsi="Times New Roman" w:cs="Times New Roman"/>
        </w:rPr>
      </w:pPr>
      <w:r w:rsidRPr="00757B50">
        <w:rPr>
          <w:rFonts w:ascii="Times New Roman" w:hAnsi="Times New Roman" w:cs="Times New Roman"/>
        </w:rPr>
        <w:t>Про затвердження «Програми соціальної підтримки учасників АТО/ООС, учасників Революції Гідності та членів їх сімей на 2021-2025 роки»</w:t>
      </w:r>
    </w:p>
    <w:p w:rsidR="00757B50" w:rsidRPr="00757B50" w:rsidRDefault="00757B50" w:rsidP="00757B50">
      <w:pPr>
        <w:rPr>
          <w:rFonts w:ascii="Times New Roman" w:hAnsi="Times New Roman" w:cs="Times New Roman"/>
        </w:rPr>
      </w:pPr>
    </w:p>
    <w:p w:rsidR="00757B50" w:rsidRPr="00757B50" w:rsidRDefault="00757B50" w:rsidP="00757B50">
      <w:pPr>
        <w:rPr>
          <w:rFonts w:ascii="Times New Roman" w:hAnsi="Times New Roman" w:cs="Times New Roman"/>
        </w:rPr>
      </w:pPr>
    </w:p>
    <w:p w:rsidR="00757B50" w:rsidRPr="00757B50" w:rsidRDefault="00757B50" w:rsidP="00757B50">
      <w:pPr>
        <w:pStyle w:val="a4"/>
        <w:spacing w:before="0" w:beforeAutospacing="0" w:after="0" w:afterAutospacing="0"/>
        <w:ind w:firstLine="567"/>
        <w:jc w:val="both"/>
        <w:rPr>
          <w:lang w:val="uk-UA"/>
        </w:rPr>
      </w:pPr>
      <w:r w:rsidRPr="00757B50">
        <w:rPr>
          <w:lang w:val="uk-UA"/>
        </w:rPr>
        <w:t>Розглянувши пропозицію виконавчого комітету міської ради, з метою надання комплексної допомоги учасникам АТО/ООС, учасникам Революції Гідності, членам їх сімей та членам сімей загиблих таких осіб, керуючись Законом України «Про місцеве самоврядування в Україні», міська рада</w:t>
      </w:r>
    </w:p>
    <w:p w:rsidR="00757B50" w:rsidRPr="00757B50" w:rsidRDefault="00757B50" w:rsidP="00757B50">
      <w:pPr>
        <w:jc w:val="both"/>
        <w:rPr>
          <w:rFonts w:ascii="Times New Roman" w:hAnsi="Times New Roman" w:cs="Times New Roman"/>
        </w:rPr>
      </w:pPr>
    </w:p>
    <w:p w:rsidR="00757B50" w:rsidRPr="00757B50" w:rsidRDefault="00757B50" w:rsidP="00757B50">
      <w:pPr>
        <w:jc w:val="both"/>
        <w:rPr>
          <w:rFonts w:ascii="Times New Roman" w:hAnsi="Times New Roman" w:cs="Times New Roman"/>
        </w:rPr>
      </w:pPr>
      <w:r w:rsidRPr="00757B50">
        <w:rPr>
          <w:rFonts w:ascii="Times New Roman" w:hAnsi="Times New Roman" w:cs="Times New Roman"/>
        </w:rPr>
        <w:t>ВИРІШИЛА:</w:t>
      </w:r>
    </w:p>
    <w:p w:rsidR="00757B50" w:rsidRPr="00757B50" w:rsidRDefault="00757B50" w:rsidP="00757B50">
      <w:pPr>
        <w:jc w:val="both"/>
        <w:rPr>
          <w:rFonts w:ascii="Times New Roman" w:hAnsi="Times New Roman" w:cs="Times New Roman"/>
        </w:rPr>
      </w:pPr>
    </w:p>
    <w:p w:rsidR="00757B50" w:rsidRPr="00757B50" w:rsidRDefault="00757B50" w:rsidP="00757B50">
      <w:pPr>
        <w:pStyle w:val="a4"/>
        <w:spacing w:before="0" w:beforeAutospacing="0" w:after="0" w:afterAutospacing="0"/>
        <w:ind w:firstLine="567"/>
        <w:jc w:val="both"/>
        <w:rPr>
          <w:lang w:val="uk-UA"/>
        </w:rPr>
      </w:pPr>
      <w:r w:rsidRPr="00757B50">
        <w:rPr>
          <w:lang w:val="uk-UA"/>
        </w:rPr>
        <w:t>1. Затвердити Програму соціальної підтримки учасників АТО/ООС, учасників Революції Гідності та членів їх сімей на 2021-2025 роки (додається).</w:t>
      </w:r>
    </w:p>
    <w:p w:rsidR="00757B50" w:rsidRPr="00757B50" w:rsidRDefault="00757B50" w:rsidP="00757B50">
      <w:pPr>
        <w:pStyle w:val="a4"/>
        <w:spacing w:before="0" w:beforeAutospacing="0" w:after="0" w:afterAutospacing="0"/>
        <w:ind w:firstLine="567"/>
        <w:jc w:val="both"/>
        <w:rPr>
          <w:lang w:val="uk-UA"/>
        </w:rPr>
      </w:pPr>
      <w:r w:rsidRPr="00757B50">
        <w:rPr>
          <w:lang w:val="uk-UA"/>
        </w:rPr>
        <w:t>2. Відповідальність за виконання рішення покласти на начальника управління праці та соціального захисту населення.</w:t>
      </w:r>
    </w:p>
    <w:p w:rsidR="00757B50" w:rsidRPr="00757B50" w:rsidRDefault="00757B50" w:rsidP="00757B50">
      <w:pPr>
        <w:ind w:firstLine="567"/>
        <w:jc w:val="both"/>
        <w:rPr>
          <w:rFonts w:ascii="Times New Roman" w:hAnsi="Times New Roman" w:cs="Times New Roman"/>
        </w:rPr>
      </w:pPr>
      <w:r w:rsidRPr="00757B50">
        <w:rPr>
          <w:rFonts w:ascii="Times New Roman" w:hAnsi="Times New Roman" w:cs="Times New Roman"/>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757B50" w:rsidRPr="00757B50" w:rsidRDefault="00757B50" w:rsidP="00757B50">
      <w:pPr>
        <w:ind w:left="284" w:hanging="284"/>
        <w:jc w:val="both"/>
        <w:rPr>
          <w:rFonts w:ascii="Times New Roman" w:hAnsi="Times New Roman" w:cs="Times New Roman"/>
        </w:rPr>
      </w:pPr>
    </w:p>
    <w:p w:rsidR="00757B50" w:rsidRPr="00757B50" w:rsidRDefault="00757B50" w:rsidP="00757B50">
      <w:pPr>
        <w:ind w:left="284" w:hanging="284"/>
        <w:jc w:val="both"/>
        <w:rPr>
          <w:rFonts w:ascii="Times New Roman" w:hAnsi="Times New Roman" w:cs="Times New Roman"/>
        </w:rPr>
      </w:pPr>
    </w:p>
    <w:p w:rsidR="00757B50" w:rsidRPr="00B460FB" w:rsidRDefault="00757B50" w:rsidP="00757B50">
      <w:pPr>
        <w:ind w:left="284" w:hanging="284"/>
        <w:jc w:val="both"/>
      </w:pPr>
    </w:p>
    <w:p w:rsidR="00757B50" w:rsidRPr="00757B50" w:rsidRDefault="00757B50" w:rsidP="00757B50">
      <w:pPr>
        <w:tabs>
          <w:tab w:val="left" w:pos="426"/>
        </w:tabs>
        <w:jc w:val="both"/>
        <w:rPr>
          <w:rFonts w:ascii="Times New Roman" w:hAnsi="Times New Roman" w:cs="Times New Roman"/>
          <w:b/>
        </w:rPr>
      </w:pPr>
      <w:r w:rsidRPr="00757B50">
        <w:rPr>
          <w:rFonts w:ascii="Times New Roman" w:hAnsi="Times New Roman" w:cs="Times New Roman"/>
        </w:rPr>
        <w:t>Міський голова</w:t>
      </w:r>
      <w:r w:rsidRPr="00757B50">
        <w:rPr>
          <w:rFonts w:ascii="Times New Roman" w:hAnsi="Times New Roman" w:cs="Times New Roman"/>
        </w:rPr>
        <w:tab/>
      </w:r>
      <w:r w:rsidRPr="00757B50">
        <w:rPr>
          <w:rFonts w:ascii="Times New Roman" w:hAnsi="Times New Roman" w:cs="Times New Roman"/>
        </w:rPr>
        <w:tab/>
      </w:r>
      <w:r w:rsidRPr="00757B50">
        <w:rPr>
          <w:rFonts w:ascii="Times New Roman" w:hAnsi="Times New Roman" w:cs="Times New Roman"/>
        </w:rPr>
        <w:tab/>
      </w:r>
      <w:r w:rsidRPr="00757B50">
        <w:rPr>
          <w:rFonts w:ascii="Times New Roman" w:hAnsi="Times New Roman" w:cs="Times New Roman"/>
        </w:rPr>
        <w:tab/>
      </w:r>
      <w:r w:rsidRPr="00757B50">
        <w:rPr>
          <w:rFonts w:ascii="Times New Roman" w:hAnsi="Times New Roman" w:cs="Times New Roman"/>
        </w:rPr>
        <w:tab/>
      </w:r>
      <w:r w:rsidRPr="00757B50">
        <w:rPr>
          <w:rFonts w:ascii="Times New Roman" w:hAnsi="Times New Roman" w:cs="Times New Roman"/>
        </w:rPr>
        <w:tab/>
      </w:r>
      <w:r w:rsidRPr="00757B50">
        <w:rPr>
          <w:rFonts w:ascii="Times New Roman" w:hAnsi="Times New Roman" w:cs="Times New Roman"/>
        </w:rPr>
        <w:tab/>
      </w:r>
      <w:r w:rsidRPr="00757B50">
        <w:rPr>
          <w:rFonts w:ascii="Times New Roman" w:hAnsi="Times New Roman" w:cs="Times New Roman"/>
        </w:rPr>
        <w:tab/>
      </w:r>
      <w:r w:rsidRPr="00757B50">
        <w:rPr>
          <w:rFonts w:ascii="Times New Roman" w:hAnsi="Times New Roman" w:cs="Times New Roman"/>
        </w:rPr>
        <w:tab/>
        <w:t>О.СИМЧИШИН</w:t>
      </w:r>
    </w:p>
    <w:p w:rsidR="00757B50" w:rsidRDefault="00757B50" w:rsidP="00757B50">
      <w:pPr>
        <w:rPr>
          <w:rFonts w:ascii="Times New Roman" w:hAnsi="Times New Roman" w:cs="Times New Roman"/>
          <w:i/>
          <w:noProof/>
        </w:rPr>
      </w:pPr>
    </w:p>
    <w:p w:rsidR="00757B50" w:rsidRDefault="00757B50" w:rsidP="00757B50">
      <w:pPr>
        <w:rPr>
          <w:rFonts w:ascii="Times New Roman" w:hAnsi="Times New Roman" w:cs="Times New Roman"/>
          <w:i/>
          <w:noProof/>
        </w:rPr>
      </w:pPr>
    </w:p>
    <w:p w:rsidR="00757B50" w:rsidRDefault="00757B50" w:rsidP="00757B50">
      <w:pPr>
        <w:rPr>
          <w:rFonts w:ascii="Times New Roman" w:hAnsi="Times New Roman" w:cs="Times New Roman"/>
          <w:i/>
          <w:noProof/>
        </w:rPr>
      </w:pPr>
    </w:p>
    <w:p w:rsidR="00757B50" w:rsidRDefault="00757B50" w:rsidP="00757B50">
      <w:pPr>
        <w:rPr>
          <w:rFonts w:ascii="Times New Roman" w:hAnsi="Times New Roman" w:cs="Times New Roman"/>
          <w:i/>
          <w:noProof/>
        </w:rPr>
      </w:pPr>
    </w:p>
    <w:p w:rsidR="00757B50" w:rsidRDefault="00757B50" w:rsidP="00757B50">
      <w:pPr>
        <w:rPr>
          <w:rFonts w:ascii="Times New Roman" w:hAnsi="Times New Roman" w:cs="Times New Roman"/>
          <w:i/>
          <w:noProof/>
        </w:rPr>
      </w:pPr>
    </w:p>
    <w:p w:rsidR="00757B50" w:rsidRDefault="00757B50">
      <w:pPr>
        <w:rPr>
          <w:rFonts w:ascii="Times New Roman" w:hAnsi="Times New Roman" w:cs="Times New Roman"/>
          <w:i/>
          <w:noProof/>
        </w:rPr>
      </w:pPr>
    </w:p>
    <w:p w:rsidR="00757B50" w:rsidRDefault="00757B50">
      <w:pPr>
        <w:rPr>
          <w:rFonts w:ascii="Times New Roman" w:hAnsi="Times New Roman" w:cs="Times New Roman"/>
          <w:i/>
          <w:noProof/>
        </w:rPr>
      </w:pPr>
    </w:p>
    <w:p w:rsidR="00757B50" w:rsidRDefault="00757B50">
      <w:pPr>
        <w:rPr>
          <w:rFonts w:ascii="Times New Roman" w:hAnsi="Times New Roman" w:cs="Times New Roman"/>
          <w:i/>
          <w:noProof/>
        </w:rPr>
      </w:pPr>
    </w:p>
    <w:p w:rsidR="00757B50" w:rsidRDefault="00757B50">
      <w:pPr>
        <w:rPr>
          <w:rFonts w:ascii="Times New Roman" w:hAnsi="Times New Roman" w:cs="Times New Roman"/>
          <w:i/>
          <w:noProof/>
        </w:rPr>
      </w:pPr>
    </w:p>
    <w:p w:rsidR="00757B50" w:rsidRDefault="00757B50">
      <w:pPr>
        <w:rPr>
          <w:rFonts w:ascii="Times New Roman" w:hAnsi="Times New Roman" w:cs="Times New Roman"/>
          <w:i/>
          <w:noProof/>
        </w:rPr>
      </w:pPr>
      <w:r>
        <w:rPr>
          <w:rFonts w:ascii="Times New Roman" w:hAnsi="Times New Roman" w:cs="Times New Roman"/>
          <w:i/>
          <w:noProof/>
        </w:rPr>
        <w:br w:type="page"/>
      </w:r>
    </w:p>
    <w:p w:rsidR="009B4893" w:rsidRPr="00827162" w:rsidRDefault="00B91A36" w:rsidP="00B91A36">
      <w:pPr>
        <w:ind w:firstLine="567"/>
        <w:jc w:val="right"/>
        <w:rPr>
          <w:rFonts w:ascii="Times New Roman" w:hAnsi="Times New Roman" w:cs="Times New Roman"/>
          <w:i/>
          <w:noProof/>
        </w:rPr>
      </w:pPr>
      <w:bookmarkStart w:id="0" w:name="_GoBack"/>
      <w:bookmarkEnd w:id="0"/>
      <w:r w:rsidRPr="00827162">
        <w:rPr>
          <w:rFonts w:ascii="Times New Roman" w:hAnsi="Times New Roman" w:cs="Times New Roman"/>
          <w:i/>
          <w:noProof/>
        </w:rPr>
        <w:t>Додаток</w:t>
      </w:r>
    </w:p>
    <w:p w:rsidR="009B4893" w:rsidRPr="00827162" w:rsidRDefault="00B91A36" w:rsidP="00B91A36">
      <w:pPr>
        <w:ind w:firstLine="567"/>
        <w:jc w:val="right"/>
        <w:rPr>
          <w:rFonts w:ascii="Times New Roman" w:hAnsi="Times New Roman" w:cs="Times New Roman"/>
          <w:i/>
          <w:noProof/>
        </w:rPr>
      </w:pPr>
      <w:r w:rsidRPr="00827162">
        <w:rPr>
          <w:rFonts w:ascii="Times New Roman" w:hAnsi="Times New Roman" w:cs="Times New Roman"/>
          <w:i/>
          <w:noProof/>
        </w:rPr>
        <w:t>до рішення сесії</w:t>
      </w:r>
    </w:p>
    <w:p w:rsidR="009B4893" w:rsidRPr="00827162" w:rsidRDefault="00B91A36" w:rsidP="00B91A36">
      <w:pPr>
        <w:ind w:firstLine="567"/>
        <w:jc w:val="right"/>
        <w:rPr>
          <w:rFonts w:ascii="Times New Roman" w:hAnsi="Times New Roman" w:cs="Times New Roman"/>
          <w:i/>
          <w:noProof/>
        </w:rPr>
      </w:pPr>
      <w:bookmarkStart w:id="1" w:name="bookmark0"/>
      <w:r w:rsidRPr="00827162">
        <w:rPr>
          <w:rFonts w:ascii="Times New Roman" w:hAnsi="Times New Roman" w:cs="Times New Roman"/>
          <w:i/>
          <w:noProof/>
        </w:rPr>
        <w:t>від 23.12.2020 № 36</w:t>
      </w:r>
      <w:bookmarkEnd w:id="1"/>
    </w:p>
    <w:p w:rsidR="00B91A36" w:rsidRPr="00827162" w:rsidRDefault="00B91A36" w:rsidP="00B91A36">
      <w:pPr>
        <w:ind w:firstLine="567"/>
        <w:jc w:val="right"/>
        <w:rPr>
          <w:rFonts w:ascii="Times New Roman" w:hAnsi="Times New Roman" w:cs="Times New Roman"/>
          <w:i/>
          <w:noProof/>
        </w:rPr>
      </w:pPr>
    </w:p>
    <w:p w:rsidR="00B91A36" w:rsidRPr="00827162" w:rsidRDefault="00B91A36" w:rsidP="00B91A36">
      <w:pPr>
        <w:ind w:firstLine="567"/>
        <w:jc w:val="right"/>
        <w:rPr>
          <w:rFonts w:ascii="Times New Roman" w:hAnsi="Times New Roman" w:cs="Times New Roman"/>
          <w:noProof/>
        </w:rPr>
      </w:pPr>
    </w:p>
    <w:p w:rsidR="00B91A36" w:rsidRPr="00827162" w:rsidRDefault="00B91A36" w:rsidP="00B91A36">
      <w:pPr>
        <w:ind w:firstLine="567"/>
        <w:jc w:val="center"/>
        <w:rPr>
          <w:rFonts w:ascii="Times New Roman" w:hAnsi="Times New Roman" w:cs="Times New Roman"/>
          <w:b/>
          <w:noProof/>
        </w:rPr>
      </w:pPr>
      <w:bookmarkStart w:id="2" w:name="bookmark1"/>
      <w:r w:rsidRPr="00827162">
        <w:rPr>
          <w:rFonts w:ascii="Times New Roman" w:hAnsi="Times New Roman" w:cs="Times New Roman"/>
          <w:b/>
          <w:noProof/>
        </w:rPr>
        <w:t>Програма соціальної підтримки учасників АТО/ООС, учасників Революції Гідності та членів їх сімей на 2021 - 2025 роки</w:t>
      </w:r>
    </w:p>
    <w:p w:rsidR="00B91A36" w:rsidRPr="00827162" w:rsidRDefault="00B91A36" w:rsidP="00B91A36">
      <w:pPr>
        <w:ind w:firstLine="567"/>
        <w:jc w:val="center"/>
        <w:rPr>
          <w:rFonts w:ascii="Times New Roman" w:hAnsi="Times New Roman" w:cs="Times New Roman"/>
          <w:b/>
          <w:noProof/>
        </w:rPr>
      </w:pPr>
    </w:p>
    <w:p w:rsidR="009B4893" w:rsidRPr="00827162" w:rsidRDefault="00B91A36" w:rsidP="00B91A36">
      <w:pPr>
        <w:ind w:firstLine="567"/>
        <w:jc w:val="center"/>
        <w:rPr>
          <w:rFonts w:ascii="Times New Roman" w:hAnsi="Times New Roman" w:cs="Times New Roman"/>
          <w:b/>
          <w:noProof/>
        </w:rPr>
      </w:pPr>
      <w:r w:rsidRPr="00827162">
        <w:rPr>
          <w:rFonts w:ascii="Times New Roman" w:hAnsi="Times New Roman" w:cs="Times New Roman"/>
          <w:b/>
          <w:noProof/>
        </w:rPr>
        <w:t>І. Загальні положення</w:t>
      </w:r>
      <w:bookmarkEnd w:id="2"/>
    </w:p>
    <w:p w:rsidR="009B4893" w:rsidRPr="00827162"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 xml:space="preserve">Програма розроблена та покликана сприяти реалізації законів України «Про статус ветеранів війни, гарантії їх соціального захисту», «Про соціальний і правовий захист військовослужбовців та членів їх сімей», постанов і розпоряджень Кабінету Міністрів України щодо соціального захисту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інвалідів війни, поранених учасників антитерористичної операції та осіб, які брали участь у здійсненні </w:t>
      </w:r>
      <w:r w:rsidR="00827162" w:rsidRPr="00827162">
        <w:rPr>
          <w:rFonts w:ascii="Times New Roman" w:hAnsi="Times New Roman" w:cs="Times New Roman"/>
          <w:noProof/>
        </w:rPr>
        <w:t>заходів із забезпечення націонал</w:t>
      </w:r>
      <w:r w:rsidRPr="00827162">
        <w:rPr>
          <w:rFonts w:ascii="Times New Roman" w:hAnsi="Times New Roman" w:cs="Times New Roman"/>
          <w:noProof/>
        </w:rPr>
        <w:t>ьної безпеки і оборони, відсічі і стримування збройної агресії Російської Федерації в Донецькій та Луганській областях. їх сімей, вшанування пам’яті загиблих, постраждатих учасників Революції Гідності, учасників Революції Гідності з інвалідністю внаслідок поранень, каліцтва, контузії чи інших ушкоджень здоров’я, членів їх сімей тощо.</w:t>
      </w:r>
    </w:p>
    <w:p w:rsidR="009B4893" w:rsidRPr="00827162"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 xml:space="preserve">Програма соціальної підтримки учасників АТО/ООС, учасників Революції Гідності та членів їх сімей на 2021 - 2025 (далі - Програма) - це комплекс заходів, які реалізовуватимуться з метою надання соціальних, медичних, психологічних та юридичних послуг громадянам, які беруть (брали) участь в антитерористичній операції, операції Об’єднаних сил на сході України (далі - АТО/ООС), членів їх сімей, у тому числі членів сімей загиблих учасників АТО/ООС, які потребують допомоги, постраждалим учасникам Революції Гідності, які включені до переліку осіб, які під час участі в масових акціях громадського протесту отримали тілесні ушкодження (тяжкі, середньої тяжкості, легкі), але такі ушкодження не призвели до інвалідності, та звернулися за медичною допомогою у період з 21 листопада 2013 року по 30 квітня 2014 року та осіб, які стали особами з інвалідністю внаслідок поранень,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та які звернулися за медичною допомогою у період з 21 листопада 2013 року по </w:t>
      </w:r>
      <w:r w:rsidR="00A70B6F" w:rsidRPr="00A70B6F">
        <w:rPr>
          <w:rFonts w:ascii="Times New Roman" w:hAnsi="Times New Roman" w:cs="Times New Roman"/>
          <w:noProof/>
        </w:rPr>
        <w:t>30</w:t>
      </w:r>
      <w:r w:rsidRPr="00827162">
        <w:rPr>
          <w:rFonts w:ascii="Times New Roman" w:hAnsi="Times New Roman" w:cs="Times New Roman"/>
          <w:noProof/>
        </w:rPr>
        <w:t xml:space="preserve"> квітня 2014 року (далі - учасники Революції Гідності) і членів їх сімей.</w:t>
      </w:r>
    </w:p>
    <w:p w:rsidR="009B4893" w:rsidRPr="00827162"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В умовах проведення в Україні АТО/ООС виникає необхідність надання додаткових соціальних гарантій учасникам бойових дій АТО/ООС, членам їх сімей, а також сім’ям, члени яких загинули під час проведення АТО/ООС. Реалізація заходів Програми сприятиме підтриманню належного морально-психологічного стану членів сімей учасників АТО/ООС, учасників Революції Гідності забезпеченню потреб у соціальному обслуговуванні та психологічній підтримці зазначених категорій осіб.</w:t>
      </w:r>
    </w:p>
    <w:p w:rsidR="00B91A36" w:rsidRPr="00827162" w:rsidRDefault="00B91A36" w:rsidP="00827162">
      <w:pPr>
        <w:ind w:firstLine="567"/>
        <w:jc w:val="both"/>
        <w:rPr>
          <w:rFonts w:ascii="Times New Roman" w:hAnsi="Times New Roman" w:cs="Times New Roman"/>
          <w:noProof/>
        </w:rPr>
      </w:pPr>
    </w:p>
    <w:p w:rsidR="009B4893" w:rsidRPr="00827162" w:rsidRDefault="00B91A36" w:rsidP="00827162">
      <w:pPr>
        <w:ind w:firstLine="567"/>
        <w:jc w:val="center"/>
        <w:rPr>
          <w:rFonts w:ascii="Times New Roman" w:hAnsi="Times New Roman" w:cs="Times New Roman"/>
          <w:b/>
          <w:noProof/>
        </w:rPr>
      </w:pPr>
      <w:bookmarkStart w:id="3" w:name="bookmark2"/>
      <w:r w:rsidRPr="00827162">
        <w:rPr>
          <w:rFonts w:ascii="Times New Roman" w:hAnsi="Times New Roman" w:cs="Times New Roman"/>
          <w:b/>
          <w:noProof/>
        </w:rPr>
        <w:t>ІІ. Мета Програми</w:t>
      </w:r>
      <w:bookmarkEnd w:id="3"/>
    </w:p>
    <w:p w:rsidR="009B4893" w:rsidRPr="00827162"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Метою Програми є реалізація комплексу взаємопов’язаних завдань і заходів, що спрямовані на розв’язання найважливіших проблем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соціальних гарантій учасників антитерористичної операції, членів</w:t>
      </w:r>
      <w:r w:rsidR="00827162" w:rsidRPr="00827162">
        <w:rPr>
          <w:rFonts w:ascii="Times New Roman" w:hAnsi="Times New Roman" w:cs="Times New Roman"/>
          <w:noProof/>
        </w:rPr>
        <w:t xml:space="preserve"> </w:t>
      </w:r>
      <w:r w:rsidRPr="00827162">
        <w:rPr>
          <w:rFonts w:ascii="Times New Roman" w:hAnsi="Times New Roman" w:cs="Times New Roman"/>
          <w:noProof/>
        </w:rPr>
        <w:t>їх сімей; створення в суспільстві атмосфери підтримки та поважного ставлення до членів сімей загиблих та учасників АТО/ООС, учасників Революції Гідності та членів їх сімей.</w:t>
      </w:r>
    </w:p>
    <w:p w:rsidR="00B91A36" w:rsidRPr="00827162" w:rsidRDefault="00B91A36" w:rsidP="00827162">
      <w:pPr>
        <w:ind w:firstLine="567"/>
        <w:jc w:val="both"/>
        <w:rPr>
          <w:rFonts w:ascii="Times New Roman" w:hAnsi="Times New Roman" w:cs="Times New Roman"/>
          <w:noProof/>
        </w:rPr>
      </w:pPr>
    </w:p>
    <w:p w:rsidR="009B4893" w:rsidRPr="00827162" w:rsidRDefault="00B91A36" w:rsidP="00827162">
      <w:pPr>
        <w:ind w:firstLine="567"/>
        <w:jc w:val="center"/>
        <w:rPr>
          <w:rFonts w:ascii="Times New Roman" w:hAnsi="Times New Roman" w:cs="Times New Roman"/>
          <w:b/>
          <w:noProof/>
        </w:rPr>
      </w:pPr>
      <w:bookmarkStart w:id="4" w:name="bookmark3"/>
      <w:r w:rsidRPr="00827162">
        <w:rPr>
          <w:rFonts w:ascii="Times New Roman" w:hAnsi="Times New Roman" w:cs="Times New Roman"/>
          <w:b/>
          <w:noProof/>
        </w:rPr>
        <w:t>ІІІ. Строки та етапи виконання Програми</w:t>
      </w:r>
      <w:bookmarkEnd w:id="4"/>
    </w:p>
    <w:p w:rsidR="009B4893"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Програма реалізується протягом 2021 - 2025 років.</w:t>
      </w:r>
    </w:p>
    <w:p w:rsidR="007518F4" w:rsidRPr="00827162" w:rsidRDefault="007518F4" w:rsidP="00827162">
      <w:pPr>
        <w:ind w:firstLine="567"/>
        <w:jc w:val="both"/>
        <w:rPr>
          <w:rFonts w:ascii="Times New Roman" w:hAnsi="Times New Roman" w:cs="Times New Roman"/>
          <w:noProof/>
        </w:rPr>
      </w:pPr>
    </w:p>
    <w:p w:rsidR="009B4893" w:rsidRPr="007518F4" w:rsidRDefault="007518F4" w:rsidP="007518F4">
      <w:pPr>
        <w:ind w:firstLine="567"/>
        <w:jc w:val="center"/>
        <w:rPr>
          <w:rFonts w:ascii="Times New Roman" w:hAnsi="Times New Roman" w:cs="Times New Roman"/>
          <w:b/>
          <w:noProof/>
        </w:rPr>
      </w:pPr>
      <w:bookmarkStart w:id="5" w:name="bookmark4"/>
      <w:r>
        <w:rPr>
          <w:rFonts w:ascii="Times New Roman" w:hAnsi="Times New Roman" w:cs="Times New Roman"/>
          <w:b/>
          <w:noProof/>
        </w:rPr>
        <w:lastRenderedPageBreak/>
        <w:t>І</w:t>
      </w:r>
      <w:r w:rsidRPr="00827162">
        <w:rPr>
          <w:rFonts w:ascii="Times New Roman" w:hAnsi="Times New Roman" w:cs="Times New Roman"/>
          <w:b/>
          <w:noProof/>
        </w:rPr>
        <w:t>V.</w:t>
      </w:r>
      <w:r>
        <w:rPr>
          <w:rFonts w:ascii="Times New Roman" w:hAnsi="Times New Roman" w:cs="Times New Roman"/>
          <w:b/>
          <w:noProof/>
        </w:rPr>
        <w:t xml:space="preserve"> </w:t>
      </w:r>
      <w:r w:rsidR="00B91A36" w:rsidRPr="007518F4">
        <w:rPr>
          <w:rFonts w:ascii="Times New Roman" w:hAnsi="Times New Roman" w:cs="Times New Roman"/>
          <w:b/>
          <w:noProof/>
        </w:rPr>
        <w:t>Шляхи і засоби розв’язання проблеми</w:t>
      </w:r>
      <w:bookmarkEnd w:id="5"/>
    </w:p>
    <w:p w:rsidR="009B4893" w:rsidRPr="00827162"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Вирішення питань соціального захисту учасників АТО/ООС, учасників Революції Гідності та членів їх сімей, які потребують соціальної підтримки здійснюватиметься шляхом реалізації комплексу взаємопов’язаних заходів структурними підрозділами міської ради, громадськими та благодійними організаціями, комунальними підприємствами за рахунок бюджетів усіх рівнів, а також інших джерел, не заборонених чинним законодавством України.</w:t>
      </w:r>
    </w:p>
    <w:p w:rsidR="00B91A36" w:rsidRPr="00827162" w:rsidRDefault="00B91A36" w:rsidP="00827162">
      <w:pPr>
        <w:ind w:firstLine="567"/>
        <w:jc w:val="both"/>
        <w:rPr>
          <w:rFonts w:ascii="Times New Roman" w:hAnsi="Times New Roman" w:cs="Times New Roman"/>
          <w:noProof/>
        </w:rPr>
      </w:pPr>
    </w:p>
    <w:p w:rsidR="009B4893" w:rsidRPr="00827162" w:rsidRDefault="00B91A36" w:rsidP="00827162">
      <w:pPr>
        <w:ind w:firstLine="567"/>
        <w:jc w:val="center"/>
        <w:rPr>
          <w:rFonts w:ascii="Times New Roman" w:hAnsi="Times New Roman" w:cs="Times New Roman"/>
          <w:b/>
          <w:noProof/>
        </w:rPr>
      </w:pPr>
      <w:bookmarkStart w:id="6" w:name="bookmark5"/>
      <w:r w:rsidRPr="00827162">
        <w:rPr>
          <w:rFonts w:ascii="Times New Roman" w:hAnsi="Times New Roman" w:cs="Times New Roman"/>
          <w:b/>
          <w:noProof/>
        </w:rPr>
        <w:t>V. Обсяги та джерела фінансування Програми</w:t>
      </w:r>
      <w:bookmarkEnd w:id="6"/>
    </w:p>
    <w:p w:rsidR="009B4893" w:rsidRPr="00827162"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Фінансове забезпечення виконання Програми проводиться у відповідності до законів України про Державний бюджет на відповідний рік, інших нормативно-правових актів. Видатки для виконання даної Програми здійснюються за рахунок бюджетних коштів на відповідний рік з уточненнями.</w:t>
      </w:r>
    </w:p>
    <w:p w:rsidR="009B4893" w:rsidRPr="00827162"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Для забезпечення реалізації Програми передбачається також залучення благодійних внесків та гуманітарної допомоги.</w:t>
      </w:r>
    </w:p>
    <w:p w:rsidR="00B91A36" w:rsidRPr="00827162" w:rsidRDefault="00B91A36" w:rsidP="00827162">
      <w:pPr>
        <w:ind w:firstLine="567"/>
        <w:jc w:val="both"/>
        <w:rPr>
          <w:rFonts w:ascii="Times New Roman" w:hAnsi="Times New Roman" w:cs="Times New Roman"/>
          <w:noProof/>
        </w:rPr>
      </w:pPr>
    </w:p>
    <w:p w:rsidR="009B4893" w:rsidRPr="00827162" w:rsidRDefault="00B91A36" w:rsidP="00827162">
      <w:pPr>
        <w:ind w:firstLine="567"/>
        <w:jc w:val="center"/>
        <w:rPr>
          <w:rFonts w:ascii="Times New Roman" w:hAnsi="Times New Roman" w:cs="Times New Roman"/>
          <w:b/>
          <w:noProof/>
        </w:rPr>
      </w:pPr>
      <w:bookmarkStart w:id="7" w:name="bookmark6"/>
      <w:r w:rsidRPr="00827162">
        <w:rPr>
          <w:rFonts w:ascii="Times New Roman" w:hAnsi="Times New Roman" w:cs="Times New Roman"/>
          <w:b/>
          <w:noProof/>
        </w:rPr>
        <w:t>VІ.Завдання і заходи Програми</w:t>
      </w:r>
      <w:bookmarkEnd w:id="7"/>
    </w:p>
    <w:p w:rsidR="009B4893" w:rsidRPr="00827162"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З метою реалізації Програми визначено пріоритетні напрями та заходи, а також відповідальних за дотримання термінів їх виконання, джерела та обсяги фінансування з поділом на відповідні періоди (згідно додатку 1 до Програми).</w:t>
      </w:r>
    </w:p>
    <w:p w:rsidR="00B91A36" w:rsidRPr="00827162" w:rsidRDefault="00B91A36" w:rsidP="00827162">
      <w:pPr>
        <w:ind w:firstLine="567"/>
        <w:jc w:val="both"/>
        <w:rPr>
          <w:rFonts w:ascii="Times New Roman" w:hAnsi="Times New Roman" w:cs="Times New Roman"/>
          <w:noProof/>
        </w:rPr>
      </w:pPr>
    </w:p>
    <w:p w:rsidR="009B4893" w:rsidRPr="00827162" w:rsidRDefault="00B91A36" w:rsidP="00827162">
      <w:pPr>
        <w:ind w:firstLine="567"/>
        <w:jc w:val="center"/>
        <w:rPr>
          <w:rFonts w:ascii="Times New Roman" w:hAnsi="Times New Roman" w:cs="Times New Roman"/>
          <w:b/>
          <w:noProof/>
        </w:rPr>
      </w:pPr>
      <w:bookmarkStart w:id="8" w:name="bookmark7"/>
      <w:r w:rsidRPr="00827162">
        <w:rPr>
          <w:rFonts w:ascii="Times New Roman" w:hAnsi="Times New Roman" w:cs="Times New Roman"/>
          <w:b/>
          <w:noProof/>
        </w:rPr>
        <w:t>VII. Очікувані результати виконання Програми</w:t>
      </w:r>
      <w:bookmarkEnd w:id="8"/>
    </w:p>
    <w:p w:rsidR="009B4893" w:rsidRPr="00827162" w:rsidRDefault="00B91A36" w:rsidP="00827162">
      <w:pPr>
        <w:ind w:firstLine="567"/>
        <w:jc w:val="both"/>
        <w:rPr>
          <w:rFonts w:ascii="Times New Roman" w:hAnsi="Times New Roman" w:cs="Times New Roman"/>
          <w:noProof/>
        </w:rPr>
      </w:pPr>
      <w:r w:rsidRPr="00827162">
        <w:rPr>
          <w:rFonts w:ascii="Times New Roman" w:hAnsi="Times New Roman" w:cs="Times New Roman"/>
          <w:noProof/>
        </w:rPr>
        <w:t>У результаті виконання заходів Програми очікується досягнення певних зрушень у реалізації соціальної політики в Хмельницькій міській територіальній громаді, охоплення максимального кола учасників АТО/ООС, учасників Революції Гідності та членів їх сімей заходами соціальної підтримки та соціальної адаптації, забезпечення соціальної і матеріальної підтримки таких осіб шляхом додержання державних соціальних гарантій і впровадження додаткових форм адресної підтримки.</w:t>
      </w:r>
    </w:p>
    <w:p w:rsidR="00B91A36" w:rsidRPr="00827162" w:rsidRDefault="00B91A36" w:rsidP="00827162">
      <w:pPr>
        <w:ind w:firstLine="567"/>
        <w:jc w:val="both"/>
        <w:rPr>
          <w:rFonts w:ascii="Times New Roman" w:hAnsi="Times New Roman" w:cs="Times New Roman"/>
          <w:noProof/>
        </w:rPr>
      </w:pPr>
    </w:p>
    <w:p w:rsidR="00B91A36" w:rsidRPr="00827162" w:rsidRDefault="00B91A36" w:rsidP="00827162">
      <w:pPr>
        <w:ind w:firstLine="567"/>
        <w:jc w:val="both"/>
        <w:rPr>
          <w:rFonts w:ascii="Times New Roman" w:hAnsi="Times New Roman" w:cs="Times New Roman"/>
          <w:noProof/>
        </w:rPr>
      </w:pPr>
    </w:p>
    <w:p w:rsidR="00B91A36" w:rsidRPr="00827162" w:rsidRDefault="00B91A36" w:rsidP="00827162">
      <w:pPr>
        <w:ind w:firstLine="567"/>
        <w:jc w:val="both"/>
        <w:rPr>
          <w:rFonts w:ascii="Times New Roman" w:hAnsi="Times New Roman" w:cs="Times New Roman"/>
          <w:noProof/>
        </w:rPr>
      </w:pPr>
    </w:p>
    <w:p w:rsidR="009B4893" w:rsidRPr="00827162" w:rsidRDefault="00B91A36" w:rsidP="00827162">
      <w:pPr>
        <w:jc w:val="both"/>
        <w:rPr>
          <w:rFonts w:ascii="Times New Roman" w:hAnsi="Times New Roman" w:cs="Times New Roman"/>
          <w:noProof/>
        </w:rPr>
      </w:pPr>
      <w:r w:rsidRPr="00827162">
        <w:rPr>
          <w:rFonts w:ascii="Times New Roman" w:hAnsi="Times New Roman" w:cs="Times New Roman"/>
          <w:noProof/>
        </w:rPr>
        <w:t>Начальник управління праці та соціального захисту населення</w:t>
      </w:r>
      <w:r w:rsidRPr="00827162">
        <w:rPr>
          <w:rFonts w:ascii="Times New Roman" w:hAnsi="Times New Roman" w:cs="Times New Roman"/>
          <w:noProof/>
        </w:rPr>
        <w:tab/>
        <w:t>С. ВОРОНЕЦЬКИЙ</w:t>
      </w:r>
    </w:p>
    <w:p w:rsidR="00B91A36" w:rsidRPr="00827162" w:rsidRDefault="00B91A36" w:rsidP="00B91A36">
      <w:pPr>
        <w:rPr>
          <w:noProof/>
        </w:rPr>
      </w:pPr>
    </w:p>
    <w:p w:rsidR="009B4893" w:rsidRPr="00827162" w:rsidRDefault="009B4893">
      <w:pPr>
        <w:rPr>
          <w:noProof/>
          <w:sz w:val="2"/>
          <w:szCs w:val="2"/>
        </w:rPr>
        <w:sectPr w:rsidR="009B4893" w:rsidRPr="00827162" w:rsidSect="00827162">
          <w:pgSz w:w="11909" w:h="16838"/>
          <w:pgMar w:top="851" w:right="852" w:bottom="709" w:left="1276" w:header="0" w:footer="3" w:gutter="0"/>
          <w:cols w:space="720"/>
          <w:noEndnote/>
          <w:docGrid w:linePitch="360"/>
        </w:sectPr>
      </w:pPr>
    </w:p>
    <w:p w:rsidR="009B4893" w:rsidRPr="00827162" w:rsidRDefault="00B91A36" w:rsidP="00B91A36">
      <w:pPr>
        <w:pStyle w:val="3"/>
        <w:shd w:val="clear" w:color="auto" w:fill="auto"/>
        <w:spacing w:line="274" w:lineRule="exact"/>
        <w:ind w:left="11300"/>
        <w:rPr>
          <w:noProof/>
          <w:sz w:val="24"/>
          <w:szCs w:val="24"/>
        </w:rPr>
      </w:pPr>
      <w:r w:rsidRPr="00827162">
        <w:rPr>
          <w:noProof/>
          <w:sz w:val="24"/>
          <w:szCs w:val="24"/>
        </w:rPr>
        <w:lastRenderedPageBreak/>
        <w:t>Додаток 1</w:t>
      </w:r>
    </w:p>
    <w:p w:rsidR="009B4893" w:rsidRPr="00827162" w:rsidRDefault="00B91A36" w:rsidP="00B91A36">
      <w:pPr>
        <w:pStyle w:val="3"/>
        <w:shd w:val="clear" w:color="auto" w:fill="auto"/>
        <w:spacing w:line="274" w:lineRule="exact"/>
        <w:ind w:left="11300" w:right="580"/>
        <w:rPr>
          <w:noProof/>
          <w:sz w:val="24"/>
          <w:szCs w:val="24"/>
        </w:rPr>
      </w:pPr>
      <w:r w:rsidRPr="00827162">
        <w:rPr>
          <w:noProof/>
          <w:sz w:val="24"/>
          <w:szCs w:val="24"/>
        </w:rPr>
        <w:t>до Програми соціальної підтримки учасників АТО/ООС, учасників Революції Гідності та членів їх сімей на 2021 -2025 роки</w:t>
      </w:r>
    </w:p>
    <w:p w:rsidR="009B4893" w:rsidRPr="00827162" w:rsidRDefault="00B91A36" w:rsidP="007518F4">
      <w:pPr>
        <w:pStyle w:val="Bodytext20"/>
        <w:shd w:val="clear" w:color="auto" w:fill="auto"/>
        <w:spacing w:before="0" w:after="38" w:line="240" w:lineRule="auto"/>
        <w:ind w:left="6940"/>
        <w:rPr>
          <w:noProof/>
          <w:sz w:val="24"/>
          <w:szCs w:val="24"/>
        </w:rPr>
      </w:pPr>
      <w:r w:rsidRPr="00827162">
        <w:rPr>
          <w:noProof/>
          <w:sz w:val="24"/>
          <w:szCs w:val="24"/>
        </w:rPr>
        <w:t>Завдання та заходи</w:t>
      </w:r>
    </w:p>
    <w:p w:rsidR="009B4893" w:rsidRPr="00827162" w:rsidRDefault="00B91A36" w:rsidP="007518F4">
      <w:pPr>
        <w:pStyle w:val="3"/>
        <w:shd w:val="clear" w:color="auto" w:fill="auto"/>
        <w:spacing w:line="240" w:lineRule="auto"/>
        <w:ind w:left="1640"/>
        <w:rPr>
          <w:noProof/>
          <w:sz w:val="24"/>
          <w:szCs w:val="24"/>
        </w:rPr>
      </w:pPr>
      <w:r w:rsidRPr="00827162">
        <w:rPr>
          <w:noProof/>
          <w:sz w:val="24"/>
          <w:szCs w:val="24"/>
        </w:rPr>
        <w:t xml:space="preserve">«Програми соціальної </w:t>
      </w:r>
      <w:r w:rsidRPr="00827162">
        <w:rPr>
          <w:rStyle w:val="1"/>
          <w:noProof/>
          <w:sz w:val="24"/>
          <w:szCs w:val="24"/>
        </w:rPr>
        <w:t>пі</w:t>
      </w:r>
      <w:r w:rsidRPr="00827162">
        <w:rPr>
          <w:noProof/>
          <w:sz w:val="24"/>
          <w:szCs w:val="24"/>
        </w:rPr>
        <w:t>дтримки учасників АТО/ ООС, учасників Революції Гідності та членів їх сімей на 2021-2025 роки»</w:t>
      </w: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4"/>
        <w:gridCol w:w="5096"/>
        <w:gridCol w:w="2410"/>
        <w:gridCol w:w="6"/>
        <w:gridCol w:w="1463"/>
        <w:gridCol w:w="1237"/>
        <w:gridCol w:w="1263"/>
        <w:gridCol w:w="992"/>
        <w:gridCol w:w="1276"/>
        <w:gridCol w:w="1130"/>
      </w:tblGrid>
      <w:tr w:rsidR="004C4671" w:rsidRPr="00827162" w:rsidTr="00080B01">
        <w:tc>
          <w:tcPr>
            <w:tcW w:w="574" w:type="dxa"/>
            <w:shd w:val="clear" w:color="auto" w:fill="FFFFFF"/>
          </w:tcPr>
          <w:p w:rsidR="004C4671" w:rsidRPr="00827162" w:rsidRDefault="004C4671" w:rsidP="00FF4C04">
            <w:pPr>
              <w:pStyle w:val="3"/>
              <w:shd w:val="clear" w:color="auto" w:fill="auto"/>
              <w:spacing w:after="60" w:line="240" w:lineRule="auto"/>
              <w:ind w:right="30"/>
              <w:jc w:val="center"/>
              <w:rPr>
                <w:noProof/>
                <w:sz w:val="24"/>
                <w:szCs w:val="24"/>
              </w:rPr>
            </w:pPr>
            <w:r w:rsidRPr="00827162">
              <w:rPr>
                <w:rStyle w:val="2"/>
                <w:noProof/>
                <w:sz w:val="24"/>
                <w:szCs w:val="24"/>
              </w:rPr>
              <w:t>№</w:t>
            </w:r>
          </w:p>
          <w:p w:rsidR="004C4671" w:rsidRPr="00827162" w:rsidRDefault="004C4671" w:rsidP="00FF4C04">
            <w:pPr>
              <w:pStyle w:val="3"/>
              <w:shd w:val="clear" w:color="auto" w:fill="auto"/>
              <w:spacing w:before="60" w:line="240" w:lineRule="auto"/>
              <w:ind w:right="30"/>
              <w:jc w:val="center"/>
              <w:rPr>
                <w:noProof/>
                <w:sz w:val="24"/>
                <w:szCs w:val="24"/>
              </w:rPr>
            </w:pPr>
            <w:r w:rsidRPr="00827162">
              <w:rPr>
                <w:rStyle w:val="2"/>
                <w:noProof/>
                <w:sz w:val="24"/>
                <w:szCs w:val="24"/>
              </w:rPr>
              <w:t>з/п</w:t>
            </w:r>
          </w:p>
        </w:tc>
        <w:tc>
          <w:tcPr>
            <w:tcW w:w="5096" w:type="dxa"/>
            <w:shd w:val="clear" w:color="auto" w:fill="FFFFFF"/>
          </w:tcPr>
          <w:p w:rsidR="004C4671" w:rsidRPr="00827162" w:rsidRDefault="004C4671" w:rsidP="004C4671">
            <w:pPr>
              <w:pStyle w:val="3"/>
              <w:shd w:val="clear" w:color="auto" w:fill="auto"/>
              <w:spacing w:line="240" w:lineRule="auto"/>
              <w:ind w:right="30"/>
              <w:jc w:val="center"/>
              <w:rPr>
                <w:noProof/>
                <w:sz w:val="24"/>
                <w:szCs w:val="24"/>
              </w:rPr>
            </w:pPr>
            <w:r w:rsidRPr="00827162">
              <w:rPr>
                <w:rStyle w:val="2"/>
                <w:noProof/>
                <w:sz w:val="24"/>
                <w:szCs w:val="24"/>
              </w:rPr>
              <w:t>Зміст заходу</w:t>
            </w:r>
          </w:p>
        </w:tc>
        <w:tc>
          <w:tcPr>
            <w:tcW w:w="2410" w:type="dxa"/>
            <w:shd w:val="clear" w:color="auto" w:fill="FFFFFF"/>
          </w:tcPr>
          <w:p w:rsidR="004C4671" w:rsidRPr="00827162" w:rsidRDefault="004C4671" w:rsidP="004C4671">
            <w:pPr>
              <w:pStyle w:val="3"/>
              <w:shd w:val="clear" w:color="auto" w:fill="auto"/>
              <w:spacing w:after="60" w:line="240" w:lineRule="auto"/>
              <w:ind w:right="30"/>
              <w:jc w:val="center"/>
              <w:rPr>
                <w:noProof/>
                <w:sz w:val="24"/>
                <w:szCs w:val="24"/>
              </w:rPr>
            </w:pPr>
            <w:r w:rsidRPr="00827162">
              <w:rPr>
                <w:rStyle w:val="2"/>
                <w:noProof/>
                <w:sz w:val="24"/>
                <w:szCs w:val="24"/>
              </w:rPr>
              <w:t>Відповідальні</w:t>
            </w:r>
            <w:r>
              <w:rPr>
                <w:rStyle w:val="2"/>
                <w:noProof/>
                <w:sz w:val="24"/>
                <w:szCs w:val="24"/>
              </w:rPr>
              <w:t xml:space="preserve"> </w:t>
            </w:r>
            <w:r w:rsidRPr="00827162">
              <w:rPr>
                <w:rStyle w:val="2"/>
                <w:noProof/>
                <w:sz w:val="24"/>
                <w:szCs w:val="24"/>
              </w:rPr>
              <w:t>виконавці</w:t>
            </w:r>
          </w:p>
        </w:tc>
        <w:tc>
          <w:tcPr>
            <w:tcW w:w="1469" w:type="dxa"/>
            <w:gridSpan w:val="2"/>
            <w:shd w:val="clear" w:color="auto" w:fill="FFFFFF"/>
          </w:tcPr>
          <w:p w:rsidR="004C4671" w:rsidRPr="00827162" w:rsidRDefault="004C4671" w:rsidP="005A7B73">
            <w:pPr>
              <w:pStyle w:val="3"/>
              <w:shd w:val="clear" w:color="auto" w:fill="auto"/>
              <w:spacing w:after="60" w:line="240" w:lineRule="auto"/>
              <w:ind w:right="30"/>
              <w:jc w:val="center"/>
              <w:rPr>
                <w:noProof/>
                <w:sz w:val="24"/>
                <w:szCs w:val="24"/>
              </w:rPr>
            </w:pPr>
            <w:r w:rsidRPr="00827162">
              <w:rPr>
                <w:rStyle w:val="2"/>
                <w:noProof/>
                <w:sz w:val="24"/>
                <w:szCs w:val="24"/>
              </w:rPr>
              <w:t>Джерело</w:t>
            </w:r>
            <w:r>
              <w:rPr>
                <w:rStyle w:val="2"/>
                <w:noProof/>
                <w:sz w:val="24"/>
                <w:szCs w:val="24"/>
              </w:rPr>
              <w:t xml:space="preserve"> </w:t>
            </w:r>
            <w:r w:rsidRPr="00827162">
              <w:rPr>
                <w:rStyle w:val="2"/>
                <w:noProof/>
                <w:sz w:val="24"/>
                <w:szCs w:val="24"/>
              </w:rPr>
              <w:t>фінансування</w:t>
            </w:r>
          </w:p>
        </w:tc>
        <w:tc>
          <w:tcPr>
            <w:tcW w:w="5898" w:type="dxa"/>
            <w:gridSpan w:val="5"/>
            <w:shd w:val="clear" w:color="auto" w:fill="FFFFFF"/>
          </w:tcPr>
          <w:p w:rsidR="004C4671" w:rsidRPr="00827162" w:rsidRDefault="004C4671" w:rsidP="005A7B73">
            <w:pPr>
              <w:ind w:right="30"/>
              <w:jc w:val="center"/>
              <w:rPr>
                <w:noProof/>
              </w:rPr>
            </w:pPr>
            <w:r w:rsidRPr="00827162">
              <w:rPr>
                <w:rStyle w:val="2"/>
                <w:rFonts w:eastAsia="Courier New"/>
                <w:noProof/>
                <w:sz w:val="24"/>
                <w:szCs w:val="24"/>
              </w:rPr>
              <w:t>Орієнтовний обсяг фінансування, тис. грн.</w:t>
            </w:r>
          </w:p>
        </w:tc>
      </w:tr>
      <w:tr w:rsidR="009B4893" w:rsidRPr="00827162" w:rsidTr="00080B01">
        <w:tc>
          <w:tcPr>
            <w:tcW w:w="574" w:type="dxa"/>
            <w:shd w:val="clear" w:color="auto" w:fill="FFFFFF"/>
          </w:tcPr>
          <w:p w:rsidR="009B4893" w:rsidRPr="00827162" w:rsidRDefault="009B4893" w:rsidP="00FF4C04">
            <w:pPr>
              <w:ind w:right="30"/>
              <w:jc w:val="center"/>
              <w:rPr>
                <w:noProof/>
              </w:rPr>
            </w:pPr>
          </w:p>
        </w:tc>
        <w:tc>
          <w:tcPr>
            <w:tcW w:w="5096" w:type="dxa"/>
            <w:shd w:val="clear" w:color="auto" w:fill="FFFFFF"/>
          </w:tcPr>
          <w:p w:rsidR="009B4893" w:rsidRPr="00827162" w:rsidRDefault="009B4893" w:rsidP="004C4671">
            <w:pPr>
              <w:ind w:right="30"/>
              <w:jc w:val="both"/>
              <w:rPr>
                <w:noProof/>
              </w:rPr>
            </w:pPr>
          </w:p>
        </w:tc>
        <w:tc>
          <w:tcPr>
            <w:tcW w:w="2410" w:type="dxa"/>
            <w:shd w:val="clear" w:color="auto" w:fill="FFFFFF"/>
          </w:tcPr>
          <w:p w:rsidR="009B4893" w:rsidRPr="00827162" w:rsidRDefault="009B4893" w:rsidP="004C4671">
            <w:pPr>
              <w:ind w:right="30"/>
              <w:jc w:val="both"/>
              <w:rPr>
                <w:noProof/>
              </w:rPr>
            </w:pPr>
          </w:p>
        </w:tc>
        <w:tc>
          <w:tcPr>
            <w:tcW w:w="1469" w:type="dxa"/>
            <w:gridSpan w:val="2"/>
            <w:shd w:val="clear" w:color="auto" w:fill="FFFFFF"/>
          </w:tcPr>
          <w:p w:rsidR="009B4893" w:rsidRPr="00827162" w:rsidRDefault="009B4893" w:rsidP="005A7B73">
            <w:pPr>
              <w:ind w:right="30"/>
              <w:jc w:val="center"/>
              <w:rPr>
                <w:noProof/>
              </w:rPr>
            </w:pP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2"/>
                <w:noProof/>
                <w:sz w:val="24"/>
                <w:szCs w:val="24"/>
              </w:rPr>
              <w:t>2021р.</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2"/>
                <w:noProof/>
                <w:sz w:val="24"/>
                <w:szCs w:val="24"/>
              </w:rPr>
              <w:t>2022р.</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2"/>
                <w:noProof/>
                <w:sz w:val="24"/>
                <w:szCs w:val="24"/>
              </w:rPr>
              <w:t>2023р.</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2"/>
                <w:noProof/>
                <w:sz w:val="24"/>
                <w:szCs w:val="24"/>
              </w:rPr>
              <w:t>2024р.</w:t>
            </w:r>
          </w:p>
        </w:tc>
        <w:tc>
          <w:tcPr>
            <w:tcW w:w="1130" w:type="dxa"/>
            <w:shd w:val="clear" w:color="auto" w:fill="FFFFFF"/>
          </w:tcPr>
          <w:p w:rsidR="009B4893" w:rsidRPr="00827162" w:rsidRDefault="00B91A36" w:rsidP="005A7B73">
            <w:pPr>
              <w:pStyle w:val="3"/>
              <w:shd w:val="clear" w:color="auto" w:fill="auto"/>
              <w:spacing w:line="240" w:lineRule="auto"/>
              <w:ind w:left="220" w:right="30"/>
              <w:jc w:val="center"/>
              <w:rPr>
                <w:noProof/>
                <w:sz w:val="24"/>
                <w:szCs w:val="24"/>
              </w:rPr>
            </w:pPr>
            <w:r w:rsidRPr="00827162">
              <w:rPr>
                <w:rStyle w:val="2"/>
                <w:noProof/>
                <w:sz w:val="24"/>
                <w:szCs w:val="24"/>
              </w:rPr>
              <w:t>2025р.</w:t>
            </w:r>
          </w:p>
        </w:tc>
      </w:tr>
      <w:tr w:rsidR="009B4893" w:rsidRPr="00827162" w:rsidTr="00080B01">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Bodytext95pt"/>
                <w:noProof/>
                <w:sz w:val="24"/>
                <w:szCs w:val="24"/>
              </w:rPr>
              <w:t>1</w:t>
            </w:r>
            <w:r w:rsidRPr="00827162">
              <w:rPr>
                <w:rStyle w:val="BodytextLucidaSansUnicode8pt"/>
                <w:noProof/>
                <w:sz w:val="24"/>
                <w:szCs w:val="24"/>
              </w:rPr>
              <w:t>.</w:t>
            </w:r>
          </w:p>
        </w:tc>
        <w:tc>
          <w:tcPr>
            <w:tcW w:w="5096"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Відшкодування пільг за житлово-комунальні послуги (у розмірі 50%) членам сімей загиблих учасників АТО/ООС, учасників Революції Гідності, які на даний час зареєстровані та проживають в Хмельницькій міській територіальній громаді</w:t>
            </w:r>
          </w:p>
        </w:tc>
        <w:tc>
          <w:tcPr>
            <w:tcW w:w="2410"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 населення</w:t>
            </w:r>
          </w:p>
        </w:tc>
        <w:tc>
          <w:tcPr>
            <w:tcW w:w="1469" w:type="dxa"/>
            <w:gridSpan w:val="2"/>
            <w:shd w:val="clear" w:color="auto" w:fill="FFFFFF"/>
          </w:tcPr>
          <w:p w:rsidR="009B4893" w:rsidRPr="00827162" w:rsidRDefault="006F70CC" w:rsidP="005A7B73">
            <w:pPr>
              <w:pStyle w:val="3"/>
              <w:shd w:val="clear" w:color="auto" w:fill="auto"/>
              <w:spacing w:after="120" w:line="240" w:lineRule="auto"/>
              <w:ind w:right="30"/>
              <w:jc w:val="center"/>
              <w:rPr>
                <w:noProof/>
                <w:sz w:val="24"/>
                <w:szCs w:val="24"/>
              </w:rPr>
            </w:pPr>
            <w:r>
              <w:rPr>
                <w:rStyle w:val="2"/>
                <w:noProof/>
                <w:sz w:val="24"/>
                <w:szCs w:val="24"/>
              </w:rPr>
              <w:t>б</w:t>
            </w:r>
            <w:r w:rsidR="00B91A36" w:rsidRPr="00827162">
              <w:rPr>
                <w:rStyle w:val="2"/>
                <w:noProof/>
                <w:sz w:val="24"/>
                <w:szCs w:val="24"/>
              </w:rPr>
              <w:t>юджет</w:t>
            </w:r>
            <w:r>
              <w:rPr>
                <w:rStyle w:val="2"/>
                <w:noProof/>
                <w:sz w:val="24"/>
                <w:szCs w:val="24"/>
              </w:rPr>
              <w:t xml:space="preserve"> </w:t>
            </w:r>
            <w:r w:rsidR="00B91A36" w:rsidRPr="00827162">
              <w:rPr>
                <w:rStyle w:val="2"/>
                <w:noProof/>
                <w:sz w:val="24"/>
                <w:szCs w:val="24"/>
              </w:rPr>
              <w:t>громади</w:t>
            </w: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500,00</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600,00</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700,00</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800,00</w:t>
            </w:r>
          </w:p>
        </w:tc>
        <w:tc>
          <w:tcPr>
            <w:tcW w:w="1130" w:type="dxa"/>
            <w:shd w:val="clear" w:color="auto" w:fill="FFFFFF"/>
          </w:tcPr>
          <w:p w:rsidR="009B4893" w:rsidRPr="00827162" w:rsidRDefault="00B91A36" w:rsidP="005A7B73">
            <w:pPr>
              <w:pStyle w:val="3"/>
              <w:shd w:val="clear" w:color="auto" w:fill="auto"/>
              <w:spacing w:line="240" w:lineRule="auto"/>
              <w:ind w:left="100" w:right="30"/>
              <w:jc w:val="center"/>
              <w:rPr>
                <w:noProof/>
                <w:sz w:val="24"/>
                <w:szCs w:val="24"/>
              </w:rPr>
            </w:pPr>
            <w:r w:rsidRPr="00827162">
              <w:rPr>
                <w:rStyle w:val="BodytextBold"/>
                <w:noProof/>
                <w:sz w:val="24"/>
                <w:szCs w:val="24"/>
              </w:rPr>
              <w:t>900,00</w:t>
            </w:r>
          </w:p>
        </w:tc>
      </w:tr>
      <w:tr w:rsidR="009B4893" w:rsidRPr="00827162" w:rsidTr="00080B01">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2"/>
                <w:noProof/>
                <w:sz w:val="24"/>
                <w:szCs w:val="24"/>
              </w:rPr>
              <w:t>2.</w:t>
            </w:r>
          </w:p>
        </w:tc>
        <w:tc>
          <w:tcPr>
            <w:tcW w:w="5096"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Відшкодування пільги на житлову послугу учасникам антитерористичної операції, учасникам операції об’єднаних сил, членам сімей загиблих (померлих) під час участі в антитерористичній операції або операції об’єднаних сил - мешканцям Хмельницької міської територіальної громади (незалежно від загальної площі житла з врахуванням наявних пільг)</w:t>
            </w:r>
          </w:p>
        </w:tc>
        <w:tc>
          <w:tcPr>
            <w:tcW w:w="2410"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 населення</w:t>
            </w:r>
          </w:p>
        </w:tc>
        <w:tc>
          <w:tcPr>
            <w:tcW w:w="1469" w:type="dxa"/>
            <w:gridSpan w:val="2"/>
            <w:shd w:val="clear" w:color="auto" w:fill="FFFFFF"/>
          </w:tcPr>
          <w:p w:rsidR="009B4893" w:rsidRPr="00827162" w:rsidRDefault="006F70CC" w:rsidP="005A7B73">
            <w:pPr>
              <w:pStyle w:val="3"/>
              <w:shd w:val="clear" w:color="auto" w:fill="auto"/>
              <w:spacing w:after="120" w:line="240" w:lineRule="auto"/>
              <w:ind w:right="30"/>
              <w:jc w:val="center"/>
              <w:rPr>
                <w:noProof/>
                <w:sz w:val="24"/>
                <w:szCs w:val="24"/>
              </w:rPr>
            </w:pPr>
            <w:r>
              <w:rPr>
                <w:rStyle w:val="2"/>
                <w:noProof/>
                <w:sz w:val="24"/>
                <w:szCs w:val="24"/>
              </w:rPr>
              <w:t>б</w:t>
            </w:r>
            <w:r w:rsidR="00B91A36" w:rsidRPr="00827162">
              <w:rPr>
                <w:rStyle w:val="2"/>
                <w:noProof/>
                <w:sz w:val="24"/>
                <w:szCs w:val="24"/>
              </w:rPr>
              <w:t>юджет</w:t>
            </w:r>
            <w:r>
              <w:rPr>
                <w:rStyle w:val="2"/>
                <w:noProof/>
                <w:sz w:val="24"/>
                <w:szCs w:val="24"/>
              </w:rPr>
              <w:t xml:space="preserve"> </w:t>
            </w:r>
            <w:r w:rsidR="00B91A36" w:rsidRPr="00827162">
              <w:rPr>
                <w:rStyle w:val="2"/>
                <w:noProof/>
                <w:sz w:val="24"/>
                <w:szCs w:val="24"/>
              </w:rPr>
              <w:t>громади</w:t>
            </w: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1300,00</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1400,00</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1500,00</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1600,00</w:t>
            </w:r>
          </w:p>
        </w:tc>
        <w:tc>
          <w:tcPr>
            <w:tcW w:w="1130" w:type="dxa"/>
            <w:shd w:val="clear" w:color="auto" w:fill="FFFFFF"/>
          </w:tcPr>
          <w:p w:rsidR="009B4893" w:rsidRPr="00827162" w:rsidRDefault="00B91A36" w:rsidP="005A7B73">
            <w:pPr>
              <w:pStyle w:val="3"/>
              <w:shd w:val="clear" w:color="auto" w:fill="auto"/>
              <w:spacing w:line="240" w:lineRule="auto"/>
              <w:ind w:left="100" w:right="30"/>
              <w:jc w:val="center"/>
              <w:rPr>
                <w:noProof/>
                <w:sz w:val="24"/>
                <w:szCs w:val="24"/>
              </w:rPr>
            </w:pPr>
            <w:r w:rsidRPr="00827162">
              <w:rPr>
                <w:rStyle w:val="BodytextBold"/>
                <w:noProof/>
                <w:sz w:val="24"/>
                <w:szCs w:val="24"/>
              </w:rPr>
              <w:t>1700,00</w:t>
            </w:r>
          </w:p>
        </w:tc>
      </w:tr>
      <w:tr w:rsidR="009B4893" w:rsidRPr="00827162" w:rsidTr="00080B01">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2"/>
                <w:noProof/>
                <w:sz w:val="24"/>
                <w:szCs w:val="24"/>
              </w:rPr>
              <w:t>3.</w:t>
            </w:r>
          </w:p>
        </w:tc>
        <w:tc>
          <w:tcPr>
            <w:tcW w:w="5096"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Надання одноразової матеріальної допомоги учасникам АТО/ООС, учасникам Революції Гідності, членам їх сімей та членам сімей загиблих таких осіб</w:t>
            </w:r>
          </w:p>
        </w:tc>
        <w:tc>
          <w:tcPr>
            <w:tcW w:w="2410"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 населення</w:t>
            </w:r>
          </w:p>
        </w:tc>
        <w:tc>
          <w:tcPr>
            <w:tcW w:w="1469" w:type="dxa"/>
            <w:gridSpan w:val="2"/>
            <w:shd w:val="clear" w:color="auto" w:fill="FFFFFF"/>
          </w:tcPr>
          <w:p w:rsidR="009B4893" w:rsidRPr="00827162" w:rsidRDefault="006F70CC" w:rsidP="005A7B73">
            <w:pPr>
              <w:pStyle w:val="3"/>
              <w:shd w:val="clear" w:color="auto" w:fill="auto"/>
              <w:spacing w:after="120" w:line="240" w:lineRule="auto"/>
              <w:ind w:right="30"/>
              <w:jc w:val="center"/>
              <w:rPr>
                <w:noProof/>
                <w:sz w:val="24"/>
                <w:szCs w:val="24"/>
              </w:rPr>
            </w:pPr>
            <w:r>
              <w:rPr>
                <w:rStyle w:val="2"/>
                <w:noProof/>
                <w:sz w:val="24"/>
                <w:szCs w:val="24"/>
              </w:rPr>
              <w:t>б</w:t>
            </w:r>
            <w:r w:rsidR="00B91A36" w:rsidRPr="00827162">
              <w:rPr>
                <w:rStyle w:val="2"/>
                <w:noProof/>
                <w:sz w:val="24"/>
                <w:szCs w:val="24"/>
              </w:rPr>
              <w:t>юджет</w:t>
            </w:r>
            <w:r>
              <w:rPr>
                <w:rStyle w:val="2"/>
                <w:noProof/>
                <w:sz w:val="24"/>
                <w:szCs w:val="24"/>
              </w:rPr>
              <w:t xml:space="preserve"> </w:t>
            </w:r>
            <w:r w:rsidR="00B91A36" w:rsidRPr="00827162">
              <w:rPr>
                <w:rStyle w:val="2"/>
                <w:noProof/>
                <w:sz w:val="24"/>
                <w:szCs w:val="24"/>
              </w:rPr>
              <w:t>громади</w:t>
            </w: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2000,00</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2000,00</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2000,00</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2000,00</w:t>
            </w:r>
          </w:p>
        </w:tc>
        <w:tc>
          <w:tcPr>
            <w:tcW w:w="1130" w:type="dxa"/>
            <w:shd w:val="clear" w:color="auto" w:fill="FFFFFF"/>
          </w:tcPr>
          <w:p w:rsidR="009B4893" w:rsidRPr="00827162" w:rsidRDefault="00B91A36" w:rsidP="005A7B73">
            <w:pPr>
              <w:pStyle w:val="3"/>
              <w:shd w:val="clear" w:color="auto" w:fill="auto"/>
              <w:spacing w:line="240" w:lineRule="auto"/>
              <w:ind w:left="100" w:right="30"/>
              <w:jc w:val="center"/>
              <w:rPr>
                <w:noProof/>
                <w:sz w:val="24"/>
                <w:szCs w:val="24"/>
              </w:rPr>
            </w:pPr>
            <w:r w:rsidRPr="00827162">
              <w:rPr>
                <w:rStyle w:val="BodytextBold"/>
                <w:noProof/>
                <w:sz w:val="24"/>
                <w:szCs w:val="24"/>
              </w:rPr>
              <w:t>2000,00</w:t>
            </w:r>
          </w:p>
        </w:tc>
      </w:tr>
      <w:tr w:rsidR="008D3056" w:rsidRPr="00827162" w:rsidTr="00080B01">
        <w:trPr>
          <w:trHeight w:val="1932"/>
        </w:trPr>
        <w:tc>
          <w:tcPr>
            <w:tcW w:w="574" w:type="dxa"/>
            <w:shd w:val="clear" w:color="auto" w:fill="FFFFFF"/>
          </w:tcPr>
          <w:p w:rsidR="008D3056" w:rsidRPr="00827162" w:rsidRDefault="008D3056" w:rsidP="00FF4C04">
            <w:pPr>
              <w:pStyle w:val="3"/>
              <w:shd w:val="clear" w:color="auto" w:fill="auto"/>
              <w:spacing w:line="240" w:lineRule="auto"/>
              <w:ind w:right="30"/>
              <w:jc w:val="center"/>
              <w:rPr>
                <w:noProof/>
                <w:sz w:val="24"/>
                <w:szCs w:val="24"/>
              </w:rPr>
            </w:pPr>
            <w:r w:rsidRPr="00827162">
              <w:rPr>
                <w:rStyle w:val="2"/>
                <w:noProof/>
                <w:sz w:val="24"/>
                <w:szCs w:val="24"/>
              </w:rPr>
              <w:t>4.</w:t>
            </w:r>
          </w:p>
        </w:tc>
        <w:tc>
          <w:tcPr>
            <w:tcW w:w="5096" w:type="dxa"/>
            <w:shd w:val="clear" w:color="auto" w:fill="FFFFFF"/>
          </w:tcPr>
          <w:p w:rsidR="008D3056" w:rsidRPr="00827162" w:rsidRDefault="008D3056" w:rsidP="004C4671">
            <w:pPr>
              <w:pStyle w:val="3"/>
              <w:shd w:val="clear" w:color="auto" w:fill="auto"/>
              <w:spacing w:line="240" w:lineRule="auto"/>
              <w:ind w:right="30"/>
              <w:jc w:val="both"/>
              <w:rPr>
                <w:noProof/>
                <w:sz w:val="24"/>
                <w:szCs w:val="24"/>
              </w:rPr>
            </w:pPr>
            <w:r w:rsidRPr="00827162">
              <w:rPr>
                <w:rStyle w:val="2"/>
                <w:noProof/>
                <w:sz w:val="24"/>
                <w:szCs w:val="24"/>
              </w:rPr>
              <w:t>Формування реєстру учасників АТО/ООС, учасників Революції Гідності та членів їх сімей</w:t>
            </w:r>
          </w:p>
        </w:tc>
        <w:tc>
          <w:tcPr>
            <w:tcW w:w="2410" w:type="dxa"/>
            <w:shd w:val="clear" w:color="auto" w:fill="FFFFFF"/>
          </w:tcPr>
          <w:p w:rsidR="008D3056" w:rsidRPr="00827162" w:rsidRDefault="008D3056" w:rsidP="004C4671">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 населення,</w:t>
            </w:r>
          </w:p>
          <w:p w:rsidR="005125FC" w:rsidRDefault="008D3056" w:rsidP="004C4671">
            <w:pPr>
              <w:pStyle w:val="3"/>
              <w:spacing w:line="240" w:lineRule="auto"/>
              <w:ind w:right="30"/>
              <w:jc w:val="both"/>
              <w:rPr>
                <w:rStyle w:val="2"/>
                <w:noProof/>
                <w:sz w:val="24"/>
                <w:szCs w:val="24"/>
              </w:rPr>
            </w:pPr>
            <w:r w:rsidRPr="00827162">
              <w:rPr>
                <w:rStyle w:val="2"/>
                <w:noProof/>
                <w:sz w:val="24"/>
                <w:szCs w:val="24"/>
              </w:rPr>
              <w:t xml:space="preserve">управління охорони здоров’я, </w:t>
            </w:r>
          </w:p>
          <w:p w:rsidR="008D3056" w:rsidRPr="00827162" w:rsidRDefault="008D3056" w:rsidP="004C4671">
            <w:pPr>
              <w:pStyle w:val="3"/>
              <w:spacing w:line="240" w:lineRule="auto"/>
              <w:ind w:right="30"/>
              <w:jc w:val="both"/>
              <w:rPr>
                <w:noProof/>
                <w:sz w:val="24"/>
                <w:szCs w:val="24"/>
              </w:rPr>
            </w:pPr>
            <w:r w:rsidRPr="00827162">
              <w:rPr>
                <w:rStyle w:val="2"/>
                <w:noProof/>
                <w:sz w:val="24"/>
                <w:szCs w:val="24"/>
              </w:rPr>
              <w:t>Департамент освіти та науки</w:t>
            </w:r>
          </w:p>
        </w:tc>
        <w:tc>
          <w:tcPr>
            <w:tcW w:w="1469" w:type="dxa"/>
            <w:gridSpan w:val="2"/>
            <w:shd w:val="clear" w:color="auto" w:fill="FFFFFF"/>
          </w:tcPr>
          <w:p w:rsidR="008D3056" w:rsidRPr="00827162" w:rsidRDefault="005125FC" w:rsidP="005A7B73">
            <w:pPr>
              <w:ind w:right="30"/>
              <w:jc w:val="center"/>
              <w:rPr>
                <w:noProof/>
              </w:rPr>
            </w:pPr>
            <w:r>
              <w:rPr>
                <w:noProof/>
              </w:rPr>
              <w:t>-</w:t>
            </w:r>
          </w:p>
        </w:tc>
        <w:tc>
          <w:tcPr>
            <w:tcW w:w="1237" w:type="dxa"/>
            <w:shd w:val="clear" w:color="auto" w:fill="FFFFFF"/>
          </w:tcPr>
          <w:p w:rsidR="008D3056" w:rsidRPr="00827162" w:rsidRDefault="005125FC" w:rsidP="005A7B73">
            <w:pPr>
              <w:ind w:right="30"/>
              <w:jc w:val="center"/>
              <w:rPr>
                <w:noProof/>
              </w:rPr>
            </w:pPr>
            <w:r>
              <w:rPr>
                <w:noProof/>
              </w:rPr>
              <w:t>-</w:t>
            </w:r>
          </w:p>
        </w:tc>
        <w:tc>
          <w:tcPr>
            <w:tcW w:w="1263" w:type="dxa"/>
            <w:shd w:val="clear" w:color="auto" w:fill="FFFFFF"/>
          </w:tcPr>
          <w:p w:rsidR="008D3056" w:rsidRPr="00827162" w:rsidRDefault="005125FC" w:rsidP="005A7B73">
            <w:pPr>
              <w:ind w:right="30"/>
              <w:jc w:val="center"/>
              <w:rPr>
                <w:noProof/>
              </w:rPr>
            </w:pPr>
            <w:r>
              <w:rPr>
                <w:noProof/>
              </w:rPr>
              <w:t>-</w:t>
            </w:r>
          </w:p>
        </w:tc>
        <w:tc>
          <w:tcPr>
            <w:tcW w:w="992" w:type="dxa"/>
            <w:shd w:val="clear" w:color="auto" w:fill="FFFFFF"/>
          </w:tcPr>
          <w:p w:rsidR="008D3056" w:rsidRPr="00827162" w:rsidRDefault="005125FC" w:rsidP="005A7B73">
            <w:pPr>
              <w:ind w:right="30"/>
              <w:jc w:val="center"/>
              <w:rPr>
                <w:noProof/>
              </w:rPr>
            </w:pPr>
            <w:r>
              <w:rPr>
                <w:noProof/>
              </w:rPr>
              <w:t>-</w:t>
            </w:r>
          </w:p>
        </w:tc>
        <w:tc>
          <w:tcPr>
            <w:tcW w:w="1276" w:type="dxa"/>
            <w:shd w:val="clear" w:color="auto" w:fill="FFFFFF"/>
          </w:tcPr>
          <w:p w:rsidR="008D3056" w:rsidRPr="00827162" w:rsidRDefault="005125FC" w:rsidP="005A7B73">
            <w:pPr>
              <w:ind w:right="30"/>
              <w:jc w:val="center"/>
              <w:rPr>
                <w:noProof/>
              </w:rPr>
            </w:pPr>
            <w:r>
              <w:rPr>
                <w:noProof/>
              </w:rPr>
              <w:t>-</w:t>
            </w:r>
          </w:p>
        </w:tc>
        <w:tc>
          <w:tcPr>
            <w:tcW w:w="1130" w:type="dxa"/>
            <w:shd w:val="clear" w:color="auto" w:fill="FFFFFF"/>
          </w:tcPr>
          <w:p w:rsidR="008D3056" w:rsidRPr="00827162" w:rsidRDefault="005125FC" w:rsidP="005A7B73">
            <w:pPr>
              <w:ind w:right="30"/>
              <w:jc w:val="center"/>
              <w:rPr>
                <w:noProof/>
              </w:rPr>
            </w:pPr>
            <w:r>
              <w:rPr>
                <w:noProof/>
              </w:rPr>
              <w:t>-</w:t>
            </w:r>
          </w:p>
        </w:tc>
      </w:tr>
      <w:tr w:rsidR="00BF227D" w:rsidRPr="00827162" w:rsidTr="00080B01">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5.</w:t>
            </w:r>
          </w:p>
        </w:tc>
        <w:tc>
          <w:tcPr>
            <w:tcW w:w="5096"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 xml:space="preserve">Забезпечення щорічного проведення профілактичних оглядів учасникам АТО/ООС" </w:t>
            </w:r>
            <w:r w:rsidRPr="00827162">
              <w:rPr>
                <w:rStyle w:val="2"/>
                <w:noProof/>
                <w:sz w:val="24"/>
                <w:szCs w:val="24"/>
              </w:rPr>
              <w:lastRenderedPageBreak/>
              <w:t>учасникам Революції Гідності та медикаментозне забезпечення відповідно до ПКМУ від 17.08.98р. № 1303</w:t>
            </w:r>
          </w:p>
        </w:tc>
        <w:tc>
          <w:tcPr>
            <w:tcW w:w="2416" w:type="dxa"/>
            <w:gridSpan w:val="2"/>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lastRenderedPageBreak/>
              <w:t>Управління</w:t>
            </w:r>
            <w:r w:rsidR="006F70CC">
              <w:rPr>
                <w:rStyle w:val="2"/>
                <w:noProof/>
                <w:sz w:val="24"/>
                <w:szCs w:val="24"/>
              </w:rPr>
              <w:t xml:space="preserve"> </w:t>
            </w:r>
            <w:r w:rsidRPr="00827162">
              <w:rPr>
                <w:rStyle w:val="2"/>
                <w:noProof/>
                <w:sz w:val="24"/>
                <w:szCs w:val="24"/>
              </w:rPr>
              <w:t>охорони</w:t>
            </w:r>
            <w:r w:rsidR="006F70CC">
              <w:rPr>
                <w:rStyle w:val="2"/>
                <w:noProof/>
                <w:sz w:val="24"/>
                <w:szCs w:val="24"/>
              </w:rPr>
              <w:t xml:space="preserve"> </w:t>
            </w:r>
            <w:r w:rsidRPr="00827162">
              <w:rPr>
                <w:rStyle w:val="2"/>
                <w:noProof/>
                <w:sz w:val="24"/>
                <w:szCs w:val="24"/>
              </w:rPr>
              <w:t>здоров’я</w:t>
            </w:r>
          </w:p>
        </w:tc>
        <w:tc>
          <w:tcPr>
            <w:tcW w:w="1463" w:type="dxa"/>
            <w:shd w:val="clear" w:color="auto" w:fill="FFFFFF"/>
          </w:tcPr>
          <w:p w:rsidR="009B4893" w:rsidRPr="00827162" w:rsidRDefault="006F70CC" w:rsidP="005A7B73">
            <w:pPr>
              <w:pStyle w:val="3"/>
              <w:shd w:val="clear" w:color="auto" w:fill="auto"/>
              <w:spacing w:after="120" w:line="240" w:lineRule="auto"/>
              <w:ind w:right="30"/>
              <w:jc w:val="center"/>
              <w:rPr>
                <w:noProof/>
                <w:sz w:val="24"/>
                <w:szCs w:val="24"/>
              </w:rPr>
            </w:pPr>
            <w:r>
              <w:rPr>
                <w:rStyle w:val="2"/>
                <w:noProof/>
                <w:sz w:val="24"/>
                <w:szCs w:val="24"/>
              </w:rPr>
              <w:t>б</w:t>
            </w:r>
            <w:r w:rsidR="00B91A36" w:rsidRPr="00827162">
              <w:rPr>
                <w:rStyle w:val="2"/>
                <w:noProof/>
                <w:sz w:val="24"/>
                <w:szCs w:val="24"/>
              </w:rPr>
              <w:t>юджет</w:t>
            </w:r>
            <w:r>
              <w:rPr>
                <w:rStyle w:val="2"/>
                <w:noProof/>
                <w:sz w:val="24"/>
                <w:szCs w:val="24"/>
              </w:rPr>
              <w:t xml:space="preserve"> </w:t>
            </w:r>
            <w:r w:rsidR="00B91A36" w:rsidRPr="00827162">
              <w:rPr>
                <w:rStyle w:val="2"/>
                <w:noProof/>
                <w:sz w:val="24"/>
                <w:szCs w:val="24"/>
              </w:rPr>
              <w:t>громади</w:t>
            </w: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150,00</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200,00</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200,00</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200,00</w:t>
            </w:r>
          </w:p>
        </w:tc>
        <w:tc>
          <w:tcPr>
            <w:tcW w:w="1130" w:type="dxa"/>
            <w:shd w:val="clear" w:color="auto" w:fill="FFFFFF"/>
          </w:tcPr>
          <w:p w:rsidR="009B4893" w:rsidRPr="00827162" w:rsidRDefault="00B91A36" w:rsidP="005A7B73">
            <w:pPr>
              <w:pStyle w:val="3"/>
              <w:shd w:val="clear" w:color="auto" w:fill="auto"/>
              <w:spacing w:line="240" w:lineRule="auto"/>
              <w:ind w:left="120" w:right="30"/>
              <w:jc w:val="center"/>
              <w:rPr>
                <w:noProof/>
                <w:sz w:val="24"/>
                <w:szCs w:val="24"/>
              </w:rPr>
            </w:pPr>
            <w:r w:rsidRPr="00827162">
              <w:rPr>
                <w:rStyle w:val="BodytextBold"/>
                <w:noProof/>
                <w:sz w:val="24"/>
                <w:szCs w:val="24"/>
              </w:rPr>
              <w:t>200,00</w:t>
            </w:r>
          </w:p>
        </w:tc>
      </w:tr>
      <w:tr w:rsidR="00BF227D" w:rsidRPr="00827162" w:rsidTr="00080B01">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6.</w:t>
            </w:r>
          </w:p>
        </w:tc>
        <w:tc>
          <w:tcPr>
            <w:tcW w:w="5096" w:type="dxa"/>
            <w:shd w:val="clear" w:color="auto" w:fill="FFFFFF"/>
          </w:tcPr>
          <w:p w:rsidR="009B4893" w:rsidRPr="00827162" w:rsidRDefault="00B91A36" w:rsidP="00E14ED0">
            <w:pPr>
              <w:pStyle w:val="3"/>
              <w:shd w:val="clear" w:color="auto" w:fill="auto"/>
              <w:spacing w:line="240" w:lineRule="auto"/>
              <w:ind w:right="30"/>
              <w:jc w:val="both"/>
              <w:rPr>
                <w:noProof/>
                <w:sz w:val="24"/>
                <w:szCs w:val="24"/>
              </w:rPr>
            </w:pPr>
            <w:r w:rsidRPr="00827162">
              <w:rPr>
                <w:rStyle w:val="2"/>
                <w:noProof/>
                <w:sz w:val="24"/>
                <w:szCs w:val="24"/>
              </w:rPr>
              <w:t xml:space="preserve">Забезпечення учасників АТО/ООС, учасників Революції Гідності пільговим зубопротезуванням </w:t>
            </w:r>
            <w:r w:rsidR="00E14ED0">
              <w:rPr>
                <w:rStyle w:val="2"/>
                <w:noProof/>
                <w:sz w:val="24"/>
                <w:szCs w:val="24"/>
              </w:rPr>
              <w:t>з</w:t>
            </w:r>
            <w:r w:rsidRPr="00827162">
              <w:rPr>
                <w:rStyle w:val="2"/>
                <w:noProof/>
                <w:sz w:val="24"/>
                <w:szCs w:val="24"/>
              </w:rPr>
              <w:t xml:space="preserve"> використанням сучасних матеріалів (за винятком протезування з дорогоцінних металів) та слухопротезуванням</w:t>
            </w:r>
          </w:p>
        </w:tc>
        <w:tc>
          <w:tcPr>
            <w:tcW w:w="2416" w:type="dxa"/>
            <w:gridSpan w:val="2"/>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Управління</w:t>
            </w:r>
            <w:r w:rsidR="006F70CC">
              <w:rPr>
                <w:rStyle w:val="2"/>
                <w:noProof/>
                <w:sz w:val="24"/>
                <w:szCs w:val="24"/>
              </w:rPr>
              <w:t xml:space="preserve"> </w:t>
            </w:r>
            <w:r w:rsidRPr="00827162">
              <w:rPr>
                <w:rStyle w:val="2"/>
                <w:noProof/>
                <w:sz w:val="24"/>
                <w:szCs w:val="24"/>
              </w:rPr>
              <w:t>охорони</w:t>
            </w:r>
            <w:r w:rsidR="006F70CC">
              <w:rPr>
                <w:rStyle w:val="2"/>
                <w:noProof/>
                <w:sz w:val="24"/>
                <w:szCs w:val="24"/>
              </w:rPr>
              <w:t xml:space="preserve"> </w:t>
            </w:r>
            <w:r w:rsidRPr="00827162">
              <w:rPr>
                <w:rStyle w:val="2"/>
                <w:noProof/>
                <w:sz w:val="24"/>
                <w:szCs w:val="24"/>
              </w:rPr>
              <w:t>здоров’я</w:t>
            </w:r>
          </w:p>
        </w:tc>
        <w:tc>
          <w:tcPr>
            <w:tcW w:w="1463" w:type="dxa"/>
            <w:shd w:val="clear" w:color="auto" w:fill="FFFFFF"/>
          </w:tcPr>
          <w:p w:rsidR="009B4893" w:rsidRPr="00827162" w:rsidRDefault="006F70CC" w:rsidP="005A7B73">
            <w:pPr>
              <w:pStyle w:val="3"/>
              <w:shd w:val="clear" w:color="auto" w:fill="auto"/>
              <w:spacing w:after="120" w:line="240" w:lineRule="auto"/>
              <w:ind w:right="30"/>
              <w:jc w:val="center"/>
              <w:rPr>
                <w:noProof/>
                <w:sz w:val="24"/>
                <w:szCs w:val="24"/>
              </w:rPr>
            </w:pPr>
            <w:r>
              <w:rPr>
                <w:rStyle w:val="2"/>
                <w:noProof/>
                <w:sz w:val="24"/>
                <w:szCs w:val="24"/>
              </w:rPr>
              <w:t>б</w:t>
            </w:r>
            <w:r w:rsidR="00B91A36" w:rsidRPr="00827162">
              <w:rPr>
                <w:rStyle w:val="2"/>
                <w:noProof/>
                <w:sz w:val="24"/>
                <w:szCs w:val="24"/>
              </w:rPr>
              <w:t>юджет</w:t>
            </w:r>
            <w:r>
              <w:rPr>
                <w:rStyle w:val="2"/>
                <w:noProof/>
                <w:sz w:val="24"/>
                <w:szCs w:val="24"/>
              </w:rPr>
              <w:t xml:space="preserve"> </w:t>
            </w:r>
            <w:r w:rsidR="00B91A36" w:rsidRPr="00827162">
              <w:rPr>
                <w:rStyle w:val="2"/>
                <w:noProof/>
                <w:sz w:val="24"/>
                <w:szCs w:val="24"/>
              </w:rPr>
              <w:t>громади</w:t>
            </w: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900,00</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950,00</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950,00</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950,00</w:t>
            </w:r>
          </w:p>
        </w:tc>
        <w:tc>
          <w:tcPr>
            <w:tcW w:w="1130" w:type="dxa"/>
            <w:shd w:val="clear" w:color="auto" w:fill="FFFFFF"/>
          </w:tcPr>
          <w:p w:rsidR="009B4893" w:rsidRPr="00827162" w:rsidRDefault="00B91A36" w:rsidP="005A7B73">
            <w:pPr>
              <w:pStyle w:val="3"/>
              <w:shd w:val="clear" w:color="auto" w:fill="auto"/>
              <w:spacing w:line="240" w:lineRule="auto"/>
              <w:ind w:left="120" w:right="30"/>
              <w:jc w:val="center"/>
              <w:rPr>
                <w:noProof/>
                <w:sz w:val="24"/>
                <w:szCs w:val="24"/>
              </w:rPr>
            </w:pPr>
            <w:r w:rsidRPr="00827162">
              <w:rPr>
                <w:rStyle w:val="BodytextBold"/>
                <w:noProof/>
                <w:sz w:val="24"/>
                <w:szCs w:val="24"/>
              </w:rPr>
              <w:t>950,00</w:t>
            </w:r>
          </w:p>
        </w:tc>
      </w:tr>
      <w:tr w:rsidR="00BF227D" w:rsidRPr="00827162" w:rsidTr="00080B01">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7.</w:t>
            </w:r>
          </w:p>
        </w:tc>
        <w:tc>
          <w:tcPr>
            <w:tcW w:w="5096"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Надання планової стоматологічної допомоги з використанням сучасних матеріалів демобілізованим учасникам АТО/ООС, учасникам РеволюцігГідності</w:t>
            </w:r>
          </w:p>
        </w:tc>
        <w:tc>
          <w:tcPr>
            <w:tcW w:w="2416" w:type="dxa"/>
            <w:gridSpan w:val="2"/>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Управління</w:t>
            </w:r>
            <w:r w:rsidR="006F70CC">
              <w:rPr>
                <w:rStyle w:val="2"/>
                <w:noProof/>
                <w:sz w:val="24"/>
                <w:szCs w:val="24"/>
              </w:rPr>
              <w:t xml:space="preserve"> </w:t>
            </w:r>
            <w:r w:rsidRPr="00827162">
              <w:rPr>
                <w:rStyle w:val="2"/>
                <w:noProof/>
                <w:sz w:val="24"/>
                <w:szCs w:val="24"/>
              </w:rPr>
              <w:t>охорони</w:t>
            </w:r>
            <w:r w:rsidR="006F70CC">
              <w:rPr>
                <w:rStyle w:val="2"/>
                <w:noProof/>
                <w:sz w:val="24"/>
                <w:szCs w:val="24"/>
              </w:rPr>
              <w:t xml:space="preserve"> </w:t>
            </w:r>
            <w:r w:rsidRPr="00827162">
              <w:rPr>
                <w:rStyle w:val="2"/>
                <w:noProof/>
                <w:sz w:val="24"/>
                <w:szCs w:val="24"/>
              </w:rPr>
              <w:t>здоров’я</w:t>
            </w:r>
          </w:p>
        </w:tc>
        <w:tc>
          <w:tcPr>
            <w:tcW w:w="1463" w:type="dxa"/>
            <w:shd w:val="clear" w:color="auto" w:fill="FFFFFF"/>
          </w:tcPr>
          <w:p w:rsidR="009B4893" w:rsidRPr="00827162" w:rsidRDefault="006F70CC" w:rsidP="005A7B73">
            <w:pPr>
              <w:pStyle w:val="3"/>
              <w:shd w:val="clear" w:color="auto" w:fill="auto"/>
              <w:spacing w:after="120" w:line="240" w:lineRule="auto"/>
              <w:ind w:right="30"/>
              <w:jc w:val="center"/>
              <w:rPr>
                <w:noProof/>
                <w:sz w:val="24"/>
                <w:szCs w:val="24"/>
              </w:rPr>
            </w:pPr>
            <w:r>
              <w:rPr>
                <w:rStyle w:val="2"/>
                <w:noProof/>
                <w:sz w:val="24"/>
                <w:szCs w:val="24"/>
              </w:rPr>
              <w:t>б</w:t>
            </w:r>
            <w:r w:rsidR="00B91A36" w:rsidRPr="00827162">
              <w:rPr>
                <w:rStyle w:val="2"/>
                <w:noProof/>
                <w:sz w:val="24"/>
                <w:szCs w:val="24"/>
              </w:rPr>
              <w:t>юджет</w:t>
            </w:r>
            <w:r>
              <w:rPr>
                <w:rStyle w:val="2"/>
                <w:noProof/>
                <w:sz w:val="24"/>
                <w:szCs w:val="24"/>
              </w:rPr>
              <w:t xml:space="preserve"> </w:t>
            </w:r>
            <w:r w:rsidR="00B91A36" w:rsidRPr="00827162">
              <w:rPr>
                <w:rStyle w:val="2"/>
                <w:noProof/>
                <w:sz w:val="24"/>
                <w:szCs w:val="24"/>
              </w:rPr>
              <w:t>громади</w:t>
            </w: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1000,00</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1050,00</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1050,00</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1050,00</w:t>
            </w:r>
          </w:p>
        </w:tc>
        <w:tc>
          <w:tcPr>
            <w:tcW w:w="1130" w:type="dxa"/>
            <w:shd w:val="clear" w:color="auto" w:fill="FFFFFF"/>
          </w:tcPr>
          <w:p w:rsidR="009B4893" w:rsidRPr="00827162" w:rsidRDefault="00B91A36" w:rsidP="005A7B73">
            <w:pPr>
              <w:pStyle w:val="3"/>
              <w:shd w:val="clear" w:color="auto" w:fill="auto"/>
              <w:spacing w:line="240" w:lineRule="auto"/>
              <w:ind w:left="120" w:right="30"/>
              <w:jc w:val="center"/>
              <w:rPr>
                <w:noProof/>
                <w:sz w:val="24"/>
                <w:szCs w:val="24"/>
              </w:rPr>
            </w:pPr>
            <w:r w:rsidRPr="00827162">
              <w:rPr>
                <w:rStyle w:val="BodytextBold"/>
                <w:noProof/>
                <w:sz w:val="24"/>
                <w:szCs w:val="24"/>
              </w:rPr>
              <w:t>1050,00</w:t>
            </w:r>
          </w:p>
        </w:tc>
      </w:tr>
      <w:tr w:rsidR="00BF227D" w:rsidRPr="00827162" w:rsidTr="00080B01">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8.</w:t>
            </w:r>
          </w:p>
        </w:tc>
        <w:tc>
          <w:tcPr>
            <w:tcW w:w="5096"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Визначення потреби та забезпечення постраждалих учасників АТО/ООС, учасників Революції Гідності санаторно-курортним лікуванням</w:t>
            </w:r>
          </w:p>
        </w:tc>
        <w:tc>
          <w:tcPr>
            <w:tcW w:w="2416" w:type="dxa"/>
            <w:gridSpan w:val="2"/>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Управління</w:t>
            </w:r>
            <w:r w:rsidR="006F70CC">
              <w:rPr>
                <w:rStyle w:val="2"/>
                <w:noProof/>
                <w:sz w:val="24"/>
                <w:szCs w:val="24"/>
              </w:rPr>
              <w:t xml:space="preserve"> </w:t>
            </w:r>
            <w:r w:rsidRPr="00827162">
              <w:rPr>
                <w:rStyle w:val="2"/>
                <w:noProof/>
                <w:sz w:val="24"/>
                <w:szCs w:val="24"/>
              </w:rPr>
              <w:t>праці та</w:t>
            </w:r>
          </w:p>
          <w:p w:rsidR="009B4893" w:rsidRPr="00827162" w:rsidRDefault="006F70CC" w:rsidP="004C4671">
            <w:pPr>
              <w:pStyle w:val="3"/>
              <w:shd w:val="clear" w:color="auto" w:fill="auto"/>
              <w:spacing w:line="240" w:lineRule="auto"/>
              <w:ind w:right="30"/>
              <w:jc w:val="both"/>
              <w:rPr>
                <w:noProof/>
                <w:sz w:val="24"/>
                <w:szCs w:val="24"/>
              </w:rPr>
            </w:pPr>
            <w:r w:rsidRPr="00827162">
              <w:rPr>
                <w:rStyle w:val="2"/>
                <w:noProof/>
                <w:sz w:val="24"/>
                <w:szCs w:val="24"/>
              </w:rPr>
              <w:t>С</w:t>
            </w:r>
            <w:r w:rsidR="00B91A36" w:rsidRPr="00827162">
              <w:rPr>
                <w:rStyle w:val="2"/>
                <w:noProof/>
                <w:sz w:val="24"/>
                <w:szCs w:val="24"/>
              </w:rPr>
              <w:t>оціального</w:t>
            </w:r>
            <w:r>
              <w:rPr>
                <w:rStyle w:val="2"/>
                <w:noProof/>
                <w:sz w:val="24"/>
                <w:szCs w:val="24"/>
              </w:rPr>
              <w:t xml:space="preserve"> </w:t>
            </w:r>
            <w:r w:rsidR="00B91A36" w:rsidRPr="00827162">
              <w:rPr>
                <w:rStyle w:val="2"/>
                <w:noProof/>
                <w:sz w:val="24"/>
                <w:szCs w:val="24"/>
              </w:rPr>
              <w:t>захисту</w:t>
            </w:r>
            <w:r>
              <w:rPr>
                <w:rStyle w:val="2"/>
                <w:noProof/>
                <w:sz w:val="24"/>
                <w:szCs w:val="24"/>
              </w:rPr>
              <w:t xml:space="preserve"> </w:t>
            </w:r>
            <w:r w:rsidR="00B91A36" w:rsidRPr="00827162">
              <w:rPr>
                <w:rStyle w:val="2"/>
                <w:noProof/>
                <w:sz w:val="24"/>
                <w:szCs w:val="24"/>
              </w:rPr>
              <w:t>населення,</w:t>
            </w:r>
            <w:r>
              <w:rPr>
                <w:rStyle w:val="2"/>
                <w:noProof/>
                <w:sz w:val="24"/>
                <w:szCs w:val="24"/>
              </w:rPr>
              <w:t xml:space="preserve"> </w:t>
            </w:r>
            <w:r w:rsidR="00B91A36" w:rsidRPr="00827162">
              <w:rPr>
                <w:rStyle w:val="2"/>
                <w:noProof/>
                <w:sz w:val="24"/>
                <w:szCs w:val="24"/>
              </w:rPr>
              <w:t>управління</w:t>
            </w:r>
            <w:r>
              <w:rPr>
                <w:rStyle w:val="2"/>
                <w:noProof/>
                <w:sz w:val="24"/>
                <w:szCs w:val="24"/>
              </w:rPr>
              <w:t xml:space="preserve"> </w:t>
            </w:r>
            <w:r w:rsidR="00B91A36" w:rsidRPr="00827162">
              <w:rPr>
                <w:rStyle w:val="2"/>
                <w:noProof/>
                <w:sz w:val="24"/>
                <w:szCs w:val="24"/>
              </w:rPr>
              <w:t>охорони</w:t>
            </w:r>
            <w:r>
              <w:rPr>
                <w:rStyle w:val="2"/>
                <w:noProof/>
                <w:sz w:val="24"/>
                <w:szCs w:val="24"/>
              </w:rPr>
              <w:t xml:space="preserve"> </w:t>
            </w:r>
            <w:r w:rsidR="00B91A36" w:rsidRPr="00827162">
              <w:rPr>
                <w:rStyle w:val="2"/>
                <w:noProof/>
                <w:sz w:val="24"/>
                <w:szCs w:val="24"/>
              </w:rPr>
              <w:t>здоров’я</w:t>
            </w:r>
          </w:p>
        </w:tc>
        <w:tc>
          <w:tcPr>
            <w:tcW w:w="1463" w:type="dxa"/>
            <w:shd w:val="clear" w:color="auto" w:fill="FFFFFF"/>
          </w:tcPr>
          <w:p w:rsidR="009B4893" w:rsidRPr="00827162" w:rsidRDefault="006F70CC" w:rsidP="005A7B73">
            <w:pPr>
              <w:pStyle w:val="3"/>
              <w:shd w:val="clear" w:color="auto" w:fill="auto"/>
              <w:spacing w:after="60" w:line="240" w:lineRule="auto"/>
              <w:ind w:right="30"/>
              <w:jc w:val="center"/>
              <w:rPr>
                <w:noProof/>
                <w:sz w:val="24"/>
                <w:szCs w:val="24"/>
              </w:rPr>
            </w:pPr>
            <w:r>
              <w:rPr>
                <w:rStyle w:val="2"/>
                <w:noProof/>
                <w:sz w:val="24"/>
                <w:szCs w:val="24"/>
              </w:rPr>
              <w:t>д</w:t>
            </w:r>
            <w:r w:rsidR="00B91A36" w:rsidRPr="00827162">
              <w:rPr>
                <w:rStyle w:val="2"/>
                <w:noProof/>
                <w:sz w:val="24"/>
                <w:szCs w:val="24"/>
              </w:rPr>
              <w:t>ержавний</w:t>
            </w:r>
            <w:r>
              <w:rPr>
                <w:rStyle w:val="2"/>
                <w:noProof/>
                <w:sz w:val="24"/>
                <w:szCs w:val="24"/>
              </w:rPr>
              <w:t xml:space="preserve"> </w:t>
            </w:r>
            <w:r w:rsidR="00B91A36" w:rsidRPr="00827162">
              <w:rPr>
                <w:rStyle w:val="2"/>
                <w:noProof/>
                <w:sz w:val="24"/>
                <w:szCs w:val="24"/>
              </w:rPr>
              <w:t>бюджет</w:t>
            </w: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1200,00</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1200,00</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1200,00</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1200,00</w:t>
            </w:r>
          </w:p>
        </w:tc>
        <w:tc>
          <w:tcPr>
            <w:tcW w:w="1130" w:type="dxa"/>
            <w:shd w:val="clear" w:color="auto" w:fill="FFFFFF"/>
          </w:tcPr>
          <w:p w:rsidR="009B4893" w:rsidRPr="00827162" w:rsidRDefault="00B91A36" w:rsidP="005A7B73">
            <w:pPr>
              <w:pStyle w:val="3"/>
              <w:shd w:val="clear" w:color="auto" w:fill="auto"/>
              <w:spacing w:line="240" w:lineRule="auto"/>
              <w:ind w:left="120" w:right="30"/>
              <w:jc w:val="center"/>
              <w:rPr>
                <w:noProof/>
                <w:sz w:val="24"/>
                <w:szCs w:val="24"/>
              </w:rPr>
            </w:pPr>
            <w:r w:rsidRPr="00827162">
              <w:rPr>
                <w:rStyle w:val="BodytextBold"/>
                <w:noProof/>
                <w:sz w:val="24"/>
                <w:szCs w:val="24"/>
              </w:rPr>
              <w:t>1200,00</w:t>
            </w:r>
          </w:p>
        </w:tc>
      </w:tr>
      <w:tr w:rsidR="00BF227D" w:rsidRPr="00827162" w:rsidTr="00080B01">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9.</w:t>
            </w:r>
          </w:p>
        </w:tc>
        <w:tc>
          <w:tcPr>
            <w:tcW w:w="5096"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Визначення потреби та забезпечення учасників АТО/ООС, учасників Революції Гідності технічними та іншими' засобами реабілітації відповідно до медичних показань</w:t>
            </w:r>
          </w:p>
        </w:tc>
        <w:tc>
          <w:tcPr>
            <w:tcW w:w="2416" w:type="dxa"/>
            <w:gridSpan w:val="2"/>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Управління</w:t>
            </w:r>
            <w:r w:rsidR="006F70CC">
              <w:rPr>
                <w:rStyle w:val="2"/>
                <w:noProof/>
                <w:sz w:val="24"/>
                <w:szCs w:val="24"/>
              </w:rPr>
              <w:t xml:space="preserve"> </w:t>
            </w:r>
            <w:r w:rsidRPr="00827162">
              <w:rPr>
                <w:rStyle w:val="2"/>
                <w:noProof/>
                <w:sz w:val="24"/>
                <w:szCs w:val="24"/>
              </w:rPr>
              <w:t>праці та</w:t>
            </w:r>
            <w:r w:rsidR="008D3056">
              <w:rPr>
                <w:rStyle w:val="2"/>
                <w:noProof/>
                <w:sz w:val="24"/>
                <w:szCs w:val="24"/>
              </w:rPr>
              <w:t xml:space="preserve"> </w:t>
            </w:r>
            <w:r w:rsidR="006F70CC">
              <w:rPr>
                <w:rStyle w:val="2"/>
                <w:noProof/>
                <w:sz w:val="24"/>
                <w:szCs w:val="24"/>
              </w:rPr>
              <w:t>с</w:t>
            </w:r>
            <w:r w:rsidRPr="00827162">
              <w:rPr>
                <w:rStyle w:val="2"/>
                <w:noProof/>
                <w:sz w:val="24"/>
                <w:szCs w:val="24"/>
              </w:rPr>
              <w:t>оціального</w:t>
            </w:r>
            <w:r w:rsidR="006F70CC">
              <w:rPr>
                <w:rStyle w:val="2"/>
                <w:noProof/>
                <w:sz w:val="24"/>
                <w:szCs w:val="24"/>
              </w:rPr>
              <w:t xml:space="preserve"> </w:t>
            </w:r>
            <w:r w:rsidRPr="00827162">
              <w:rPr>
                <w:rStyle w:val="2"/>
                <w:noProof/>
                <w:sz w:val="24"/>
                <w:szCs w:val="24"/>
              </w:rPr>
              <w:t>захисту</w:t>
            </w:r>
            <w:r w:rsidR="006F70CC">
              <w:rPr>
                <w:rStyle w:val="2"/>
                <w:noProof/>
                <w:sz w:val="24"/>
                <w:szCs w:val="24"/>
              </w:rPr>
              <w:t xml:space="preserve"> </w:t>
            </w:r>
            <w:r w:rsidRPr="00827162">
              <w:rPr>
                <w:rStyle w:val="2"/>
                <w:noProof/>
                <w:sz w:val="24"/>
                <w:szCs w:val="24"/>
              </w:rPr>
              <w:t>населення,</w:t>
            </w:r>
            <w:r w:rsidR="006F70CC">
              <w:rPr>
                <w:rStyle w:val="2"/>
                <w:noProof/>
                <w:sz w:val="24"/>
                <w:szCs w:val="24"/>
              </w:rPr>
              <w:t xml:space="preserve"> </w:t>
            </w:r>
            <w:r w:rsidRPr="00827162">
              <w:rPr>
                <w:rStyle w:val="2"/>
                <w:noProof/>
                <w:sz w:val="24"/>
                <w:szCs w:val="24"/>
              </w:rPr>
              <w:t>управління</w:t>
            </w:r>
            <w:r w:rsidR="006F70CC">
              <w:rPr>
                <w:rStyle w:val="2"/>
                <w:noProof/>
                <w:sz w:val="24"/>
                <w:szCs w:val="24"/>
              </w:rPr>
              <w:t xml:space="preserve"> </w:t>
            </w:r>
            <w:r w:rsidRPr="00827162">
              <w:rPr>
                <w:rStyle w:val="2"/>
                <w:noProof/>
                <w:sz w:val="24"/>
                <w:szCs w:val="24"/>
              </w:rPr>
              <w:t>охорони</w:t>
            </w:r>
            <w:r w:rsidR="006F70CC">
              <w:rPr>
                <w:rStyle w:val="2"/>
                <w:noProof/>
                <w:sz w:val="24"/>
                <w:szCs w:val="24"/>
              </w:rPr>
              <w:t xml:space="preserve"> </w:t>
            </w:r>
            <w:r w:rsidRPr="00827162">
              <w:rPr>
                <w:rStyle w:val="2"/>
                <w:noProof/>
                <w:sz w:val="24"/>
                <w:szCs w:val="24"/>
              </w:rPr>
              <w:t>здоров’я</w:t>
            </w:r>
          </w:p>
        </w:tc>
        <w:tc>
          <w:tcPr>
            <w:tcW w:w="1463" w:type="dxa"/>
            <w:shd w:val="clear" w:color="auto" w:fill="FFFFFF"/>
          </w:tcPr>
          <w:p w:rsidR="009B4893" w:rsidRPr="00827162" w:rsidRDefault="006F70CC" w:rsidP="005A7B73">
            <w:pPr>
              <w:pStyle w:val="3"/>
              <w:shd w:val="clear" w:color="auto" w:fill="auto"/>
              <w:spacing w:after="60" w:line="240" w:lineRule="auto"/>
              <w:ind w:right="30"/>
              <w:jc w:val="center"/>
              <w:rPr>
                <w:noProof/>
                <w:sz w:val="24"/>
                <w:szCs w:val="24"/>
              </w:rPr>
            </w:pPr>
            <w:r>
              <w:rPr>
                <w:rStyle w:val="2"/>
                <w:noProof/>
                <w:sz w:val="24"/>
                <w:szCs w:val="24"/>
              </w:rPr>
              <w:t>д</w:t>
            </w:r>
            <w:r w:rsidR="00B91A36" w:rsidRPr="00827162">
              <w:rPr>
                <w:rStyle w:val="2"/>
                <w:noProof/>
                <w:sz w:val="24"/>
                <w:szCs w:val="24"/>
              </w:rPr>
              <w:t>ержавний</w:t>
            </w:r>
            <w:r>
              <w:rPr>
                <w:rStyle w:val="2"/>
                <w:noProof/>
                <w:sz w:val="24"/>
                <w:szCs w:val="24"/>
              </w:rPr>
              <w:t xml:space="preserve"> </w:t>
            </w:r>
            <w:r w:rsidR="00B91A36" w:rsidRPr="00827162">
              <w:rPr>
                <w:rStyle w:val="2"/>
                <w:noProof/>
                <w:sz w:val="24"/>
                <w:szCs w:val="24"/>
              </w:rPr>
              <w:t>бюджет</w:t>
            </w:r>
          </w:p>
        </w:tc>
        <w:tc>
          <w:tcPr>
            <w:tcW w:w="1237" w:type="dxa"/>
            <w:shd w:val="clear" w:color="auto" w:fill="FFFFFF"/>
          </w:tcPr>
          <w:p w:rsidR="009B4893" w:rsidRPr="00827162" w:rsidRDefault="00612D4D" w:rsidP="005A7B73">
            <w:pPr>
              <w:ind w:right="30"/>
              <w:jc w:val="center"/>
              <w:rPr>
                <w:noProof/>
              </w:rPr>
            </w:pPr>
            <w:r>
              <w:rPr>
                <w:noProof/>
              </w:rPr>
              <w:t>-</w:t>
            </w:r>
          </w:p>
        </w:tc>
        <w:tc>
          <w:tcPr>
            <w:tcW w:w="1263" w:type="dxa"/>
            <w:shd w:val="clear" w:color="auto" w:fill="FFFFFF"/>
          </w:tcPr>
          <w:p w:rsidR="009B4893" w:rsidRPr="00827162" w:rsidRDefault="00612D4D" w:rsidP="005A7B73">
            <w:pPr>
              <w:ind w:right="30"/>
              <w:jc w:val="center"/>
              <w:rPr>
                <w:noProof/>
              </w:rPr>
            </w:pPr>
            <w:r>
              <w:rPr>
                <w:noProof/>
              </w:rPr>
              <w:t>-</w:t>
            </w:r>
          </w:p>
        </w:tc>
        <w:tc>
          <w:tcPr>
            <w:tcW w:w="992" w:type="dxa"/>
            <w:shd w:val="clear" w:color="auto" w:fill="FFFFFF"/>
          </w:tcPr>
          <w:p w:rsidR="009B4893" w:rsidRPr="00827162" w:rsidRDefault="00612D4D" w:rsidP="005A7B73">
            <w:pPr>
              <w:ind w:right="30"/>
              <w:jc w:val="center"/>
              <w:rPr>
                <w:noProof/>
              </w:rPr>
            </w:pPr>
            <w:r>
              <w:rPr>
                <w:noProof/>
              </w:rPr>
              <w:t>-</w:t>
            </w:r>
          </w:p>
        </w:tc>
        <w:tc>
          <w:tcPr>
            <w:tcW w:w="1276" w:type="dxa"/>
            <w:shd w:val="clear" w:color="auto" w:fill="FFFFFF"/>
          </w:tcPr>
          <w:p w:rsidR="009B4893" w:rsidRPr="00827162" w:rsidRDefault="00612D4D" w:rsidP="005A7B73">
            <w:pPr>
              <w:ind w:right="30"/>
              <w:jc w:val="center"/>
              <w:rPr>
                <w:noProof/>
              </w:rPr>
            </w:pPr>
            <w:r>
              <w:rPr>
                <w:noProof/>
              </w:rPr>
              <w:t>-</w:t>
            </w:r>
          </w:p>
        </w:tc>
        <w:tc>
          <w:tcPr>
            <w:tcW w:w="1130" w:type="dxa"/>
            <w:shd w:val="clear" w:color="auto" w:fill="FFFFFF"/>
          </w:tcPr>
          <w:p w:rsidR="009B4893" w:rsidRPr="00827162" w:rsidRDefault="00612D4D" w:rsidP="005A7B73">
            <w:pPr>
              <w:ind w:right="30"/>
              <w:jc w:val="center"/>
              <w:rPr>
                <w:noProof/>
              </w:rPr>
            </w:pPr>
            <w:r>
              <w:rPr>
                <w:noProof/>
              </w:rPr>
              <w:t>-</w:t>
            </w:r>
          </w:p>
        </w:tc>
      </w:tr>
      <w:tr w:rsidR="006F70CC" w:rsidRPr="00827162" w:rsidTr="00080B01">
        <w:tc>
          <w:tcPr>
            <w:tcW w:w="574" w:type="dxa"/>
            <w:shd w:val="clear" w:color="auto" w:fill="FFFFFF"/>
          </w:tcPr>
          <w:p w:rsidR="006F70CC" w:rsidRPr="00827162" w:rsidRDefault="006F70CC"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10.</w:t>
            </w:r>
          </w:p>
        </w:tc>
        <w:tc>
          <w:tcPr>
            <w:tcW w:w="5096" w:type="dxa"/>
            <w:shd w:val="clear" w:color="auto" w:fill="FFFFFF"/>
          </w:tcPr>
          <w:p w:rsidR="006F70CC" w:rsidRPr="00827162" w:rsidRDefault="006F70CC" w:rsidP="004C4671">
            <w:pPr>
              <w:pStyle w:val="3"/>
              <w:shd w:val="clear" w:color="auto" w:fill="auto"/>
              <w:spacing w:line="240" w:lineRule="auto"/>
              <w:ind w:right="30"/>
              <w:jc w:val="both"/>
              <w:rPr>
                <w:noProof/>
                <w:sz w:val="24"/>
                <w:szCs w:val="24"/>
              </w:rPr>
            </w:pPr>
            <w:r w:rsidRPr="00827162">
              <w:rPr>
                <w:rStyle w:val="2"/>
                <w:noProof/>
                <w:sz w:val="24"/>
                <w:szCs w:val="24"/>
              </w:rPr>
              <w:t>Здійснення заходів, щодо психологічної реабілітації постраждалих учасників АТО/ООС, учасників</w:t>
            </w:r>
            <w:r w:rsidR="00754508">
              <w:rPr>
                <w:rStyle w:val="2"/>
                <w:noProof/>
                <w:sz w:val="24"/>
                <w:szCs w:val="24"/>
              </w:rPr>
              <w:t xml:space="preserve"> </w:t>
            </w:r>
            <w:r w:rsidRPr="00827162">
              <w:rPr>
                <w:rStyle w:val="2"/>
                <w:noProof/>
                <w:sz w:val="24"/>
                <w:szCs w:val="24"/>
              </w:rPr>
              <w:t>Революції Гідності</w:t>
            </w:r>
          </w:p>
        </w:tc>
        <w:tc>
          <w:tcPr>
            <w:tcW w:w="2416" w:type="dxa"/>
            <w:gridSpan w:val="2"/>
            <w:shd w:val="clear" w:color="auto" w:fill="FFFFFF"/>
          </w:tcPr>
          <w:p w:rsidR="006F70CC" w:rsidRPr="00827162" w:rsidRDefault="006F70CC" w:rsidP="004C4671">
            <w:pPr>
              <w:pStyle w:val="3"/>
              <w:shd w:val="clear" w:color="auto" w:fill="auto"/>
              <w:spacing w:line="240" w:lineRule="auto"/>
              <w:ind w:right="30"/>
              <w:jc w:val="both"/>
              <w:rPr>
                <w:noProof/>
                <w:sz w:val="24"/>
                <w:szCs w:val="24"/>
              </w:rPr>
            </w:pPr>
            <w:r w:rsidRPr="00827162">
              <w:rPr>
                <w:rStyle w:val="2"/>
                <w:noProof/>
                <w:sz w:val="24"/>
                <w:szCs w:val="24"/>
              </w:rPr>
              <w:t>Управління праці та</w:t>
            </w:r>
            <w:r w:rsidR="008D3056">
              <w:rPr>
                <w:rStyle w:val="2"/>
                <w:noProof/>
                <w:sz w:val="24"/>
                <w:szCs w:val="24"/>
              </w:rPr>
              <w:t xml:space="preserve"> </w:t>
            </w:r>
            <w:r>
              <w:rPr>
                <w:rStyle w:val="2"/>
                <w:noProof/>
                <w:sz w:val="24"/>
                <w:szCs w:val="24"/>
              </w:rPr>
              <w:t>с</w:t>
            </w:r>
            <w:r w:rsidRPr="00827162">
              <w:rPr>
                <w:rStyle w:val="2"/>
                <w:noProof/>
                <w:sz w:val="24"/>
                <w:szCs w:val="24"/>
              </w:rPr>
              <w:t>оціального</w:t>
            </w:r>
            <w:r>
              <w:rPr>
                <w:rStyle w:val="2"/>
                <w:noProof/>
                <w:sz w:val="24"/>
                <w:szCs w:val="24"/>
              </w:rPr>
              <w:t xml:space="preserve"> </w:t>
            </w:r>
            <w:r w:rsidRPr="00827162">
              <w:rPr>
                <w:rStyle w:val="2"/>
                <w:noProof/>
                <w:sz w:val="24"/>
                <w:szCs w:val="24"/>
              </w:rPr>
              <w:t>захисту</w:t>
            </w:r>
            <w:r w:rsidR="008D3056">
              <w:rPr>
                <w:rStyle w:val="2"/>
                <w:noProof/>
                <w:sz w:val="24"/>
                <w:szCs w:val="24"/>
              </w:rPr>
              <w:t xml:space="preserve"> </w:t>
            </w:r>
            <w:r w:rsidRPr="00827162">
              <w:rPr>
                <w:rStyle w:val="2"/>
                <w:noProof/>
                <w:sz w:val="24"/>
                <w:szCs w:val="24"/>
              </w:rPr>
              <w:t>населення</w:t>
            </w:r>
          </w:p>
        </w:tc>
        <w:tc>
          <w:tcPr>
            <w:tcW w:w="1463" w:type="dxa"/>
            <w:shd w:val="clear" w:color="auto" w:fill="FFFFFF"/>
          </w:tcPr>
          <w:p w:rsidR="006F70CC" w:rsidRPr="00827162" w:rsidRDefault="00612D4D" w:rsidP="005A7B73">
            <w:pPr>
              <w:ind w:right="30"/>
              <w:jc w:val="center"/>
              <w:rPr>
                <w:noProof/>
              </w:rPr>
            </w:pPr>
            <w:r>
              <w:rPr>
                <w:noProof/>
              </w:rPr>
              <w:t>-</w:t>
            </w:r>
          </w:p>
        </w:tc>
        <w:tc>
          <w:tcPr>
            <w:tcW w:w="1237" w:type="dxa"/>
            <w:shd w:val="clear" w:color="auto" w:fill="FFFFFF"/>
          </w:tcPr>
          <w:p w:rsidR="006F70CC" w:rsidRPr="00827162" w:rsidRDefault="006F70CC" w:rsidP="005A7B73">
            <w:pPr>
              <w:pStyle w:val="3"/>
              <w:shd w:val="clear" w:color="auto" w:fill="auto"/>
              <w:spacing w:line="240" w:lineRule="auto"/>
              <w:ind w:right="30"/>
              <w:jc w:val="center"/>
              <w:rPr>
                <w:noProof/>
                <w:sz w:val="24"/>
                <w:szCs w:val="24"/>
              </w:rPr>
            </w:pPr>
            <w:r w:rsidRPr="00827162">
              <w:rPr>
                <w:rStyle w:val="BodytextBold"/>
                <w:noProof/>
                <w:sz w:val="24"/>
                <w:szCs w:val="24"/>
              </w:rPr>
              <w:t>60,00</w:t>
            </w:r>
          </w:p>
        </w:tc>
        <w:tc>
          <w:tcPr>
            <w:tcW w:w="1263" w:type="dxa"/>
            <w:shd w:val="clear" w:color="auto" w:fill="FFFFFF"/>
          </w:tcPr>
          <w:p w:rsidR="006F70CC" w:rsidRPr="00827162" w:rsidRDefault="006F70CC" w:rsidP="005A7B73">
            <w:pPr>
              <w:pStyle w:val="3"/>
              <w:shd w:val="clear" w:color="auto" w:fill="auto"/>
              <w:spacing w:line="240" w:lineRule="auto"/>
              <w:ind w:right="30"/>
              <w:jc w:val="center"/>
              <w:rPr>
                <w:noProof/>
                <w:sz w:val="24"/>
                <w:szCs w:val="24"/>
              </w:rPr>
            </w:pPr>
            <w:r w:rsidRPr="00827162">
              <w:rPr>
                <w:rStyle w:val="BodytextBold"/>
                <w:noProof/>
                <w:sz w:val="24"/>
                <w:szCs w:val="24"/>
              </w:rPr>
              <w:t>60,00</w:t>
            </w:r>
          </w:p>
        </w:tc>
        <w:tc>
          <w:tcPr>
            <w:tcW w:w="992" w:type="dxa"/>
            <w:shd w:val="clear" w:color="auto" w:fill="FFFFFF"/>
          </w:tcPr>
          <w:p w:rsidR="006F70CC" w:rsidRPr="00827162" w:rsidRDefault="006F70CC" w:rsidP="005A7B73">
            <w:pPr>
              <w:pStyle w:val="3"/>
              <w:shd w:val="clear" w:color="auto" w:fill="auto"/>
              <w:spacing w:line="240" w:lineRule="auto"/>
              <w:ind w:right="30"/>
              <w:jc w:val="center"/>
              <w:rPr>
                <w:noProof/>
                <w:sz w:val="24"/>
                <w:szCs w:val="24"/>
              </w:rPr>
            </w:pPr>
            <w:r w:rsidRPr="00827162">
              <w:rPr>
                <w:rStyle w:val="BodytextBold"/>
                <w:noProof/>
                <w:sz w:val="24"/>
                <w:szCs w:val="24"/>
              </w:rPr>
              <w:t>60,00</w:t>
            </w:r>
          </w:p>
        </w:tc>
        <w:tc>
          <w:tcPr>
            <w:tcW w:w="1276" w:type="dxa"/>
            <w:shd w:val="clear" w:color="auto" w:fill="FFFFFF"/>
          </w:tcPr>
          <w:p w:rsidR="006F70CC" w:rsidRPr="00827162" w:rsidRDefault="006F70CC" w:rsidP="005A7B73">
            <w:pPr>
              <w:pStyle w:val="3"/>
              <w:shd w:val="clear" w:color="auto" w:fill="auto"/>
              <w:spacing w:line="240" w:lineRule="auto"/>
              <w:ind w:right="30"/>
              <w:jc w:val="center"/>
              <w:rPr>
                <w:noProof/>
                <w:sz w:val="24"/>
                <w:szCs w:val="24"/>
              </w:rPr>
            </w:pPr>
            <w:r w:rsidRPr="00827162">
              <w:rPr>
                <w:rStyle w:val="BodytextBold"/>
                <w:noProof/>
                <w:sz w:val="24"/>
                <w:szCs w:val="24"/>
              </w:rPr>
              <w:t>60,00</w:t>
            </w:r>
          </w:p>
        </w:tc>
        <w:tc>
          <w:tcPr>
            <w:tcW w:w="1130" w:type="dxa"/>
            <w:shd w:val="clear" w:color="auto" w:fill="FFFFFF"/>
          </w:tcPr>
          <w:p w:rsidR="006F70CC" w:rsidRPr="00827162" w:rsidRDefault="006F70CC" w:rsidP="005A7B73">
            <w:pPr>
              <w:pStyle w:val="3"/>
              <w:shd w:val="clear" w:color="auto" w:fill="auto"/>
              <w:spacing w:line="240" w:lineRule="auto"/>
              <w:ind w:left="120" w:right="30"/>
              <w:jc w:val="center"/>
              <w:rPr>
                <w:noProof/>
                <w:sz w:val="24"/>
                <w:szCs w:val="24"/>
              </w:rPr>
            </w:pPr>
            <w:r w:rsidRPr="00827162">
              <w:rPr>
                <w:rStyle w:val="BodytextBold"/>
                <w:noProof/>
                <w:sz w:val="24"/>
                <w:szCs w:val="24"/>
              </w:rPr>
              <w:t>60,00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11.</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Проведення екскурсій для учасників АТО/ООС, учасників Революції Гідності та членів їх сімей по історичним місцям області</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 населення</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80,00</w:t>
            </w:r>
          </w:p>
        </w:tc>
        <w:tc>
          <w:tcPr>
            <w:tcW w:w="1263" w:type="dxa"/>
            <w:shd w:val="clear" w:color="auto" w:fill="FFFFFF"/>
          </w:tcPr>
          <w:p w:rsidR="00612D4D" w:rsidRDefault="00612D4D" w:rsidP="00612D4D">
            <w:pPr>
              <w:jc w:val="center"/>
            </w:pPr>
            <w:r w:rsidRPr="001900D1">
              <w:rPr>
                <w:rStyle w:val="BodytextBold"/>
                <w:rFonts w:eastAsia="Courier New"/>
                <w:noProof/>
                <w:sz w:val="24"/>
                <w:szCs w:val="24"/>
              </w:rPr>
              <w:t>80,00</w:t>
            </w:r>
          </w:p>
        </w:tc>
        <w:tc>
          <w:tcPr>
            <w:tcW w:w="992" w:type="dxa"/>
            <w:shd w:val="clear" w:color="auto" w:fill="FFFFFF"/>
          </w:tcPr>
          <w:p w:rsidR="00612D4D" w:rsidRDefault="00612D4D" w:rsidP="00612D4D">
            <w:pPr>
              <w:jc w:val="center"/>
            </w:pPr>
            <w:r w:rsidRPr="001900D1">
              <w:rPr>
                <w:rStyle w:val="BodytextBold"/>
                <w:rFonts w:eastAsia="Courier New"/>
                <w:noProof/>
                <w:sz w:val="24"/>
                <w:szCs w:val="24"/>
              </w:rPr>
              <w:t>80,00</w:t>
            </w:r>
          </w:p>
        </w:tc>
        <w:tc>
          <w:tcPr>
            <w:tcW w:w="1276" w:type="dxa"/>
            <w:shd w:val="clear" w:color="auto" w:fill="FFFFFF"/>
          </w:tcPr>
          <w:p w:rsidR="00612D4D" w:rsidRDefault="00612D4D" w:rsidP="00612D4D">
            <w:pPr>
              <w:jc w:val="center"/>
            </w:pPr>
            <w:r w:rsidRPr="001900D1">
              <w:rPr>
                <w:rStyle w:val="BodytextBold"/>
                <w:rFonts w:eastAsia="Courier New"/>
                <w:noProof/>
                <w:sz w:val="24"/>
                <w:szCs w:val="24"/>
              </w:rPr>
              <w:t>80,00</w:t>
            </w:r>
          </w:p>
        </w:tc>
        <w:tc>
          <w:tcPr>
            <w:tcW w:w="1130" w:type="dxa"/>
            <w:shd w:val="clear" w:color="auto" w:fill="FFFFFF"/>
          </w:tcPr>
          <w:p w:rsidR="00612D4D" w:rsidRDefault="00612D4D" w:rsidP="00612D4D">
            <w:pPr>
              <w:jc w:val="center"/>
            </w:pPr>
            <w:r w:rsidRPr="001900D1">
              <w:rPr>
                <w:rStyle w:val="BodytextBold"/>
                <w:rFonts w:eastAsia="Courier New"/>
                <w:noProof/>
                <w:sz w:val="24"/>
                <w:szCs w:val="24"/>
              </w:rPr>
              <w:t>80,00</w:t>
            </w:r>
          </w:p>
        </w:tc>
      </w:tr>
      <w:tr w:rsidR="008D3056" w:rsidRPr="00827162" w:rsidTr="00080B01">
        <w:trPr>
          <w:trHeight w:val="1400"/>
        </w:trPr>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12.</w:t>
            </w:r>
          </w:p>
        </w:tc>
        <w:tc>
          <w:tcPr>
            <w:tcW w:w="5096"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Розширення спектру надання соціальних послуг в рекреаційному центрі сімейного типу по відновленню здоров’я дітей-інвалідів та інших груп населення з обмеженими можливостями «Берег надії» з метою реабілітації учасників АТО/ООС, учасників Революції Гідності та членів їх сімей</w:t>
            </w:r>
          </w:p>
        </w:tc>
        <w:tc>
          <w:tcPr>
            <w:tcW w:w="2416" w:type="dxa"/>
            <w:gridSpan w:val="2"/>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 населення</w:t>
            </w:r>
          </w:p>
        </w:tc>
        <w:tc>
          <w:tcPr>
            <w:tcW w:w="1463" w:type="dxa"/>
            <w:shd w:val="clear" w:color="auto" w:fill="FFFFFF"/>
          </w:tcPr>
          <w:p w:rsidR="009B4893" w:rsidRPr="00827162" w:rsidRDefault="006F70CC" w:rsidP="005A7B73">
            <w:pPr>
              <w:pStyle w:val="3"/>
              <w:shd w:val="clear" w:color="auto" w:fill="auto"/>
              <w:spacing w:after="120" w:line="240" w:lineRule="auto"/>
              <w:ind w:right="30"/>
              <w:jc w:val="center"/>
              <w:rPr>
                <w:noProof/>
                <w:sz w:val="24"/>
                <w:szCs w:val="24"/>
              </w:rPr>
            </w:pPr>
            <w:r>
              <w:rPr>
                <w:rStyle w:val="2"/>
                <w:noProof/>
                <w:sz w:val="24"/>
                <w:szCs w:val="24"/>
              </w:rPr>
              <w:t>б</w:t>
            </w:r>
            <w:r w:rsidR="00B91A36" w:rsidRPr="00827162">
              <w:rPr>
                <w:rStyle w:val="2"/>
                <w:noProof/>
                <w:sz w:val="24"/>
                <w:szCs w:val="24"/>
              </w:rPr>
              <w:t>юджет</w:t>
            </w:r>
            <w:r>
              <w:rPr>
                <w:rStyle w:val="2"/>
                <w:noProof/>
                <w:sz w:val="24"/>
                <w:szCs w:val="24"/>
              </w:rPr>
              <w:t xml:space="preserve"> </w:t>
            </w:r>
            <w:r w:rsidR="00B91A36" w:rsidRPr="00827162">
              <w:rPr>
                <w:rStyle w:val="2"/>
                <w:noProof/>
                <w:sz w:val="24"/>
                <w:szCs w:val="24"/>
              </w:rPr>
              <w:t>громади</w:t>
            </w: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100,00</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100,00</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100,00</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100,00</w:t>
            </w:r>
          </w:p>
        </w:tc>
        <w:tc>
          <w:tcPr>
            <w:tcW w:w="1130" w:type="dxa"/>
            <w:shd w:val="clear" w:color="auto" w:fill="FFFFFF"/>
          </w:tcPr>
          <w:p w:rsidR="009B4893" w:rsidRPr="00827162" w:rsidRDefault="00B91A36" w:rsidP="005A7B73">
            <w:pPr>
              <w:pStyle w:val="3"/>
              <w:shd w:val="clear" w:color="auto" w:fill="auto"/>
              <w:spacing w:line="240" w:lineRule="auto"/>
              <w:ind w:left="100" w:right="30"/>
              <w:jc w:val="center"/>
              <w:rPr>
                <w:noProof/>
                <w:sz w:val="24"/>
                <w:szCs w:val="24"/>
              </w:rPr>
            </w:pPr>
            <w:r w:rsidRPr="00827162">
              <w:rPr>
                <w:rStyle w:val="BodytextBold"/>
                <w:noProof/>
                <w:sz w:val="24"/>
                <w:szCs w:val="24"/>
              </w:rPr>
              <w:t>100,00</w:t>
            </w:r>
          </w:p>
        </w:tc>
      </w:tr>
      <w:tr w:rsidR="008D3056" w:rsidRPr="00827162" w:rsidTr="00080B01">
        <w:tc>
          <w:tcPr>
            <w:tcW w:w="574" w:type="dxa"/>
            <w:shd w:val="clear" w:color="auto" w:fill="FFFFFF"/>
          </w:tcPr>
          <w:p w:rsidR="009B4893" w:rsidRPr="00827162" w:rsidRDefault="00B91A36"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13.</w:t>
            </w:r>
          </w:p>
        </w:tc>
        <w:tc>
          <w:tcPr>
            <w:tcW w:w="5096" w:type="dxa"/>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Забезпечення оздоровленням дітей, батьки яких загинули, дістали поранення, контузію або каліцтво під час участі в АТО/ООС або під час масових акцій громадянського протесту</w:t>
            </w:r>
          </w:p>
        </w:tc>
        <w:tc>
          <w:tcPr>
            <w:tcW w:w="2416" w:type="dxa"/>
            <w:gridSpan w:val="2"/>
            <w:shd w:val="clear" w:color="auto" w:fill="FFFFFF"/>
          </w:tcPr>
          <w:p w:rsidR="009B4893" w:rsidRPr="00827162" w:rsidRDefault="00B91A36" w:rsidP="004C4671">
            <w:pPr>
              <w:pStyle w:val="3"/>
              <w:shd w:val="clear" w:color="auto" w:fill="auto"/>
              <w:spacing w:line="240" w:lineRule="auto"/>
              <w:ind w:right="30"/>
              <w:jc w:val="both"/>
              <w:rPr>
                <w:noProof/>
                <w:sz w:val="24"/>
                <w:szCs w:val="24"/>
              </w:rPr>
            </w:pPr>
            <w:r w:rsidRPr="00827162">
              <w:rPr>
                <w:rStyle w:val="2"/>
                <w:noProof/>
                <w:sz w:val="24"/>
                <w:szCs w:val="24"/>
              </w:rPr>
              <w:t>Департамент</w:t>
            </w:r>
            <w:r w:rsidR="006F70CC">
              <w:rPr>
                <w:rStyle w:val="2"/>
                <w:noProof/>
                <w:sz w:val="24"/>
                <w:szCs w:val="24"/>
              </w:rPr>
              <w:t xml:space="preserve"> </w:t>
            </w:r>
            <w:r w:rsidRPr="00827162">
              <w:rPr>
                <w:rStyle w:val="2"/>
                <w:noProof/>
                <w:sz w:val="24"/>
                <w:szCs w:val="24"/>
              </w:rPr>
              <w:t>освіти та</w:t>
            </w:r>
            <w:r w:rsidR="006F70CC">
              <w:rPr>
                <w:rStyle w:val="2"/>
                <w:noProof/>
                <w:sz w:val="24"/>
                <w:szCs w:val="24"/>
              </w:rPr>
              <w:t xml:space="preserve"> </w:t>
            </w:r>
            <w:r w:rsidRPr="00827162">
              <w:rPr>
                <w:rStyle w:val="2"/>
                <w:noProof/>
                <w:sz w:val="24"/>
                <w:szCs w:val="24"/>
              </w:rPr>
              <w:t>науки,</w:t>
            </w:r>
            <w:r w:rsidR="006F70CC">
              <w:rPr>
                <w:rStyle w:val="2"/>
                <w:noProof/>
                <w:sz w:val="24"/>
                <w:szCs w:val="24"/>
              </w:rPr>
              <w:t xml:space="preserve"> </w:t>
            </w:r>
            <w:r w:rsidRPr="00827162">
              <w:rPr>
                <w:rStyle w:val="2"/>
                <w:noProof/>
                <w:sz w:val="24"/>
                <w:szCs w:val="24"/>
              </w:rPr>
              <w:t>управління</w:t>
            </w:r>
            <w:r w:rsidR="006F70CC">
              <w:rPr>
                <w:rStyle w:val="2"/>
                <w:noProof/>
                <w:sz w:val="24"/>
                <w:szCs w:val="24"/>
              </w:rPr>
              <w:t xml:space="preserve"> </w:t>
            </w:r>
            <w:r w:rsidRPr="00827162">
              <w:rPr>
                <w:rStyle w:val="2"/>
                <w:noProof/>
                <w:sz w:val="24"/>
                <w:szCs w:val="24"/>
              </w:rPr>
              <w:t>молоді та</w:t>
            </w:r>
            <w:r w:rsidR="006F70CC">
              <w:rPr>
                <w:rStyle w:val="2"/>
                <w:noProof/>
                <w:sz w:val="24"/>
                <w:szCs w:val="24"/>
              </w:rPr>
              <w:t xml:space="preserve"> </w:t>
            </w:r>
            <w:r w:rsidRPr="00827162">
              <w:rPr>
                <w:rStyle w:val="2"/>
                <w:noProof/>
                <w:sz w:val="24"/>
                <w:szCs w:val="24"/>
              </w:rPr>
              <w:t>спорту,</w:t>
            </w:r>
            <w:r w:rsidR="006F70CC">
              <w:rPr>
                <w:rStyle w:val="2"/>
                <w:noProof/>
                <w:sz w:val="24"/>
                <w:szCs w:val="24"/>
              </w:rPr>
              <w:t xml:space="preserve"> </w:t>
            </w:r>
            <w:r w:rsidRPr="00827162">
              <w:rPr>
                <w:rStyle w:val="2"/>
                <w:noProof/>
                <w:sz w:val="24"/>
                <w:szCs w:val="24"/>
              </w:rPr>
              <w:t>управління</w:t>
            </w:r>
            <w:r w:rsidR="006F70CC">
              <w:rPr>
                <w:rStyle w:val="2"/>
                <w:noProof/>
                <w:sz w:val="24"/>
                <w:szCs w:val="24"/>
              </w:rPr>
              <w:t xml:space="preserve"> </w:t>
            </w:r>
            <w:r w:rsidRPr="00827162">
              <w:rPr>
                <w:rStyle w:val="2"/>
                <w:noProof/>
                <w:sz w:val="24"/>
                <w:szCs w:val="24"/>
              </w:rPr>
              <w:t>охорони</w:t>
            </w:r>
            <w:r w:rsidR="006F70CC">
              <w:rPr>
                <w:rStyle w:val="2"/>
                <w:noProof/>
                <w:sz w:val="24"/>
                <w:szCs w:val="24"/>
              </w:rPr>
              <w:t xml:space="preserve"> </w:t>
            </w:r>
            <w:r w:rsidRPr="00827162">
              <w:rPr>
                <w:rStyle w:val="2"/>
                <w:noProof/>
                <w:sz w:val="24"/>
                <w:szCs w:val="24"/>
              </w:rPr>
              <w:t>здоров’я</w:t>
            </w:r>
          </w:p>
        </w:tc>
        <w:tc>
          <w:tcPr>
            <w:tcW w:w="1463" w:type="dxa"/>
            <w:shd w:val="clear" w:color="auto" w:fill="FFFFFF"/>
          </w:tcPr>
          <w:p w:rsidR="009B4893" w:rsidRPr="00827162" w:rsidRDefault="006F70CC" w:rsidP="005A7B73">
            <w:pPr>
              <w:pStyle w:val="3"/>
              <w:shd w:val="clear" w:color="auto" w:fill="auto"/>
              <w:spacing w:after="120" w:line="240" w:lineRule="auto"/>
              <w:ind w:right="30"/>
              <w:jc w:val="center"/>
              <w:rPr>
                <w:noProof/>
                <w:sz w:val="24"/>
                <w:szCs w:val="24"/>
              </w:rPr>
            </w:pPr>
            <w:r>
              <w:rPr>
                <w:rStyle w:val="2"/>
                <w:noProof/>
                <w:sz w:val="24"/>
                <w:szCs w:val="24"/>
              </w:rPr>
              <w:t>б</w:t>
            </w:r>
            <w:r w:rsidR="00B91A36" w:rsidRPr="00827162">
              <w:rPr>
                <w:rStyle w:val="2"/>
                <w:noProof/>
                <w:sz w:val="24"/>
                <w:szCs w:val="24"/>
              </w:rPr>
              <w:t>юджет</w:t>
            </w:r>
            <w:r>
              <w:rPr>
                <w:rStyle w:val="2"/>
                <w:noProof/>
                <w:sz w:val="24"/>
                <w:szCs w:val="24"/>
              </w:rPr>
              <w:t xml:space="preserve"> </w:t>
            </w:r>
            <w:r w:rsidR="00B91A36" w:rsidRPr="00827162">
              <w:rPr>
                <w:rStyle w:val="2"/>
                <w:noProof/>
                <w:sz w:val="24"/>
                <w:szCs w:val="24"/>
              </w:rPr>
              <w:t>громади</w:t>
            </w:r>
          </w:p>
        </w:tc>
        <w:tc>
          <w:tcPr>
            <w:tcW w:w="1237"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280,00</w:t>
            </w:r>
          </w:p>
        </w:tc>
        <w:tc>
          <w:tcPr>
            <w:tcW w:w="1263"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310,00</w:t>
            </w:r>
          </w:p>
        </w:tc>
        <w:tc>
          <w:tcPr>
            <w:tcW w:w="992"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340,00</w:t>
            </w:r>
          </w:p>
        </w:tc>
        <w:tc>
          <w:tcPr>
            <w:tcW w:w="1276" w:type="dxa"/>
            <w:shd w:val="clear" w:color="auto" w:fill="FFFFFF"/>
          </w:tcPr>
          <w:p w:rsidR="009B4893" w:rsidRPr="00827162" w:rsidRDefault="00B91A36" w:rsidP="005A7B73">
            <w:pPr>
              <w:pStyle w:val="3"/>
              <w:shd w:val="clear" w:color="auto" w:fill="auto"/>
              <w:spacing w:line="240" w:lineRule="auto"/>
              <w:ind w:right="30"/>
              <w:jc w:val="center"/>
              <w:rPr>
                <w:noProof/>
                <w:sz w:val="24"/>
                <w:szCs w:val="24"/>
              </w:rPr>
            </w:pPr>
            <w:r w:rsidRPr="00827162">
              <w:rPr>
                <w:rStyle w:val="BodytextBold"/>
                <w:noProof/>
                <w:sz w:val="24"/>
                <w:szCs w:val="24"/>
              </w:rPr>
              <w:t>370,00</w:t>
            </w:r>
          </w:p>
        </w:tc>
        <w:tc>
          <w:tcPr>
            <w:tcW w:w="1130" w:type="dxa"/>
            <w:shd w:val="clear" w:color="auto" w:fill="FFFFFF"/>
          </w:tcPr>
          <w:p w:rsidR="009B4893" w:rsidRPr="00827162" w:rsidRDefault="00B91A36" w:rsidP="005A7B73">
            <w:pPr>
              <w:pStyle w:val="3"/>
              <w:shd w:val="clear" w:color="auto" w:fill="auto"/>
              <w:spacing w:line="240" w:lineRule="auto"/>
              <w:ind w:left="100" w:right="30"/>
              <w:jc w:val="center"/>
              <w:rPr>
                <w:noProof/>
                <w:sz w:val="24"/>
                <w:szCs w:val="24"/>
              </w:rPr>
            </w:pPr>
            <w:r w:rsidRPr="00827162">
              <w:rPr>
                <w:rStyle w:val="BodytextBold"/>
                <w:noProof/>
                <w:sz w:val="24"/>
                <w:szCs w:val="24"/>
              </w:rPr>
              <w:t>400,00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14.</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 xml:space="preserve">Забезпечення учасників АТО/ООС, учасників </w:t>
            </w:r>
            <w:r w:rsidRPr="00827162">
              <w:rPr>
                <w:rStyle w:val="2"/>
                <w:noProof/>
                <w:sz w:val="24"/>
                <w:szCs w:val="24"/>
              </w:rPr>
              <w:lastRenderedPageBreak/>
              <w:t>Революції Гідності безоплатним доступом до спортивних споруд (спортивних залів) для організації тренувального процесу та занять спортом</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lastRenderedPageBreak/>
              <w:t xml:space="preserve">Управління молоді та </w:t>
            </w:r>
            <w:r w:rsidRPr="00827162">
              <w:rPr>
                <w:rStyle w:val="2"/>
                <w:noProof/>
                <w:sz w:val="24"/>
                <w:szCs w:val="24"/>
              </w:rPr>
              <w:lastRenderedPageBreak/>
              <w:t>спорту</w:t>
            </w:r>
          </w:p>
        </w:tc>
        <w:tc>
          <w:tcPr>
            <w:tcW w:w="1463" w:type="dxa"/>
            <w:shd w:val="clear" w:color="auto" w:fill="FFFFFF"/>
          </w:tcPr>
          <w:p w:rsidR="00612D4D" w:rsidRPr="00827162" w:rsidRDefault="00612D4D" w:rsidP="00612D4D">
            <w:pPr>
              <w:ind w:right="30"/>
              <w:jc w:val="center"/>
              <w:rPr>
                <w:noProof/>
              </w:rPr>
            </w:pPr>
            <w:r>
              <w:rPr>
                <w:noProof/>
              </w:rPr>
              <w:lastRenderedPageBreak/>
              <w:t>-</w:t>
            </w:r>
          </w:p>
        </w:tc>
        <w:tc>
          <w:tcPr>
            <w:tcW w:w="1237" w:type="dxa"/>
            <w:shd w:val="clear" w:color="auto" w:fill="FFFFFF"/>
          </w:tcPr>
          <w:p w:rsidR="00612D4D" w:rsidRPr="00827162" w:rsidRDefault="00612D4D" w:rsidP="00612D4D">
            <w:pPr>
              <w:ind w:right="30"/>
              <w:jc w:val="center"/>
              <w:rPr>
                <w:noProof/>
              </w:rPr>
            </w:pPr>
            <w:r>
              <w:rPr>
                <w:noProof/>
              </w:rPr>
              <w:t>-</w:t>
            </w:r>
          </w:p>
        </w:tc>
        <w:tc>
          <w:tcPr>
            <w:tcW w:w="1263" w:type="dxa"/>
            <w:shd w:val="clear" w:color="auto" w:fill="FFFFFF"/>
          </w:tcPr>
          <w:p w:rsidR="00612D4D" w:rsidRPr="00827162" w:rsidRDefault="00612D4D" w:rsidP="00612D4D">
            <w:pPr>
              <w:ind w:right="30"/>
              <w:jc w:val="center"/>
              <w:rPr>
                <w:noProof/>
              </w:rPr>
            </w:pPr>
            <w:r>
              <w:rPr>
                <w:noProof/>
              </w:rPr>
              <w:t>-</w:t>
            </w:r>
          </w:p>
        </w:tc>
        <w:tc>
          <w:tcPr>
            <w:tcW w:w="992" w:type="dxa"/>
            <w:shd w:val="clear" w:color="auto" w:fill="FFFFFF"/>
          </w:tcPr>
          <w:p w:rsidR="00612D4D" w:rsidRPr="00827162" w:rsidRDefault="00612D4D" w:rsidP="00612D4D">
            <w:pPr>
              <w:ind w:right="30"/>
              <w:jc w:val="center"/>
              <w:rPr>
                <w:noProof/>
              </w:rPr>
            </w:pPr>
            <w:r>
              <w:rPr>
                <w:noProof/>
              </w:rPr>
              <w:t>-</w:t>
            </w:r>
          </w:p>
        </w:tc>
        <w:tc>
          <w:tcPr>
            <w:tcW w:w="1276" w:type="dxa"/>
            <w:shd w:val="clear" w:color="auto" w:fill="FFFFFF"/>
          </w:tcPr>
          <w:p w:rsidR="00612D4D" w:rsidRPr="00827162" w:rsidRDefault="00612D4D" w:rsidP="00612D4D">
            <w:pPr>
              <w:ind w:right="30"/>
              <w:jc w:val="center"/>
              <w:rPr>
                <w:noProof/>
              </w:rPr>
            </w:pPr>
            <w:r>
              <w:rPr>
                <w:noProof/>
              </w:rPr>
              <w:t>-</w:t>
            </w:r>
          </w:p>
        </w:tc>
        <w:tc>
          <w:tcPr>
            <w:tcW w:w="1130" w:type="dxa"/>
            <w:shd w:val="clear" w:color="auto" w:fill="FFFFFF"/>
          </w:tcPr>
          <w:p w:rsidR="00612D4D" w:rsidRPr="00827162" w:rsidRDefault="00612D4D" w:rsidP="00612D4D">
            <w:pPr>
              <w:ind w:right="30"/>
              <w:jc w:val="center"/>
              <w:rPr>
                <w:noProof/>
              </w:rPr>
            </w:pPr>
            <w:r>
              <w:rPr>
                <w:noProof/>
              </w:rPr>
              <w:t>-</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15.</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Залучення учасників АТО/ООС (команд учасників АТО/ООС) до участі у спортивних заходах з різних видів спорту)</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 молоді та спорту</w:t>
            </w:r>
          </w:p>
        </w:tc>
        <w:tc>
          <w:tcPr>
            <w:tcW w:w="1463" w:type="dxa"/>
            <w:shd w:val="clear" w:color="auto" w:fill="FFFFFF"/>
          </w:tcPr>
          <w:p w:rsidR="00612D4D" w:rsidRPr="00827162" w:rsidRDefault="00612D4D" w:rsidP="00612D4D">
            <w:pPr>
              <w:ind w:right="30"/>
              <w:jc w:val="center"/>
              <w:rPr>
                <w:noProof/>
              </w:rPr>
            </w:pPr>
            <w:r>
              <w:rPr>
                <w:noProof/>
              </w:rPr>
              <w:t>-</w:t>
            </w:r>
          </w:p>
        </w:tc>
        <w:tc>
          <w:tcPr>
            <w:tcW w:w="1237" w:type="dxa"/>
            <w:shd w:val="clear" w:color="auto" w:fill="FFFFFF"/>
          </w:tcPr>
          <w:p w:rsidR="00612D4D" w:rsidRPr="00827162" w:rsidRDefault="00612D4D" w:rsidP="00612D4D">
            <w:pPr>
              <w:ind w:right="30"/>
              <w:jc w:val="center"/>
              <w:rPr>
                <w:noProof/>
              </w:rPr>
            </w:pPr>
            <w:r>
              <w:rPr>
                <w:noProof/>
              </w:rPr>
              <w:t>-</w:t>
            </w:r>
          </w:p>
        </w:tc>
        <w:tc>
          <w:tcPr>
            <w:tcW w:w="1263" w:type="dxa"/>
            <w:shd w:val="clear" w:color="auto" w:fill="FFFFFF"/>
          </w:tcPr>
          <w:p w:rsidR="00612D4D" w:rsidRPr="00827162" w:rsidRDefault="00612D4D" w:rsidP="00612D4D">
            <w:pPr>
              <w:ind w:right="30"/>
              <w:jc w:val="center"/>
              <w:rPr>
                <w:noProof/>
              </w:rPr>
            </w:pPr>
            <w:r>
              <w:rPr>
                <w:noProof/>
              </w:rPr>
              <w:t>-</w:t>
            </w:r>
          </w:p>
        </w:tc>
        <w:tc>
          <w:tcPr>
            <w:tcW w:w="992" w:type="dxa"/>
            <w:shd w:val="clear" w:color="auto" w:fill="FFFFFF"/>
          </w:tcPr>
          <w:p w:rsidR="00612D4D" w:rsidRPr="00827162" w:rsidRDefault="00612D4D" w:rsidP="00612D4D">
            <w:pPr>
              <w:ind w:right="30"/>
              <w:jc w:val="center"/>
              <w:rPr>
                <w:noProof/>
              </w:rPr>
            </w:pPr>
            <w:r>
              <w:rPr>
                <w:noProof/>
              </w:rPr>
              <w:t>-</w:t>
            </w:r>
          </w:p>
        </w:tc>
        <w:tc>
          <w:tcPr>
            <w:tcW w:w="1276" w:type="dxa"/>
            <w:shd w:val="clear" w:color="auto" w:fill="FFFFFF"/>
          </w:tcPr>
          <w:p w:rsidR="00612D4D" w:rsidRPr="00827162" w:rsidRDefault="00612D4D" w:rsidP="00612D4D">
            <w:pPr>
              <w:ind w:right="30"/>
              <w:jc w:val="center"/>
              <w:rPr>
                <w:noProof/>
              </w:rPr>
            </w:pPr>
            <w:r>
              <w:rPr>
                <w:noProof/>
              </w:rPr>
              <w:t>-</w:t>
            </w:r>
          </w:p>
        </w:tc>
        <w:tc>
          <w:tcPr>
            <w:tcW w:w="1130" w:type="dxa"/>
            <w:shd w:val="clear" w:color="auto" w:fill="FFFFFF"/>
          </w:tcPr>
          <w:p w:rsidR="00612D4D" w:rsidRPr="00827162" w:rsidRDefault="00612D4D" w:rsidP="00612D4D">
            <w:pPr>
              <w:ind w:right="30"/>
              <w:jc w:val="center"/>
              <w:rPr>
                <w:noProof/>
              </w:rPr>
            </w:pPr>
            <w:r>
              <w:rPr>
                <w:noProof/>
              </w:rPr>
              <w:t>-</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16.</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Оформлення акту оцінки потреб учасників АТО/ООС, учасників Революції Гідності (за повідомленням або особистим зверненням в міський центр соціальних служб для сім’ї, дітей та молоді), з метою визначення видів соціальної допомоги та надання комплексу соціальних послуг</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Міський центр соціальних служб для сім’ї, дітей та молоді</w:t>
            </w:r>
          </w:p>
        </w:tc>
        <w:tc>
          <w:tcPr>
            <w:tcW w:w="1463" w:type="dxa"/>
            <w:shd w:val="clear" w:color="auto" w:fill="FFFFFF"/>
          </w:tcPr>
          <w:p w:rsidR="00612D4D" w:rsidRPr="00827162" w:rsidRDefault="00612D4D" w:rsidP="00612D4D">
            <w:pPr>
              <w:ind w:right="30"/>
              <w:jc w:val="center"/>
              <w:rPr>
                <w:noProof/>
              </w:rPr>
            </w:pPr>
            <w:r>
              <w:rPr>
                <w:noProof/>
              </w:rPr>
              <w:t>-</w:t>
            </w:r>
          </w:p>
        </w:tc>
        <w:tc>
          <w:tcPr>
            <w:tcW w:w="1237" w:type="dxa"/>
            <w:shd w:val="clear" w:color="auto" w:fill="FFFFFF"/>
          </w:tcPr>
          <w:p w:rsidR="00612D4D" w:rsidRPr="00827162" w:rsidRDefault="00612D4D" w:rsidP="00612D4D">
            <w:pPr>
              <w:ind w:right="30"/>
              <w:jc w:val="center"/>
              <w:rPr>
                <w:noProof/>
              </w:rPr>
            </w:pPr>
            <w:r>
              <w:rPr>
                <w:noProof/>
              </w:rPr>
              <w:t>-</w:t>
            </w:r>
          </w:p>
        </w:tc>
        <w:tc>
          <w:tcPr>
            <w:tcW w:w="1263" w:type="dxa"/>
            <w:shd w:val="clear" w:color="auto" w:fill="FFFFFF"/>
          </w:tcPr>
          <w:p w:rsidR="00612D4D" w:rsidRPr="00827162" w:rsidRDefault="00612D4D" w:rsidP="00612D4D">
            <w:pPr>
              <w:ind w:right="30"/>
              <w:jc w:val="center"/>
              <w:rPr>
                <w:noProof/>
              </w:rPr>
            </w:pPr>
            <w:r>
              <w:rPr>
                <w:noProof/>
              </w:rPr>
              <w:t>-</w:t>
            </w:r>
          </w:p>
        </w:tc>
        <w:tc>
          <w:tcPr>
            <w:tcW w:w="992" w:type="dxa"/>
            <w:shd w:val="clear" w:color="auto" w:fill="FFFFFF"/>
          </w:tcPr>
          <w:p w:rsidR="00612D4D" w:rsidRPr="00827162" w:rsidRDefault="00612D4D" w:rsidP="00612D4D">
            <w:pPr>
              <w:ind w:right="30"/>
              <w:jc w:val="center"/>
              <w:rPr>
                <w:noProof/>
              </w:rPr>
            </w:pPr>
            <w:r>
              <w:rPr>
                <w:noProof/>
              </w:rPr>
              <w:t>-</w:t>
            </w:r>
          </w:p>
        </w:tc>
        <w:tc>
          <w:tcPr>
            <w:tcW w:w="1276" w:type="dxa"/>
            <w:shd w:val="clear" w:color="auto" w:fill="FFFFFF"/>
          </w:tcPr>
          <w:p w:rsidR="00612D4D" w:rsidRPr="00827162" w:rsidRDefault="00612D4D" w:rsidP="00612D4D">
            <w:pPr>
              <w:ind w:right="30"/>
              <w:jc w:val="center"/>
              <w:rPr>
                <w:noProof/>
              </w:rPr>
            </w:pPr>
            <w:r>
              <w:rPr>
                <w:noProof/>
              </w:rPr>
              <w:t>-</w:t>
            </w:r>
          </w:p>
        </w:tc>
        <w:tc>
          <w:tcPr>
            <w:tcW w:w="1130" w:type="dxa"/>
            <w:shd w:val="clear" w:color="auto" w:fill="FFFFFF"/>
          </w:tcPr>
          <w:p w:rsidR="00612D4D" w:rsidRPr="00827162" w:rsidRDefault="00612D4D" w:rsidP="00612D4D">
            <w:pPr>
              <w:ind w:right="30"/>
              <w:jc w:val="center"/>
              <w:rPr>
                <w:noProof/>
              </w:rPr>
            </w:pPr>
            <w:r>
              <w:rPr>
                <w:noProof/>
              </w:rPr>
              <w:t>-</w:t>
            </w:r>
          </w:p>
        </w:tc>
      </w:tr>
      <w:tr w:rsidR="00B622B3" w:rsidRPr="00827162" w:rsidTr="00080B01">
        <w:trPr>
          <w:trHeight w:val="1104"/>
        </w:trPr>
        <w:tc>
          <w:tcPr>
            <w:tcW w:w="574" w:type="dxa"/>
            <w:shd w:val="clear" w:color="auto" w:fill="FFFFFF"/>
          </w:tcPr>
          <w:p w:rsidR="00B622B3" w:rsidRPr="00827162" w:rsidRDefault="00B622B3"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17.</w:t>
            </w:r>
          </w:p>
        </w:tc>
        <w:tc>
          <w:tcPr>
            <w:tcW w:w="5096" w:type="dxa"/>
            <w:shd w:val="clear" w:color="auto" w:fill="FFFFFF"/>
          </w:tcPr>
          <w:p w:rsidR="00B622B3" w:rsidRPr="00827162" w:rsidRDefault="00B622B3" w:rsidP="00B622B3">
            <w:pPr>
              <w:pStyle w:val="3"/>
              <w:shd w:val="clear" w:color="auto" w:fill="auto"/>
              <w:spacing w:line="240" w:lineRule="auto"/>
              <w:ind w:right="30"/>
              <w:jc w:val="both"/>
              <w:rPr>
                <w:noProof/>
                <w:sz w:val="24"/>
                <w:szCs w:val="24"/>
              </w:rPr>
            </w:pPr>
            <w:r w:rsidRPr="00827162">
              <w:rPr>
                <w:rStyle w:val="2"/>
                <w:noProof/>
                <w:sz w:val="24"/>
                <w:szCs w:val="24"/>
              </w:rPr>
              <w:t>Надання соціальних послуг та здійснення</w:t>
            </w:r>
            <w:r>
              <w:rPr>
                <w:rStyle w:val="2"/>
                <w:noProof/>
                <w:sz w:val="24"/>
                <w:szCs w:val="24"/>
              </w:rPr>
              <w:t xml:space="preserve"> </w:t>
            </w:r>
            <w:r w:rsidRPr="00827162">
              <w:rPr>
                <w:rStyle w:val="2"/>
                <w:noProof/>
                <w:sz w:val="24"/>
                <w:szCs w:val="24"/>
              </w:rPr>
              <w:t>соціального супроводу учасників АТО/ООС, учасників Революції Гідності з метою подолання (мінімізації) складних життєвих обставин</w:t>
            </w:r>
          </w:p>
        </w:tc>
        <w:tc>
          <w:tcPr>
            <w:tcW w:w="2416" w:type="dxa"/>
            <w:gridSpan w:val="2"/>
            <w:shd w:val="clear" w:color="auto" w:fill="FFFFFF"/>
          </w:tcPr>
          <w:p w:rsidR="00B622B3" w:rsidRPr="00827162" w:rsidRDefault="00B622B3" w:rsidP="00B622B3">
            <w:pPr>
              <w:pStyle w:val="3"/>
              <w:shd w:val="clear" w:color="auto" w:fill="auto"/>
              <w:spacing w:line="240" w:lineRule="auto"/>
              <w:ind w:right="30"/>
              <w:jc w:val="both"/>
              <w:rPr>
                <w:noProof/>
                <w:sz w:val="24"/>
                <w:szCs w:val="24"/>
              </w:rPr>
            </w:pPr>
            <w:r w:rsidRPr="00827162">
              <w:rPr>
                <w:rStyle w:val="2"/>
                <w:noProof/>
                <w:sz w:val="24"/>
                <w:szCs w:val="24"/>
              </w:rPr>
              <w:t>Міський центр</w:t>
            </w:r>
            <w:r>
              <w:rPr>
                <w:rStyle w:val="2"/>
                <w:noProof/>
                <w:sz w:val="24"/>
                <w:szCs w:val="24"/>
              </w:rPr>
              <w:t xml:space="preserve">   </w:t>
            </w:r>
            <w:r w:rsidRPr="00827162">
              <w:rPr>
                <w:rStyle w:val="2"/>
                <w:noProof/>
                <w:sz w:val="24"/>
                <w:szCs w:val="24"/>
              </w:rPr>
              <w:t>соціальних служб для сім’ї, дітей та молоді</w:t>
            </w:r>
          </w:p>
        </w:tc>
        <w:tc>
          <w:tcPr>
            <w:tcW w:w="1463" w:type="dxa"/>
            <w:shd w:val="clear" w:color="auto" w:fill="FFFFFF"/>
          </w:tcPr>
          <w:p w:rsidR="00B622B3" w:rsidRPr="00827162" w:rsidRDefault="00B622B3" w:rsidP="00B622B3">
            <w:pPr>
              <w:ind w:right="30"/>
              <w:jc w:val="center"/>
              <w:rPr>
                <w:noProof/>
              </w:rPr>
            </w:pPr>
            <w:r>
              <w:rPr>
                <w:noProof/>
              </w:rPr>
              <w:t>-</w:t>
            </w:r>
          </w:p>
        </w:tc>
        <w:tc>
          <w:tcPr>
            <w:tcW w:w="1237" w:type="dxa"/>
            <w:shd w:val="clear" w:color="auto" w:fill="FFFFFF"/>
          </w:tcPr>
          <w:p w:rsidR="00B622B3" w:rsidRPr="00827162" w:rsidRDefault="00B622B3" w:rsidP="00B622B3">
            <w:pPr>
              <w:ind w:right="30"/>
              <w:jc w:val="center"/>
              <w:rPr>
                <w:noProof/>
              </w:rPr>
            </w:pPr>
            <w:r>
              <w:rPr>
                <w:noProof/>
              </w:rPr>
              <w:t>-</w:t>
            </w:r>
          </w:p>
        </w:tc>
        <w:tc>
          <w:tcPr>
            <w:tcW w:w="1263" w:type="dxa"/>
            <w:shd w:val="clear" w:color="auto" w:fill="FFFFFF"/>
          </w:tcPr>
          <w:p w:rsidR="00B622B3" w:rsidRPr="00827162" w:rsidRDefault="00B622B3" w:rsidP="00B622B3">
            <w:pPr>
              <w:ind w:right="30"/>
              <w:jc w:val="center"/>
              <w:rPr>
                <w:noProof/>
              </w:rPr>
            </w:pPr>
            <w:r>
              <w:rPr>
                <w:noProof/>
              </w:rPr>
              <w:t>-</w:t>
            </w:r>
          </w:p>
        </w:tc>
        <w:tc>
          <w:tcPr>
            <w:tcW w:w="992" w:type="dxa"/>
            <w:shd w:val="clear" w:color="auto" w:fill="FFFFFF"/>
          </w:tcPr>
          <w:p w:rsidR="00B622B3" w:rsidRPr="00827162" w:rsidRDefault="00B622B3" w:rsidP="00B622B3">
            <w:pPr>
              <w:ind w:right="30"/>
              <w:jc w:val="center"/>
              <w:rPr>
                <w:noProof/>
              </w:rPr>
            </w:pPr>
            <w:r>
              <w:rPr>
                <w:noProof/>
              </w:rPr>
              <w:t>-</w:t>
            </w:r>
          </w:p>
        </w:tc>
        <w:tc>
          <w:tcPr>
            <w:tcW w:w="1276" w:type="dxa"/>
            <w:shd w:val="clear" w:color="auto" w:fill="FFFFFF"/>
          </w:tcPr>
          <w:p w:rsidR="00B622B3" w:rsidRPr="00827162" w:rsidRDefault="00B622B3" w:rsidP="00B622B3">
            <w:pPr>
              <w:ind w:right="30"/>
              <w:jc w:val="center"/>
              <w:rPr>
                <w:noProof/>
              </w:rPr>
            </w:pPr>
            <w:r>
              <w:rPr>
                <w:noProof/>
              </w:rPr>
              <w:t>-</w:t>
            </w:r>
          </w:p>
        </w:tc>
        <w:tc>
          <w:tcPr>
            <w:tcW w:w="1130" w:type="dxa"/>
            <w:shd w:val="clear" w:color="auto" w:fill="FFFFFF"/>
          </w:tcPr>
          <w:p w:rsidR="00B622B3" w:rsidRPr="00827162" w:rsidRDefault="00B622B3" w:rsidP="00B622B3">
            <w:pPr>
              <w:ind w:right="30"/>
              <w:jc w:val="center"/>
              <w:rPr>
                <w:noProof/>
              </w:rPr>
            </w:pPr>
            <w:r>
              <w:rPr>
                <w:noProof/>
              </w:rPr>
              <w:t>-</w:t>
            </w:r>
          </w:p>
        </w:tc>
      </w:tr>
      <w:tr w:rsidR="00B622B3" w:rsidRPr="00827162" w:rsidTr="00080B01">
        <w:tc>
          <w:tcPr>
            <w:tcW w:w="574" w:type="dxa"/>
            <w:shd w:val="clear" w:color="auto" w:fill="FFFFFF"/>
          </w:tcPr>
          <w:p w:rsidR="00B622B3" w:rsidRPr="00827162" w:rsidRDefault="00B622B3"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18.</w:t>
            </w:r>
          </w:p>
        </w:tc>
        <w:tc>
          <w:tcPr>
            <w:tcW w:w="5096" w:type="dxa"/>
            <w:shd w:val="clear" w:color="auto" w:fill="FFFFFF"/>
          </w:tcPr>
          <w:p w:rsidR="00B622B3" w:rsidRPr="00827162" w:rsidRDefault="00B622B3" w:rsidP="00B622B3">
            <w:pPr>
              <w:pStyle w:val="3"/>
              <w:shd w:val="clear" w:color="auto" w:fill="auto"/>
              <w:spacing w:line="240" w:lineRule="auto"/>
              <w:ind w:right="30"/>
              <w:jc w:val="both"/>
              <w:rPr>
                <w:noProof/>
                <w:sz w:val="24"/>
                <w:szCs w:val="24"/>
              </w:rPr>
            </w:pPr>
            <w:r w:rsidRPr="00827162">
              <w:rPr>
                <w:rStyle w:val="2"/>
                <w:noProof/>
                <w:sz w:val="24"/>
                <w:szCs w:val="24"/>
              </w:rPr>
              <w:t>Організація зустрічей учасників АТО/ООС з дітьми та підлітками у клубах за місцем проживання</w:t>
            </w:r>
          </w:p>
        </w:tc>
        <w:tc>
          <w:tcPr>
            <w:tcW w:w="2416" w:type="dxa"/>
            <w:gridSpan w:val="2"/>
            <w:shd w:val="clear" w:color="auto" w:fill="FFFFFF"/>
          </w:tcPr>
          <w:p w:rsidR="00B622B3" w:rsidRPr="00827162" w:rsidRDefault="00B622B3" w:rsidP="00B622B3">
            <w:pPr>
              <w:pStyle w:val="3"/>
              <w:shd w:val="clear" w:color="auto" w:fill="auto"/>
              <w:spacing w:line="240" w:lineRule="auto"/>
              <w:ind w:right="30"/>
              <w:jc w:val="both"/>
              <w:rPr>
                <w:noProof/>
                <w:sz w:val="24"/>
                <w:szCs w:val="24"/>
              </w:rPr>
            </w:pPr>
            <w:r w:rsidRPr="00827162">
              <w:rPr>
                <w:rStyle w:val="2"/>
                <w:noProof/>
                <w:sz w:val="24"/>
                <w:szCs w:val="24"/>
              </w:rPr>
              <w:t>Міський центр по роботі 3 дітьми та підлітками за місцем проживання</w:t>
            </w:r>
          </w:p>
        </w:tc>
        <w:tc>
          <w:tcPr>
            <w:tcW w:w="1463" w:type="dxa"/>
            <w:shd w:val="clear" w:color="auto" w:fill="FFFFFF"/>
          </w:tcPr>
          <w:p w:rsidR="00B622B3" w:rsidRPr="00827162" w:rsidRDefault="00B622B3" w:rsidP="00B622B3">
            <w:pPr>
              <w:ind w:right="30"/>
              <w:jc w:val="center"/>
              <w:rPr>
                <w:noProof/>
              </w:rPr>
            </w:pPr>
            <w:r>
              <w:rPr>
                <w:noProof/>
              </w:rPr>
              <w:t>-</w:t>
            </w:r>
          </w:p>
        </w:tc>
        <w:tc>
          <w:tcPr>
            <w:tcW w:w="1237" w:type="dxa"/>
            <w:shd w:val="clear" w:color="auto" w:fill="FFFFFF"/>
          </w:tcPr>
          <w:p w:rsidR="00B622B3" w:rsidRPr="00827162" w:rsidRDefault="00B622B3" w:rsidP="00B622B3">
            <w:pPr>
              <w:ind w:right="30"/>
              <w:jc w:val="center"/>
              <w:rPr>
                <w:noProof/>
              </w:rPr>
            </w:pPr>
            <w:r>
              <w:rPr>
                <w:noProof/>
              </w:rPr>
              <w:t>-</w:t>
            </w:r>
          </w:p>
        </w:tc>
        <w:tc>
          <w:tcPr>
            <w:tcW w:w="1263" w:type="dxa"/>
            <w:shd w:val="clear" w:color="auto" w:fill="FFFFFF"/>
          </w:tcPr>
          <w:p w:rsidR="00B622B3" w:rsidRPr="00827162" w:rsidRDefault="00B622B3" w:rsidP="00B622B3">
            <w:pPr>
              <w:ind w:right="30"/>
              <w:jc w:val="center"/>
              <w:rPr>
                <w:noProof/>
              </w:rPr>
            </w:pPr>
            <w:r>
              <w:rPr>
                <w:noProof/>
              </w:rPr>
              <w:t>-</w:t>
            </w:r>
          </w:p>
        </w:tc>
        <w:tc>
          <w:tcPr>
            <w:tcW w:w="992" w:type="dxa"/>
            <w:shd w:val="clear" w:color="auto" w:fill="FFFFFF"/>
          </w:tcPr>
          <w:p w:rsidR="00B622B3" w:rsidRPr="00827162" w:rsidRDefault="00B622B3" w:rsidP="00B622B3">
            <w:pPr>
              <w:ind w:right="30"/>
              <w:jc w:val="center"/>
              <w:rPr>
                <w:noProof/>
              </w:rPr>
            </w:pPr>
            <w:r>
              <w:rPr>
                <w:noProof/>
              </w:rPr>
              <w:t>-</w:t>
            </w:r>
          </w:p>
        </w:tc>
        <w:tc>
          <w:tcPr>
            <w:tcW w:w="1276" w:type="dxa"/>
            <w:shd w:val="clear" w:color="auto" w:fill="FFFFFF"/>
          </w:tcPr>
          <w:p w:rsidR="00B622B3" w:rsidRPr="00827162" w:rsidRDefault="00B622B3" w:rsidP="00B622B3">
            <w:pPr>
              <w:ind w:right="30"/>
              <w:jc w:val="center"/>
              <w:rPr>
                <w:noProof/>
              </w:rPr>
            </w:pPr>
            <w:r>
              <w:rPr>
                <w:noProof/>
              </w:rPr>
              <w:t>-</w:t>
            </w:r>
          </w:p>
        </w:tc>
        <w:tc>
          <w:tcPr>
            <w:tcW w:w="1130" w:type="dxa"/>
            <w:shd w:val="clear" w:color="auto" w:fill="FFFFFF"/>
          </w:tcPr>
          <w:p w:rsidR="00B622B3" w:rsidRPr="00827162" w:rsidRDefault="00B622B3" w:rsidP="00B622B3">
            <w:pPr>
              <w:ind w:right="30"/>
              <w:jc w:val="center"/>
              <w:rPr>
                <w:noProof/>
              </w:rPr>
            </w:pPr>
            <w:r>
              <w:rPr>
                <w:noProof/>
              </w:rPr>
              <w:t>-</w:t>
            </w:r>
          </w:p>
        </w:tc>
      </w:tr>
      <w:tr w:rsidR="00F477EF" w:rsidRPr="00827162" w:rsidTr="00080B01">
        <w:tc>
          <w:tcPr>
            <w:tcW w:w="574" w:type="dxa"/>
            <w:shd w:val="clear" w:color="auto" w:fill="FFFFFF"/>
          </w:tcPr>
          <w:p w:rsidR="00F477EF" w:rsidRPr="00827162" w:rsidRDefault="00F477EF"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19.</w:t>
            </w:r>
          </w:p>
        </w:tc>
        <w:tc>
          <w:tcPr>
            <w:tcW w:w="5096" w:type="dxa"/>
            <w:shd w:val="clear" w:color="auto" w:fill="FFFFFF"/>
          </w:tcPr>
          <w:p w:rsidR="00F477EF" w:rsidRPr="00827162" w:rsidRDefault="00F477EF" w:rsidP="00F477EF">
            <w:pPr>
              <w:pStyle w:val="3"/>
              <w:shd w:val="clear" w:color="auto" w:fill="auto"/>
              <w:spacing w:line="240" w:lineRule="auto"/>
              <w:ind w:right="30"/>
              <w:jc w:val="both"/>
              <w:rPr>
                <w:noProof/>
                <w:sz w:val="24"/>
                <w:szCs w:val="24"/>
              </w:rPr>
            </w:pPr>
            <w:r w:rsidRPr="00827162">
              <w:rPr>
                <w:rStyle w:val="2"/>
                <w:noProof/>
                <w:sz w:val="24"/>
                <w:szCs w:val="24"/>
              </w:rPr>
              <w:t>Надання соціально-побутових послуг самотнім пенсіонерам, які є членами сімей загиблих осіб, що брали участь в АТО/ООС або під час масових акцій громадянського протесту, та опинились у складних життєвих обставинах (відповідно до діючого законодавства)</w:t>
            </w:r>
          </w:p>
        </w:tc>
        <w:tc>
          <w:tcPr>
            <w:tcW w:w="2416" w:type="dxa"/>
            <w:gridSpan w:val="2"/>
            <w:shd w:val="clear" w:color="auto" w:fill="FFFFFF"/>
          </w:tcPr>
          <w:p w:rsidR="00F477EF" w:rsidRPr="00827162" w:rsidRDefault="00F477EF" w:rsidP="00F477EF">
            <w:pPr>
              <w:pStyle w:val="3"/>
              <w:shd w:val="clear" w:color="auto" w:fill="auto"/>
              <w:spacing w:line="240" w:lineRule="auto"/>
              <w:ind w:right="30"/>
              <w:jc w:val="both"/>
              <w:rPr>
                <w:noProof/>
                <w:sz w:val="24"/>
                <w:szCs w:val="24"/>
              </w:rPr>
            </w:pPr>
            <w:r w:rsidRPr="00827162">
              <w:rPr>
                <w:rStyle w:val="2"/>
                <w:noProof/>
                <w:sz w:val="24"/>
                <w:szCs w:val="24"/>
              </w:rPr>
              <w:t>Міський</w:t>
            </w:r>
            <w:r>
              <w:rPr>
                <w:rStyle w:val="2"/>
                <w:noProof/>
                <w:sz w:val="24"/>
                <w:szCs w:val="24"/>
              </w:rPr>
              <w:t xml:space="preserve"> т</w:t>
            </w:r>
            <w:r w:rsidRPr="00827162">
              <w:rPr>
                <w:rStyle w:val="2"/>
                <w:noProof/>
                <w:sz w:val="24"/>
                <w:szCs w:val="24"/>
              </w:rPr>
              <w:t>ериторіальний</w:t>
            </w:r>
            <w:r>
              <w:rPr>
                <w:rStyle w:val="2"/>
                <w:noProof/>
                <w:sz w:val="24"/>
                <w:szCs w:val="24"/>
              </w:rPr>
              <w:t xml:space="preserve"> </w:t>
            </w:r>
            <w:r w:rsidRPr="00827162">
              <w:rPr>
                <w:rStyle w:val="2"/>
                <w:noProof/>
                <w:sz w:val="24"/>
                <w:szCs w:val="24"/>
              </w:rPr>
              <w:t>центр</w:t>
            </w:r>
            <w:r>
              <w:rPr>
                <w:rStyle w:val="2"/>
                <w:noProof/>
                <w:sz w:val="24"/>
                <w:szCs w:val="24"/>
              </w:rPr>
              <w:t xml:space="preserve"> </w:t>
            </w:r>
            <w:r w:rsidRPr="00827162">
              <w:rPr>
                <w:rStyle w:val="2"/>
                <w:noProof/>
                <w:sz w:val="24"/>
                <w:szCs w:val="24"/>
              </w:rPr>
              <w:t>соціального обслуговували я(надання соціальних послуг)</w:t>
            </w:r>
          </w:p>
        </w:tc>
        <w:tc>
          <w:tcPr>
            <w:tcW w:w="1463" w:type="dxa"/>
            <w:shd w:val="clear" w:color="auto" w:fill="FFFFFF"/>
          </w:tcPr>
          <w:p w:rsidR="00F477EF" w:rsidRPr="00827162" w:rsidRDefault="00F477EF" w:rsidP="00F477EF">
            <w:pPr>
              <w:ind w:right="30"/>
              <w:jc w:val="center"/>
              <w:rPr>
                <w:noProof/>
              </w:rPr>
            </w:pPr>
            <w:r>
              <w:rPr>
                <w:noProof/>
              </w:rPr>
              <w:t>-</w:t>
            </w:r>
          </w:p>
        </w:tc>
        <w:tc>
          <w:tcPr>
            <w:tcW w:w="1237" w:type="dxa"/>
            <w:shd w:val="clear" w:color="auto" w:fill="FFFFFF"/>
          </w:tcPr>
          <w:p w:rsidR="00F477EF" w:rsidRPr="00827162" w:rsidRDefault="00F477EF" w:rsidP="00F477EF">
            <w:pPr>
              <w:ind w:right="30"/>
              <w:jc w:val="center"/>
              <w:rPr>
                <w:noProof/>
              </w:rPr>
            </w:pPr>
            <w:r>
              <w:rPr>
                <w:noProof/>
              </w:rPr>
              <w:t>-</w:t>
            </w:r>
          </w:p>
        </w:tc>
        <w:tc>
          <w:tcPr>
            <w:tcW w:w="1263" w:type="dxa"/>
            <w:shd w:val="clear" w:color="auto" w:fill="FFFFFF"/>
          </w:tcPr>
          <w:p w:rsidR="00F477EF" w:rsidRPr="00827162" w:rsidRDefault="00F477EF" w:rsidP="00F477EF">
            <w:pPr>
              <w:ind w:right="30"/>
              <w:jc w:val="center"/>
              <w:rPr>
                <w:noProof/>
              </w:rPr>
            </w:pPr>
            <w:r>
              <w:rPr>
                <w:noProof/>
              </w:rPr>
              <w:t>-</w:t>
            </w:r>
          </w:p>
        </w:tc>
        <w:tc>
          <w:tcPr>
            <w:tcW w:w="992" w:type="dxa"/>
            <w:shd w:val="clear" w:color="auto" w:fill="FFFFFF"/>
          </w:tcPr>
          <w:p w:rsidR="00F477EF" w:rsidRPr="00827162" w:rsidRDefault="00F477EF" w:rsidP="00F477EF">
            <w:pPr>
              <w:ind w:right="30"/>
              <w:jc w:val="center"/>
              <w:rPr>
                <w:noProof/>
              </w:rPr>
            </w:pPr>
            <w:r>
              <w:rPr>
                <w:noProof/>
              </w:rPr>
              <w:t>-</w:t>
            </w:r>
          </w:p>
        </w:tc>
        <w:tc>
          <w:tcPr>
            <w:tcW w:w="1276" w:type="dxa"/>
            <w:shd w:val="clear" w:color="auto" w:fill="FFFFFF"/>
          </w:tcPr>
          <w:p w:rsidR="00F477EF" w:rsidRPr="00827162" w:rsidRDefault="00F477EF" w:rsidP="00F477EF">
            <w:pPr>
              <w:ind w:right="30"/>
              <w:jc w:val="center"/>
              <w:rPr>
                <w:noProof/>
              </w:rPr>
            </w:pPr>
            <w:r>
              <w:rPr>
                <w:noProof/>
              </w:rPr>
              <w:t>-</w:t>
            </w:r>
          </w:p>
        </w:tc>
        <w:tc>
          <w:tcPr>
            <w:tcW w:w="1130" w:type="dxa"/>
            <w:shd w:val="clear" w:color="auto" w:fill="FFFFFF"/>
          </w:tcPr>
          <w:p w:rsidR="00F477EF" w:rsidRPr="00827162" w:rsidRDefault="00F477EF" w:rsidP="00F477EF">
            <w:pPr>
              <w:ind w:right="30"/>
              <w:jc w:val="center"/>
              <w:rPr>
                <w:noProof/>
              </w:rPr>
            </w:pPr>
            <w:r>
              <w:rPr>
                <w:noProof/>
              </w:rPr>
              <w:t>-</w:t>
            </w:r>
          </w:p>
        </w:tc>
      </w:tr>
      <w:tr w:rsidR="00F477EF" w:rsidRPr="00827162" w:rsidTr="00080B01">
        <w:tc>
          <w:tcPr>
            <w:tcW w:w="574" w:type="dxa"/>
            <w:shd w:val="clear" w:color="auto" w:fill="FFFFFF"/>
          </w:tcPr>
          <w:p w:rsidR="00F477EF" w:rsidRPr="00827162" w:rsidRDefault="00F477EF"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20.</w:t>
            </w:r>
          </w:p>
        </w:tc>
        <w:tc>
          <w:tcPr>
            <w:tcW w:w="5096" w:type="dxa"/>
            <w:shd w:val="clear" w:color="auto" w:fill="FFFFFF"/>
          </w:tcPr>
          <w:p w:rsidR="00F477EF" w:rsidRPr="00827162" w:rsidRDefault="00F477EF" w:rsidP="00F477EF">
            <w:pPr>
              <w:pStyle w:val="3"/>
              <w:shd w:val="clear" w:color="auto" w:fill="auto"/>
              <w:spacing w:line="240" w:lineRule="auto"/>
              <w:ind w:right="30"/>
              <w:jc w:val="both"/>
              <w:rPr>
                <w:noProof/>
                <w:sz w:val="24"/>
                <w:szCs w:val="24"/>
              </w:rPr>
            </w:pPr>
            <w:r w:rsidRPr="00827162">
              <w:rPr>
                <w:rStyle w:val="2"/>
                <w:noProof/>
                <w:sz w:val="24"/>
                <w:szCs w:val="24"/>
              </w:rPr>
              <w:t>Сприяти демобілізованим військовослужбовцям - учасникам АТО/ООС, учасникам Революції Гідності у працевлаштуванні у т.ч. шляхом професійного навчання на замовлення роботодавця та новостворені робочі місця з компенсацією роботодавцю ЄСВ за працевлаштування безробітних з числа учасників бойових дій</w:t>
            </w:r>
          </w:p>
        </w:tc>
        <w:tc>
          <w:tcPr>
            <w:tcW w:w="2416" w:type="dxa"/>
            <w:gridSpan w:val="2"/>
            <w:shd w:val="clear" w:color="auto" w:fill="FFFFFF"/>
          </w:tcPr>
          <w:p w:rsidR="00F477EF" w:rsidRPr="00827162" w:rsidRDefault="00F477EF" w:rsidP="00F477EF">
            <w:pPr>
              <w:pStyle w:val="3"/>
              <w:shd w:val="clear" w:color="auto" w:fill="auto"/>
              <w:spacing w:line="240" w:lineRule="auto"/>
              <w:ind w:right="30"/>
              <w:jc w:val="both"/>
              <w:rPr>
                <w:noProof/>
                <w:sz w:val="24"/>
                <w:szCs w:val="24"/>
              </w:rPr>
            </w:pPr>
            <w:r w:rsidRPr="00827162">
              <w:rPr>
                <w:rStyle w:val="2"/>
                <w:noProof/>
                <w:sz w:val="24"/>
                <w:szCs w:val="24"/>
              </w:rPr>
              <w:t>Міський центр зайнятості</w:t>
            </w:r>
          </w:p>
        </w:tc>
        <w:tc>
          <w:tcPr>
            <w:tcW w:w="1463" w:type="dxa"/>
            <w:shd w:val="clear" w:color="auto" w:fill="FFFFFF"/>
          </w:tcPr>
          <w:p w:rsidR="00F477EF" w:rsidRPr="00827162" w:rsidRDefault="00F477EF" w:rsidP="00F477EF">
            <w:pPr>
              <w:pStyle w:val="3"/>
              <w:shd w:val="clear" w:color="auto" w:fill="auto"/>
              <w:spacing w:after="60" w:line="240" w:lineRule="auto"/>
              <w:ind w:right="30"/>
              <w:jc w:val="center"/>
              <w:rPr>
                <w:noProof/>
                <w:sz w:val="24"/>
                <w:szCs w:val="24"/>
              </w:rPr>
            </w:pPr>
            <w:r w:rsidRPr="00827162">
              <w:rPr>
                <w:rStyle w:val="2"/>
                <w:noProof/>
                <w:sz w:val="24"/>
                <w:szCs w:val="24"/>
              </w:rPr>
              <w:t>ФЗДССУВБ</w:t>
            </w:r>
          </w:p>
        </w:tc>
        <w:tc>
          <w:tcPr>
            <w:tcW w:w="1237" w:type="dxa"/>
            <w:shd w:val="clear" w:color="auto" w:fill="FFFFFF"/>
          </w:tcPr>
          <w:p w:rsidR="00F477EF" w:rsidRPr="00827162" w:rsidRDefault="00F477EF" w:rsidP="00F477EF">
            <w:pPr>
              <w:ind w:right="30"/>
              <w:jc w:val="center"/>
              <w:rPr>
                <w:noProof/>
              </w:rPr>
            </w:pPr>
            <w:r>
              <w:rPr>
                <w:noProof/>
              </w:rPr>
              <w:t>-</w:t>
            </w:r>
          </w:p>
        </w:tc>
        <w:tc>
          <w:tcPr>
            <w:tcW w:w="1263" w:type="dxa"/>
            <w:shd w:val="clear" w:color="auto" w:fill="FFFFFF"/>
          </w:tcPr>
          <w:p w:rsidR="00F477EF" w:rsidRPr="00827162" w:rsidRDefault="00F477EF" w:rsidP="00F477EF">
            <w:pPr>
              <w:ind w:right="30"/>
              <w:jc w:val="center"/>
              <w:rPr>
                <w:noProof/>
              </w:rPr>
            </w:pPr>
            <w:r>
              <w:rPr>
                <w:noProof/>
              </w:rPr>
              <w:t>-</w:t>
            </w:r>
          </w:p>
        </w:tc>
        <w:tc>
          <w:tcPr>
            <w:tcW w:w="992" w:type="dxa"/>
            <w:shd w:val="clear" w:color="auto" w:fill="FFFFFF"/>
          </w:tcPr>
          <w:p w:rsidR="00F477EF" w:rsidRPr="00827162" w:rsidRDefault="00F477EF" w:rsidP="00F477EF">
            <w:pPr>
              <w:ind w:right="30"/>
              <w:jc w:val="center"/>
              <w:rPr>
                <w:noProof/>
              </w:rPr>
            </w:pPr>
            <w:r>
              <w:rPr>
                <w:noProof/>
              </w:rPr>
              <w:t>-</w:t>
            </w:r>
          </w:p>
        </w:tc>
        <w:tc>
          <w:tcPr>
            <w:tcW w:w="1276" w:type="dxa"/>
            <w:shd w:val="clear" w:color="auto" w:fill="FFFFFF"/>
          </w:tcPr>
          <w:p w:rsidR="00F477EF" w:rsidRPr="00827162" w:rsidRDefault="00F477EF" w:rsidP="00F477EF">
            <w:pPr>
              <w:ind w:right="30"/>
              <w:jc w:val="center"/>
              <w:rPr>
                <w:noProof/>
              </w:rPr>
            </w:pPr>
            <w:r>
              <w:rPr>
                <w:noProof/>
              </w:rPr>
              <w:t>-</w:t>
            </w:r>
          </w:p>
        </w:tc>
        <w:tc>
          <w:tcPr>
            <w:tcW w:w="1130" w:type="dxa"/>
            <w:shd w:val="clear" w:color="auto" w:fill="FFFFFF"/>
          </w:tcPr>
          <w:p w:rsidR="00F477EF" w:rsidRPr="00827162" w:rsidRDefault="00F477EF" w:rsidP="00F477EF">
            <w:pPr>
              <w:ind w:right="30"/>
              <w:jc w:val="center"/>
              <w:rPr>
                <w:noProof/>
              </w:rPr>
            </w:pPr>
            <w:r>
              <w:rPr>
                <w:noProof/>
              </w:rPr>
              <w:t>-</w:t>
            </w:r>
          </w:p>
        </w:tc>
      </w:tr>
      <w:tr w:rsidR="00F477EF" w:rsidRPr="00827162" w:rsidTr="00080B01">
        <w:tc>
          <w:tcPr>
            <w:tcW w:w="574" w:type="dxa"/>
            <w:shd w:val="clear" w:color="auto" w:fill="FFFFFF"/>
          </w:tcPr>
          <w:p w:rsidR="00F477EF" w:rsidRPr="00827162" w:rsidRDefault="00F477EF"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21.</w:t>
            </w:r>
          </w:p>
        </w:tc>
        <w:tc>
          <w:tcPr>
            <w:tcW w:w="5096" w:type="dxa"/>
            <w:shd w:val="clear" w:color="auto" w:fill="FFFFFF"/>
          </w:tcPr>
          <w:p w:rsidR="00F477EF" w:rsidRPr="00827162" w:rsidRDefault="00F477EF" w:rsidP="00F477EF">
            <w:pPr>
              <w:pStyle w:val="3"/>
              <w:shd w:val="clear" w:color="auto" w:fill="auto"/>
              <w:spacing w:line="240" w:lineRule="auto"/>
              <w:ind w:right="30"/>
              <w:jc w:val="both"/>
              <w:rPr>
                <w:noProof/>
                <w:sz w:val="24"/>
                <w:szCs w:val="24"/>
              </w:rPr>
            </w:pPr>
            <w:r w:rsidRPr="00827162">
              <w:rPr>
                <w:rStyle w:val="2"/>
                <w:noProof/>
                <w:sz w:val="24"/>
                <w:szCs w:val="24"/>
              </w:rPr>
              <w:t>Надання безоплатної первинної правової допомоги учасникам бойових дій АТО/ООС, учасникам Революції Гідності та членам їх сімей</w:t>
            </w:r>
          </w:p>
        </w:tc>
        <w:tc>
          <w:tcPr>
            <w:tcW w:w="2416" w:type="dxa"/>
            <w:gridSpan w:val="2"/>
            <w:shd w:val="clear" w:color="auto" w:fill="FFFFFF"/>
          </w:tcPr>
          <w:p w:rsidR="00F477EF" w:rsidRPr="00827162" w:rsidRDefault="00F477EF" w:rsidP="00F477EF">
            <w:pPr>
              <w:pStyle w:val="3"/>
              <w:shd w:val="clear" w:color="auto" w:fill="auto"/>
              <w:spacing w:line="240" w:lineRule="auto"/>
              <w:ind w:right="30"/>
              <w:jc w:val="both"/>
              <w:rPr>
                <w:noProof/>
                <w:sz w:val="24"/>
                <w:szCs w:val="24"/>
              </w:rPr>
            </w:pPr>
            <w:r w:rsidRPr="00827162">
              <w:rPr>
                <w:rStyle w:val="2"/>
                <w:noProof/>
                <w:sz w:val="24"/>
                <w:szCs w:val="24"/>
              </w:rPr>
              <w:t>Виконавчі органи міської ради</w:t>
            </w:r>
          </w:p>
        </w:tc>
        <w:tc>
          <w:tcPr>
            <w:tcW w:w="1463" w:type="dxa"/>
            <w:shd w:val="clear" w:color="auto" w:fill="FFFFFF"/>
          </w:tcPr>
          <w:p w:rsidR="00F477EF" w:rsidRPr="00827162" w:rsidRDefault="00F477EF" w:rsidP="00F477EF">
            <w:pPr>
              <w:ind w:right="30"/>
              <w:jc w:val="center"/>
              <w:rPr>
                <w:noProof/>
              </w:rPr>
            </w:pPr>
            <w:r>
              <w:rPr>
                <w:noProof/>
              </w:rPr>
              <w:t>-</w:t>
            </w:r>
          </w:p>
        </w:tc>
        <w:tc>
          <w:tcPr>
            <w:tcW w:w="1237" w:type="dxa"/>
            <w:shd w:val="clear" w:color="auto" w:fill="FFFFFF"/>
          </w:tcPr>
          <w:p w:rsidR="00F477EF" w:rsidRPr="00827162" w:rsidRDefault="00F477EF" w:rsidP="00F477EF">
            <w:pPr>
              <w:ind w:right="30"/>
              <w:jc w:val="center"/>
              <w:rPr>
                <w:noProof/>
              </w:rPr>
            </w:pPr>
            <w:r>
              <w:rPr>
                <w:noProof/>
              </w:rPr>
              <w:t>-</w:t>
            </w:r>
          </w:p>
        </w:tc>
        <w:tc>
          <w:tcPr>
            <w:tcW w:w="1263" w:type="dxa"/>
            <w:shd w:val="clear" w:color="auto" w:fill="FFFFFF"/>
          </w:tcPr>
          <w:p w:rsidR="00F477EF" w:rsidRPr="00827162" w:rsidRDefault="00F477EF" w:rsidP="00F477EF">
            <w:pPr>
              <w:ind w:right="30"/>
              <w:jc w:val="center"/>
              <w:rPr>
                <w:noProof/>
              </w:rPr>
            </w:pPr>
            <w:r>
              <w:rPr>
                <w:noProof/>
              </w:rPr>
              <w:t>-</w:t>
            </w:r>
          </w:p>
        </w:tc>
        <w:tc>
          <w:tcPr>
            <w:tcW w:w="992" w:type="dxa"/>
            <w:shd w:val="clear" w:color="auto" w:fill="FFFFFF"/>
          </w:tcPr>
          <w:p w:rsidR="00F477EF" w:rsidRPr="00827162" w:rsidRDefault="00F477EF" w:rsidP="00F477EF">
            <w:pPr>
              <w:ind w:right="30"/>
              <w:jc w:val="center"/>
              <w:rPr>
                <w:noProof/>
              </w:rPr>
            </w:pPr>
            <w:r>
              <w:rPr>
                <w:noProof/>
              </w:rPr>
              <w:t>-</w:t>
            </w:r>
          </w:p>
        </w:tc>
        <w:tc>
          <w:tcPr>
            <w:tcW w:w="1276" w:type="dxa"/>
            <w:shd w:val="clear" w:color="auto" w:fill="FFFFFF"/>
          </w:tcPr>
          <w:p w:rsidR="00F477EF" w:rsidRPr="00827162" w:rsidRDefault="00F477EF" w:rsidP="00F477EF">
            <w:pPr>
              <w:ind w:right="30"/>
              <w:jc w:val="center"/>
              <w:rPr>
                <w:noProof/>
              </w:rPr>
            </w:pPr>
            <w:r>
              <w:rPr>
                <w:noProof/>
              </w:rPr>
              <w:t>-</w:t>
            </w:r>
          </w:p>
        </w:tc>
        <w:tc>
          <w:tcPr>
            <w:tcW w:w="1130" w:type="dxa"/>
            <w:shd w:val="clear" w:color="auto" w:fill="FFFFFF"/>
          </w:tcPr>
          <w:p w:rsidR="00F477EF" w:rsidRPr="00827162" w:rsidRDefault="00F477EF" w:rsidP="00F477EF">
            <w:pPr>
              <w:ind w:right="30"/>
              <w:jc w:val="center"/>
              <w:rPr>
                <w:noProof/>
              </w:rPr>
            </w:pPr>
            <w:r>
              <w:rPr>
                <w:noProof/>
              </w:rPr>
              <w:t>-</w:t>
            </w:r>
          </w:p>
        </w:tc>
      </w:tr>
      <w:tr w:rsidR="00612D4D" w:rsidRPr="00827162" w:rsidTr="00080B01">
        <w:trPr>
          <w:trHeight w:val="138"/>
        </w:trPr>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lastRenderedPageBreak/>
              <w:t>22.</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Надання фінансової підтримки громадським організаціям, які опікуються учасниками АТО/ООС, учасниками Революції Гідності та членами сімей загиблих</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 населення</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1</w:t>
            </w:r>
            <w:r w:rsidR="000C4DAE">
              <w:rPr>
                <w:rStyle w:val="BodytextBold"/>
                <w:noProof/>
                <w:sz w:val="24"/>
                <w:szCs w:val="24"/>
              </w:rPr>
              <w:t>50,</w:t>
            </w:r>
            <w:r w:rsidRPr="00827162">
              <w:rPr>
                <w:rStyle w:val="BodytextBold"/>
                <w:noProof/>
                <w:sz w:val="24"/>
                <w:szCs w:val="24"/>
              </w:rPr>
              <w:t>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160,00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170,00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180,00</w:t>
            </w:r>
          </w:p>
        </w:tc>
        <w:tc>
          <w:tcPr>
            <w:tcW w:w="1130" w:type="dxa"/>
            <w:shd w:val="clear" w:color="auto" w:fill="FFFFFF"/>
          </w:tcPr>
          <w:p w:rsidR="00612D4D" w:rsidRPr="00827162" w:rsidRDefault="000C4DAE" w:rsidP="00612D4D">
            <w:pPr>
              <w:pStyle w:val="3"/>
              <w:shd w:val="clear" w:color="auto" w:fill="auto"/>
              <w:spacing w:line="240" w:lineRule="auto"/>
              <w:ind w:right="30"/>
              <w:jc w:val="center"/>
              <w:rPr>
                <w:noProof/>
                <w:sz w:val="24"/>
                <w:szCs w:val="24"/>
              </w:rPr>
            </w:pPr>
            <w:r>
              <w:rPr>
                <w:rStyle w:val="BodytextBold"/>
                <w:noProof/>
                <w:sz w:val="24"/>
                <w:szCs w:val="24"/>
              </w:rPr>
              <w:t>19</w:t>
            </w:r>
            <w:r w:rsidR="00612D4D" w:rsidRPr="00827162">
              <w:rPr>
                <w:rStyle w:val="BodytextBold"/>
                <w:noProof/>
                <w:sz w:val="24"/>
                <w:szCs w:val="24"/>
              </w:rPr>
              <w:t>0,00</w:t>
            </w:r>
          </w:p>
        </w:tc>
      </w:tr>
      <w:tr w:rsidR="00612D4D" w:rsidRPr="00827162" w:rsidTr="00080B01">
        <w:trPr>
          <w:trHeight w:val="1142"/>
        </w:trPr>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23.</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Проведення культурно-мистецьких заходів для учасників АТО/ООС, учасників Революції Гідності та членів сімей загиблих таких осіб</w:t>
            </w:r>
          </w:p>
        </w:tc>
        <w:tc>
          <w:tcPr>
            <w:tcW w:w="2416" w:type="dxa"/>
            <w:gridSpan w:val="2"/>
            <w:shd w:val="clear" w:color="auto" w:fill="FFFFFF"/>
          </w:tcPr>
          <w:p w:rsidR="00612D4D" w:rsidRPr="00827162" w:rsidRDefault="00612D4D" w:rsidP="00542B68">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w:t>
            </w:r>
            <w:r w:rsidR="00542B68">
              <w:rPr>
                <w:rStyle w:val="2"/>
                <w:noProof/>
                <w:sz w:val="24"/>
                <w:szCs w:val="24"/>
              </w:rPr>
              <w:t xml:space="preserve"> </w:t>
            </w:r>
            <w:r w:rsidRPr="00827162">
              <w:rPr>
                <w:rStyle w:val="2"/>
                <w:noProof/>
                <w:sz w:val="24"/>
                <w:szCs w:val="24"/>
              </w:rPr>
              <w:t>населення, управління культури і туризму</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20,00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25,00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35,00</w:t>
            </w:r>
          </w:p>
        </w:tc>
        <w:tc>
          <w:tcPr>
            <w:tcW w:w="1130"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24.</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Організація соціальної та професійної адаптації учасників АТО/ООС, учасників Революції Гідності згідно постанови КМУ від 21 червня 2017 р. № 432</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 населення</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600,00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700,00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800,00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900,00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1000,00</w:t>
            </w:r>
          </w:p>
        </w:tc>
      </w:tr>
      <w:tr w:rsidR="00597619" w:rsidRPr="00827162" w:rsidTr="00080B01">
        <w:tc>
          <w:tcPr>
            <w:tcW w:w="574" w:type="dxa"/>
            <w:shd w:val="clear" w:color="auto" w:fill="FFFFFF"/>
          </w:tcPr>
          <w:p w:rsidR="00597619" w:rsidRPr="00827162" w:rsidRDefault="00597619"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25.</w:t>
            </w:r>
          </w:p>
        </w:tc>
        <w:tc>
          <w:tcPr>
            <w:tcW w:w="5096" w:type="dxa"/>
            <w:shd w:val="clear" w:color="auto" w:fill="FFFFFF"/>
          </w:tcPr>
          <w:p w:rsidR="00597619" w:rsidRPr="00827162" w:rsidRDefault="00597619" w:rsidP="00597619">
            <w:pPr>
              <w:pStyle w:val="3"/>
              <w:shd w:val="clear" w:color="auto" w:fill="auto"/>
              <w:spacing w:line="240" w:lineRule="auto"/>
              <w:ind w:right="30"/>
              <w:jc w:val="both"/>
              <w:rPr>
                <w:noProof/>
                <w:sz w:val="24"/>
                <w:szCs w:val="24"/>
              </w:rPr>
            </w:pPr>
            <w:r w:rsidRPr="00827162">
              <w:rPr>
                <w:rStyle w:val="2"/>
                <w:noProof/>
                <w:sz w:val="24"/>
                <w:szCs w:val="24"/>
              </w:rPr>
              <w:t>Виділення житла учасникам АТО/ООС, учасникам Революції Гідності та членам сімей загиблих таких осіб відповідно до вимог чинного законодавства</w:t>
            </w:r>
          </w:p>
        </w:tc>
        <w:tc>
          <w:tcPr>
            <w:tcW w:w="2416" w:type="dxa"/>
            <w:gridSpan w:val="2"/>
            <w:shd w:val="clear" w:color="auto" w:fill="FFFFFF"/>
          </w:tcPr>
          <w:p w:rsidR="00597619" w:rsidRPr="00827162" w:rsidRDefault="00597619" w:rsidP="00597619">
            <w:pPr>
              <w:pStyle w:val="3"/>
              <w:shd w:val="clear" w:color="auto" w:fill="auto"/>
              <w:spacing w:line="240" w:lineRule="auto"/>
              <w:ind w:right="30"/>
              <w:jc w:val="both"/>
              <w:rPr>
                <w:noProof/>
                <w:sz w:val="24"/>
                <w:szCs w:val="24"/>
              </w:rPr>
            </w:pPr>
            <w:r w:rsidRPr="00827162">
              <w:rPr>
                <w:rStyle w:val="2"/>
                <w:noProof/>
                <w:sz w:val="24"/>
                <w:szCs w:val="24"/>
              </w:rPr>
              <w:t>Відділ обліку та розподілу житлової площі</w:t>
            </w:r>
          </w:p>
        </w:tc>
        <w:tc>
          <w:tcPr>
            <w:tcW w:w="1463" w:type="dxa"/>
            <w:shd w:val="clear" w:color="auto" w:fill="FFFFFF"/>
          </w:tcPr>
          <w:p w:rsidR="00597619" w:rsidRPr="00827162" w:rsidRDefault="00597619" w:rsidP="00597619">
            <w:pPr>
              <w:ind w:right="30"/>
              <w:jc w:val="center"/>
              <w:rPr>
                <w:noProof/>
              </w:rPr>
            </w:pPr>
            <w:r>
              <w:rPr>
                <w:noProof/>
              </w:rPr>
              <w:t>-</w:t>
            </w:r>
          </w:p>
        </w:tc>
        <w:tc>
          <w:tcPr>
            <w:tcW w:w="1237" w:type="dxa"/>
            <w:shd w:val="clear" w:color="auto" w:fill="FFFFFF"/>
          </w:tcPr>
          <w:p w:rsidR="00597619" w:rsidRPr="00827162" w:rsidRDefault="00597619" w:rsidP="00597619">
            <w:pPr>
              <w:ind w:right="30"/>
              <w:jc w:val="center"/>
              <w:rPr>
                <w:noProof/>
              </w:rPr>
            </w:pPr>
            <w:r>
              <w:rPr>
                <w:noProof/>
              </w:rPr>
              <w:t>-</w:t>
            </w:r>
          </w:p>
        </w:tc>
        <w:tc>
          <w:tcPr>
            <w:tcW w:w="1263" w:type="dxa"/>
            <w:shd w:val="clear" w:color="auto" w:fill="FFFFFF"/>
          </w:tcPr>
          <w:p w:rsidR="00597619" w:rsidRPr="00827162" w:rsidRDefault="00597619" w:rsidP="00597619">
            <w:pPr>
              <w:ind w:right="30"/>
              <w:jc w:val="center"/>
              <w:rPr>
                <w:noProof/>
              </w:rPr>
            </w:pPr>
            <w:r>
              <w:rPr>
                <w:noProof/>
              </w:rPr>
              <w:t>-</w:t>
            </w:r>
          </w:p>
        </w:tc>
        <w:tc>
          <w:tcPr>
            <w:tcW w:w="992" w:type="dxa"/>
            <w:shd w:val="clear" w:color="auto" w:fill="FFFFFF"/>
          </w:tcPr>
          <w:p w:rsidR="00597619" w:rsidRPr="00827162" w:rsidRDefault="00597619" w:rsidP="00597619">
            <w:pPr>
              <w:ind w:right="30"/>
              <w:jc w:val="center"/>
              <w:rPr>
                <w:noProof/>
              </w:rPr>
            </w:pPr>
            <w:r>
              <w:rPr>
                <w:noProof/>
              </w:rPr>
              <w:t>-</w:t>
            </w:r>
          </w:p>
        </w:tc>
        <w:tc>
          <w:tcPr>
            <w:tcW w:w="1276" w:type="dxa"/>
            <w:shd w:val="clear" w:color="auto" w:fill="FFFFFF"/>
          </w:tcPr>
          <w:p w:rsidR="00597619" w:rsidRPr="00827162" w:rsidRDefault="00597619" w:rsidP="00597619">
            <w:pPr>
              <w:ind w:right="30"/>
              <w:jc w:val="center"/>
              <w:rPr>
                <w:noProof/>
              </w:rPr>
            </w:pPr>
            <w:r>
              <w:rPr>
                <w:noProof/>
              </w:rPr>
              <w:t>-</w:t>
            </w:r>
          </w:p>
        </w:tc>
        <w:tc>
          <w:tcPr>
            <w:tcW w:w="1130" w:type="dxa"/>
            <w:shd w:val="clear" w:color="auto" w:fill="FFFFFF"/>
          </w:tcPr>
          <w:p w:rsidR="00597619" w:rsidRPr="00827162" w:rsidRDefault="00597619" w:rsidP="00597619">
            <w:pPr>
              <w:ind w:right="30"/>
              <w:jc w:val="center"/>
              <w:rPr>
                <w:noProof/>
              </w:rPr>
            </w:pPr>
            <w:r>
              <w:rPr>
                <w:noProof/>
              </w:rPr>
              <w:t>-</w:t>
            </w:r>
          </w:p>
        </w:tc>
      </w:tr>
      <w:tr w:rsidR="00597619" w:rsidRPr="00827162" w:rsidTr="00080B01">
        <w:tc>
          <w:tcPr>
            <w:tcW w:w="574" w:type="dxa"/>
            <w:shd w:val="clear" w:color="auto" w:fill="FFFFFF"/>
          </w:tcPr>
          <w:p w:rsidR="00597619" w:rsidRPr="00827162" w:rsidRDefault="00597619"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26.</w:t>
            </w:r>
          </w:p>
        </w:tc>
        <w:tc>
          <w:tcPr>
            <w:tcW w:w="5096" w:type="dxa"/>
            <w:shd w:val="clear" w:color="auto" w:fill="FFFFFF"/>
          </w:tcPr>
          <w:p w:rsidR="00597619" w:rsidRPr="00827162" w:rsidRDefault="00597619" w:rsidP="00597619">
            <w:pPr>
              <w:pStyle w:val="3"/>
              <w:shd w:val="clear" w:color="auto" w:fill="auto"/>
              <w:spacing w:line="240" w:lineRule="auto"/>
              <w:ind w:right="30"/>
              <w:jc w:val="both"/>
              <w:rPr>
                <w:noProof/>
                <w:sz w:val="24"/>
                <w:szCs w:val="24"/>
              </w:rPr>
            </w:pPr>
            <w:r w:rsidRPr="00827162">
              <w:rPr>
                <w:rStyle w:val="2"/>
                <w:noProof/>
                <w:sz w:val="24"/>
                <w:szCs w:val="24"/>
              </w:rPr>
              <w:t>Здійснення психолого-педагогічного супроводу дітей з сімей учасників АТО/ООС, учасників Революції Гідності у закладах освіти</w:t>
            </w:r>
          </w:p>
        </w:tc>
        <w:tc>
          <w:tcPr>
            <w:tcW w:w="2416" w:type="dxa"/>
            <w:gridSpan w:val="2"/>
            <w:shd w:val="clear" w:color="auto" w:fill="FFFFFF"/>
          </w:tcPr>
          <w:p w:rsidR="00597619" w:rsidRPr="00827162" w:rsidRDefault="00597619" w:rsidP="00597619">
            <w:pPr>
              <w:pStyle w:val="3"/>
              <w:shd w:val="clear" w:color="auto" w:fill="auto"/>
              <w:spacing w:line="240" w:lineRule="auto"/>
              <w:ind w:right="30"/>
              <w:jc w:val="both"/>
              <w:rPr>
                <w:noProof/>
                <w:sz w:val="24"/>
                <w:szCs w:val="24"/>
              </w:rPr>
            </w:pPr>
            <w:r w:rsidRPr="00827162">
              <w:rPr>
                <w:rStyle w:val="2"/>
                <w:noProof/>
                <w:sz w:val="24"/>
                <w:szCs w:val="24"/>
              </w:rPr>
              <w:t>Департамент освіти та науки</w:t>
            </w:r>
          </w:p>
        </w:tc>
        <w:tc>
          <w:tcPr>
            <w:tcW w:w="1463" w:type="dxa"/>
            <w:shd w:val="clear" w:color="auto" w:fill="FFFFFF"/>
          </w:tcPr>
          <w:p w:rsidR="00597619" w:rsidRPr="00827162" w:rsidRDefault="00597619" w:rsidP="00597619">
            <w:pPr>
              <w:ind w:right="30"/>
              <w:jc w:val="center"/>
              <w:rPr>
                <w:noProof/>
              </w:rPr>
            </w:pPr>
            <w:r>
              <w:rPr>
                <w:noProof/>
              </w:rPr>
              <w:t>-</w:t>
            </w:r>
          </w:p>
        </w:tc>
        <w:tc>
          <w:tcPr>
            <w:tcW w:w="1237" w:type="dxa"/>
            <w:shd w:val="clear" w:color="auto" w:fill="FFFFFF"/>
          </w:tcPr>
          <w:p w:rsidR="00597619" w:rsidRPr="00827162" w:rsidRDefault="00597619" w:rsidP="00597619">
            <w:pPr>
              <w:ind w:right="30"/>
              <w:jc w:val="center"/>
              <w:rPr>
                <w:noProof/>
              </w:rPr>
            </w:pPr>
            <w:r>
              <w:rPr>
                <w:noProof/>
              </w:rPr>
              <w:t>-</w:t>
            </w:r>
          </w:p>
        </w:tc>
        <w:tc>
          <w:tcPr>
            <w:tcW w:w="1263" w:type="dxa"/>
            <w:shd w:val="clear" w:color="auto" w:fill="FFFFFF"/>
          </w:tcPr>
          <w:p w:rsidR="00597619" w:rsidRPr="00827162" w:rsidRDefault="00597619" w:rsidP="00597619">
            <w:pPr>
              <w:ind w:right="30"/>
              <w:jc w:val="center"/>
              <w:rPr>
                <w:noProof/>
              </w:rPr>
            </w:pPr>
            <w:r>
              <w:rPr>
                <w:noProof/>
              </w:rPr>
              <w:t>-</w:t>
            </w:r>
          </w:p>
        </w:tc>
        <w:tc>
          <w:tcPr>
            <w:tcW w:w="992" w:type="dxa"/>
            <w:shd w:val="clear" w:color="auto" w:fill="FFFFFF"/>
          </w:tcPr>
          <w:p w:rsidR="00597619" w:rsidRPr="00827162" w:rsidRDefault="00597619" w:rsidP="00597619">
            <w:pPr>
              <w:ind w:right="30"/>
              <w:jc w:val="center"/>
              <w:rPr>
                <w:noProof/>
              </w:rPr>
            </w:pPr>
            <w:r>
              <w:rPr>
                <w:noProof/>
              </w:rPr>
              <w:t>-</w:t>
            </w:r>
          </w:p>
        </w:tc>
        <w:tc>
          <w:tcPr>
            <w:tcW w:w="1276" w:type="dxa"/>
            <w:shd w:val="clear" w:color="auto" w:fill="FFFFFF"/>
          </w:tcPr>
          <w:p w:rsidR="00597619" w:rsidRPr="00827162" w:rsidRDefault="00597619" w:rsidP="00597619">
            <w:pPr>
              <w:ind w:right="30"/>
              <w:jc w:val="center"/>
              <w:rPr>
                <w:noProof/>
              </w:rPr>
            </w:pPr>
            <w:r>
              <w:rPr>
                <w:noProof/>
              </w:rPr>
              <w:t>-</w:t>
            </w:r>
          </w:p>
        </w:tc>
        <w:tc>
          <w:tcPr>
            <w:tcW w:w="1130" w:type="dxa"/>
            <w:shd w:val="clear" w:color="auto" w:fill="FFFFFF"/>
          </w:tcPr>
          <w:p w:rsidR="00597619" w:rsidRPr="00827162" w:rsidRDefault="00597619" w:rsidP="00597619">
            <w:pPr>
              <w:ind w:right="30"/>
              <w:jc w:val="center"/>
              <w:rPr>
                <w:noProof/>
              </w:rPr>
            </w:pPr>
            <w:r>
              <w:rPr>
                <w:noProof/>
              </w:rPr>
              <w:t>-</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27.</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Забезпечення безоплатним харчуванням у закладах загальної середньої освіти учнів, батьки яких загинули під час участі у АТО/ООС, батьки яких були учасниками АТО/ООС і померли; батьки яких є учасниками АТО/ООС або брали участь у АТО/ООС; із сімей учасників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із сімей загиблих під час участі в Революції Гідності</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Департамент освіти та науки</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8000,00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9500,00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11000.00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12500,00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14000,00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28.</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 xml:space="preserve">Забезпечення безоплатним харчуванням у закладах дошкільної освіти вихованців із сімей, батьки яких загинули під час участі у АТО/ООС, батьки яких були учасниками АТО/ООС і померли; батьки яких є учасниками АТО/ООС або брали участь у АТО/ООС; із сімей учасників Революції Гідності, які отримали ушкодження здоров’я, факт участі яких встановлено Міжвідомчою комісією з питань встановлення </w:t>
            </w:r>
            <w:r w:rsidRPr="00827162">
              <w:rPr>
                <w:rStyle w:val="2"/>
                <w:noProof/>
                <w:sz w:val="24"/>
                <w:szCs w:val="24"/>
              </w:rPr>
              <w:lastRenderedPageBreak/>
              <w:t>факту участі осіб у Революції Гідності; із сімей загиблих під час участі в</w:t>
            </w:r>
            <w:r>
              <w:rPr>
                <w:rStyle w:val="2"/>
                <w:noProof/>
                <w:sz w:val="24"/>
                <w:szCs w:val="24"/>
              </w:rPr>
              <w:t xml:space="preserve"> </w:t>
            </w:r>
            <w:r w:rsidRPr="00827162">
              <w:rPr>
                <w:rStyle w:val="2"/>
                <w:noProof/>
                <w:sz w:val="24"/>
                <w:szCs w:val="24"/>
              </w:rPr>
              <w:t>Революції Гідності</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lastRenderedPageBreak/>
              <w:t>Департамент освіти та науки</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5900,00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7400,00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8900,00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10400,00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12000,00</w:t>
            </w:r>
          </w:p>
        </w:tc>
      </w:tr>
      <w:tr w:rsidR="00597619" w:rsidRPr="00827162" w:rsidTr="00080B01">
        <w:tc>
          <w:tcPr>
            <w:tcW w:w="574" w:type="dxa"/>
            <w:shd w:val="clear" w:color="auto" w:fill="FFFFFF"/>
          </w:tcPr>
          <w:p w:rsidR="00597619" w:rsidRPr="00827162" w:rsidRDefault="00597619"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29.</w:t>
            </w:r>
          </w:p>
        </w:tc>
        <w:tc>
          <w:tcPr>
            <w:tcW w:w="5096" w:type="dxa"/>
            <w:shd w:val="clear" w:color="auto" w:fill="FFFFFF"/>
          </w:tcPr>
          <w:p w:rsidR="00597619" w:rsidRPr="00827162" w:rsidRDefault="00597619" w:rsidP="00597619">
            <w:pPr>
              <w:pStyle w:val="3"/>
              <w:shd w:val="clear" w:color="auto" w:fill="auto"/>
              <w:spacing w:line="240" w:lineRule="auto"/>
              <w:ind w:right="30"/>
              <w:jc w:val="both"/>
              <w:rPr>
                <w:noProof/>
                <w:sz w:val="24"/>
                <w:szCs w:val="24"/>
              </w:rPr>
            </w:pPr>
            <w:r w:rsidRPr="00827162">
              <w:rPr>
                <w:rStyle w:val="2"/>
                <w:noProof/>
                <w:sz w:val="24"/>
                <w:szCs w:val="24"/>
              </w:rPr>
              <w:t>Влаштування в дошкільні навчальні заклади дітей, батьки яких учасники АТО/ООС, учасники Революції Гідності, або загинули (померли) під час участі в АТО, участі в Революції Гідності</w:t>
            </w:r>
          </w:p>
        </w:tc>
        <w:tc>
          <w:tcPr>
            <w:tcW w:w="2416" w:type="dxa"/>
            <w:gridSpan w:val="2"/>
            <w:shd w:val="clear" w:color="auto" w:fill="FFFFFF"/>
          </w:tcPr>
          <w:p w:rsidR="00597619" w:rsidRPr="00827162" w:rsidRDefault="00597619" w:rsidP="00597619">
            <w:pPr>
              <w:pStyle w:val="3"/>
              <w:shd w:val="clear" w:color="auto" w:fill="auto"/>
              <w:spacing w:line="240" w:lineRule="auto"/>
              <w:ind w:right="30"/>
              <w:jc w:val="both"/>
              <w:rPr>
                <w:noProof/>
                <w:sz w:val="24"/>
                <w:szCs w:val="24"/>
              </w:rPr>
            </w:pPr>
            <w:r w:rsidRPr="00827162">
              <w:rPr>
                <w:rStyle w:val="2"/>
                <w:noProof/>
                <w:sz w:val="24"/>
                <w:szCs w:val="24"/>
              </w:rPr>
              <w:t>Департамент освіти та науки</w:t>
            </w:r>
          </w:p>
        </w:tc>
        <w:tc>
          <w:tcPr>
            <w:tcW w:w="1463" w:type="dxa"/>
            <w:shd w:val="clear" w:color="auto" w:fill="FFFFFF"/>
          </w:tcPr>
          <w:p w:rsidR="00597619" w:rsidRPr="00827162" w:rsidRDefault="00597619" w:rsidP="00597619">
            <w:pPr>
              <w:ind w:right="30"/>
              <w:jc w:val="center"/>
              <w:rPr>
                <w:noProof/>
              </w:rPr>
            </w:pPr>
            <w:r>
              <w:rPr>
                <w:noProof/>
              </w:rPr>
              <w:t>-</w:t>
            </w:r>
          </w:p>
        </w:tc>
        <w:tc>
          <w:tcPr>
            <w:tcW w:w="1237" w:type="dxa"/>
            <w:shd w:val="clear" w:color="auto" w:fill="FFFFFF"/>
          </w:tcPr>
          <w:p w:rsidR="00597619" w:rsidRPr="00827162" w:rsidRDefault="00597619" w:rsidP="00597619">
            <w:pPr>
              <w:ind w:right="30"/>
              <w:jc w:val="center"/>
              <w:rPr>
                <w:noProof/>
              </w:rPr>
            </w:pPr>
            <w:r>
              <w:rPr>
                <w:noProof/>
              </w:rPr>
              <w:t>-</w:t>
            </w:r>
          </w:p>
        </w:tc>
        <w:tc>
          <w:tcPr>
            <w:tcW w:w="1263" w:type="dxa"/>
            <w:shd w:val="clear" w:color="auto" w:fill="FFFFFF"/>
          </w:tcPr>
          <w:p w:rsidR="00597619" w:rsidRPr="00827162" w:rsidRDefault="00597619" w:rsidP="00597619">
            <w:pPr>
              <w:ind w:right="30"/>
              <w:jc w:val="center"/>
              <w:rPr>
                <w:noProof/>
              </w:rPr>
            </w:pPr>
            <w:r>
              <w:rPr>
                <w:noProof/>
              </w:rPr>
              <w:t>-</w:t>
            </w:r>
          </w:p>
        </w:tc>
        <w:tc>
          <w:tcPr>
            <w:tcW w:w="992" w:type="dxa"/>
            <w:shd w:val="clear" w:color="auto" w:fill="FFFFFF"/>
          </w:tcPr>
          <w:p w:rsidR="00597619" w:rsidRPr="00827162" w:rsidRDefault="00597619" w:rsidP="00597619">
            <w:pPr>
              <w:ind w:right="30"/>
              <w:jc w:val="center"/>
              <w:rPr>
                <w:noProof/>
              </w:rPr>
            </w:pPr>
            <w:r>
              <w:rPr>
                <w:noProof/>
              </w:rPr>
              <w:t>-</w:t>
            </w:r>
          </w:p>
        </w:tc>
        <w:tc>
          <w:tcPr>
            <w:tcW w:w="1276" w:type="dxa"/>
            <w:shd w:val="clear" w:color="auto" w:fill="FFFFFF"/>
          </w:tcPr>
          <w:p w:rsidR="00597619" w:rsidRPr="00827162" w:rsidRDefault="00597619" w:rsidP="00597619">
            <w:pPr>
              <w:ind w:right="30"/>
              <w:jc w:val="center"/>
              <w:rPr>
                <w:noProof/>
              </w:rPr>
            </w:pPr>
            <w:r>
              <w:rPr>
                <w:noProof/>
              </w:rPr>
              <w:t>-</w:t>
            </w:r>
          </w:p>
        </w:tc>
        <w:tc>
          <w:tcPr>
            <w:tcW w:w="1130" w:type="dxa"/>
            <w:shd w:val="clear" w:color="auto" w:fill="FFFFFF"/>
          </w:tcPr>
          <w:p w:rsidR="00597619" w:rsidRPr="00827162" w:rsidRDefault="00597619" w:rsidP="00597619">
            <w:pPr>
              <w:ind w:right="30"/>
              <w:jc w:val="center"/>
              <w:rPr>
                <w:noProof/>
              </w:rPr>
            </w:pPr>
            <w:r>
              <w:rPr>
                <w:noProof/>
              </w:rPr>
              <w:t>-</w:t>
            </w:r>
          </w:p>
        </w:tc>
      </w:tr>
      <w:tr w:rsidR="00612D4D" w:rsidRPr="00827162" w:rsidTr="00080B01">
        <w:tc>
          <w:tcPr>
            <w:tcW w:w="574" w:type="dxa"/>
            <w:shd w:val="clear" w:color="auto" w:fill="FFFFFF"/>
          </w:tcPr>
          <w:p w:rsidR="00612D4D" w:rsidRPr="00827162" w:rsidRDefault="009A7199" w:rsidP="00FF4C04">
            <w:pPr>
              <w:pStyle w:val="3"/>
              <w:shd w:val="clear" w:color="auto" w:fill="auto"/>
              <w:spacing w:line="240" w:lineRule="auto"/>
              <w:ind w:right="30"/>
              <w:jc w:val="center"/>
              <w:rPr>
                <w:noProof/>
                <w:sz w:val="24"/>
                <w:szCs w:val="24"/>
              </w:rPr>
            </w:pPr>
            <w:r>
              <w:rPr>
                <w:rStyle w:val="2"/>
                <w:noProof/>
                <w:sz w:val="24"/>
                <w:szCs w:val="24"/>
              </w:rPr>
              <w:t>30</w:t>
            </w:r>
            <w:r w:rsidR="00612D4D" w:rsidRPr="00827162">
              <w:rPr>
                <w:rStyle w:val="2"/>
                <w:noProof/>
                <w:sz w:val="24"/>
                <w:szCs w:val="24"/>
              </w:rPr>
              <w:t>.</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Залучення дітей учасників АТО/ООС, учасників Революції Гідності до загальноміських заходів</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 культури і туризму, Департамент освіти та науки, управління молоді та спорту</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10,00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15,00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20,00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25,00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30,00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rPr>
              <w:t>31.</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Забезпечення звільнення від сплати за навчання в початкових спеціалізованих мистецьких навчальних закладах дітей із сімей загиблих під час участі в АТО/ООС, дітей батьки яких є учасниками АТО/ООС, учасниками Революції Гідності, та дітей із сімей, які переміщені з тимчасово окупованої території та районів проведення антитерорисгичної операції</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 культури і туризму</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300,00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350,00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450,00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500,00</w:t>
            </w:r>
          </w:p>
        </w:tc>
      </w:tr>
      <w:tr w:rsidR="00D12629" w:rsidRPr="00827162" w:rsidTr="00080B01">
        <w:tc>
          <w:tcPr>
            <w:tcW w:w="574" w:type="dxa"/>
            <w:shd w:val="clear" w:color="auto" w:fill="FFFFFF"/>
          </w:tcPr>
          <w:p w:rsidR="00D12629" w:rsidRPr="00827162" w:rsidRDefault="00D12629" w:rsidP="00FF4C04">
            <w:pPr>
              <w:pStyle w:val="3"/>
              <w:shd w:val="clear" w:color="auto" w:fill="auto"/>
              <w:spacing w:line="240" w:lineRule="auto"/>
              <w:ind w:right="30"/>
              <w:jc w:val="center"/>
              <w:rPr>
                <w:noProof/>
                <w:sz w:val="24"/>
                <w:szCs w:val="24"/>
              </w:rPr>
            </w:pPr>
            <w:r w:rsidRPr="00827162">
              <w:rPr>
                <w:rStyle w:val="2"/>
                <w:noProof/>
                <w:sz w:val="24"/>
                <w:szCs w:val="24"/>
              </w:rPr>
              <w:t>32.</w:t>
            </w:r>
          </w:p>
        </w:tc>
        <w:tc>
          <w:tcPr>
            <w:tcW w:w="5096" w:type="dxa"/>
            <w:shd w:val="clear" w:color="auto" w:fill="FFFFFF"/>
          </w:tcPr>
          <w:p w:rsidR="00D12629" w:rsidRPr="00827162" w:rsidRDefault="00D12629" w:rsidP="00D12629">
            <w:pPr>
              <w:pStyle w:val="3"/>
              <w:shd w:val="clear" w:color="auto" w:fill="auto"/>
              <w:spacing w:line="240" w:lineRule="auto"/>
              <w:ind w:right="30"/>
              <w:jc w:val="both"/>
              <w:rPr>
                <w:noProof/>
                <w:sz w:val="24"/>
                <w:szCs w:val="24"/>
              </w:rPr>
            </w:pPr>
            <w:r w:rsidRPr="00827162">
              <w:rPr>
                <w:rStyle w:val="2"/>
                <w:noProof/>
                <w:sz w:val="24"/>
                <w:szCs w:val="24"/>
              </w:rPr>
              <w:t>Передбачити безкоштовне відвідування програм гастролюючих цирків та відвідання атракціонів луна-парків дітьми із сімей загиблих під час участі в АТО/ООС, дітьми батьки яких є учасниками АТО/ООС, учасниками Революції Гідності та дітьми із сімей, які переміщені з тимчасово окупованої території та районів проведення антитерористичної операції, згідно представлених списків</w:t>
            </w:r>
          </w:p>
        </w:tc>
        <w:tc>
          <w:tcPr>
            <w:tcW w:w="2416" w:type="dxa"/>
            <w:gridSpan w:val="2"/>
            <w:shd w:val="clear" w:color="auto" w:fill="FFFFFF"/>
          </w:tcPr>
          <w:p w:rsidR="00D12629" w:rsidRPr="00827162" w:rsidRDefault="00D12629" w:rsidP="00D12629">
            <w:pPr>
              <w:pStyle w:val="3"/>
              <w:shd w:val="clear" w:color="auto" w:fill="auto"/>
              <w:spacing w:line="240" w:lineRule="auto"/>
              <w:ind w:right="30"/>
              <w:jc w:val="both"/>
              <w:rPr>
                <w:noProof/>
                <w:sz w:val="24"/>
                <w:szCs w:val="24"/>
              </w:rPr>
            </w:pPr>
            <w:r w:rsidRPr="00827162">
              <w:rPr>
                <w:rStyle w:val="2"/>
                <w:noProof/>
                <w:sz w:val="24"/>
                <w:szCs w:val="24"/>
              </w:rPr>
              <w:t>Управління культури і туризму</w:t>
            </w:r>
          </w:p>
        </w:tc>
        <w:tc>
          <w:tcPr>
            <w:tcW w:w="1463" w:type="dxa"/>
            <w:shd w:val="clear" w:color="auto" w:fill="FFFFFF"/>
          </w:tcPr>
          <w:p w:rsidR="00D12629" w:rsidRPr="00827162" w:rsidRDefault="00D12629" w:rsidP="00D12629">
            <w:pPr>
              <w:ind w:right="30"/>
              <w:jc w:val="center"/>
              <w:rPr>
                <w:noProof/>
              </w:rPr>
            </w:pPr>
            <w:r>
              <w:rPr>
                <w:noProof/>
              </w:rPr>
              <w:t>-</w:t>
            </w:r>
          </w:p>
        </w:tc>
        <w:tc>
          <w:tcPr>
            <w:tcW w:w="1237" w:type="dxa"/>
            <w:shd w:val="clear" w:color="auto" w:fill="FFFFFF"/>
          </w:tcPr>
          <w:p w:rsidR="00D12629" w:rsidRPr="00827162" w:rsidRDefault="00D12629" w:rsidP="00D12629">
            <w:pPr>
              <w:ind w:right="30"/>
              <w:jc w:val="center"/>
              <w:rPr>
                <w:noProof/>
              </w:rPr>
            </w:pPr>
            <w:r>
              <w:rPr>
                <w:noProof/>
              </w:rPr>
              <w:t>-</w:t>
            </w:r>
          </w:p>
        </w:tc>
        <w:tc>
          <w:tcPr>
            <w:tcW w:w="1263" w:type="dxa"/>
            <w:shd w:val="clear" w:color="auto" w:fill="FFFFFF"/>
          </w:tcPr>
          <w:p w:rsidR="00D12629" w:rsidRPr="00827162" w:rsidRDefault="00D12629" w:rsidP="00D12629">
            <w:pPr>
              <w:ind w:right="30"/>
              <w:jc w:val="center"/>
              <w:rPr>
                <w:noProof/>
              </w:rPr>
            </w:pPr>
            <w:r>
              <w:rPr>
                <w:noProof/>
              </w:rPr>
              <w:t>-</w:t>
            </w:r>
          </w:p>
        </w:tc>
        <w:tc>
          <w:tcPr>
            <w:tcW w:w="992" w:type="dxa"/>
            <w:shd w:val="clear" w:color="auto" w:fill="FFFFFF"/>
          </w:tcPr>
          <w:p w:rsidR="00D12629" w:rsidRPr="00827162" w:rsidRDefault="00D12629" w:rsidP="00D12629">
            <w:pPr>
              <w:ind w:right="30"/>
              <w:jc w:val="center"/>
              <w:rPr>
                <w:noProof/>
              </w:rPr>
            </w:pPr>
            <w:r>
              <w:rPr>
                <w:noProof/>
              </w:rPr>
              <w:t>-</w:t>
            </w:r>
          </w:p>
        </w:tc>
        <w:tc>
          <w:tcPr>
            <w:tcW w:w="1276" w:type="dxa"/>
            <w:shd w:val="clear" w:color="auto" w:fill="FFFFFF"/>
          </w:tcPr>
          <w:p w:rsidR="00D12629" w:rsidRPr="00827162" w:rsidRDefault="00D12629" w:rsidP="00D12629">
            <w:pPr>
              <w:ind w:right="30"/>
              <w:jc w:val="center"/>
              <w:rPr>
                <w:noProof/>
              </w:rPr>
            </w:pPr>
            <w:r>
              <w:rPr>
                <w:noProof/>
              </w:rPr>
              <w:t>-</w:t>
            </w:r>
          </w:p>
        </w:tc>
        <w:tc>
          <w:tcPr>
            <w:tcW w:w="1130" w:type="dxa"/>
            <w:shd w:val="clear" w:color="auto" w:fill="FFFFFF"/>
          </w:tcPr>
          <w:p w:rsidR="00D12629" w:rsidRPr="00827162" w:rsidRDefault="00D12629" w:rsidP="00D12629">
            <w:pPr>
              <w:ind w:right="30"/>
              <w:jc w:val="center"/>
              <w:rPr>
                <w:noProof/>
              </w:rPr>
            </w:pPr>
            <w:r>
              <w:rPr>
                <w:noProof/>
              </w:rPr>
              <w:t>-</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rPr>
              <w:t>33.</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Забезпечення поховання загиблих (померлих) осіб, які брали участь в АТО/ООС (у межах вимог діючого законодавства)</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СКП</w:t>
            </w:r>
            <w:r>
              <w:rPr>
                <w:rStyle w:val="2"/>
                <w:noProof/>
                <w:sz w:val="24"/>
                <w:szCs w:val="24"/>
              </w:rPr>
              <w:t xml:space="preserve"> </w:t>
            </w:r>
            <w:r w:rsidRPr="00827162">
              <w:rPr>
                <w:rStyle w:val="2"/>
                <w:noProof/>
                <w:sz w:val="24"/>
                <w:szCs w:val="24"/>
              </w:rPr>
              <w:t>«Хмельницька</w:t>
            </w:r>
            <w:r>
              <w:rPr>
                <w:rStyle w:val="2"/>
                <w:noProof/>
                <w:sz w:val="24"/>
                <w:szCs w:val="24"/>
              </w:rPr>
              <w:t xml:space="preserve"> м</w:t>
            </w:r>
            <w:r w:rsidRPr="00827162">
              <w:rPr>
                <w:rStyle w:val="2"/>
                <w:noProof/>
                <w:sz w:val="24"/>
                <w:szCs w:val="24"/>
              </w:rPr>
              <w:t>іська</w:t>
            </w:r>
            <w:r>
              <w:rPr>
                <w:rStyle w:val="2"/>
                <w:noProof/>
                <w:sz w:val="24"/>
                <w:szCs w:val="24"/>
              </w:rPr>
              <w:t xml:space="preserve"> </w:t>
            </w:r>
            <w:r w:rsidRPr="00827162">
              <w:rPr>
                <w:rStyle w:val="2"/>
                <w:noProof/>
                <w:sz w:val="24"/>
                <w:szCs w:val="24"/>
              </w:rPr>
              <w:t>ритуальна</w:t>
            </w:r>
            <w:r>
              <w:rPr>
                <w:rStyle w:val="2"/>
                <w:noProof/>
                <w:sz w:val="24"/>
                <w:szCs w:val="24"/>
              </w:rPr>
              <w:t xml:space="preserve"> </w:t>
            </w:r>
            <w:r w:rsidRPr="00827162">
              <w:rPr>
                <w:rStyle w:val="2"/>
                <w:noProof/>
                <w:sz w:val="24"/>
                <w:szCs w:val="24"/>
              </w:rPr>
              <w:t>служба»</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33,00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36,00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44,00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48,00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rPr>
              <w:t>34.</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Забезпечення догляду за могилами загиблих (померлих) осіб, які брали участь в АТО/ООС та</w:t>
            </w:r>
            <w:r>
              <w:rPr>
                <w:rStyle w:val="2"/>
                <w:noProof/>
                <w:sz w:val="24"/>
                <w:szCs w:val="24"/>
              </w:rPr>
              <w:t xml:space="preserve"> </w:t>
            </w:r>
            <w:r w:rsidRPr="00827162">
              <w:rPr>
                <w:rStyle w:val="2"/>
                <w:noProof/>
                <w:sz w:val="24"/>
                <w:szCs w:val="24"/>
              </w:rPr>
              <w:t>учасників Революції Гідності</w:t>
            </w:r>
          </w:p>
        </w:tc>
        <w:tc>
          <w:tcPr>
            <w:tcW w:w="2416" w:type="dxa"/>
            <w:gridSpan w:val="2"/>
            <w:shd w:val="clear" w:color="auto" w:fill="FFFFFF"/>
          </w:tcPr>
          <w:p w:rsidR="00612D4D" w:rsidRPr="00827162" w:rsidRDefault="00612D4D" w:rsidP="00612D4D">
            <w:pPr>
              <w:pStyle w:val="3"/>
              <w:shd w:val="clear" w:color="auto" w:fill="auto"/>
              <w:spacing w:after="60" w:line="240" w:lineRule="auto"/>
              <w:ind w:right="30"/>
              <w:jc w:val="both"/>
              <w:rPr>
                <w:noProof/>
                <w:sz w:val="24"/>
                <w:szCs w:val="24"/>
              </w:rPr>
            </w:pPr>
            <w:r w:rsidRPr="00827162">
              <w:rPr>
                <w:rStyle w:val="2"/>
                <w:noProof/>
                <w:sz w:val="24"/>
                <w:szCs w:val="24"/>
              </w:rPr>
              <w:t>СКП</w:t>
            </w:r>
            <w:r>
              <w:rPr>
                <w:rStyle w:val="2"/>
                <w:noProof/>
                <w:sz w:val="24"/>
                <w:szCs w:val="24"/>
              </w:rPr>
              <w:t xml:space="preserve"> </w:t>
            </w:r>
            <w:r w:rsidRPr="00827162">
              <w:rPr>
                <w:rStyle w:val="2"/>
                <w:noProof/>
                <w:sz w:val="24"/>
                <w:szCs w:val="24"/>
              </w:rPr>
              <w:t>«Хмельницька</w:t>
            </w:r>
            <w:r>
              <w:rPr>
                <w:rStyle w:val="2"/>
                <w:noProof/>
                <w:sz w:val="24"/>
                <w:szCs w:val="24"/>
              </w:rPr>
              <w:t xml:space="preserve"> </w:t>
            </w:r>
            <w:r w:rsidRPr="00827162">
              <w:rPr>
                <w:rStyle w:val="2"/>
                <w:noProof/>
                <w:sz w:val="24"/>
                <w:szCs w:val="24"/>
              </w:rPr>
              <w:t>міська</w:t>
            </w:r>
            <w:r>
              <w:rPr>
                <w:rStyle w:val="2"/>
                <w:noProof/>
                <w:sz w:val="24"/>
                <w:szCs w:val="24"/>
              </w:rPr>
              <w:t xml:space="preserve"> </w:t>
            </w:r>
            <w:r w:rsidRPr="00827162">
              <w:rPr>
                <w:rStyle w:val="2"/>
                <w:noProof/>
                <w:sz w:val="24"/>
                <w:szCs w:val="24"/>
              </w:rPr>
              <w:t>ритуальна</w:t>
            </w:r>
            <w:r>
              <w:rPr>
                <w:rStyle w:val="2"/>
                <w:noProof/>
                <w:sz w:val="24"/>
                <w:szCs w:val="24"/>
              </w:rPr>
              <w:t xml:space="preserve"> </w:t>
            </w:r>
            <w:r w:rsidRPr="00827162">
              <w:rPr>
                <w:rStyle w:val="2"/>
                <w:noProof/>
                <w:sz w:val="24"/>
                <w:szCs w:val="24"/>
              </w:rPr>
              <w:t>служба»</w:t>
            </w:r>
          </w:p>
        </w:tc>
        <w:tc>
          <w:tcPr>
            <w:tcW w:w="14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2"/>
                <w:noProof/>
                <w:sz w:val="24"/>
                <w:szCs w:val="24"/>
              </w:rPr>
              <w:t>включено в фінансування заходів з</w:t>
            </w:r>
            <w:r>
              <w:rPr>
                <w:rStyle w:val="2"/>
                <w:noProof/>
                <w:sz w:val="24"/>
                <w:szCs w:val="24"/>
              </w:rPr>
              <w:t xml:space="preserve"> </w:t>
            </w:r>
            <w:r w:rsidRPr="00827162">
              <w:rPr>
                <w:rStyle w:val="2"/>
                <w:noProof/>
                <w:sz w:val="24"/>
                <w:szCs w:val="24"/>
              </w:rPr>
              <w:t>виконання</w:t>
            </w:r>
            <w:r>
              <w:rPr>
                <w:rStyle w:val="2"/>
                <w:noProof/>
                <w:sz w:val="24"/>
                <w:szCs w:val="24"/>
              </w:rPr>
              <w:t xml:space="preserve"> </w:t>
            </w:r>
            <w:r w:rsidRPr="00827162">
              <w:rPr>
                <w:rStyle w:val="2"/>
                <w:noProof/>
                <w:sz w:val="24"/>
                <w:szCs w:val="24"/>
              </w:rPr>
              <w:t>послуг по</w:t>
            </w:r>
            <w:r>
              <w:rPr>
                <w:rStyle w:val="2"/>
                <w:noProof/>
                <w:sz w:val="24"/>
                <w:szCs w:val="24"/>
              </w:rPr>
              <w:t xml:space="preserve"> </w:t>
            </w:r>
            <w:r w:rsidRPr="00827162">
              <w:rPr>
                <w:rStyle w:val="2"/>
                <w:noProof/>
                <w:sz w:val="24"/>
                <w:szCs w:val="24"/>
              </w:rPr>
              <w:t>утриманню</w:t>
            </w:r>
            <w:r>
              <w:rPr>
                <w:rStyle w:val="2"/>
                <w:noProof/>
                <w:sz w:val="24"/>
                <w:szCs w:val="24"/>
              </w:rPr>
              <w:t xml:space="preserve"> </w:t>
            </w:r>
            <w:r w:rsidRPr="00827162">
              <w:rPr>
                <w:rStyle w:val="2"/>
                <w:noProof/>
                <w:sz w:val="24"/>
                <w:szCs w:val="24"/>
              </w:rPr>
              <w:t>кладовищ</w:t>
            </w:r>
            <w:r>
              <w:rPr>
                <w:rStyle w:val="2"/>
                <w:noProof/>
                <w:sz w:val="24"/>
                <w:szCs w:val="24"/>
              </w:rPr>
              <w:t xml:space="preserve"> </w:t>
            </w:r>
            <w:r w:rsidRPr="00827162">
              <w:rPr>
                <w:rStyle w:val="2"/>
                <w:noProof/>
                <w:sz w:val="24"/>
                <w:szCs w:val="24"/>
              </w:rPr>
              <w:lastRenderedPageBreak/>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lastRenderedPageBreak/>
              <w:t>700,00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840,00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940,00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970,00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1000,00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35.</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Забезпечення встановлення меморіальних дощок у закладах освіти, в яких навчалися загиблі (померлі) особи, які брали участь в АТО/ООС, учасники Революції Гідності</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Департамент освіти та науки</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35,00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45,00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50,00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36.</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Передплата преси інвалідам АТО/ООС та членам сімей загиблих під час участі в АТО/ООС</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w:t>
            </w:r>
            <w:r>
              <w:rPr>
                <w:rStyle w:val="2"/>
                <w:noProof/>
                <w:sz w:val="24"/>
                <w:szCs w:val="24"/>
              </w:rPr>
              <w:t xml:space="preserve"> </w:t>
            </w:r>
            <w:r w:rsidRPr="00827162">
              <w:rPr>
                <w:rStyle w:val="2"/>
                <w:noProof/>
                <w:sz w:val="24"/>
                <w:szCs w:val="24"/>
              </w:rPr>
              <w:t>організаційно-інформаційної</w:t>
            </w:r>
            <w:r>
              <w:rPr>
                <w:rStyle w:val="2"/>
                <w:noProof/>
                <w:sz w:val="24"/>
                <w:szCs w:val="24"/>
              </w:rPr>
              <w:t xml:space="preserve"> </w:t>
            </w:r>
            <w:r w:rsidRPr="00827162">
              <w:rPr>
                <w:rStyle w:val="2"/>
                <w:noProof/>
                <w:sz w:val="24"/>
                <w:szCs w:val="24"/>
              </w:rPr>
              <w:t>роботи та</w:t>
            </w:r>
            <w:r>
              <w:rPr>
                <w:rStyle w:val="2"/>
                <w:noProof/>
                <w:sz w:val="24"/>
                <w:szCs w:val="24"/>
              </w:rPr>
              <w:t xml:space="preserve"> </w:t>
            </w:r>
            <w:r w:rsidRPr="00827162">
              <w:rPr>
                <w:rStyle w:val="2"/>
                <w:noProof/>
                <w:sz w:val="24"/>
                <w:szCs w:val="24"/>
              </w:rPr>
              <w:t>контролю,</w:t>
            </w:r>
            <w:r>
              <w:rPr>
                <w:rStyle w:val="2"/>
                <w:noProof/>
                <w:sz w:val="24"/>
                <w:szCs w:val="24"/>
              </w:rPr>
              <w:t xml:space="preserve"> </w:t>
            </w:r>
            <w:r w:rsidRPr="00827162">
              <w:rPr>
                <w:rStyle w:val="2"/>
                <w:noProof/>
                <w:sz w:val="24"/>
                <w:szCs w:val="24"/>
              </w:rPr>
              <w:t>управління</w:t>
            </w:r>
            <w:r>
              <w:rPr>
                <w:rStyle w:val="2"/>
                <w:noProof/>
                <w:sz w:val="24"/>
                <w:szCs w:val="24"/>
              </w:rPr>
              <w:t xml:space="preserve"> </w:t>
            </w:r>
            <w:r w:rsidRPr="00827162">
              <w:rPr>
                <w:rStyle w:val="2"/>
                <w:noProof/>
                <w:sz w:val="24"/>
                <w:szCs w:val="24"/>
              </w:rPr>
              <w:t>праці та</w:t>
            </w:r>
            <w:r>
              <w:rPr>
                <w:rStyle w:val="2"/>
                <w:noProof/>
                <w:sz w:val="24"/>
                <w:szCs w:val="24"/>
              </w:rPr>
              <w:t xml:space="preserve"> </w:t>
            </w:r>
            <w:r w:rsidRPr="00827162">
              <w:rPr>
                <w:rStyle w:val="2"/>
                <w:noProof/>
                <w:sz w:val="24"/>
                <w:szCs w:val="24"/>
              </w:rPr>
              <w:t>соціального</w:t>
            </w:r>
            <w:r>
              <w:rPr>
                <w:rStyle w:val="2"/>
                <w:noProof/>
                <w:sz w:val="24"/>
                <w:szCs w:val="24"/>
              </w:rPr>
              <w:t xml:space="preserve"> </w:t>
            </w:r>
            <w:r w:rsidRPr="00827162">
              <w:rPr>
                <w:rStyle w:val="2"/>
                <w:noProof/>
                <w:sz w:val="24"/>
                <w:szCs w:val="24"/>
              </w:rPr>
              <w:t>захисту</w:t>
            </w:r>
            <w:r>
              <w:rPr>
                <w:rStyle w:val="2"/>
                <w:noProof/>
                <w:sz w:val="24"/>
                <w:szCs w:val="24"/>
              </w:rPr>
              <w:t xml:space="preserve"> </w:t>
            </w:r>
            <w:r w:rsidRPr="00827162">
              <w:rPr>
                <w:rStyle w:val="2"/>
                <w:noProof/>
                <w:sz w:val="24"/>
                <w:szCs w:val="24"/>
              </w:rPr>
              <w:t>населення</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60,00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70,00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80,00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90,00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100,00</w:t>
            </w:r>
          </w:p>
        </w:tc>
      </w:tr>
      <w:tr w:rsidR="00D12629" w:rsidRPr="00827162" w:rsidTr="00080B01">
        <w:tc>
          <w:tcPr>
            <w:tcW w:w="574" w:type="dxa"/>
            <w:shd w:val="clear" w:color="auto" w:fill="FFFFFF"/>
          </w:tcPr>
          <w:p w:rsidR="00D12629" w:rsidRPr="00827162" w:rsidRDefault="00D12629"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37.</w:t>
            </w:r>
          </w:p>
        </w:tc>
        <w:tc>
          <w:tcPr>
            <w:tcW w:w="5096" w:type="dxa"/>
            <w:shd w:val="clear" w:color="auto" w:fill="FFFFFF"/>
          </w:tcPr>
          <w:p w:rsidR="00D12629" w:rsidRPr="00827162" w:rsidRDefault="00D12629" w:rsidP="00D12629">
            <w:pPr>
              <w:pStyle w:val="3"/>
              <w:shd w:val="clear" w:color="auto" w:fill="auto"/>
              <w:spacing w:line="240" w:lineRule="auto"/>
              <w:ind w:right="30"/>
              <w:jc w:val="both"/>
              <w:rPr>
                <w:noProof/>
                <w:sz w:val="24"/>
                <w:szCs w:val="24"/>
              </w:rPr>
            </w:pPr>
            <w:r w:rsidRPr="00827162">
              <w:rPr>
                <w:rStyle w:val="2"/>
                <w:noProof/>
                <w:sz w:val="24"/>
                <w:szCs w:val="24"/>
              </w:rPr>
              <w:t>Виділення земельних ділянок для індивідуального будівництва учасникам АТО/ООС, учасникам Революції Гідності та членам їх сімей (відповідно до діючого законодавства)</w:t>
            </w:r>
          </w:p>
        </w:tc>
        <w:tc>
          <w:tcPr>
            <w:tcW w:w="2416" w:type="dxa"/>
            <w:gridSpan w:val="2"/>
            <w:shd w:val="clear" w:color="auto" w:fill="FFFFFF"/>
          </w:tcPr>
          <w:p w:rsidR="00D12629" w:rsidRPr="00827162" w:rsidRDefault="00D12629" w:rsidP="00D12629">
            <w:pPr>
              <w:pStyle w:val="3"/>
              <w:shd w:val="clear" w:color="auto" w:fill="auto"/>
              <w:spacing w:line="240" w:lineRule="auto"/>
              <w:ind w:right="30"/>
              <w:jc w:val="both"/>
              <w:rPr>
                <w:noProof/>
                <w:sz w:val="24"/>
                <w:szCs w:val="24"/>
              </w:rPr>
            </w:pPr>
            <w:r w:rsidRPr="00827162">
              <w:rPr>
                <w:rStyle w:val="2"/>
                <w:noProof/>
                <w:sz w:val="24"/>
                <w:szCs w:val="24"/>
              </w:rPr>
              <w:t>Управління земельних ресурсів та земельної реформи</w:t>
            </w:r>
          </w:p>
        </w:tc>
        <w:tc>
          <w:tcPr>
            <w:tcW w:w="1463" w:type="dxa"/>
            <w:shd w:val="clear" w:color="auto" w:fill="FFFFFF"/>
          </w:tcPr>
          <w:p w:rsidR="00D12629" w:rsidRPr="00827162" w:rsidRDefault="00D12629" w:rsidP="00D12629">
            <w:pPr>
              <w:ind w:right="30"/>
              <w:jc w:val="center"/>
              <w:rPr>
                <w:noProof/>
              </w:rPr>
            </w:pPr>
            <w:r>
              <w:rPr>
                <w:noProof/>
              </w:rPr>
              <w:t>-</w:t>
            </w:r>
          </w:p>
        </w:tc>
        <w:tc>
          <w:tcPr>
            <w:tcW w:w="1237" w:type="dxa"/>
            <w:shd w:val="clear" w:color="auto" w:fill="FFFFFF"/>
          </w:tcPr>
          <w:p w:rsidR="00D12629" w:rsidRPr="00827162" w:rsidRDefault="00D12629" w:rsidP="00D12629">
            <w:pPr>
              <w:ind w:right="30"/>
              <w:jc w:val="center"/>
              <w:rPr>
                <w:noProof/>
              </w:rPr>
            </w:pPr>
            <w:r>
              <w:rPr>
                <w:noProof/>
              </w:rPr>
              <w:t>-</w:t>
            </w:r>
          </w:p>
        </w:tc>
        <w:tc>
          <w:tcPr>
            <w:tcW w:w="1263" w:type="dxa"/>
            <w:shd w:val="clear" w:color="auto" w:fill="FFFFFF"/>
          </w:tcPr>
          <w:p w:rsidR="00D12629" w:rsidRPr="00827162" w:rsidRDefault="00D12629" w:rsidP="00D12629">
            <w:pPr>
              <w:ind w:right="30"/>
              <w:jc w:val="center"/>
              <w:rPr>
                <w:noProof/>
              </w:rPr>
            </w:pPr>
            <w:r>
              <w:rPr>
                <w:noProof/>
              </w:rPr>
              <w:t>-</w:t>
            </w:r>
          </w:p>
        </w:tc>
        <w:tc>
          <w:tcPr>
            <w:tcW w:w="992" w:type="dxa"/>
            <w:shd w:val="clear" w:color="auto" w:fill="FFFFFF"/>
          </w:tcPr>
          <w:p w:rsidR="00D12629" w:rsidRPr="00827162" w:rsidRDefault="00D12629" w:rsidP="00D12629">
            <w:pPr>
              <w:ind w:right="30"/>
              <w:jc w:val="center"/>
              <w:rPr>
                <w:noProof/>
              </w:rPr>
            </w:pPr>
            <w:r>
              <w:rPr>
                <w:noProof/>
              </w:rPr>
              <w:t>-</w:t>
            </w:r>
          </w:p>
        </w:tc>
        <w:tc>
          <w:tcPr>
            <w:tcW w:w="1276" w:type="dxa"/>
            <w:shd w:val="clear" w:color="auto" w:fill="FFFFFF"/>
          </w:tcPr>
          <w:p w:rsidR="00D12629" w:rsidRPr="00827162" w:rsidRDefault="00D12629" w:rsidP="00D12629">
            <w:pPr>
              <w:ind w:right="30"/>
              <w:jc w:val="center"/>
              <w:rPr>
                <w:noProof/>
              </w:rPr>
            </w:pPr>
            <w:r>
              <w:rPr>
                <w:noProof/>
              </w:rPr>
              <w:t>-</w:t>
            </w:r>
          </w:p>
        </w:tc>
        <w:tc>
          <w:tcPr>
            <w:tcW w:w="1130" w:type="dxa"/>
            <w:shd w:val="clear" w:color="auto" w:fill="FFFFFF"/>
          </w:tcPr>
          <w:p w:rsidR="00D12629" w:rsidRPr="00827162" w:rsidRDefault="00D12629" w:rsidP="00D12629">
            <w:pPr>
              <w:ind w:right="30"/>
              <w:jc w:val="center"/>
              <w:rPr>
                <w:noProof/>
              </w:rPr>
            </w:pPr>
            <w:r>
              <w:rPr>
                <w:noProof/>
              </w:rPr>
              <w:t>-</w:t>
            </w:r>
          </w:p>
        </w:tc>
      </w:tr>
      <w:tr w:rsidR="004E61D9" w:rsidRPr="00827162" w:rsidTr="00080B01">
        <w:tc>
          <w:tcPr>
            <w:tcW w:w="574" w:type="dxa"/>
            <w:shd w:val="clear" w:color="auto" w:fill="FFFFFF"/>
          </w:tcPr>
          <w:p w:rsidR="004E61D9" w:rsidRPr="00827162" w:rsidRDefault="004E61D9"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38.</w:t>
            </w:r>
          </w:p>
        </w:tc>
        <w:tc>
          <w:tcPr>
            <w:tcW w:w="5096" w:type="dxa"/>
            <w:shd w:val="clear" w:color="auto" w:fill="FFFFFF"/>
          </w:tcPr>
          <w:p w:rsidR="004E61D9" w:rsidRPr="00827162" w:rsidRDefault="004E61D9" w:rsidP="004E61D9">
            <w:pPr>
              <w:pStyle w:val="3"/>
              <w:shd w:val="clear" w:color="auto" w:fill="auto"/>
              <w:spacing w:line="240" w:lineRule="auto"/>
              <w:ind w:right="30"/>
              <w:jc w:val="both"/>
              <w:rPr>
                <w:noProof/>
                <w:sz w:val="24"/>
                <w:szCs w:val="24"/>
              </w:rPr>
            </w:pPr>
            <w:r w:rsidRPr="00827162">
              <w:rPr>
                <w:rStyle w:val="2"/>
                <w:noProof/>
                <w:sz w:val="24"/>
                <w:szCs w:val="24"/>
              </w:rPr>
              <w:t>Запровадження місцевими засобами масової інформації тематичних передач, публікації матеріалів про героїчні вчинки учасників АТО/ООС, учасників Революції Гідності</w:t>
            </w:r>
          </w:p>
        </w:tc>
        <w:tc>
          <w:tcPr>
            <w:tcW w:w="2416" w:type="dxa"/>
            <w:gridSpan w:val="2"/>
            <w:shd w:val="clear" w:color="auto" w:fill="FFFFFF"/>
          </w:tcPr>
          <w:p w:rsidR="004E61D9" w:rsidRPr="00827162" w:rsidRDefault="004E61D9" w:rsidP="004E61D9">
            <w:pPr>
              <w:pStyle w:val="3"/>
              <w:shd w:val="clear" w:color="auto" w:fill="auto"/>
              <w:spacing w:line="240" w:lineRule="auto"/>
              <w:ind w:right="30"/>
              <w:jc w:val="both"/>
              <w:rPr>
                <w:noProof/>
                <w:sz w:val="24"/>
                <w:szCs w:val="24"/>
              </w:rPr>
            </w:pPr>
            <w:r w:rsidRPr="00827162">
              <w:rPr>
                <w:rStyle w:val="2"/>
                <w:noProof/>
                <w:sz w:val="24"/>
                <w:szCs w:val="24"/>
              </w:rPr>
              <w:t>Управління організаційно- інформаційної роботи та контролю, МТРК «Місто»</w:t>
            </w:r>
          </w:p>
        </w:tc>
        <w:tc>
          <w:tcPr>
            <w:tcW w:w="1463" w:type="dxa"/>
            <w:shd w:val="clear" w:color="auto" w:fill="FFFFFF"/>
          </w:tcPr>
          <w:p w:rsidR="004E61D9" w:rsidRPr="00827162" w:rsidRDefault="004E61D9" w:rsidP="004E61D9">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4E61D9" w:rsidRPr="00827162" w:rsidRDefault="004E61D9" w:rsidP="004E61D9">
            <w:pPr>
              <w:ind w:right="30"/>
              <w:jc w:val="center"/>
              <w:rPr>
                <w:noProof/>
              </w:rPr>
            </w:pPr>
            <w:r>
              <w:rPr>
                <w:noProof/>
              </w:rPr>
              <w:t>-</w:t>
            </w:r>
          </w:p>
        </w:tc>
        <w:tc>
          <w:tcPr>
            <w:tcW w:w="1263" w:type="dxa"/>
            <w:shd w:val="clear" w:color="auto" w:fill="FFFFFF"/>
          </w:tcPr>
          <w:p w:rsidR="004E61D9" w:rsidRPr="00827162" w:rsidRDefault="004E61D9" w:rsidP="004E61D9">
            <w:pPr>
              <w:ind w:right="30"/>
              <w:jc w:val="center"/>
              <w:rPr>
                <w:noProof/>
              </w:rPr>
            </w:pPr>
            <w:r>
              <w:rPr>
                <w:noProof/>
              </w:rPr>
              <w:t>-</w:t>
            </w:r>
          </w:p>
        </w:tc>
        <w:tc>
          <w:tcPr>
            <w:tcW w:w="992" w:type="dxa"/>
            <w:shd w:val="clear" w:color="auto" w:fill="FFFFFF"/>
          </w:tcPr>
          <w:p w:rsidR="004E61D9" w:rsidRPr="00827162" w:rsidRDefault="004E61D9" w:rsidP="004E61D9">
            <w:pPr>
              <w:ind w:right="30"/>
              <w:jc w:val="center"/>
              <w:rPr>
                <w:noProof/>
              </w:rPr>
            </w:pPr>
            <w:r>
              <w:rPr>
                <w:noProof/>
              </w:rPr>
              <w:t>-</w:t>
            </w:r>
          </w:p>
        </w:tc>
        <w:tc>
          <w:tcPr>
            <w:tcW w:w="1276" w:type="dxa"/>
            <w:shd w:val="clear" w:color="auto" w:fill="FFFFFF"/>
          </w:tcPr>
          <w:p w:rsidR="004E61D9" w:rsidRPr="00827162" w:rsidRDefault="004E61D9" w:rsidP="004E61D9">
            <w:pPr>
              <w:ind w:right="30"/>
              <w:jc w:val="center"/>
              <w:rPr>
                <w:noProof/>
              </w:rPr>
            </w:pPr>
            <w:r>
              <w:rPr>
                <w:noProof/>
              </w:rPr>
              <w:t>-</w:t>
            </w:r>
          </w:p>
        </w:tc>
        <w:tc>
          <w:tcPr>
            <w:tcW w:w="1130" w:type="dxa"/>
            <w:shd w:val="clear" w:color="auto" w:fill="FFFFFF"/>
          </w:tcPr>
          <w:p w:rsidR="004E61D9" w:rsidRPr="00827162" w:rsidRDefault="004E61D9" w:rsidP="004E61D9">
            <w:pPr>
              <w:ind w:right="30"/>
              <w:jc w:val="center"/>
              <w:rPr>
                <w:noProof/>
              </w:rPr>
            </w:pPr>
            <w:r>
              <w:rPr>
                <w:noProof/>
              </w:rPr>
              <w:t>-</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39.</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Закупівля відзнаки «Воля та мужність» для нагородження відповідно до «Положення про Почесну відзнаку міського голови «Воля та мужність»</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 праці та соціального захисту населення</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60,00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70,00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80,00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90,00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100,00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40.</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Забезпечення 50% компенсації оплати навчання у</w:t>
            </w:r>
            <w:r>
              <w:rPr>
                <w:rStyle w:val="2"/>
                <w:noProof/>
                <w:sz w:val="24"/>
                <w:szCs w:val="24"/>
              </w:rPr>
              <w:t xml:space="preserve"> </w:t>
            </w:r>
            <w:r w:rsidRPr="00827162">
              <w:rPr>
                <w:rStyle w:val="2"/>
                <w:noProof/>
                <w:sz w:val="24"/>
                <w:szCs w:val="24"/>
              </w:rPr>
              <w:t>вищих навчальних закладах м. Хмельницького відповідно до «Порядку забезпечення 50% компенсації оплати навчання у вищих навчальних</w:t>
            </w:r>
            <w:r>
              <w:rPr>
                <w:rStyle w:val="2"/>
                <w:noProof/>
                <w:sz w:val="24"/>
                <w:szCs w:val="24"/>
              </w:rPr>
              <w:t xml:space="preserve"> </w:t>
            </w:r>
            <w:r w:rsidRPr="00827162">
              <w:rPr>
                <w:rStyle w:val="2"/>
                <w:noProof/>
                <w:sz w:val="24"/>
                <w:szCs w:val="24"/>
              </w:rPr>
              <w:t>закладах м. Хмельницького»</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w:t>
            </w:r>
            <w:r>
              <w:rPr>
                <w:rStyle w:val="2"/>
                <w:noProof/>
                <w:sz w:val="24"/>
                <w:szCs w:val="24"/>
              </w:rPr>
              <w:t xml:space="preserve"> </w:t>
            </w:r>
            <w:r w:rsidRPr="00827162">
              <w:rPr>
                <w:rStyle w:val="2"/>
                <w:noProof/>
                <w:sz w:val="24"/>
                <w:szCs w:val="24"/>
              </w:rPr>
              <w:t>праці та соціального захисту населення</w:t>
            </w:r>
          </w:p>
        </w:tc>
        <w:tc>
          <w:tcPr>
            <w:tcW w:w="14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400,00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41.</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Здійснення будівництва (встановлення) надгробків на могилах загиблих (померлих) учасників АТО/ООС на кладовищах Хмельницької міської територіальної громади</w:t>
            </w:r>
          </w:p>
        </w:tc>
        <w:tc>
          <w:tcPr>
            <w:tcW w:w="2416" w:type="dxa"/>
            <w:gridSpan w:val="2"/>
            <w:shd w:val="clear" w:color="auto" w:fill="FFFFFF"/>
          </w:tcPr>
          <w:p w:rsidR="00612D4D" w:rsidRPr="00827162" w:rsidRDefault="00612D4D" w:rsidP="0018666B">
            <w:pPr>
              <w:pStyle w:val="3"/>
              <w:shd w:val="clear" w:color="auto" w:fill="auto"/>
              <w:spacing w:line="240" w:lineRule="auto"/>
              <w:ind w:right="30"/>
              <w:jc w:val="both"/>
              <w:rPr>
                <w:noProof/>
                <w:sz w:val="24"/>
                <w:szCs w:val="24"/>
              </w:rPr>
            </w:pPr>
            <w:r>
              <w:rPr>
                <w:rStyle w:val="2"/>
                <w:noProof/>
                <w:sz w:val="24"/>
                <w:szCs w:val="24"/>
              </w:rPr>
              <w:t>У</w:t>
            </w:r>
            <w:r w:rsidRPr="00827162">
              <w:rPr>
                <w:rStyle w:val="2"/>
                <w:noProof/>
                <w:sz w:val="24"/>
                <w:szCs w:val="24"/>
              </w:rPr>
              <w:t>правління</w:t>
            </w:r>
            <w:r>
              <w:rPr>
                <w:rStyle w:val="2"/>
                <w:noProof/>
                <w:sz w:val="24"/>
                <w:szCs w:val="24"/>
              </w:rPr>
              <w:t xml:space="preserve"> </w:t>
            </w:r>
            <w:r w:rsidRPr="00827162">
              <w:rPr>
                <w:rStyle w:val="2"/>
                <w:noProof/>
                <w:sz w:val="24"/>
                <w:szCs w:val="24"/>
              </w:rPr>
              <w:t>праці та</w:t>
            </w:r>
            <w:r>
              <w:rPr>
                <w:rStyle w:val="2"/>
                <w:noProof/>
                <w:sz w:val="24"/>
                <w:szCs w:val="24"/>
              </w:rPr>
              <w:t xml:space="preserve"> </w:t>
            </w:r>
            <w:r w:rsidRPr="00827162">
              <w:rPr>
                <w:rStyle w:val="2"/>
                <w:noProof/>
                <w:sz w:val="24"/>
                <w:szCs w:val="24"/>
              </w:rPr>
              <w:t>соціального</w:t>
            </w:r>
            <w:r>
              <w:rPr>
                <w:rStyle w:val="2"/>
                <w:noProof/>
                <w:sz w:val="24"/>
                <w:szCs w:val="24"/>
              </w:rPr>
              <w:t xml:space="preserve"> </w:t>
            </w:r>
            <w:r w:rsidRPr="00827162">
              <w:rPr>
                <w:rStyle w:val="2"/>
                <w:noProof/>
                <w:sz w:val="24"/>
                <w:szCs w:val="24"/>
              </w:rPr>
              <w:t>захисту</w:t>
            </w:r>
            <w:r>
              <w:rPr>
                <w:rStyle w:val="2"/>
                <w:noProof/>
                <w:sz w:val="24"/>
                <w:szCs w:val="24"/>
              </w:rPr>
              <w:t xml:space="preserve"> </w:t>
            </w:r>
            <w:r w:rsidRPr="00827162">
              <w:rPr>
                <w:rStyle w:val="2"/>
                <w:noProof/>
                <w:sz w:val="24"/>
                <w:szCs w:val="24"/>
              </w:rPr>
              <w:t>населення,</w:t>
            </w:r>
            <w:r>
              <w:rPr>
                <w:rStyle w:val="2"/>
                <w:noProof/>
                <w:sz w:val="24"/>
                <w:szCs w:val="24"/>
              </w:rPr>
              <w:t xml:space="preserve"> </w:t>
            </w:r>
            <w:r w:rsidRPr="00827162">
              <w:rPr>
                <w:rStyle w:val="2"/>
                <w:noProof/>
                <w:sz w:val="24"/>
                <w:szCs w:val="24"/>
              </w:rPr>
              <w:t>СКП</w:t>
            </w:r>
            <w:r w:rsidR="0018666B">
              <w:rPr>
                <w:rStyle w:val="2"/>
                <w:noProof/>
                <w:sz w:val="24"/>
                <w:szCs w:val="24"/>
              </w:rPr>
              <w:t xml:space="preserve"> </w:t>
            </w:r>
            <w:r w:rsidRPr="00827162">
              <w:rPr>
                <w:rStyle w:val="2"/>
                <w:noProof/>
                <w:sz w:val="24"/>
                <w:szCs w:val="24"/>
              </w:rPr>
              <w:t>«Хмельницька</w:t>
            </w:r>
            <w:r>
              <w:rPr>
                <w:rStyle w:val="2"/>
                <w:noProof/>
                <w:sz w:val="24"/>
                <w:szCs w:val="24"/>
              </w:rPr>
              <w:t xml:space="preserve"> </w:t>
            </w:r>
            <w:r w:rsidRPr="00827162">
              <w:rPr>
                <w:rStyle w:val="2"/>
                <w:noProof/>
                <w:sz w:val="24"/>
                <w:szCs w:val="24"/>
              </w:rPr>
              <w:t>міська</w:t>
            </w:r>
            <w:r>
              <w:rPr>
                <w:rStyle w:val="2"/>
                <w:noProof/>
                <w:sz w:val="24"/>
                <w:szCs w:val="24"/>
              </w:rPr>
              <w:t xml:space="preserve"> </w:t>
            </w:r>
            <w:r w:rsidRPr="00827162">
              <w:rPr>
                <w:rStyle w:val="2"/>
                <w:noProof/>
                <w:sz w:val="24"/>
                <w:szCs w:val="24"/>
              </w:rPr>
              <w:t>ритуальна</w:t>
            </w:r>
            <w:r>
              <w:rPr>
                <w:rStyle w:val="2"/>
                <w:noProof/>
                <w:sz w:val="24"/>
                <w:szCs w:val="24"/>
              </w:rPr>
              <w:t xml:space="preserve"> </w:t>
            </w:r>
            <w:r w:rsidRPr="00827162">
              <w:rPr>
                <w:rStyle w:val="2"/>
                <w:noProof/>
                <w:sz w:val="24"/>
                <w:szCs w:val="24"/>
              </w:rPr>
              <w:t>служба»</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220,00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300,00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350,00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450,00</w:t>
            </w:r>
          </w:p>
        </w:tc>
      </w:tr>
      <w:tr w:rsidR="00612D4D" w:rsidRPr="00827162" w:rsidTr="00080B01">
        <w:tc>
          <w:tcPr>
            <w:tcW w:w="574" w:type="dxa"/>
            <w:shd w:val="clear" w:color="auto" w:fill="FFFFFF"/>
          </w:tcPr>
          <w:p w:rsidR="00612D4D" w:rsidRPr="00827162" w:rsidRDefault="00612D4D"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42.</w:t>
            </w:r>
          </w:p>
        </w:tc>
        <w:tc>
          <w:tcPr>
            <w:tcW w:w="5096" w:type="dxa"/>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Надання грошової компенсації учасникам АТО/ООС за належні для отримання жилі приміщення</w:t>
            </w:r>
          </w:p>
        </w:tc>
        <w:tc>
          <w:tcPr>
            <w:tcW w:w="2416" w:type="dxa"/>
            <w:gridSpan w:val="2"/>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Управління</w:t>
            </w:r>
            <w:r>
              <w:rPr>
                <w:rStyle w:val="2"/>
                <w:noProof/>
                <w:sz w:val="24"/>
                <w:szCs w:val="24"/>
              </w:rPr>
              <w:t xml:space="preserve"> </w:t>
            </w:r>
            <w:r w:rsidRPr="00827162">
              <w:rPr>
                <w:rStyle w:val="2"/>
                <w:noProof/>
                <w:sz w:val="24"/>
                <w:szCs w:val="24"/>
              </w:rPr>
              <w:t>праці та</w:t>
            </w:r>
            <w:r>
              <w:rPr>
                <w:rStyle w:val="2"/>
                <w:noProof/>
                <w:sz w:val="24"/>
                <w:szCs w:val="24"/>
              </w:rPr>
              <w:t xml:space="preserve"> </w:t>
            </w:r>
            <w:r w:rsidRPr="00827162">
              <w:rPr>
                <w:rStyle w:val="2"/>
                <w:noProof/>
                <w:sz w:val="24"/>
                <w:szCs w:val="24"/>
              </w:rPr>
              <w:t>соціального</w:t>
            </w:r>
            <w:r>
              <w:rPr>
                <w:rStyle w:val="2"/>
                <w:noProof/>
                <w:sz w:val="24"/>
                <w:szCs w:val="24"/>
              </w:rPr>
              <w:t xml:space="preserve"> </w:t>
            </w:r>
            <w:r w:rsidRPr="00827162">
              <w:rPr>
                <w:rStyle w:val="2"/>
                <w:noProof/>
                <w:sz w:val="24"/>
                <w:szCs w:val="24"/>
              </w:rPr>
              <w:t>захисту</w:t>
            </w:r>
            <w:r>
              <w:rPr>
                <w:rStyle w:val="2"/>
                <w:noProof/>
                <w:sz w:val="24"/>
                <w:szCs w:val="24"/>
              </w:rPr>
              <w:t xml:space="preserve"> </w:t>
            </w:r>
            <w:r w:rsidRPr="00827162">
              <w:rPr>
                <w:rStyle w:val="2"/>
                <w:noProof/>
                <w:sz w:val="24"/>
                <w:szCs w:val="24"/>
              </w:rPr>
              <w:t>населення,</w:t>
            </w:r>
            <w:r>
              <w:rPr>
                <w:rStyle w:val="2"/>
                <w:noProof/>
                <w:sz w:val="24"/>
                <w:szCs w:val="24"/>
              </w:rPr>
              <w:t xml:space="preserve"> </w:t>
            </w:r>
            <w:r w:rsidRPr="00827162">
              <w:rPr>
                <w:rStyle w:val="2"/>
                <w:noProof/>
                <w:sz w:val="24"/>
                <w:szCs w:val="24"/>
              </w:rPr>
              <w:t xml:space="preserve">відділ </w:t>
            </w:r>
            <w:r w:rsidRPr="00827162">
              <w:rPr>
                <w:rStyle w:val="2"/>
                <w:noProof/>
                <w:sz w:val="24"/>
                <w:szCs w:val="24"/>
              </w:rPr>
              <w:lastRenderedPageBreak/>
              <w:t>обліку та</w:t>
            </w:r>
            <w:r>
              <w:rPr>
                <w:rStyle w:val="2"/>
                <w:noProof/>
                <w:sz w:val="24"/>
                <w:szCs w:val="24"/>
              </w:rPr>
              <w:t xml:space="preserve"> </w:t>
            </w:r>
            <w:r w:rsidRPr="00827162">
              <w:rPr>
                <w:rStyle w:val="2"/>
                <w:noProof/>
                <w:sz w:val="24"/>
                <w:szCs w:val="24"/>
              </w:rPr>
              <w:t>розподілу</w:t>
            </w:r>
            <w:r>
              <w:rPr>
                <w:rStyle w:val="2"/>
                <w:noProof/>
                <w:sz w:val="24"/>
                <w:szCs w:val="24"/>
              </w:rPr>
              <w:t xml:space="preserve"> </w:t>
            </w:r>
            <w:r w:rsidRPr="00827162">
              <w:rPr>
                <w:rStyle w:val="2"/>
                <w:noProof/>
                <w:sz w:val="24"/>
                <w:szCs w:val="24"/>
              </w:rPr>
              <w:t>житлової</w:t>
            </w:r>
            <w:r>
              <w:rPr>
                <w:rStyle w:val="2"/>
                <w:noProof/>
                <w:sz w:val="24"/>
                <w:szCs w:val="24"/>
              </w:rPr>
              <w:t xml:space="preserve"> </w:t>
            </w:r>
            <w:r w:rsidRPr="00827162">
              <w:rPr>
                <w:rStyle w:val="2"/>
                <w:noProof/>
                <w:sz w:val="24"/>
                <w:szCs w:val="24"/>
              </w:rPr>
              <w:t>площі,</w:t>
            </w:r>
            <w:r>
              <w:rPr>
                <w:rStyle w:val="2"/>
                <w:noProof/>
                <w:sz w:val="24"/>
                <w:szCs w:val="24"/>
              </w:rPr>
              <w:t xml:space="preserve"> у</w:t>
            </w:r>
            <w:r w:rsidRPr="00827162">
              <w:rPr>
                <w:rStyle w:val="2"/>
                <w:noProof/>
                <w:sz w:val="24"/>
                <w:szCs w:val="24"/>
              </w:rPr>
              <w:t>правління</w:t>
            </w:r>
            <w:r>
              <w:rPr>
                <w:rStyle w:val="2"/>
                <w:noProof/>
                <w:sz w:val="24"/>
                <w:szCs w:val="24"/>
              </w:rPr>
              <w:t xml:space="preserve"> </w:t>
            </w:r>
            <w:r w:rsidRPr="00827162">
              <w:rPr>
                <w:rStyle w:val="2"/>
                <w:noProof/>
                <w:sz w:val="24"/>
                <w:szCs w:val="24"/>
              </w:rPr>
              <w:t>капітального</w:t>
            </w:r>
            <w:r>
              <w:rPr>
                <w:rStyle w:val="2"/>
                <w:noProof/>
                <w:sz w:val="24"/>
                <w:szCs w:val="24"/>
              </w:rPr>
              <w:t xml:space="preserve"> </w:t>
            </w:r>
            <w:r w:rsidRPr="00827162">
              <w:rPr>
                <w:rStyle w:val="2"/>
                <w:noProof/>
                <w:sz w:val="24"/>
                <w:szCs w:val="24"/>
              </w:rPr>
              <w:t>будівництва</w:t>
            </w:r>
          </w:p>
        </w:tc>
        <w:tc>
          <w:tcPr>
            <w:tcW w:w="1463" w:type="dxa"/>
            <w:shd w:val="clear" w:color="auto" w:fill="FFFFFF"/>
          </w:tcPr>
          <w:p w:rsidR="00612D4D" w:rsidRPr="00827162" w:rsidRDefault="00612D4D" w:rsidP="00612D4D">
            <w:pPr>
              <w:pStyle w:val="3"/>
              <w:shd w:val="clear" w:color="auto" w:fill="auto"/>
              <w:spacing w:after="120" w:line="240" w:lineRule="auto"/>
              <w:ind w:right="30"/>
              <w:jc w:val="center"/>
              <w:rPr>
                <w:noProof/>
                <w:sz w:val="24"/>
                <w:szCs w:val="24"/>
              </w:rPr>
            </w:pPr>
            <w:r>
              <w:rPr>
                <w:rStyle w:val="2"/>
                <w:noProof/>
                <w:sz w:val="24"/>
                <w:szCs w:val="24"/>
              </w:rPr>
              <w:lastRenderedPageBreak/>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5000,00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5000,00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5000,00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5000,00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5000,00</w:t>
            </w:r>
          </w:p>
        </w:tc>
      </w:tr>
      <w:tr w:rsidR="00662627" w:rsidRPr="00827162" w:rsidTr="00080B01">
        <w:tc>
          <w:tcPr>
            <w:tcW w:w="574" w:type="dxa"/>
            <w:shd w:val="clear" w:color="auto" w:fill="FFFFFF"/>
          </w:tcPr>
          <w:p w:rsidR="00662627" w:rsidRPr="00827162" w:rsidRDefault="00662627"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43.</w:t>
            </w:r>
          </w:p>
        </w:tc>
        <w:tc>
          <w:tcPr>
            <w:tcW w:w="5096" w:type="dxa"/>
            <w:shd w:val="clear" w:color="auto" w:fill="FFFFFF"/>
          </w:tcPr>
          <w:p w:rsidR="00662627" w:rsidRPr="00827162" w:rsidRDefault="00662627" w:rsidP="00662627">
            <w:pPr>
              <w:pStyle w:val="3"/>
              <w:shd w:val="clear" w:color="auto" w:fill="auto"/>
              <w:spacing w:line="240" w:lineRule="auto"/>
              <w:ind w:right="30"/>
              <w:jc w:val="both"/>
              <w:rPr>
                <w:noProof/>
                <w:sz w:val="24"/>
                <w:szCs w:val="24"/>
              </w:rPr>
            </w:pPr>
            <w:r w:rsidRPr="00827162">
              <w:rPr>
                <w:rStyle w:val="2"/>
                <w:noProof/>
                <w:sz w:val="24"/>
                <w:szCs w:val="24"/>
              </w:rPr>
              <w:t>Розробка проекту та встановлення пам’ятника учасникам, які захищали незалежність, суверенітет та територіальну цілісність України</w:t>
            </w:r>
          </w:p>
        </w:tc>
        <w:tc>
          <w:tcPr>
            <w:tcW w:w="2416" w:type="dxa"/>
            <w:gridSpan w:val="2"/>
            <w:shd w:val="clear" w:color="auto" w:fill="FFFFFF"/>
          </w:tcPr>
          <w:p w:rsidR="00662627" w:rsidRPr="00827162" w:rsidRDefault="00EC5030" w:rsidP="00662627">
            <w:pPr>
              <w:pStyle w:val="3"/>
              <w:shd w:val="clear" w:color="auto" w:fill="auto"/>
              <w:spacing w:line="240" w:lineRule="auto"/>
              <w:ind w:right="30"/>
              <w:jc w:val="both"/>
              <w:rPr>
                <w:noProof/>
                <w:sz w:val="24"/>
                <w:szCs w:val="24"/>
              </w:rPr>
            </w:pPr>
            <w:r>
              <w:rPr>
                <w:rStyle w:val="2"/>
                <w:noProof/>
                <w:sz w:val="24"/>
                <w:szCs w:val="24"/>
              </w:rPr>
              <w:t>У</w:t>
            </w:r>
            <w:r w:rsidR="00662627" w:rsidRPr="00827162">
              <w:rPr>
                <w:rStyle w:val="2"/>
                <w:noProof/>
                <w:sz w:val="24"/>
                <w:szCs w:val="24"/>
              </w:rPr>
              <w:t>правління</w:t>
            </w:r>
            <w:r w:rsidR="00662627">
              <w:rPr>
                <w:rStyle w:val="2"/>
                <w:noProof/>
                <w:sz w:val="24"/>
                <w:szCs w:val="24"/>
              </w:rPr>
              <w:t xml:space="preserve"> </w:t>
            </w:r>
            <w:r w:rsidR="00662627" w:rsidRPr="00827162">
              <w:rPr>
                <w:rStyle w:val="2"/>
                <w:noProof/>
                <w:sz w:val="24"/>
                <w:szCs w:val="24"/>
              </w:rPr>
              <w:t>капітального</w:t>
            </w:r>
            <w:r w:rsidR="00662627">
              <w:rPr>
                <w:rStyle w:val="2"/>
                <w:noProof/>
                <w:sz w:val="24"/>
                <w:szCs w:val="24"/>
              </w:rPr>
              <w:t xml:space="preserve"> </w:t>
            </w:r>
            <w:r w:rsidR="00662627" w:rsidRPr="00827162">
              <w:rPr>
                <w:rStyle w:val="2"/>
                <w:noProof/>
                <w:sz w:val="24"/>
                <w:szCs w:val="24"/>
              </w:rPr>
              <w:t>будівництва,</w:t>
            </w:r>
            <w:r w:rsidR="00662627">
              <w:rPr>
                <w:rStyle w:val="2"/>
                <w:noProof/>
                <w:sz w:val="24"/>
                <w:szCs w:val="24"/>
              </w:rPr>
              <w:t xml:space="preserve"> </w:t>
            </w:r>
            <w:r w:rsidR="00662627" w:rsidRPr="00827162">
              <w:rPr>
                <w:rStyle w:val="2"/>
                <w:noProof/>
                <w:sz w:val="24"/>
                <w:szCs w:val="24"/>
              </w:rPr>
              <w:t>управління</w:t>
            </w:r>
            <w:r w:rsidR="00662627">
              <w:rPr>
                <w:rStyle w:val="2"/>
                <w:noProof/>
                <w:sz w:val="24"/>
                <w:szCs w:val="24"/>
              </w:rPr>
              <w:t xml:space="preserve"> </w:t>
            </w:r>
            <w:r w:rsidR="00662627" w:rsidRPr="00827162">
              <w:rPr>
                <w:rStyle w:val="2"/>
                <w:noProof/>
                <w:sz w:val="24"/>
                <w:szCs w:val="24"/>
              </w:rPr>
              <w:t>культури і</w:t>
            </w:r>
            <w:r w:rsidR="00662627">
              <w:rPr>
                <w:rStyle w:val="2"/>
                <w:noProof/>
                <w:sz w:val="24"/>
                <w:szCs w:val="24"/>
              </w:rPr>
              <w:t xml:space="preserve"> </w:t>
            </w:r>
            <w:r w:rsidR="00662627" w:rsidRPr="00827162">
              <w:rPr>
                <w:rStyle w:val="2"/>
                <w:noProof/>
                <w:sz w:val="24"/>
                <w:szCs w:val="24"/>
              </w:rPr>
              <w:t>туризму,</w:t>
            </w:r>
            <w:r w:rsidR="00662627">
              <w:rPr>
                <w:rStyle w:val="2"/>
                <w:noProof/>
                <w:sz w:val="24"/>
                <w:szCs w:val="24"/>
              </w:rPr>
              <w:t xml:space="preserve"> </w:t>
            </w:r>
            <w:r w:rsidR="00662627" w:rsidRPr="00827162">
              <w:rPr>
                <w:rStyle w:val="2"/>
                <w:noProof/>
                <w:sz w:val="24"/>
                <w:szCs w:val="24"/>
              </w:rPr>
              <w:t>управління</w:t>
            </w:r>
            <w:r w:rsidR="00662627">
              <w:rPr>
                <w:rStyle w:val="2"/>
                <w:noProof/>
                <w:sz w:val="24"/>
                <w:szCs w:val="24"/>
              </w:rPr>
              <w:t xml:space="preserve"> </w:t>
            </w:r>
            <w:r w:rsidR="00662627" w:rsidRPr="00827162">
              <w:rPr>
                <w:rStyle w:val="2"/>
                <w:noProof/>
                <w:sz w:val="24"/>
                <w:szCs w:val="24"/>
              </w:rPr>
              <w:t>архітектури та</w:t>
            </w:r>
            <w:r w:rsidR="00662627">
              <w:rPr>
                <w:rStyle w:val="2"/>
                <w:noProof/>
                <w:sz w:val="24"/>
                <w:szCs w:val="24"/>
              </w:rPr>
              <w:t xml:space="preserve"> </w:t>
            </w:r>
            <w:r w:rsidR="00662627" w:rsidRPr="00827162">
              <w:rPr>
                <w:rStyle w:val="2"/>
                <w:noProof/>
                <w:sz w:val="24"/>
                <w:szCs w:val="24"/>
              </w:rPr>
              <w:t>містобудування</w:t>
            </w:r>
          </w:p>
        </w:tc>
        <w:tc>
          <w:tcPr>
            <w:tcW w:w="1463" w:type="dxa"/>
            <w:shd w:val="clear" w:color="auto" w:fill="FFFFFF"/>
          </w:tcPr>
          <w:p w:rsidR="00662627" w:rsidRPr="00827162" w:rsidRDefault="00662627" w:rsidP="00662627">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62627" w:rsidRPr="00827162" w:rsidRDefault="00662627" w:rsidP="00662627">
            <w:pPr>
              <w:pStyle w:val="3"/>
              <w:shd w:val="clear" w:color="auto" w:fill="auto"/>
              <w:spacing w:line="240" w:lineRule="auto"/>
              <w:ind w:right="30"/>
              <w:jc w:val="center"/>
              <w:rPr>
                <w:noProof/>
                <w:sz w:val="24"/>
                <w:szCs w:val="24"/>
              </w:rPr>
            </w:pPr>
            <w:r w:rsidRPr="00827162">
              <w:rPr>
                <w:rStyle w:val="BodytextBold"/>
                <w:noProof/>
                <w:sz w:val="24"/>
                <w:szCs w:val="24"/>
              </w:rPr>
              <w:t>1000,00</w:t>
            </w:r>
          </w:p>
        </w:tc>
        <w:tc>
          <w:tcPr>
            <w:tcW w:w="1263" w:type="dxa"/>
            <w:shd w:val="clear" w:color="auto" w:fill="FFFFFF"/>
          </w:tcPr>
          <w:p w:rsidR="00662627" w:rsidRPr="00827162" w:rsidRDefault="00662627" w:rsidP="00662627">
            <w:pPr>
              <w:pStyle w:val="3"/>
              <w:shd w:val="clear" w:color="auto" w:fill="auto"/>
              <w:spacing w:line="240" w:lineRule="auto"/>
              <w:ind w:right="30"/>
              <w:jc w:val="center"/>
              <w:rPr>
                <w:noProof/>
                <w:sz w:val="24"/>
                <w:szCs w:val="24"/>
              </w:rPr>
            </w:pPr>
            <w:r w:rsidRPr="00827162">
              <w:rPr>
                <w:rStyle w:val="BodytextBold"/>
                <w:noProof/>
                <w:sz w:val="24"/>
                <w:szCs w:val="24"/>
              </w:rPr>
              <w:t>2000,00</w:t>
            </w:r>
          </w:p>
        </w:tc>
        <w:tc>
          <w:tcPr>
            <w:tcW w:w="992" w:type="dxa"/>
            <w:shd w:val="clear" w:color="auto" w:fill="FFFFFF"/>
          </w:tcPr>
          <w:p w:rsidR="00662627" w:rsidRPr="00827162" w:rsidRDefault="00662627" w:rsidP="00662627">
            <w:pPr>
              <w:ind w:right="30"/>
              <w:jc w:val="center"/>
              <w:rPr>
                <w:noProof/>
              </w:rPr>
            </w:pPr>
            <w:r>
              <w:rPr>
                <w:noProof/>
              </w:rPr>
              <w:t>-</w:t>
            </w:r>
          </w:p>
        </w:tc>
        <w:tc>
          <w:tcPr>
            <w:tcW w:w="1276" w:type="dxa"/>
            <w:shd w:val="clear" w:color="auto" w:fill="FFFFFF"/>
          </w:tcPr>
          <w:p w:rsidR="00662627" w:rsidRPr="00827162" w:rsidRDefault="00662627" w:rsidP="00662627">
            <w:pPr>
              <w:ind w:right="30"/>
              <w:jc w:val="center"/>
              <w:rPr>
                <w:noProof/>
              </w:rPr>
            </w:pPr>
            <w:r>
              <w:rPr>
                <w:noProof/>
              </w:rPr>
              <w:t>-</w:t>
            </w:r>
          </w:p>
        </w:tc>
        <w:tc>
          <w:tcPr>
            <w:tcW w:w="1130" w:type="dxa"/>
            <w:shd w:val="clear" w:color="auto" w:fill="FFFFFF"/>
          </w:tcPr>
          <w:p w:rsidR="00662627" w:rsidRPr="00827162" w:rsidRDefault="00662627" w:rsidP="00662627">
            <w:pPr>
              <w:ind w:right="30"/>
              <w:jc w:val="center"/>
              <w:rPr>
                <w:noProof/>
              </w:rPr>
            </w:pPr>
            <w:r>
              <w:rPr>
                <w:noProof/>
              </w:rPr>
              <w:t>-</w:t>
            </w:r>
          </w:p>
        </w:tc>
      </w:tr>
      <w:tr w:rsidR="00662627" w:rsidRPr="00827162" w:rsidTr="00080B01">
        <w:trPr>
          <w:trHeight w:val="1897"/>
        </w:trPr>
        <w:tc>
          <w:tcPr>
            <w:tcW w:w="574" w:type="dxa"/>
            <w:shd w:val="clear" w:color="auto" w:fill="FFFFFF"/>
          </w:tcPr>
          <w:p w:rsidR="00662627" w:rsidRPr="00827162" w:rsidRDefault="00662627" w:rsidP="00FF4C04">
            <w:pPr>
              <w:pStyle w:val="3"/>
              <w:shd w:val="clear" w:color="auto" w:fill="auto"/>
              <w:spacing w:line="240" w:lineRule="auto"/>
              <w:ind w:right="30"/>
              <w:jc w:val="center"/>
              <w:rPr>
                <w:noProof/>
                <w:sz w:val="24"/>
                <w:szCs w:val="24"/>
              </w:rPr>
            </w:pPr>
            <w:r w:rsidRPr="00827162">
              <w:rPr>
                <w:rStyle w:val="2"/>
                <w:noProof/>
                <w:sz w:val="24"/>
                <w:szCs w:val="24"/>
                <w:lang w:eastAsia="ru-RU" w:bidi="ru-RU"/>
              </w:rPr>
              <w:t>44.</w:t>
            </w:r>
          </w:p>
        </w:tc>
        <w:tc>
          <w:tcPr>
            <w:tcW w:w="5096" w:type="dxa"/>
            <w:shd w:val="clear" w:color="auto" w:fill="FFFFFF"/>
          </w:tcPr>
          <w:p w:rsidR="00662627" w:rsidRPr="00827162" w:rsidRDefault="00662627" w:rsidP="00EC5030">
            <w:pPr>
              <w:pStyle w:val="3"/>
              <w:shd w:val="clear" w:color="auto" w:fill="auto"/>
              <w:spacing w:line="240" w:lineRule="auto"/>
              <w:ind w:right="30"/>
              <w:jc w:val="both"/>
              <w:rPr>
                <w:noProof/>
                <w:sz w:val="24"/>
                <w:szCs w:val="24"/>
              </w:rPr>
            </w:pPr>
            <w:r w:rsidRPr="00827162">
              <w:rPr>
                <w:rStyle w:val="2"/>
                <w:noProof/>
                <w:sz w:val="24"/>
                <w:szCs w:val="24"/>
              </w:rPr>
              <w:t>Забезпечення житлом на умовах співфінансування учасників бойових дій, осіб з інвалідністю внаслідок</w:t>
            </w:r>
            <w:r w:rsidR="00EC5030">
              <w:rPr>
                <w:rStyle w:val="2"/>
                <w:noProof/>
                <w:sz w:val="24"/>
                <w:szCs w:val="24"/>
              </w:rPr>
              <w:t xml:space="preserve"> </w:t>
            </w:r>
            <w:r w:rsidRPr="00827162">
              <w:rPr>
                <w:rStyle w:val="2"/>
                <w:noProof/>
                <w:sz w:val="24"/>
                <w:szCs w:val="24"/>
              </w:rPr>
              <w:t>війни III групи та бійців-добровольців, які брали безпосередню участь в антитерористичній операції, забезпеченні її проведення і захисті незалежності, суверенітету та територіальної цілісності України</w:t>
            </w:r>
          </w:p>
        </w:tc>
        <w:tc>
          <w:tcPr>
            <w:tcW w:w="2416" w:type="dxa"/>
            <w:gridSpan w:val="2"/>
            <w:shd w:val="clear" w:color="auto" w:fill="FFFFFF"/>
          </w:tcPr>
          <w:p w:rsidR="00662627" w:rsidRPr="00827162" w:rsidRDefault="00662627" w:rsidP="00A95FDE">
            <w:pPr>
              <w:pStyle w:val="3"/>
              <w:shd w:val="clear" w:color="auto" w:fill="auto"/>
              <w:spacing w:line="240" w:lineRule="auto"/>
              <w:ind w:right="30"/>
              <w:jc w:val="both"/>
              <w:rPr>
                <w:noProof/>
                <w:sz w:val="24"/>
                <w:szCs w:val="24"/>
              </w:rPr>
            </w:pPr>
            <w:r w:rsidRPr="00827162">
              <w:rPr>
                <w:rStyle w:val="2"/>
                <w:noProof/>
                <w:sz w:val="24"/>
                <w:szCs w:val="24"/>
              </w:rPr>
              <w:t>Відділ обліку та розподілу</w:t>
            </w:r>
            <w:r w:rsidR="00A95FDE">
              <w:rPr>
                <w:rStyle w:val="2"/>
                <w:noProof/>
                <w:sz w:val="24"/>
                <w:szCs w:val="24"/>
              </w:rPr>
              <w:t xml:space="preserve"> </w:t>
            </w:r>
            <w:r w:rsidRPr="00827162">
              <w:rPr>
                <w:rStyle w:val="2"/>
                <w:noProof/>
                <w:sz w:val="24"/>
                <w:szCs w:val="24"/>
              </w:rPr>
              <w:t>житлової площі,</w:t>
            </w:r>
            <w:r>
              <w:rPr>
                <w:rStyle w:val="2"/>
                <w:noProof/>
                <w:sz w:val="24"/>
                <w:szCs w:val="24"/>
              </w:rPr>
              <w:t xml:space="preserve"> </w:t>
            </w:r>
            <w:r w:rsidRPr="00827162">
              <w:rPr>
                <w:rStyle w:val="2"/>
                <w:noProof/>
                <w:sz w:val="24"/>
                <w:szCs w:val="24"/>
              </w:rPr>
              <w:t>управління</w:t>
            </w:r>
            <w:r>
              <w:rPr>
                <w:rStyle w:val="2"/>
                <w:noProof/>
                <w:sz w:val="24"/>
                <w:szCs w:val="24"/>
              </w:rPr>
              <w:t xml:space="preserve"> </w:t>
            </w:r>
            <w:r w:rsidRPr="00827162">
              <w:rPr>
                <w:rStyle w:val="2"/>
                <w:noProof/>
                <w:sz w:val="24"/>
                <w:szCs w:val="24"/>
              </w:rPr>
              <w:t>праці та</w:t>
            </w:r>
            <w:r>
              <w:rPr>
                <w:rStyle w:val="2"/>
                <w:noProof/>
                <w:sz w:val="24"/>
                <w:szCs w:val="24"/>
              </w:rPr>
              <w:t xml:space="preserve"> </w:t>
            </w:r>
            <w:r w:rsidRPr="00827162">
              <w:rPr>
                <w:rStyle w:val="2"/>
                <w:noProof/>
                <w:sz w:val="24"/>
                <w:szCs w:val="24"/>
              </w:rPr>
              <w:t>соціального</w:t>
            </w:r>
            <w:r>
              <w:rPr>
                <w:rStyle w:val="2"/>
                <w:noProof/>
                <w:sz w:val="24"/>
                <w:szCs w:val="24"/>
              </w:rPr>
              <w:t xml:space="preserve"> </w:t>
            </w:r>
            <w:r w:rsidRPr="00827162">
              <w:rPr>
                <w:rStyle w:val="2"/>
                <w:noProof/>
                <w:sz w:val="24"/>
                <w:szCs w:val="24"/>
              </w:rPr>
              <w:t>захисту</w:t>
            </w:r>
            <w:r>
              <w:rPr>
                <w:rStyle w:val="2"/>
                <w:noProof/>
                <w:sz w:val="24"/>
                <w:szCs w:val="24"/>
              </w:rPr>
              <w:t xml:space="preserve"> </w:t>
            </w:r>
            <w:r w:rsidRPr="00827162">
              <w:rPr>
                <w:rStyle w:val="2"/>
                <w:noProof/>
                <w:sz w:val="24"/>
                <w:szCs w:val="24"/>
              </w:rPr>
              <w:t>населення</w:t>
            </w:r>
          </w:p>
        </w:tc>
        <w:tc>
          <w:tcPr>
            <w:tcW w:w="1463" w:type="dxa"/>
            <w:shd w:val="clear" w:color="auto" w:fill="FFFFFF"/>
          </w:tcPr>
          <w:p w:rsidR="00662627" w:rsidRPr="00827162" w:rsidRDefault="00662627" w:rsidP="00612D4D">
            <w:pPr>
              <w:pStyle w:val="3"/>
              <w:shd w:val="clear" w:color="auto" w:fill="auto"/>
              <w:spacing w:after="120" w:line="240" w:lineRule="auto"/>
              <w:ind w:right="30"/>
              <w:jc w:val="center"/>
              <w:rPr>
                <w:noProof/>
                <w:sz w:val="24"/>
                <w:szCs w:val="24"/>
              </w:rPr>
            </w:pPr>
            <w:r>
              <w:rPr>
                <w:rStyle w:val="2"/>
                <w:noProof/>
                <w:sz w:val="24"/>
                <w:szCs w:val="24"/>
              </w:rPr>
              <w:t>б</w:t>
            </w:r>
            <w:r w:rsidRPr="00827162">
              <w:rPr>
                <w:rStyle w:val="2"/>
                <w:noProof/>
                <w:sz w:val="24"/>
                <w:szCs w:val="24"/>
              </w:rPr>
              <w:t>юджет</w:t>
            </w:r>
            <w:r>
              <w:rPr>
                <w:rStyle w:val="2"/>
                <w:noProof/>
                <w:sz w:val="24"/>
                <w:szCs w:val="24"/>
              </w:rPr>
              <w:t xml:space="preserve"> </w:t>
            </w:r>
            <w:r w:rsidRPr="00827162">
              <w:rPr>
                <w:rStyle w:val="2"/>
                <w:noProof/>
                <w:sz w:val="24"/>
                <w:szCs w:val="24"/>
              </w:rPr>
              <w:t>громади</w:t>
            </w:r>
          </w:p>
        </w:tc>
        <w:tc>
          <w:tcPr>
            <w:tcW w:w="1237" w:type="dxa"/>
            <w:shd w:val="clear" w:color="auto" w:fill="FFFFFF"/>
          </w:tcPr>
          <w:p w:rsidR="00662627" w:rsidRPr="00827162" w:rsidRDefault="00662627" w:rsidP="00612D4D">
            <w:pPr>
              <w:pStyle w:val="3"/>
              <w:shd w:val="clear" w:color="auto" w:fill="auto"/>
              <w:spacing w:line="240" w:lineRule="auto"/>
              <w:ind w:right="30"/>
              <w:jc w:val="center"/>
              <w:rPr>
                <w:noProof/>
                <w:sz w:val="24"/>
                <w:szCs w:val="24"/>
              </w:rPr>
            </w:pPr>
            <w:r w:rsidRPr="00827162">
              <w:rPr>
                <w:rStyle w:val="BodytextBold"/>
                <w:noProof/>
                <w:sz w:val="24"/>
                <w:szCs w:val="24"/>
              </w:rPr>
              <w:t>3000,00</w:t>
            </w:r>
          </w:p>
        </w:tc>
        <w:tc>
          <w:tcPr>
            <w:tcW w:w="1263" w:type="dxa"/>
            <w:shd w:val="clear" w:color="auto" w:fill="FFFFFF"/>
          </w:tcPr>
          <w:p w:rsidR="00662627" w:rsidRPr="00827162" w:rsidRDefault="00662627" w:rsidP="00612D4D">
            <w:pPr>
              <w:pStyle w:val="3"/>
              <w:shd w:val="clear" w:color="auto" w:fill="auto"/>
              <w:spacing w:line="240" w:lineRule="auto"/>
              <w:ind w:right="30"/>
              <w:jc w:val="center"/>
              <w:rPr>
                <w:noProof/>
                <w:sz w:val="24"/>
                <w:szCs w:val="24"/>
              </w:rPr>
            </w:pPr>
            <w:r w:rsidRPr="00827162">
              <w:rPr>
                <w:rStyle w:val="BodytextBold"/>
                <w:noProof/>
                <w:sz w:val="24"/>
                <w:szCs w:val="24"/>
              </w:rPr>
              <w:t>3500,00</w:t>
            </w:r>
          </w:p>
        </w:tc>
        <w:tc>
          <w:tcPr>
            <w:tcW w:w="992" w:type="dxa"/>
            <w:shd w:val="clear" w:color="auto" w:fill="FFFFFF"/>
          </w:tcPr>
          <w:p w:rsidR="00662627" w:rsidRPr="00827162" w:rsidRDefault="00662627" w:rsidP="00612D4D">
            <w:pPr>
              <w:pStyle w:val="3"/>
              <w:shd w:val="clear" w:color="auto" w:fill="auto"/>
              <w:spacing w:line="240" w:lineRule="auto"/>
              <w:ind w:right="30"/>
              <w:jc w:val="center"/>
              <w:rPr>
                <w:noProof/>
                <w:sz w:val="24"/>
                <w:szCs w:val="24"/>
              </w:rPr>
            </w:pPr>
            <w:r w:rsidRPr="00827162">
              <w:rPr>
                <w:rStyle w:val="BodytextBold"/>
                <w:noProof/>
                <w:sz w:val="24"/>
                <w:szCs w:val="24"/>
              </w:rPr>
              <w:t>4000,00</w:t>
            </w:r>
          </w:p>
        </w:tc>
        <w:tc>
          <w:tcPr>
            <w:tcW w:w="1276" w:type="dxa"/>
            <w:shd w:val="clear" w:color="auto" w:fill="FFFFFF"/>
          </w:tcPr>
          <w:p w:rsidR="00662627" w:rsidRPr="00827162" w:rsidRDefault="00662627" w:rsidP="00612D4D">
            <w:pPr>
              <w:pStyle w:val="3"/>
              <w:shd w:val="clear" w:color="auto" w:fill="auto"/>
              <w:spacing w:line="240" w:lineRule="auto"/>
              <w:ind w:right="30"/>
              <w:jc w:val="center"/>
              <w:rPr>
                <w:noProof/>
                <w:sz w:val="24"/>
                <w:szCs w:val="24"/>
              </w:rPr>
            </w:pPr>
            <w:r w:rsidRPr="00827162">
              <w:rPr>
                <w:rStyle w:val="BodytextBold"/>
                <w:noProof/>
                <w:sz w:val="24"/>
                <w:szCs w:val="24"/>
              </w:rPr>
              <w:t>4500,00</w:t>
            </w:r>
          </w:p>
        </w:tc>
        <w:tc>
          <w:tcPr>
            <w:tcW w:w="1130" w:type="dxa"/>
            <w:shd w:val="clear" w:color="auto" w:fill="FFFFFF"/>
          </w:tcPr>
          <w:p w:rsidR="00662627" w:rsidRPr="00827162" w:rsidRDefault="00662627" w:rsidP="00612D4D">
            <w:pPr>
              <w:pStyle w:val="3"/>
              <w:shd w:val="clear" w:color="auto" w:fill="auto"/>
              <w:spacing w:line="240" w:lineRule="auto"/>
              <w:ind w:left="120" w:right="30"/>
              <w:jc w:val="center"/>
              <w:rPr>
                <w:noProof/>
                <w:sz w:val="24"/>
                <w:szCs w:val="24"/>
              </w:rPr>
            </w:pPr>
            <w:r w:rsidRPr="00827162">
              <w:rPr>
                <w:rStyle w:val="BodytextBold"/>
                <w:noProof/>
                <w:sz w:val="24"/>
                <w:szCs w:val="24"/>
              </w:rPr>
              <w:t>5000,00</w:t>
            </w:r>
          </w:p>
        </w:tc>
      </w:tr>
      <w:tr w:rsidR="00612D4D" w:rsidRPr="00827162" w:rsidTr="00080B01">
        <w:tc>
          <w:tcPr>
            <w:tcW w:w="574" w:type="dxa"/>
            <w:shd w:val="clear" w:color="auto" w:fill="FFFFFF"/>
          </w:tcPr>
          <w:p w:rsidR="00612D4D" w:rsidRPr="00827162" w:rsidRDefault="00612D4D" w:rsidP="00FF4C04">
            <w:pPr>
              <w:ind w:right="30"/>
              <w:jc w:val="center"/>
              <w:rPr>
                <w:noProof/>
              </w:rPr>
            </w:pPr>
          </w:p>
        </w:tc>
        <w:tc>
          <w:tcPr>
            <w:tcW w:w="7512" w:type="dxa"/>
            <w:gridSpan w:val="3"/>
            <w:shd w:val="clear" w:color="auto" w:fill="FFFFFF"/>
          </w:tcPr>
          <w:p w:rsidR="00612D4D" w:rsidRPr="00827162" w:rsidRDefault="00612D4D" w:rsidP="00612D4D">
            <w:pPr>
              <w:pStyle w:val="3"/>
              <w:shd w:val="clear" w:color="auto" w:fill="auto"/>
              <w:spacing w:line="240" w:lineRule="auto"/>
              <w:ind w:right="30"/>
              <w:jc w:val="both"/>
              <w:rPr>
                <w:noProof/>
                <w:sz w:val="24"/>
                <w:szCs w:val="24"/>
              </w:rPr>
            </w:pPr>
            <w:r w:rsidRPr="00827162">
              <w:rPr>
                <w:rStyle w:val="2"/>
                <w:noProof/>
                <w:sz w:val="24"/>
                <w:szCs w:val="24"/>
              </w:rPr>
              <w:t>Всього: фінансування з бюджету громади по роках:</w:t>
            </w:r>
          </w:p>
        </w:tc>
        <w:tc>
          <w:tcPr>
            <w:tcW w:w="1463" w:type="dxa"/>
            <w:shd w:val="clear" w:color="auto" w:fill="FFFFFF"/>
          </w:tcPr>
          <w:p w:rsidR="00612D4D" w:rsidRPr="00827162" w:rsidRDefault="00612D4D" w:rsidP="00612D4D">
            <w:pPr>
              <w:ind w:right="30"/>
              <w:jc w:val="center"/>
              <w:rPr>
                <w:noProof/>
              </w:rPr>
            </w:pPr>
          </w:p>
        </w:tc>
        <w:tc>
          <w:tcPr>
            <w:tcW w:w="1237"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33053,00</w:t>
            </w:r>
          </w:p>
        </w:tc>
        <w:tc>
          <w:tcPr>
            <w:tcW w:w="1263"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38351,00</w:t>
            </w:r>
          </w:p>
        </w:tc>
        <w:tc>
          <w:tcPr>
            <w:tcW w:w="992"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40630,00</w:t>
            </w:r>
          </w:p>
        </w:tc>
        <w:tc>
          <w:tcPr>
            <w:tcW w:w="1276" w:type="dxa"/>
            <w:shd w:val="clear" w:color="auto" w:fill="FFFFFF"/>
          </w:tcPr>
          <w:p w:rsidR="00612D4D" w:rsidRPr="00827162" w:rsidRDefault="00612D4D" w:rsidP="00612D4D">
            <w:pPr>
              <w:pStyle w:val="3"/>
              <w:shd w:val="clear" w:color="auto" w:fill="auto"/>
              <w:spacing w:line="240" w:lineRule="auto"/>
              <w:ind w:right="30"/>
              <w:jc w:val="center"/>
              <w:rPr>
                <w:noProof/>
                <w:sz w:val="24"/>
                <w:szCs w:val="24"/>
              </w:rPr>
            </w:pPr>
            <w:r w:rsidRPr="00827162">
              <w:rPr>
                <w:rStyle w:val="BodytextBold"/>
                <w:noProof/>
                <w:sz w:val="24"/>
                <w:szCs w:val="24"/>
              </w:rPr>
              <w:t>44439,00</w:t>
            </w:r>
          </w:p>
        </w:tc>
        <w:tc>
          <w:tcPr>
            <w:tcW w:w="1130" w:type="dxa"/>
            <w:shd w:val="clear" w:color="auto" w:fill="FFFFFF"/>
          </w:tcPr>
          <w:p w:rsidR="00612D4D" w:rsidRPr="00827162" w:rsidRDefault="00612D4D" w:rsidP="00612D4D">
            <w:pPr>
              <w:pStyle w:val="3"/>
              <w:shd w:val="clear" w:color="auto" w:fill="auto"/>
              <w:spacing w:line="240" w:lineRule="auto"/>
              <w:ind w:left="120" w:right="30"/>
              <w:jc w:val="center"/>
              <w:rPr>
                <w:noProof/>
                <w:sz w:val="24"/>
                <w:szCs w:val="24"/>
              </w:rPr>
            </w:pPr>
            <w:r w:rsidRPr="00827162">
              <w:rPr>
                <w:rStyle w:val="BodytextBold"/>
                <w:noProof/>
                <w:sz w:val="24"/>
                <w:szCs w:val="24"/>
              </w:rPr>
              <w:t>48548,00</w:t>
            </w:r>
          </w:p>
        </w:tc>
      </w:tr>
      <w:tr w:rsidR="00612D4D" w:rsidRPr="00827162" w:rsidTr="00080B01">
        <w:tc>
          <w:tcPr>
            <w:tcW w:w="574" w:type="dxa"/>
            <w:shd w:val="clear" w:color="auto" w:fill="FFFFFF"/>
          </w:tcPr>
          <w:p w:rsidR="00612D4D" w:rsidRPr="00827162" w:rsidRDefault="00612D4D" w:rsidP="00FF4C04">
            <w:pPr>
              <w:ind w:right="30"/>
              <w:jc w:val="center"/>
              <w:rPr>
                <w:noProof/>
              </w:rPr>
            </w:pPr>
          </w:p>
        </w:tc>
        <w:tc>
          <w:tcPr>
            <w:tcW w:w="7512" w:type="dxa"/>
            <w:gridSpan w:val="3"/>
            <w:shd w:val="clear" w:color="auto" w:fill="FFFFFF"/>
          </w:tcPr>
          <w:p w:rsidR="00612D4D" w:rsidRPr="00827162" w:rsidRDefault="00612D4D" w:rsidP="00FF4C04">
            <w:pPr>
              <w:pStyle w:val="3"/>
              <w:shd w:val="clear" w:color="auto" w:fill="auto"/>
              <w:spacing w:line="240" w:lineRule="auto"/>
              <w:ind w:right="40"/>
              <w:jc w:val="both"/>
              <w:rPr>
                <w:noProof/>
                <w:sz w:val="24"/>
                <w:szCs w:val="24"/>
              </w:rPr>
            </w:pPr>
            <w:r w:rsidRPr="00827162">
              <w:rPr>
                <w:rStyle w:val="BodytextBold"/>
                <w:noProof/>
                <w:sz w:val="24"/>
                <w:szCs w:val="24"/>
              </w:rPr>
              <w:t xml:space="preserve">ВСЬОГО: </w:t>
            </w:r>
          </w:p>
        </w:tc>
        <w:tc>
          <w:tcPr>
            <w:tcW w:w="7361" w:type="dxa"/>
            <w:gridSpan w:val="6"/>
            <w:shd w:val="clear" w:color="auto" w:fill="FFFFFF"/>
          </w:tcPr>
          <w:p w:rsidR="00612D4D" w:rsidRPr="00827162" w:rsidRDefault="00FF4C04" w:rsidP="00612D4D">
            <w:pPr>
              <w:pStyle w:val="3"/>
              <w:shd w:val="clear" w:color="auto" w:fill="auto"/>
              <w:spacing w:line="240" w:lineRule="auto"/>
              <w:jc w:val="center"/>
              <w:rPr>
                <w:noProof/>
                <w:sz w:val="24"/>
                <w:szCs w:val="24"/>
              </w:rPr>
            </w:pPr>
            <w:r>
              <w:rPr>
                <w:rStyle w:val="BodytextBold"/>
                <w:noProof/>
                <w:sz w:val="24"/>
                <w:szCs w:val="24"/>
              </w:rPr>
              <w:t>2</w:t>
            </w:r>
            <w:r w:rsidR="00612D4D" w:rsidRPr="00827162">
              <w:rPr>
                <w:rStyle w:val="BodytextBold"/>
                <w:noProof/>
                <w:sz w:val="24"/>
                <w:szCs w:val="24"/>
              </w:rPr>
              <w:t>05021,00</w:t>
            </w:r>
          </w:p>
        </w:tc>
      </w:tr>
    </w:tbl>
    <w:p w:rsidR="00080B01" w:rsidRPr="00080B01" w:rsidRDefault="00080B01" w:rsidP="00080B01">
      <w:pPr>
        <w:rPr>
          <w:rFonts w:ascii="Times New Roman" w:hAnsi="Times New Roman" w:cs="Times New Roman"/>
        </w:rPr>
      </w:pPr>
    </w:p>
    <w:p w:rsidR="00080B01" w:rsidRPr="00080B01" w:rsidRDefault="00080B01" w:rsidP="00080B01">
      <w:pPr>
        <w:rPr>
          <w:rFonts w:ascii="Times New Roman" w:hAnsi="Times New Roman" w:cs="Times New Roman"/>
        </w:rPr>
      </w:pPr>
    </w:p>
    <w:p w:rsidR="00080B01" w:rsidRPr="00827162" w:rsidRDefault="00080B01" w:rsidP="00080B01">
      <w:pPr>
        <w:ind w:firstLine="2552"/>
        <w:jc w:val="both"/>
        <w:rPr>
          <w:rFonts w:ascii="Times New Roman" w:hAnsi="Times New Roman" w:cs="Times New Roman"/>
          <w:noProof/>
        </w:rPr>
      </w:pPr>
      <w:r w:rsidRPr="00827162">
        <w:rPr>
          <w:rFonts w:ascii="Times New Roman" w:hAnsi="Times New Roman" w:cs="Times New Roman"/>
          <w:noProof/>
        </w:rPr>
        <w:t>Начальник управління</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827162">
        <w:rPr>
          <w:rFonts w:ascii="Times New Roman" w:hAnsi="Times New Roman" w:cs="Times New Roman"/>
          <w:noProof/>
        </w:rPr>
        <w:tab/>
        <w:t>С. ВОРОНЕЦЬКИЙ</w:t>
      </w:r>
    </w:p>
    <w:p w:rsidR="00080B01" w:rsidRPr="00080B01" w:rsidRDefault="00080B01" w:rsidP="00080B01">
      <w:pPr>
        <w:rPr>
          <w:rFonts w:ascii="Times New Roman" w:hAnsi="Times New Roman" w:cs="Times New Roman"/>
        </w:rPr>
      </w:pPr>
    </w:p>
    <w:p w:rsidR="00080B01" w:rsidRPr="00080B01" w:rsidRDefault="00080B01" w:rsidP="00080B01">
      <w:pPr>
        <w:rPr>
          <w:rFonts w:ascii="Times New Roman" w:hAnsi="Times New Roman" w:cs="Times New Roman"/>
        </w:rPr>
      </w:pPr>
    </w:p>
    <w:p w:rsidR="009B4893" w:rsidRPr="00080B01" w:rsidRDefault="009B4893" w:rsidP="00080B01">
      <w:pPr>
        <w:rPr>
          <w:rFonts w:ascii="Times New Roman" w:hAnsi="Times New Roman" w:cs="Times New Roman"/>
        </w:rPr>
      </w:pPr>
    </w:p>
    <w:p w:rsidR="00080B01" w:rsidRPr="00827162" w:rsidRDefault="00080B01">
      <w:pPr>
        <w:rPr>
          <w:noProof/>
          <w:sz w:val="2"/>
          <w:szCs w:val="2"/>
        </w:rPr>
        <w:sectPr w:rsidR="00080B01" w:rsidRPr="00827162" w:rsidSect="00080B01">
          <w:pgSz w:w="16838" w:h="11909" w:orient="landscape"/>
          <w:pgMar w:top="567" w:right="0" w:bottom="426" w:left="709" w:header="0" w:footer="3" w:gutter="0"/>
          <w:cols w:space="720"/>
          <w:noEndnote/>
          <w:docGrid w:linePitch="360"/>
        </w:sectPr>
      </w:pPr>
    </w:p>
    <w:p w:rsidR="009B4893" w:rsidRPr="008D3056" w:rsidRDefault="00B91A36" w:rsidP="008D3056">
      <w:pPr>
        <w:pStyle w:val="3"/>
        <w:shd w:val="clear" w:color="auto" w:fill="auto"/>
        <w:spacing w:line="274" w:lineRule="exact"/>
        <w:ind w:left="6260"/>
        <w:rPr>
          <w:noProof/>
          <w:sz w:val="24"/>
          <w:szCs w:val="24"/>
        </w:rPr>
      </w:pPr>
      <w:r w:rsidRPr="008D3056">
        <w:rPr>
          <w:noProof/>
          <w:sz w:val="24"/>
          <w:szCs w:val="24"/>
        </w:rPr>
        <w:lastRenderedPageBreak/>
        <w:t>Додаток 2</w:t>
      </w:r>
    </w:p>
    <w:p w:rsidR="009B4893" w:rsidRPr="008D3056" w:rsidRDefault="00B91A36" w:rsidP="008D3056">
      <w:pPr>
        <w:pStyle w:val="3"/>
        <w:shd w:val="clear" w:color="auto" w:fill="auto"/>
        <w:spacing w:line="274" w:lineRule="exact"/>
        <w:ind w:left="6260" w:right="240"/>
        <w:rPr>
          <w:noProof/>
          <w:sz w:val="24"/>
          <w:szCs w:val="24"/>
        </w:rPr>
      </w:pPr>
      <w:r w:rsidRPr="008D3056">
        <w:rPr>
          <w:noProof/>
          <w:sz w:val="24"/>
          <w:szCs w:val="24"/>
        </w:rPr>
        <w:t>до Програми соціальної підтримки учасників АТО/ООС, учасників Революції Гідності та членів їх сімей на 2021 -2025 роки</w:t>
      </w:r>
    </w:p>
    <w:p w:rsidR="008D3056" w:rsidRDefault="008D3056" w:rsidP="008D3056">
      <w:pPr>
        <w:pStyle w:val="3"/>
        <w:shd w:val="clear" w:color="auto" w:fill="auto"/>
        <w:spacing w:line="274" w:lineRule="exact"/>
        <w:ind w:left="6260" w:right="240"/>
        <w:rPr>
          <w:noProof/>
        </w:rPr>
      </w:pPr>
    </w:p>
    <w:p w:rsidR="008D3056" w:rsidRPr="008D3056" w:rsidRDefault="008D3056" w:rsidP="008D3056">
      <w:pPr>
        <w:pStyle w:val="3"/>
        <w:shd w:val="clear" w:color="auto" w:fill="auto"/>
        <w:spacing w:line="274" w:lineRule="exact"/>
        <w:ind w:left="6260" w:right="240"/>
        <w:rPr>
          <w:noProof/>
          <w:sz w:val="24"/>
          <w:szCs w:val="24"/>
        </w:rPr>
      </w:pPr>
    </w:p>
    <w:p w:rsidR="009B4893" w:rsidRPr="008D3056" w:rsidRDefault="00B91A36" w:rsidP="002177D7">
      <w:pPr>
        <w:pStyle w:val="Tablecaption0"/>
        <w:shd w:val="clear" w:color="auto" w:fill="auto"/>
        <w:spacing w:line="240" w:lineRule="auto"/>
        <w:jc w:val="center"/>
        <w:rPr>
          <w:noProof/>
          <w:sz w:val="24"/>
          <w:szCs w:val="24"/>
        </w:rPr>
      </w:pPr>
      <w:r w:rsidRPr="008D3056">
        <w:rPr>
          <w:noProof/>
          <w:sz w:val="24"/>
          <w:szCs w:val="24"/>
        </w:rPr>
        <w:t>Паспорт програми</w:t>
      </w:r>
    </w:p>
    <w:p w:rsidR="008D3056" w:rsidRPr="008D3056" w:rsidRDefault="008D3056" w:rsidP="002177D7">
      <w:pPr>
        <w:pStyle w:val="Tablecaption0"/>
        <w:shd w:val="clear" w:color="auto" w:fill="auto"/>
        <w:spacing w:line="240" w:lineRule="auto"/>
        <w:jc w:val="center"/>
        <w:rPr>
          <w:noProof/>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8"/>
        <w:gridCol w:w="4103"/>
        <w:gridCol w:w="5174"/>
      </w:tblGrid>
      <w:tr w:rsidR="009B4893" w:rsidRPr="008D3056" w:rsidTr="00080B01">
        <w:trPr>
          <w:jc w:val="center"/>
        </w:trPr>
        <w:tc>
          <w:tcPr>
            <w:tcW w:w="788" w:type="dxa"/>
            <w:shd w:val="clear" w:color="auto" w:fill="FFFFFF"/>
          </w:tcPr>
          <w:p w:rsidR="009B4893" w:rsidRPr="008D3056" w:rsidRDefault="00B91A36" w:rsidP="008D3056">
            <w:pPr>
              <w:pStyle w:val="3"/>
              <w:shd w:val="clear" w:color="auto" w:fill="auto"/>
              <w:spacing w:line="240" w:lineRule="auto"/>
              <w:jc w:val="center"/>
              <w:rPr>
                <w:noProof/>
                <w:sz w:val="24"/>
                <w:szCs w:val="24"/>
              </w:rPr>
            </w:pPr>
            <w:r w:rsidRPr="008D3056">
              <w:rPr>
                <w:rStyle w:val="2"/>
                <w:noProof/>
                <w:sz w:val="24"/>
                <w:szCs w:val="24"/>
              </w:rPr>
              <w:t>1.</w:t>
            </w:r>
          </w:p>
        </w:tc>
        <w:tc>
          <w:tcPr>
            <w:tcW w:w="4103" w:type="dxa"/>
            <w:shd w:val="clear" w:color="auto" w:fill="FFFFFF"/>
          </w:tcPr>
          <w:p w:rsidR="009B4893" w:rsidRPr="008D3056" w:rsidRDefault="00B91A36" w:rsidP="008D3056">
            <w:pPr>
              <w:pStyle w:val="3"/>
              <w:shd w:val="clear" w:color="auto" w:fill="auto"/>
              <w:spacing w:line="240" w:lineRule="auto"/>
              <w:ind w:left="40" w:right="67"/>
              <w:jc w:val="both"/>
              <w:rPr>
                <w:noProof/>
                <w:sz w:val="24"/>
                <w:szCs w:val="24"/>
              </w:rPr>
            </w:pPr>
            <w:r w:rsidRPr="008D3056">
              <w:rPr>
                <w:rStyle w:val="2"/>
                <w:noProof/>
                <w:sz w:val="24"/>
                <w:szCs w:val="24"/>
              </w:rPr>
              <w:t>Ініціатор розроблення Програми</w:t>
            </w:r>
          </w:p>
        </w:tc>
        <w:tc>
          <w:tcPr>
            <w:tcW w:w="5174" w:type="dxa"/>
            <w:shd w:val="clear" w:color="auto" w:fill="FFFFFF"/>
          </w:tcPr>
          <w:p w:rsidR="009B4893" w:rsidRPr="008D3056" w:rsidRDefault="00B91A36" w:rsidP="008D3056">
            <w:pPr>
              <w:pStyle w:val="3"/>
              <w:shd w:val="clear" w:color="auto" w:fill="auto"/>
              <w:spacing w:line="240" w:lineRule="auto"/>
              <w:ind w:left="100" w:right="67"/>
              <w:jc w:val="both"/>
              <w:rPr>
                <w:noProof/>
                <w:sz w:val="24"/>
                <w:szCs w:val="24"/>
              </w:rPr>
            </w:pPr>
            <w:r w:rsidRPr="008D3056">
              <w:rPr>
                <w:rStyle w:val="2"/>
                <w:noProof/>
                <w:sz w:val="24"/>
                <w:szCs w:val="24"/>
              </w:rPr>
              <w:t>Управління праці та соціального захисту населення</w:t>
            </w:r>
          </w:p>
        </w:tc>
      </w:tr>
      <w:tr w:rsidR="009B4893" w:rsidRPr="008D3056" w:rsidTr="00080B01">
        <w:trPr>
          <w:jc w:val="center"/>
        </w:trPr>
        <w:tc>
          <w:tcPr>
            <w:tcW w:w="788" w:type="dxa"/>
            <w:shd w:val="clear" w:color="auto" w:fill="FFFFFF"/>
          </w:tcPr>
          <w:p w:rsidR="009B4893" w:rsidRPr="008D3056" w:rsidRDefault="00B91A36" w:rsidP="008D3056">
            <w:pPr>
              <w:pStyle w:val="3"/>
              <w:shd w:val="clear" w:color="auto" w:fill="auto"/>
              <w:spacing w:line="240" w:lineRule="auto"/>
              <w:jc w:val="center"/>
              <w:rPr>
                <w:noProof/>
                <w:sz w:val="24"/>
                <w:szCs w:val="24"/>
              </w:rPr>
            </w:pPr>
            <w:r w:rsidRPr="008D3056">
              <w:rPr>
                <w:rStyle w:val="2"/>
                <w:noProof/>
                <w:sz w:val="24"/>
                <w:szCs w:val="24"/>
              </w:rPr>
              <w:t>2.</w:t>
            </w:r>
          </w:p>
        </w:tc>
        <w:tc>
          <w:tcPr>
            <w:tcW w:w="4103" w:type="dxa"/>
            <w:shd w:val="clear" w:color="auto" w:fill="FFFFFF"/>
          </w:tcPr>
          <w:p w:rsidR="009B4893" w:rsidRPr="008D3056" w:rsidRDefault="00B91A36" w:rsidP="008D3056">
            <w:pPr>
              <w:pStyle w:val="3"/>
              <w:shd w:val="clear" w:color="auto" w:fill="auto"/>
              <w:spacing w:line="240" w:lineRule="auto"/>
              <w:ind w:left="40" w:right="67"/>
              <w:jc w:val="both"/>
              <w:rPr>
                <w:noProof/>
                <w:sz w:val="24"/>
                <w:szCs w:val="24"/>
              </w:rPr>
            </w:pPr>
            <w:r w:rsidRPr="008D3056">
              <w:rPr>
                <w:rStyle w:val="2"/>
                <w:noProof/>
                <w:sz w:val="24"/>
                <w:szCs w:val="24"/>
              </w:rPr>
              <w:t>Дата, номер і назва розпорядчого документа про розроблення Програми</w:t>
            </w:r>
          </w:p>
        </w:tc>
        <w:tc>
          <w:tcPr>
            <w:tcW w:w="5174" w:type="dxa"/>
            <w:shd w:val="clear" w:color="auto" w:fill="FFFFFF"/>
          </w:tcPr>
          <w:p w:rsidR="009B4893" w:rsidRPr="008D3056" w:rsidRDefault="00B91A36" w:rsidP="008D3056">
            <w:pPr>
              <w:pStyle w:val="3"/>
              <w:shd w:val="clear" w:color="auto" w:fill="auto"/>
              <w:spacing w:line="240" w:lineRule="auto"/>
              <w:ind w:left="100" w:right="67"/>
              <w:jc w:val="both"/>
              <w:rPr>
                <w:noProof/>
                <w:sz w:val="24"/>
                <w:szCs w:val="24"/>
              </w:rPr>
            </w:pPr>
            <w:r w:rsidRPr="008D3056">
              <w:rPr>
                <w:rStyle w:val="2"/>
                <w:noProof/>
                <w:sz w:val="24"/>
                <w:szCs w:val="24"/>
              </w:rPr>
              <w:t>Закон України «Про статус ветеранів війни, гарантії їх соціального захисту» від 22.10.1993 р. № 3551-XII, Закон України «Про соціальний і правовий захист військовослужбовців та членів їх сімей» від 20.12.1991 р. №2011-XII.</w:t>
            </w:r>
          </w:p>
        </w:tc>
      </w:tr>
      <w:tr w:rsidR="009B4893" w:rsidRPr="008D3056" w:rsidTr="00080B01">
        <w:trPr>
          <w:jc w:val="center"/>
        </w:trPr>
        <w:tc>
          <w:tcPr>
            <w:tcW w:w="788" w:type="dxa"/>
            <w:shd w:val="clear" w:color="auto" w:fill="FFFFFF"/>
          </w:tcPr>
          <w:p w:rsidR="009B4893" w:rsidRPr="008D3056" w:rsidRDefault="00B91A36" w:rsidP="008D3056">
            <w:pPr>
              <w:pStyle w:val="3"/>
              <w:shd w:val="clear" w:color="auto" w:fill="auto"/>
              <w:spacing w:line="240" w:lineRule="auto"/>
              <w:jc w:val="center"/>
              <w:rPr>
                <w:noProof/>
                <w:sz w:val="24"/>
                <w:szCs w:val="24"/>
              </w:rPr>
            </w:pPr>
            <w:r w:rsidRPr="008D3056">
              <w:rPr>
                <w:rStyle w:val="2"/>
                <w:noProof/>
                <w:sz w:val="24"/>
                <w:szCs w:val="24"/>
              </w:rPr>
              <w:t>3.</w:t>
            </w:r>
          </w:p>
        </w:tc>
        <w:tc>
          <w:tcPr>
            <w:tcW w:w="4103" w:type="dxa"/>
            <w:shd w:val="clear" w:color="auto" w:fill="FFFFFF"/>
          </w:tcPr>
          <w:p w:rsidR="009B4893" w:rsidRPr="008D3056" w:rsidRDefault="00B91A36" w:rsidP="008D3056">
            <w:pPr>
              <w:pStyle w:val="3"/>
              <w:shd w:val="clear" w:color="auto" w:fill="auto"/>
              <w:spacing w:line="240" w:lineRule="auto"/>
              <w:ind w:left="40" w:right="67"/>
              <w:jc w:val="both"/>
              <w:rPr>
                <w:noProof/>
                <w:sz w:val="24"/>
                <w:szCs w:val="24"/>
              </w:rPr>
            </w:pPr>
            <w:r w:rsidRPr="008D3056">
              <w:rPr>
                <w:rStyle w:val="2"/>
                <w:noProof/>
                <w:sz w:val="24"/>
                <w:szCs w:val="24"/>
              </w:rPr>
              <w:t>Розробник Програми</w:t>
            </w:r>
          </w:p>
        </w:tc>
        <w:tc>
          <w:tcPr>
            <w:tcW w:w="5174" w:type="dxa"/>
            <w:shd w:val="clear" w:color="auto" w:fill="FFFFFF"/>
          </w:tcPr>
          <w:p w:rsidR="009B4893" w:rsidRPr="008D3056" w:rsidRDefault="00B91A36" w:rsidP="008D3056">
            <w:pPr>
              <w:pStyle w:val="3"/>
              <w:shd w:val="clear" w:color="auto" w:fill="auto"/>
              <w:spacing w:line="240" w:lineRule="auto"/>
              <w:ind w:left="100" w:right="67"/>
              <w:jc w:val="both"/>
              <w:rPr>
                <w:noProof/>
                <w:sz w:val="24"/>
                <w:szCs w:val="24"/>
              </w:rPr>
            </w:pPr>
            <w:r w:rsidRPr="008D3056">
              <w:rPr>
                <w:rStyle w:val="2"/>
                <w:noProof/>
                <w:sz w:val="24"/>
                <w:szCs w:val="24"/>
              </w:rPr>
              <w:t>Управління праці та соціального захисту населення</w:t>
            </w:r>
          </w:p>
        </w:tc>
      </w:tr>
      <w:tr w:rsidR="009B4893" w:rsidRPr="008D3056" w:rsidTr="00080B01">
        <w:trPr>
          <w:jc w:val="center"/>
        </w:trPr>
        <w:tc>
          <w:tcPr>
            <w:tcW w:w="788" w:type="dxa"/>
            <w:shd w:val="clear" w:color="auto" w:fill="FFFFFF"/>
          </w:tcPr>
          <w:p w:rsidR="009B4893" w:rsidRPr="008D3056" w:rsidRDefault="00B91A36" w:rsidP="008D3056">
            <w:pPr>
              <w:pStyle w:val="3"/>
              <w:shd w:val="clear" w:color="auto" w:fill="auto"/>
              <w:spacing w:line="240" w:lineRule="auto"/>
              <w:jc w:val="center"/>
              <w:rPr>
                <w:noProof/>
                <w:sz w:val="24"/>
                <w:szCs w:val="24"/>
              </w:rPr>
            </w:pPr>
            <w:r w:rsidRPr="008D3056">
              <w:rPr>
                <w:rStyle w:val="2"/>
                <w:noProof/>
                <w:sz w:val="24"/>
                <w:szCs w:val="24"/>
              </w:rPr>
              <w:t>4.</w:t>
            </w:r>
          </w:p>
        </w:tc>
        <w:tc>
          <w:tcPr>
            <w:tcW w:w="4103" w:type="dxa"/>
            <w:shd w:val="clear" w:color="auto" w:fill="FFFFFF"/>
          </w:tcPr>
          <w:p w:rsidR="009B4893" w:rsidRPr="008D3056" w:rsidRDefault="00B91A36" w:rsidP="008D3056">
            <w:pPr>
              <w:pStyle w:val="3"/>
              <w:shd w:val="clear" w:color="auto" w:fill="auto"/>
              <w:spacing w:line="240" w:lineRule="auto"/>
              <w:ind w:left="40" w:right="67"/>
              <w:jc w:val="both"/>
              <w:rPr>
                <w:noProof/>
                <w:sz w:val="24"/>
                <w:szCs w:val="24"/>
              </w:rPr>
            </w:pPr>
            <w:r w:rsidRPr="008D3056">
              <w:rPr>
                <w:rStyle w:val="2"/>
                <w:noProof/>
                <w:sz w:val="24"/>
                <w:szCs w:val="24"/>
              </w:rPr>
              <w:t>Учасники (співвиконавці) Програми</w:t>
            </w:r>
          </w:p>
        </w:tc>
        <w:tc>
          <w:tcPr>
            <w:tcW w:w="5174" w:type="dxa"/>
            <w:shd w:val="clear" w:color="auto" w:fill="FFFFFF"/>
          </w:tcPr>
          <w:p w:rsidR="009B4893" w:rsidRPr="008D3056" w:rsidRDefault="00B91A36" w:rsidP="008D3056">
            <w:pPr>
              <w:pStyle w:val="3"/>
              <w:shd w:val="clear" w:color="auto" w:fill="auto"/>
              <w:spacing w:line="240" w:lineRule="auto"/>
              <w:ind w:left="140" w:right="67"/>
              <w:jc w:val="both"/>
              <w:rPr>
                <w:noProof/>
                <w:sz w:val="24"/>
                <w:szCs w:val="24"/>
              </w:rPr>
            </w:pPr>
            <w:r w:rsidRPr="008D3056">
              <w:rPr>
                <w:rStyle w:val="2"/>
                <w:noProof/>
                <w:sz w:val="24"/>
                <w:szCs w:val="24"/>
              </w:rPr>
              <w:t>управління житлово-комунального</w:t>
            </w:r>
            <w:r w:rsidR="008D3056">
              <w:rPr>
                <w:rStyle w:val="2"/>
                <w:noProof/>
                <w:sz w:val="24"/>
                <w:szCs w:val="24"/>
              </w:rPr>
              <w:t xml:space="preserve"> </w:t>
            </w:r>
            <w:r w:rsidRPr="008D3056">
              <w:rPr>
                <w:rStyle w:val="2"/>
                <w:noProof/>
                <w:sz w:val="24"/>
                <w:szCs w:val="24"/>
              </w:rPr>
              <w:t>господарства;</w:t>
            </w:r>
          </w:p>
          <w:p w:rsidR="009B4893" w:rsidRPr="008D3056" w:rsidRDefault="00B91A36" w:rsidP="008D3056">
            <w:pPr>
              <w:pStyle w:val="3"/>
              <w:shd w:val="clear" w:color="auto" w:fill="auto"/>
              <w:spacing w:line="240" w:lineRule="auto"/>
              <w:ind w:left="140" w:right="67"/>
              <w:jc w:val="both"/>
              <w:rPr>
                <w:noProof/>
                <w:sz w:val="24"/>
                <w:szCs w:val="24"/>
              </w:rPr>
            </w:pPr>
            <w:r w:rsidRPr="008D3056">
              <w:rPr>
                <w:rStyle w:val="2"/>
                <w:noProof/>
                <w:sz w:val="24"/>
                <w:szCs w:val="24"/>
              </w:rPr>
              <w:t>фінансове управління;</w:t>
            </w:r>
          </w:p>
          <w:p w:rsidR="002177D7" w:rsidRDefault="00B91A36" w:rsidP="008D3056">
            <w:pPr>
              <w:pStyle w:val="3"/>
              <w:shd w:val="clear" w:color="auto" w:fill="auto"/>
              <w:spacing w:line="240" w:lineRule="auto"/>
              <w:ind w:left="140" w:right="67"/>
              <w:jc w:val="both"/>
              <w:rPr>
                <w:rStyle w:val="2"/>
                <w:noProof/>
                <w:sz w:val="24"/>
                <w:szCs w:val="24"/>
              </w:rPr>
            </w:pPr>
            <w:r w:rsidRPr="008D3056">
              <w:rPr>
                <w:rStyle w:val="2"/>
                <w:noProof/>
                <w:sz w:val="24"/>
                <w:szCs w:val="24"/>
              </w:rPr>
              <w:t xml:space="preserve">Департамент освіти та науки; </w:t>
            </w:r>
          </w:p>
          <w:p w:rsidR="002177D7" w:rsidRDefault="00B91A36" w:rsidP="008D3056">
            <w:pPr>
              <w:pStyle w:val="3"/>
              <w:shd w:val="clear" w:color="auto" w:fill="auto"/>
              <w:spacing w:line="240" w:lineRule="auto"/>
              <w:ind w:left="140" w:right="67"/>
              <w:jc w:val="both"/>
              <w:rPr>
                <w:rStyle w:val="2"/>
                <w:noProof/>
                <w:sz w:val="24"/>
                <w:szCs w:val="24"/>
              </w:rPr>
            </w:pPr>
            <w:r w:rsidRPr="008D3056">
              <w:rPr>
                <w:rStyle w:val="2"/>
                <w:noProof/>
                <w:sz w:val="24"/>
                <w:szCs w:val="24"/>
              </w:rPr>
              <w:t xml:space="preserve">управління охорони здоров'я; </w:t>
            </w:r>
          </w:p>
          <w:p w:rsidR="002177D7" w:rsidRDefault="00B91A36" w:rsidP="008D3056">
            <w:pPr>
              <w:pStyle w:val="3"/>
              <w:shd w:val="clear" w:color="auto" w:fill="auto"/>
              <w:spacing w:line="240" w:lineRule="auto"/>
              <w:ind w:left="140" w:right="67"/>
              <w:jc w:val="both"/>
              <w:rPr>
                <w:rStyle w:val="2"/>
                <w:noProof/>
                <w:sz w:val="24"/>
                <w:szCs w:val="24"/>
              </w:rPr>
            </w:pPr>
            <w:r w:rsidRPr="008D3056">
              <w:rPr>
                <w:rStyle w:val="2"/>
                <w:noProof/>
                <w:sz w:val="24"/>
                <w:szCs w:val="24"/>
              </w:rPr>
              <w:t xml:space="preserve">управління культури і туризму; </w:t>
            </w:r>
          </w:p>
          <w:p w:rsidR="002177D7" w:rsidRDefault="00B91A36" w:rsidP="008D3056">
            <w:pPr>
              <w:pStyle w:val="3"/>
              <w:shd w:val="clear" w:color="auto" w:fill="auto"/>
              <w:spacing w:line="240" w:lineRule="auto"/>
              <w:ind w:left="140" w:right="67"/>
              <w:jc w:val="both"/>
              <w:rPr>
                <w:rStyle w:val="2"/>
                <w:noProof/>
                <w:sz w:val="24"/>
                <w:szCs w:val="24"/>
              </w:rPr>
            </w:pPr>
            <w:r w:rsidRPr="008D3056">
              <w:rPr>
                <w:rStyle w:val="2"/>
                <w:noProof/>
                <w:sz w:val="24"/>
                <w:szCs w:val="24"/>
              </w:rPr>
              <w:t>відділ обліку та розподілу житлової площі;</w:t>
            </w:r>
          </w:p>
          <w:p w:rsidR="002177D7" w:rsidRDefault="00B91A36" w:rsidP="008D3056">
            <w:pPr>
              <w:pStyle w:val="3"/>
              <w:shd w:val="clear" w:color="auto" w:fill="auto"/>
              <w:spacing w:line="240" w:lineRule="auto"/>
              <w:ind w:left="140" w:right="67"/>
              <w:jc w:val="both"/>
              <w:rPr>
                <w:rStyle w:val="2"/>
                <w:noProof/>
                <w:sz w:val="24"/>
                <w:szCs w:val="24"/>
              </w:rPr>
            </w:pPr>
            <w:r w:rsidRPr="008D3056">
              <w:rPr>
                <w:rStyle w:val="2"/>
                <w:noProof/>
                <w:sz w:val="24"/>
                <w:szCs w:val="24"/>
              </w:rPr>
              <w:t>управління молоді та спорту;</w:t>
            </w:r>
          </w:p>
          <w:p w:rsidR="009B4893" w:rsidRPr="008D3056" w:rsidRDefault="00B91A36" w:rsidP="008D3056">
            <w:pPr>
              <w:pStyle w:val="3"/>
              <w:shd w:val="clear" w:color="auto" w:fill="auto"/>
              <w:spacing w:line="240" w:lineRule="auto"/>
              <w:ind w:left="140" w:right="67"/>
              <w:jc w:val="both"/>
              <w:rPr>
                <w:noProof/>
                <w:sz w:val="24"/>
                <w:szCs w:val="24"/>
              </w:rPr>
            </w:pPr>
            <w:r w:rsidRPr="008D3056">
              <w:rPr>
                <w:rStyle w:val="2"/>
                <w:noProof/>
                <w:sz w:val="24"/>
                <w:szCs w:val="24"/>
              </w:rPr>
              <w:t>управління архітектури та містобудування;</w:t>
            </w:r>
          </w:p>
          <w:p w:rsidR="00080B01" w:rsidRDefault="00B91A36" w:rsidP="008D3056">
            <w:pPr>
              <w:pStyle w:val="3"/>
              <w:shd w:val="clear" w:color="auto" w:fill="auto"/>
              <w:spacing w:line="240" w:lineRule="auto"/>
              <w:ind w:left="100" w:right="67"/>
              <w:jc w:val="both"/>
              <w:rPr>
                <w:rStyle w:val="2"/>
                <w:noProof/>
                <w:sz w:val="24"/>
                <w:szCs w:val="24"/>
              </w:rPr>
            </w:pPr>
            <w:r w:rsidRPr="008D3056">
              <w:rPr>
                <w:rStyle w:val="2"/>
                <w:noProof/>
                <w:sz w:val="24"/>
                <w:szCs w:val="24"/>
              </w:rPr>
              <w:t xml:space="preserve">управління земельних ресурсів та земельної реформи; </w:t>
            </w:r>
          </w:p>
          <w:p w:rsidR="00080B01" w:rsidRDefault="00B91A36" w:rsidP="00080B01">
            <w:pPr>
              <w:pStyle w:val="3"/>
              <w:shd w:val="clear" w:color="auto" w:fill="auto"/>
              <w:spacing w:line="240" w:lineRule="auto"/>
              <w:ind w:left="100" w:right="67"/>
              <w:jc w:val="both"/>
              <w:rPr>
                <w:rStyle w:val="2"/>
                <w:noProof/>
                <w:sz w:val="24"/>
                <w:szCs w:val="24"/>
              </w:rPr>
            </w:pPr>
            <w:r w:rsidRPr="008D3056">
              <w:rPr>
                <w:rStyle w:val="2"/>
                <w:noProof/>
                <w:sz w:val="24"/>
                <w:szCs w:val="24"/>
              </w:rPr>
              <w:t>управління капітального будівництва;</w:t>
            </w:r>
          </w:p>
          <w:p w:rsidR="009B4893" w:rsidRPr="008D3056" w:rsidRDefault="00B91A36" w:rsidP="00080B01">
            <w:pPr>
              <w:pStyle w:val="3"/>
              <w:shd w:val="clear" w:color="auto" w:fill="auto"/>
              <w:spacing w:line="240" w:lineRule="auto"/>
              <w:ind w:left="100" w:right="67"/>
              <w:jc w:val="both"/>
              <w:rPr>
                <w:noProof/>
                <w:sz w:val="24"/>
                <w:szCs w:val="24"/>
              </w:rPr>
            </w:pPr>
            <w:r w:rsidRPr="008D3056">
              <w:rPr>
                <w:rStyle w:val="2"/>
                <w:noProof/>
                <w:sz w:val="24"/>
                <w:szCs w:val="24"/>
              </w:rPr>
              <w:t>міський центр зайнятості</w:t>
            </w:r>
          </w:p>
        </w:tc>
      </w:tr>
      <w:tr w:rsidR="009B4893" w:rsidRPr="008D3056" w:rsidTr="00080B01">
        <w:trPr>
          <w:jc w:val="center"/>
        </w:trPr>
        <w:tc>
          <w:tcPr>
            <w:tcW w:w="788" w:type="dxa"/>
            <w:shd w:val="clear" w:color="auto" w:fill="FFFFFF"/>
          </w:tcPr>
          <w:p w:rsidR="009B4893" w:rsidRPr="008D3056" w:rsidRDefault="00B91A36" w:rsidP="008D3056">
            <w:pPr>
              <w:pStyle w:val="3"/>
              <w:shd w:val="clear" w:color="auto" w:fill="auto"/>
              <w:spacing w:line="240" w:lineRule="auto"/>
              <w:jc w:val="center"/>
              <w:rPr>
                <w:noProof/>
                <w:sz w:val="24"/>
                <w:szCs w:val="24"/>
              </w:rPr>
            </w:pPr>
            <w:r w:rsidRPr="008D3056">
              <w:rPr>
                <w:rStyle w:val="2"/>
                <w:noProof/>
                <w:sz w:val="24"/>
                <w:szCs w:val="24"/>
              </w:rPr>
              <w:t>5.</w:t>
            </w:r>
          </w:p>
        </w:tc>
        <w:tc>
          <w:tcPr>
            <w:tcW w:w="4103" w:type="dxa"/>
            <w:shd w:val="clear" w:color="auto" w:fill="FFFFFF"/>
          </w:tcPr>
          <w:p w:rsidR="009B4893" w:rsidRPr="008D3056" w:rsidRDefault="00B91A36" w:rsidP="008D3056">
            <w:pPr>
              <w:pStyle w:val="3"/>
              <w:shd w:val="clear" w:color="auto" w:fill="auto"/>
              <w:spacing w:line="240" w:lineRule="auto"/>
              <w:ind w:left="40" w:right="67"/>
              <w:jc w:val="both"/>
              <w:rPr>
                <w:noProof/>
                <w:sz w:val="24"/>
                <w:szCs w:val="24"/>
              </w:rPr>
            </w:pPr>
            <w:r w:rsidRPr="008D3056">
              <w:rPr>
                <w:rStyle w:val="2"/>
                <w:noProof/>
                <w:sz w:val="24"/>
                <w:szCs w:val="24"/>
              </w:rPr>
              <w:t>Термін реалізації Програми</w:t>
            </w:r>
          </w:p>
        </w:tc>
        <w:tc>
          <w:tcPr>
            <w:tcW w:w="5174" w:type="dxa"/>
            <w:shd w:val="clear" w:color="auto" w:fill="FFFFFF"/>
          </w:tcPr>
          <w:p w:rsidR="009B4893" w:rsidRPr="008D3056" w:rsidRDefault="00B91A36" w:rsidP="00080B01">
            <w:pPr>
              <w:pStyle w:val="3"/>
              <w:shd w:val="clear" w:color="auto" w:fill="auto"/>
              <w:spacing w:line="240" w:lineRule="auto"/>
              <w:ind w:right="67"/>
              <w:jc w:val="center"/>
              <w:rPr>
                <w:noProof/>
                <w:sz w:val="24"/>
                <w:szCs w:val="24"/>
              </w:rPr>
            </w:pPr>
            <w:r w:rsidRPr="008D3056">
              <w:rPr>
                <w:rStyle w:val="BodytextBold"/>
                <w:noProof/>
                <w:sz w:val="24"/>
                <w:szCs w:val="24"/>
              </w:rPr>
              <w:t>2021 - 2025 роки</w:t>
            </w:r>
          </w:p>
        </w:tc>
      </w:tr>
      <w:tr w:rsidR="009B4893" w:rsidRPr="008D3056" w:rsidTr="00080B01">
        <w:trPr>
          <w:jc w:val="center"/>
        </w:trPr>
        <w:tc>
          <w:tcPr>
            <w:tcW w:w="788" w:type="dxa"/>
            <w:shd w:val="clear" w:color="auto" w:fill="FFFFFF"/>
          </w:tcPr>
          <w:p w:rsidR="009B4893" w:rsidRPr="008D3056" w:rsidRDefault="00B91A36" w:rsidP="008D3056">
            <w:pPr>
              <w:pStyle w:val="3"/>
              <w:shd w:val="clear" w:color="auto" w:fill="auto"/>
              <w:spacing w:line="240" w:lineRule="auto"/>
              <w:jc w:val="center"/>
              <w:rPr>
                <w:noProof/>
                <w:sz w:val="24"/>
                <w:szCs w:val="24"/>
              </w:rPr>
            </w:pPr>
            <w:r w:rsidRPr="008D3056">
              <w:rPr>
                <w:rStyle w:val="2"/>
                <w:noProof/>
                <w:sz w:val="24"/>
                <w:szCs w:val="24"/>
              </w:rPr>
              <w:t>6.</w:t>
            </w:r>
          </w:p>
        </w:tc>
        <w:tc>
          <w:tcPr>
            <w:tcW w:w="4103" w:type="dxa"/>
            <w:shd w:val="clear" w:color="auto" w:fill="FFFFFF"/>
          </w:tcPr>
          <w:p w:rsidR="009B4893" w:rsidRPr="008D3056" w:rsidRDefault="00B91A36" w:rsidP="008D3056">
            <w:pPr>
              <w:pStyle w:val="3"/>
              <w:shd w:val="clear" w:color="auto" w:fill="auto"/>
              <w:spacing w:line="240" w:lineRule="auto"/>
              <w:ind w:left="40" w:right="67"/>
              <w:jc w:val="both"/>
              <w:rPr>
                <w:noProof/>
                <w:sz w:val="24"/>
                <w:szCs w:val="24"/>
              </w:rPr>
            </w:pPr>
            <w:r w:rsidRPr="008D3056">
              <w:rPr>
                <w:rStyle w:val="2"/>
                <w:noProof/>
                <w:sz w:val="24"/>
                <w:szCs w:val="24"/>
              </w:rPr>
              <w:t>Перелік місцевих бюджетів, які беруть участь у виконанні Програми</w:t>
            </w:r>
          </w:p>
        </w:tc>
        <w:tc>
          <w:tcPr>
            <w:tcW w:w="5174" w:type="dxa"/>
            <w:shd w:val="clear" w:color="auto" w:fill="FFFFFF"/>
          </w:tcPr>
          <w:p w:rsidR="009B4893" w:rsidRPr="008D3056" w:rsidRDefault="00B91A36" w:rsidP="00080B01">
            <w:pPr>
              <w:pStyle w:val="3"/>
              <w:shd w:val="clear" w:color="auto" w:fill="auto"/>
              <w:spacing w:line="240" w:lineRule="auto"/>
              <w:ind w:left="100" w:right="67"/>
              <w:jc w:val="both"/>
              <w:rPr>
                <w:noProof/>
                <w:sz w:val="24"/>
                <w:szCs w:val="24"/>
              </w:rPr>
            </w:pPr>
            <w:r w:rsidRPr="008D3056">
              <w:rPr>
                <w:rStyle w:val="2"/>
                <w:noProof/>
                <w:sz w:val="24"/>
                <w:szCs w:val="24"/>
              </w:rPr>
              <w:t>бюджет Хмельницької міської територіальної громади (бюджет громади)</w:t>
            </w:r>
          </w:p>
        </w:tc>
      </w:tr>
      <w:tr w:rsidR="009B4893" w:rsidRPr="008D3056" w:rsidTr="00080B01">
        <w:trPr>
          <w:trHeight w:val="907"/>
          <w:jc w:val="center"/>
        </w:trPr>
        <w:tc>
          <w:tcPr>
            <w:tcW w:w="788" w:type="dxa"/>
            <w:shd w:val="clear" w:color="auto" w:fill="FFFFFF"/>
          </w:tcPr>
          <w:p w:rsidR="009B4893" w:rsidRPr="008D3056" w:rsidRDefault="00B91A36" w:rsidP="008D3056">
            <w:pPr>
              <w:pStyle w:val="3"/>
              <w:shd w:val="clear" w:color="auto" w:fill="auto"/>
              <w:spacing w:line="240" w:lineRule="auto"/>
              <w:jc w:val="center"/>
              <w:rPr>
                <w:noProof/>
                <w:sz w:val="24"/>
                <w:szCs w:val="24"/>
              </w:rPr>
            </w:pPr>
            <w:r w:rsidRPr="008D3056">
              <w:rPr>
                <w:rStyle w:val="2"/>
                <w:noProof/>
                <w:sz w:val="24"/>
                <w:szCs w:val="24"/>
              </w:rPr>
              <w:t>7.</w:t>
            </w:r>
          </w:p>
        </w:tc>
        <w:tc>
          <w:tcPr>
            <w:tcW w:w="4103" w:type="dxa"/>
            <w:shd w:val="clear" w:color="auto" w:fill="FFFFFF"/>
          </w:tcPr>
          <w:p w:rsidR="009B4893" w:rsidRPr="008D3056" w:rsidRDefault="00B91A36" w:rsidP="00080B01">
            <w:pPr>
              <w:pStyle w:val="3"/>
              <w:shd w:val="clear" w:color="auto" w:fill="auto"/>
              <w:spacing w:line="240" w:lineRule="auto"/>
              <w:ind w:left="40" w:right="67"/>
              <w:jc w:val="both"/>
              <w:rPr>
                <w:noProof/>
                <w:sz w:val="24"/>
                <w:szCs w:val="24"/>
              </w:rPr>
            </w:pPr>
            <w:r w:rsidRPr="008D3056">
              <w:rPr>
                <w:rStyle w:val="2"/>
                <w:noProof/>
                <w:sz w:val="24"/>
                <w:szCs w:val="24"/>
              </w:rPr>
              <w:t>Загальний обсяг фінансових ресурсів, необхідних для реалізації Програми, всього</w:t>
            </w:r>
          </w:p>
        </w:tc>
        <w:tc>
          <w:tcPr>
            <w:tcW w:w="5174" w:type="dxa"/>
            <w:shd w:val="clear" w:color="auto" w:fill="FFFFFF"/>
          </w:tcPr>
          <w:p w:rsidR="009B4893" w:rsidRPr="008D3056" w:rsidRDefault="00B91A36" w:rsidP="00080B01">
            <w:pPr>
              <w:pStyle w:val="3"/>
              <w:shd w:val="clear" w:color="auto" w:fill="auto"/>
              <w:spacing w:line="240" w:lineRule="auto"/>
              <w:ind w:right="67"/>
              <w:jc w:val="center"/>
              <w:rPr>
                <w:noProof/>
                <w:sz w:val="24"/>
                <w:szCs w:val="24"/>
              </w:rPr>
            </w:pPr>
            <w:r w:rsidRPr="008D3056">
              <w:rPr>
                <w:rStyle w:val="BodytextBold"/>
                <w:noProof/>
                <w:sz w:val="24"/>
                <w:szCs w:val="24"/>
              </w:rPr>
              <w:t xml:space="preserve">205021,00 </w:t>
            </w:r>
            <w:r w:rsidRPr="008D3056">
              <w:rPr>
                <w:rStyle w:val="2"/>
                <w:noProof/>
                <w:sz w:val="24"/>
                <w:szCs w:val="24"/>
              </w:rPr>
              <w:t>тис.грн.</w:t>
            </w:r>
          </w:p>
        </w:tc>
      </w:tr>
    </w:tbl>
    <w:p w:rsidR="009B4893" w:rsidRDefault="009B4893">
      <w:pPr>
        <w:rPr>
          <w:noProof/>
        </w:rPr>
      </w:pPr>
    </w:p>
    <w:p w:rsidR="00080B01" w:rsidRPr="00080B01" w:rsidRDefault="00080B01">
      <w:pPr>
        <w:rPr>
          <w:rFonts w:ascii="Times New Roman" w:hAnsi="Times New Roman" w:cs="Times New Roman"/>
          <w:noProof/>
        </w:rPr>
      </w:pPr>
    </w:p>
    <w:p w:rsidR="00080B01" w:rsidRPr="00827162" w:rsidRDefault="00080B01" w:rsidP="00080B01">
      <w:pPr>
        <w:ind w:firstLine="567"/>
        <w:jc w:val="both"/>
        <w:rPr>
          <w:rFonts w:ascii="Times New Roman" w:hAnsi="Times New Roman" w:cs="Times New Roman"/>
          <w:noProof/>
        </w:rPr>
      </w:pPr>
      <w:r w:rsidRPr="00827162">
        <w:rPr>
          <w:rFonts w:ascii="Times New Roman" w:hAnsi="Times New Roman" w:cs="Times New Roman"/>
          <w:noProof/>
        </w:rPr>
        <w:t>Начальник управління</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827162">
        <w:rPr>
          <w:rFonts w:ascii="Times New Roman" w:hAnsi="Times New Roman" w:cs="Times New Roman"/>
          <w:noProof/>
        </w:rPr>
        <w:t>С. ВОРОНЕЦЬКИЙ</w:t>
      </w:r>
    </w:p>
    <w:p w:rsidR="00080B01" w:rsidRPr="00080B01" w:rsidRDefault="00080B01">
      <w:pPr>
        <w:rPr>
          <w:rFonts w:ascii="Times New Roman" w:hAnsi="Times New Roman" w:cs="Times New Roman"/>
          <w:noProof/>
        </w:rPr>
      </w:pPr>
    </w:p>
    <w:sectPr w:rsidR="00080B01" w:rsidRPr="00080B01" w:rsidSect="00080B01">
      <w:pgSz w:w="11909" w:h="16838" w:code="9"/>
      <w:pgMar w:top="1134" w:right="312" w:bottom="238" w:left="79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7D7" w:rsidRDefault="002177D7">
      <w:r>
        <w:separator/>
      </w:r>
    </w:p>
  </w:endnote>
  <w:endnote w:type="continuationSeparator" w:id="0">
    <w:p w:rsidR="002177D7" w:rsidRDefault="0021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7D7" w:rsidRDefault="002177D7"/>
  </w:footnote>
  <w:footnote w:type="continuationSeparator" w:id="0">
    <w:p w:rsidR="002177D7" w:rsidRDefault="002177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5247A"/>
    <w:multiLevelType w:val="multilevel"/>
    <w:tmpl w:val="30B62E6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B4893"/>
    <w:rsid w:val="00080B01"/>
    <w:rsid w:val="000C4DAE"/>
    <w:rsid w:val="0018666B"/>
    <w:rsid w:val="002177D7"/>
    <w:rsid w:val="004C4671"/>
    <w:rsid w:val="004E61D9"/>
    <w:rsid w:val="005125FC"/>
    <w:rsid w:val="00542B68"/>
    <w:rsid w:val="0058491B"/>
    <w:rsid w:val="00597619"/>
    <w:rsid w:val="005A7B73"/>
    <w:rsid w:val="00612D4D"/>
    <w:rsid w:val="00662627"/>
    <w:rsid w:val="006F70CC"/>
    <w:rsid w:val="007518F4"/>
    <w:rsid w:val="00754508"/>
    <w:rsid w:val="00757B50"/>
    <w:rsid w:val="00827162"/>
    <w:rsid w:val="008D3056"/>
    <w:rsid w:val="009A7199"/>
    <w:rsid w:val="009B4893"/>
    <w:rsid w:val="00A47A22"/>
    <w:rsid w:val="00A70B6F"/>
    <w:rsid w:val="00A95FDE"/>
    <w:rsid w:val="00B622B3"/>
    <w:rsid w:val="00B91A36"/>
    <w:rsid w:val="00BE6F9A"/>
    <w:rsid w:val="00BF227D"/>
    <w:rsid w:val="00D12629"/>
    <w:rsid w:val="00D171E1"/>
    <w:rsid w:val="00E14ED0"/>
    <w:rsid w:val="00EC5030"/>
    <w:rsid w:val="00F477EF"/>
    <w:rsid w:val="00FF4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A8F82F86-C674-4FAF-9270-09AADE9D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
    <w:name w:val="Body text_"/>
    <w:basedOn w:val="a0"/>
    <w:link w:val="3"/>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Heading185ptSpacing0pt">
    <w:name w:val="Heading #1 + 8;5 pt;Spacing 0 pt"/>
    <w:basedOn w:val="Heading1"/>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eastAsia="uk-UA" w:bidi="uk-UA"/>
    </w:rPr>
  </w:style>
  <w:style w:type="character" w:customStyle="1" w:styleId="Heading185ptSpacing0pt0">
    <w:name w:val="Heading #1 + 8;5 pt;Spacing 0 pt"/>
    <w:basedOn w:val="Heading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Heading1BoldSpacing0pt">
    <w:name w:val="Heading #1 + Bold;Spacing 0 pt"/>
    <w:basedOn w:val="Heading1"/>
    <w:rPr>
      <w:rFonts w:ascii="Times New Roman" w:eastAsia="Times New Roman" w:hAnsi="Times New Roman" w:cs="Times New Roman"/>
      <w:b/>
      <w:bCs/>
      <w:i w:val="0"/>
      <w:iCs w:val="0"/>
      <w:smallCaps w:val="0"/>
      <w:strike w:val="0"/>
      <w:color w:val="000000"/>
      <w:spacing w:val="7"/>
      <w:w w:val="100"/>
      <w:position w:val="0"/>
      <w:sz w:val="22"/>
      <w:szCs w:val="22"/>
      <w:u w:val="none"/>
      <w:lang w:val="uk-UA" w:eastAsia="uk-UA" w:bidi="uk-UA"/>
    </w:rPr>
  </w:style>
  <w:style w:type="character" w:customStyle="1" w:styleId="Heading1BoldSpacing0pt0">
    <w:name w:val="Heading #1 + Bold;Spacing 0 pt"/>
    <w:basedOn w:val="Heading1"/>
    <w:rPr>
      <w:rFonts w:ascii="Times New Roman" w:eastAsia="Times New Roman" w:hAnsi="Times New Roman" w:cs="Times New Roman"/>
      <w:b/>
      <w:bCs/>
      <w:i w:val="0"/>
      <w:iCs w:val="0"/>
      <w:smallCaps w:val="0"/>
      <w:strike w:val="0"/>
      <w:color w:val="000000"/>
      <w:spacing w:val="7"/>
      <w:w w:val="100"/>
      <w:position w:val="0"/>
      <w:sz w:val="22"/>
      <w:szCs w:val="22"/>
      <w:u w:val="single"/>
      <w:lang w:val="uk-UA" w:eastAsia="uk-UA" w:bidi="uk-UA"/>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3"/>
      <w:w w:val="100"/>
      <w:position w:val="0"/>
      <w:sz w:val="22"/>
      <w:szCs w:val="22"/>
      <w:u w:val="single"/>
      <w:lang w:val="uk-UA" w:eastAsia="uk-UA" w:bidi="uk-UA"/>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0"/>
      <w:szCs w:val="20"/>
      <w:u w:val="none"/>
    </w:rPr>
  </w:style>
  <w:style w:type="character" w:customStyle="1" w:styleId="1">
    <w:name w:val="Основний текст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uk-UA" w:eastAsia="uk-UA" w:bidi="uk-UA"/>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95ptItalicSpacing1pt">
    <w:name w:val="Picture caption + 9;5 pt;Italic;Spacing 1 pt"/>
    <w:basedOn w:val="Picturecaption"/>
    <w:rPr>
      <w:rFonts w:ascii="Times New Roman" w:eastAsia="Times New Roman" w:hAnsi="Times New Roman" w:cs="Times New Roman"/>
      <w:b w:val="0"/>
      <w:bCs w:val="0"/>
      <w:i/>
      <w:iCs/>
      <w:smallCaps w:val="0"/>
      <w:strike w:val="0"/>
      <w:color w:val="000000"/>
      <w:spacing w:val="29"/>
      <w:w w:val="100"/>
      <w:position w:val="0"/>
      <w:sz w:val="19"/>
      <w:szCs w:val="19"/>
      <w:u w:val="none"/>
      <w:lang w:val="uk-UA" w:eastAsia="uk-UA" w:bidi="uk-UA"/>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20"/>
      <w:szCs w:val="20"/>
      <w:u w:val="none"/>
    </w:rPr>
  </w:style>
  <w:style w:type="character" w:customStyle="1" w:styleId="2">
    <w:name w:val="Основний текст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BodytextLucidaSansUnicode8pt">
    <w:name w:val="Body text + Lucida Sans Unicode;8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uk-UA" w:eastAsia="uk-UA" w:bidi="uk-UA"/>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4ptSpacing0pt">
    <w:name w:val="Body text + 4 pt;Spacing 0 pt"/>
    <w:basedOn w:val="Bodytext"/>
    <w:rPr>
      <w:rFonts w:ascii="Times New Roman" w:eastAsia="Times New Roman" w:hAnsi="Times New Roman" w:cs="Times New Roman"/>
      <w:b w:val="0"/>
      <w:bCs w:val="0"/>
      <w:i w:val="0"/>
      <w:iCs w:val="0"/>
      <w:smallCaps w:val="0"/>
      <w:strike w:val="0"/>
      <w:color w:val="000000"/>
      <w:spacing w:val="6"/>
      <w:w w:val="100"/>
      <w:position w:val="0"/>
      <w:sz w:val="8"/>
      <w:szCs w:val="8"/>
      <w:u w:val="none"/>
      <w:lang w:val="uk-UA" w:eastAsia="uk-UA" w:bidi="uk-UA"/>
    </w:rPr>
  </w:style>
  <w:style w:type="character" w:customStyle="1" w:styleId="Bodytext75ptItalicSpacing0pt">
    <w:name w:val="Body text + 7;5 pt;Italic;Spacing 0 pt"/>
    <w:basedOn w:val="Bodytext"/>
    <w:rPr>
      <w:rFonts w:ascii="Times New Roman" w:eastAsia="Times New Roman" w:hAnsi="Times New Roman" w:cs="Times New Roman"/>
      <w:b w:val="0"/>
      <w:bCs w:val="0"/>
      <w:i/>
      <w:iCs/>
      <w:smallCaps w:val="0"/>
      <w:strike w:val="0"/>
      <w:color w:val="000000"/>
      <w:spacing w:val="11"/>
      <w:w w:val="100"/>
      <w:position w:val="0"/>
      <w:sz w:val="15"/>
      <w:szCs w:val="15"/>
      <w:u w:val="none"/>
      <w:lang w:val="uk-UA" w:eastAsia="uk-UA" w:bidi="uk-UA"/>
    </w:rPr>
  </w:style>
  <w:style w:type="paragraph" w:customStyle="1" w:styleId="3">
    <w:name w:val="Основний текст3"/>
    <w:basedOn w:val="a"/>
    <w:link w:val="Bodytext"/>
    <w:pPr>
      <w:shd w:val="clear" w:color="auto" w:fill="FFFFFF"/>
      <w:spacing w:line="269" w:lineRule="exact"/>
    </w:pPr>
    <w:rPr>
      <w:rFonts w:ascii="Times New Roman" w:eastAsia="Times New Roman" w:hAnsi="Times New Roman" w:cs="Times New Roman"/>
      <w:sz w:val="20"/>
      <w:szCs w:val="20"/>
    </w:rPr>
  </w:style>
  <w:style w:type="paragraph" w:customStyle="1" w:styleId="Heading10">
    <w:name w:val="Heading #1"/>
    <w:basedOn w:val="a"/>
    <w:link w:val="Heading1"/>
    <w:pPr>
      <w:shd w:val="clear" w:color="auto" w:fill="FFFFFF"/>
      <w:spacing w:after="240" w:line="269" w:lineRule="exact"/>
      <w:outlineLvl w:val="0"/>
    </w:pPr>
    <w:rPr>
      <w:rFonts w:ascii="Times New Roman" w:eastAsia="Times New Roman" w:hAnsi="Times New Roman" w:cs="Times New Roman"/>
      <w:spacing w:val="3"/>
      <w:sz w:val="22"/>
      <w:szCs w:val="22"/>
    </w:rPr>
  </w:style>
  <w:style w:type="paragraph" w:customStyle="1" w:styleId="Heading20">
    <w:name w:val="Heading #2"/>
    <w:basedOn w:val="a"/>
    <w:link w:val="Heading2"/>
    <w:pPr>
      <w:shd w:val="clear" w:color="auto" w:fill="FFFFFF"/>
      <w:spacing w:before="240" w:after="60" w:line="0" w:lineRule="atLeast"/>
      <w:outlineLvl w:val="1"/>
    </w:pPr>
    <w:rPr>
      <w:rFonts w:ascii="Times New Roman" w:eastAsia="Times New Roman" w:hAnsi="Times New Roman" w:cs="Times New Roman"/>
      <w:b/>
      <w:bCs/>
      <w:sz w:val="20"/>
      <w:szCs w:val="20"/>
    </w:rPr>
  </w:style>
  <w:style w:type="paragraph" w:customStyle="1" w:styleId="Picturecaption0">
    <w:name w:val="Picture caption"/>
    <w:basedOn w:val="a"/>
    <w:link w:val="Picturecaption"/>
    <w:pPr>
      <w:shd w:val="clear" w:color="auto" w:fill="FFFFFF"/>
      <w:spacing w:line="0" w:lineRule="atLeast"/>
    </w:pPr>
    <w:rPr>
      <w:rFonts w:ascii="Times New Roman" w:eastAsia="Times New Roman" w:hAnsi="Times New Roman" w:cs="Times New Roman"/>
      <w:sz w:val="20"/>
      <w:szCs w:val="20"/>
    </w:rPr>
  </w:style>
  <w:style w:type="paragraph" w:customStyle="1" w:styleId="Bodytext20">
    <w:name w:val="Body text (2)"/>
    <w:basedOn w:val="a"/>
    <w:link w:val="Bodytext2"/>
    <w:pPr>
      <w:shd w:val="clear" w:color="auto" w:fill="FFFFFF"/>
      <w:spacing w:before="240" w:after="60" w:line="0" w:lineRule="atLeast"/>
    </w:pPr>
    <w:rPr>
      <w:rFonts w:ascii="Times New Roman" w:eastAsia="Times New Roman" w:hAnsi="Times New Roman" w:cs="Times New Roman"/>
      <w:b/>
      <w:bCs/>
      <w:sz w:val="20"/>
      <w:szCs w:val="20"/>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b/>
      <w:bCs/>
      <w:sz w:val="20"/>
      <w:szCs w:val="20"/>
    </w:rPr>
  </w:style>
  <w:style w:type="paragraph" w:styleId="a4">
    <w:name w:val="Normal (Web)"/>
    <w:basedOn w:val="a"/>
    <w:unhideWhenUsed/>
    <w:rsid w:val="00757B50"/>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11</Pages>
  <Words>3122</Words>
  <Characters>17802</Characters>
  <Application>Microsoft Office Word</Application>
  <DocSecurity>0</DocSecurity>
  <Lines>148</Lines>
  <Paragraphs>41</Paragraphs>
  <ScaleCrop>false</ScaleCrop>
  <HeadingPairs>
    <vt:vector size="2" baseType="variant">
      <vt:variant>
        <vt:lpstr>Назва</vt:lpstr>
      </vt:variant>
      <vt:variant>
        <vt:i4>1</vt:i4>
      </vt:variant>
    </vt:vector>
  </HeadingPairs>
  <TitlesOfParts>
    <vt:vector size="1" baseType="lpstr">
      <vt:lpstr>SKM_36821010518110</vt:lpstr>
    </vt:vector>
  </TitlesOfParts>
  <Company/>
  <LinksUpToDate>false</LinksUpToDate>
  <CharactersWithSpaces>20883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SKM_36821010518110</dc:title>
  <dc:subject/>
  <dc:creator>Бульба Вікторія Миколаївна</dc:creator>
  <cp:keywords/>
  <cp:lastModifiedBy>Бульба Вікторія Миколаївна</cp:lastModifiedBy>
  <cp:revision>23</cp:revision>
  <cp:lastPrinted>2021-01-25T15:01:00Z</cp:lastPrinted>
  <dcterms:created xsi:type="dcterms:W3CDTF">2021-01-22T13:06:00Z</dcterms:created>
  <dcterms:modified xsi:type="dcterms:W3CDTF">2021-01-25T15:04:00Z</dcterms:modified>
</cp:coreProperties>
</file>