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C3E" w:rsidRPr="000B2FA2" w:rsidRDefault="00787C3E" w:rsidP="00DD446F">
      <w:pPr>
        <w:ind w:left="6096"/>
      </w:pPr>
      <w:r w:rsidRPr="000B2FA2">
        <w:t>Додаток 3</w:t>
      </w:r>
    </w:p>
    <w:p w:rsidR="00787C3E" w:rsidRPr="000B2FA2" w:rsidRDefault="00787C3E" w:rsidP="00DD446F">
      <w:pPr>
        <w:ind w:left="6096"/>
      </w:pPr>
      <w:r w:rsidRPr="000B2FA2">
        <w:t>до рішення виконавчого комітету</w:t>
      </w:r>
    </w:p>
    <w:p w:rsidR="00787C3E" w:rsidRPr="000B2FA2" w:rsidRDefault="00787C3E" w:rsidP="00DD446F">
      <w:pPr>
        <w:ind w:left="6096"/>
      </w:pPr>
      <w:r w:rsidRPr="000B2FA2">
        <w:t>від ________202</w:t>
      </w:r>
      <w:r w:rsidR="00C81638">
        <w:t>1</w:t>
      </w:r>
      <w:r w:rsidRPr="000B2FA2">
        <w:t xml:space="preserve"> року № ______</w:t>
      </w:r>
    </w:p>
    <w:p w:rsidR="00417ACB" w:rsidRDefault="00787C3E" w:rsidP="00C81638">
      <w:pPr>
        <w:spacing w:line="360" w:lineRule="auto"/>
        <w:jc w:val="center"/>
        <w:rPr>
          <w:b/>
        </w:rPr>
      </w:pPr>
      <w:r w:rsidRPr="000B2FA2">
        <w:br w:type="textWrapping" w:clear="all"/>
      </w:r>
    </w:p>
    <w:p w:rsidR="00C81638" w:rsidRDefault="00787C3E" w:rsidP="00C81638">
      <w:pPr>
        <w:spacing w:line="360" w:lineRule="auto"/>
        <w:jc w:val="center"/>
        <w:rPr>
          <w:b/>
        </w:rPr>
      </w:pPr>
      <w:r w:rsidRPr="000B2FA2">
        <w:rPr>
          <w:b/>
        </w:rPr>
        <w:t xml:space="preserve">Положення про конкурсну комісію по визначенню одержувачів бюджетних коштів, передбачених на </w:t>
      </w:r>
      <w:r w:rsidRPr="00C81638">
        <w:rPr>
          <w:b/>
        </w:rPr>
        <w:t xml:space="preserve">реалізацію </w:t>
      </w:r>
      <w:r w:rsidR="00C81638" w:rsidRPr="00C81638">
        <w:rPr>
          <w:b/>
        </w:rPr>
        <w:t>Програма «Громадські ініціативи» Хмельницької міської територіальної громади на 2021-2025 роки</w:t>
      </w:r>
    </w:p>
    <w:p w:rsidR="009D406E" w:rsidRPr="00C81638" w:rsidRDefault="009D406E" w:rsidP="00C81638">
      <w:pPr>
        <w:spacing w:line="360" w:lineRule="auto"/>
        <w:jc w:val="center"/>
        <w:rPr>
          <w:b/>
        </w:rPr>
      </w:pPr>
    </w:p>
    <w:p w:rsidR="00787C3E" w:rsidRPr="000B2FA2" w:rsidRDefault="00787C3E" w:rsidP="00787C3E">
      <w:pPr>
        <w:pStyle w:val="a3"/>
        <w:spacing w:before="0" w:beforeAutospacing="0" w:after="0" w:afterAutospacing="0" w:line="360" w:lineRule="auto"/>
        <w:ind w:firstLine="709"/>
        <w:jc w:val="both"/>
      </w:pPr>
      <w:r w:rsidRPr="000B2FA2">
        <w:t>1. Конкурсна комісія створена з метою організації і проведення конкурсів для визначення одержувачів фінансової підтримки на умовах співфінансування для реалізації мікропроєктів.</w:t>
      </w:r>
    </w:p>
    <w:p w:rsidR="00787C3E" w:rsidRPr="000B2FA2" w:rsidRDefault="00787C3E" w:rsidP="00787C3E">
      <w:pPr>
        <w:pStyle w:val="a3"/>
        <w:spacing w:before="0" w:beforeAutospacing="0" w:after="0" w:afterAutospacing="0" w:line="360" w:lineRule="auto"/>
        <w:ind w:firstLine="709"/>
        <w:jc w:val="both"/>
      </w:pPr>
      <w:r w:rsidRPr="000B2FA2">
        <w:t>2. До повноважень конкурсної комісії відноситься:</w:t>
      </w:r>
    </w:p>
    <w:p w:rsidR="00787C3E" w:rsidRPr="000B2FA2" w:rsidRDefault="00787C3E" w:rsidP="00787C3E">
      <w:pPr>
        <w:pStyle w:val="a3"/>
        <w:spacing w:before="0" w:beforeAutospacing="0" w:after="0" w:afterAutospacing="0" w:line="360" w:lineRule="auto"/>
        <w:ind w:firstLine="709"/>
        <w:jc w:val="both"/>
      </w:pPr>
      <w:r w:rsidRPr="000B2FA2">
        <w:t>2.1. Затвердження щорічних планів організаційно-технічних заходів з проведення конкурсу.</w:t>
      </w:r>
    </w:p>
    <w:p w:rsidR="00787C3E" w:rsidRPr="000B2FA2" w:rsidRDefault="00787C3E" w:rsidP="00787C3E">
      <w:pPr>
        <w:pStyle w:val="a3"/>
        <w:spacing w:before="0" w:beforeAutospacing="0" w:after="0" w:afterAutospacing="0" w:line="360" w:lineRule="auto"/>
        <w:ind w:firstLine="709"/>
        <w:jc w:val="both"/>
      </w:pPr>
      <w:r w:rsidRPr="000B2FA2">
        <w:t>2.2. Визначення пріоритетних напрямків реалізації Програми на поточний рік.</w:t>
      </w:r>
    </w:p>
    <w:p w:rsidR="00787C3E" w:rsidRPr="000B2FA2" w:rsidRDefault="00787C3E" w:rsidP="00787C3E">
      <w:pPr>
        <w:pStyle w:val="a3"/>
        <w:spacing w:before="0" w:beforeAutospacing="0" w:after="0" w:afterAutospacing="0" w:line="360" w:lineRule="auto"/>
        <w:ind w:firstLine="709"/>
        <w:jc w:val="both"/>
      </w:pPr>
      <w:r w:rsidRPr="000B2FA2">
        <w:t xml:space="preserve">2.3. Оцінка мікропроєктів та визначення переліку мікропроєктів громадських ініціатив </w:t>
      </w:r>
      <w:r w:rsidR="002F6618">
        <w:t xml:space="preserve">Хмельницької міської територіальної </w:t>
      </w:r>
      <w:r w:rsidR="00C81638">
        <w:t>громади</w:t>
      </w:r>
      <w:r w:rsidR="002F6618">
        <w:t xml:space="preserve"> (далі – громади)</w:t>
      </w:r>
      <w:r w:rsidRPr="000B2FA2">
        <w:t xml:space="preserve"> та розміру їх фінансової підтримки, за рахунок коштів бюджету</w:t>
      </w:r>
      <w:r w:rsidR="00C81638">
        <w:t xml:space="preserve"> громади</w:t>
      </w:r>
      <w:r w:rsidRPr="000B2FA2">
        <w:t>, на умовах співфінансування у відповідній галузі.</w:t>
      </w:r>
    </w:p>
    <w:p w:rsidR="00787C3E" w:rsidRPr="000B2FA2" w:rsidRDefault="00787C3E" w:rsidP="00787C3E">
      <w:pPr>
        <w:pStyle w:val="a3"/>
        <w:spacing w:before="0" w:beforeAutospacing="0" w:after="0" w:afterAutospacing="0" w:line="360" w:lineRule="auto"/>
        <w:ind w:firstLine="709"/>
        <w:jc w:val="both"/>
      </w:pPr>
      <w:r w:rsidRPr="000B2FA2">
        <w:t>3. Відповідно до своїх повноважень комісія:</w:t>
      </w:r>
    </w:p>
    <w:p w:rsidR="00787C3E" w:rsidRPr="000B2FA2" w:rsidRDefault="00787C3E" w:rsidP="00787C3E">
      <w:pPr>
        <w:pStyle w:val="a3"/>
        <w:spacing w:before="0" w:beforeAutospacing="0" w:after="0" w:afterAutospacing="0" w:line="360" w:lineRule="auto"/>
        <w:ind w:firstLine="709"/>
        <w:jc w:val="both"/>
      </w:pPr>
      <w:r w:rsidRPr="000B2FA2">
        <w:t>3.1. Приймає рішення про оголошення конкурсу, визначає умови та дату початку конкурсного відбору.</w:t>
      </w:r>
    </w:p>
    <w:p w:rsidR="00787C3E" w:rsidRPr="000B2FA2" w:rsidRDefault="00787C3E" w:rsidP="00787C3E">
      <w:pPr>
        <w:pStyle w:val="a3"/>
        <w:spacing w:before="0" w:beforeAutospacing="0" w:after="0" w:afterAutospacing="0" w:line="360" w:lineRule="auto"/>
        <w:ind w:firstLine="709"/>
        <w:jc w:val="both"/>
      </w:pPr>
      <w:r w:rsidRPr="000B2FA2">
        <w:t>3.2. Затверджує критерії рейтингового оцінювання мікропроєктів.</w:t>
      </w:r>
    </w:p>
    <w:p w:rsidR="00787C3E" w:rsidRPr="000B2FA2" w:rsidRDefault="00787C3E" w:rsidP="00787C3E">
      <w:pPr>
        <w:pStyle w:val="a3"/>
        <w:spacing w:before="0" w:beforeAutospacing="0" w:after="0" w:afterAutospacing="0" w:line="360" w:lineRule="auto"/>
        <w:ind w:firstLine="709"/>
        <w:jc w:val="both"/>
      </w:pPr>
      <w:r w:rsidRPr="000B2FA2">
        <w:t>3.3. Оцінює мікропроєкти.</w:t>
      </w:r>
    </w:p>
    <w:p w:rsidR="00787C3E" w:rsidRPr="000B2FA2" w:rsidRDefault="00787C3E" w:rsidP="00787C3E">
      <w:pPr>
        <w:pStyle w:val="a3"/>
        <w:spacing w:before="0" w:beforeAutospacing="0" w:after="0" w:afterAutospacing="0" w:line="360" w:lineRule="auto"/>
        <w:ind w:firstLine="709"/>
        <w:jc w:val="both"/>
      </w:pPr>
      <w:r w:rsidRPr="000B2FA2">
        <w:t>3.4. Затверджує рейтинг мікропроєктів, мінімальний прохідний бал та визначає переможців конкурсу.</w:t>
      </w:r>
    </w:p>
    <w:p w:rsidR="00787C3E" w:rsidRPr="000B2FA2" w:rsidRDefault="00787C3E" w:rsidP="00787C3E">
      <w:pPr>
        <w:pStyle w:val="a3"/>
        <w:spacing w:before="0" w:beforeAutospacing="0" w:after="0" w:afterAutospacing="0" w:line="360" w:lineRule="auto"/>
        <w:ind w:firstLine="709"/>
        <w:jc w:val="both"/>
      </w:pPr>
      <w:r w:rsidRPr="000B2FA2">
        <w:t xml:space="preserve">3.5. Передає управлінню економіки </w:t>
      </w:r>
      <w:r w:rsidR="002F6618">
        <w:t xml:space="preserve">Хмельницької </w:t>
      </w:r>
      <w:r w:rsidRPr="000B2FA2">
        <w:t>міської ради перелік мікропроєктів, фінансування яких буде здійснюватися за рахунок коштів бюджету</w:t>
      </w:r>
      <w:r w:rsidR="009D406E">
        <w:t xml:space="preserve"> громади</w:t>
      </w:r>
      <w:r w:rsidRPr="000B2FA2">
        <w:t xml:space="preserve"> на умовах співфінансування з метою підготовки проєкту рішення виконавчого комітету</w:t>
      </w:r>
      <w:r w:rsidR="002F6618">
        <w:t xml:space="preserve"> Хмельницької міської ради</w:t>
      </w:r>
      <w:r w:rsidRPr="000B2FA2">
        <w:t>.</w:t>
      </w:r>
    </w:p>
    <w:p w:rsidR="00787C3E" w:rsidRPr="000B2FA2" w:rsidRDefault="00787C3E" w:rsidP="00787C3E">
      <w:pPr>
        <w:pStyle w:val="a3"/>
        <w:spacing w:before="0" w:beforeAutospacing="0" w:after="0" w:afterAutospacing="0" w:line="360" w:lineRule="auto"/>
        <w:ind w:firstLine="709"/>
        <w:jc w:val="both"/>
      </w:pPr>
      <w:r w:rsidRPr="000B2FA2">
        <w:t>3.6. Розглядає звернення та скарги учасників конкурсу.</w:t>
      </w:r>
    </w:p>
    <w:p w:rsidR="00787C3E" w:rsidRPr="000B2FA2" w:rsidRDefault="00787C3E" w:rsidP="00787C3E">
      <w:pPr>
        <w:pStyle w:val="a3"/>
        <w:spacing w:before="0" w:beforeAutospacing="0" w:after="0" w:afterAutospacing="0" w:line="360" w:lineRule="auto"/>
        <w:ind w:firstLine="709"/>
        <w:jc w:val="both"/>
      </w:pPr>
      <w:r w:rsidRPr="000B2FA2">
        <w:t xml:space="preserve">4. Форми роботи конкурсної комісії є індивідуальний розгляд та опрацювання заявок (в електронному вигляді) членами конкурсної комісії </w:t>
      </w:r>
      <w:r w:rsidR="001C62CC">
        <w:t>та засідання конкурсної комісії</w:t>
      </w:r>
      <w:r w:rsidRPr="000B2FA2">
        <w:t xml:space="preserve">: </w:t>
      </w:r>
    </w:p>
    <w:p w:rsidR="00787C3E" w:rsidRPr="000B2FA2" w:rsidRDefault="00787C3E" w:rsidP="00787C3E">
      <w:pPr>
        <w:pStyle w:val="a3"/>
        <w:spacing w:before="0" w:beforeAutospacing="0" w:after="0" w:afterAutospacing="0" w:line="360" w:lineRule="auto"/>
        <w:ind w:firstLine="709"/>
        <w:jc w:val="both"/>
      </w:pPr>
      <w:r w:rsidRPr="000B2FA2">
        <w:t>4.1. Засі</w:t>
      </w:r>
      <w:r w:rsidR="006506E6">
        <w:t>дання конкурсної комісії оформлю</w:t>
      </w:r>
      <w:r w:rsidRPr="000B2FA2">
        <w:t>ють протоколом.</w:t>
      </w:r>
    </w:p>
    <w:p w:rsidR="00787C3E" w:rsidRPr="000B2FA2" w:rsidRDefault="00787C3E" w:rsidP="00787C3E">
      <w:pPr>
        <w:pStyle w:val="a3"/>
        <w:spacing w:before="0" w:beforeAutospacing="0" w:after="0" w:afterAutospacing="0" w:line="360" w:lineRule="auto"/>
        <w:ind w:firstLine="709"/>
        <w:jc w:val="both"/>
      </w:pPr>
      <w:r w:rsidRPr="000B2FA2">
        <w:t>4.2.</w:t>
      </w:r>
      <w:r w:rsidR="001C62CC">
        <w:t> </w:t>
      </w:r>
      <w:r w:rsidRPr="000B2FA2">
        <w:t>Засідання конкурсної комісії скликаються секретарем комісії шляхом інформування її членів про дату та місце проведення засідання.</w:t>
      </w:r>
    </w:p>
    <w:p w:rsidR="00787C3E" w:rsidRPr="000B2FA2" w:rsidRDefault="00787C3E" w:rsidP="00787C3E">
      <w:pPr>
        <w:pStyle w:val="a3"/>
        <w:spacing w:before="0" w:beforeAutospacing="0" w:after="0" w:afterAutospacing="0" w:line="360" w:lineRule="auto"/>
        <w:ind w:firstLine="709"/>
        <w:jc w:val="both"/>
      </w:pPr>
      <w:r w:rsidRPr="000B2FA2">
        <w:lastRenderedPageBreak/>
        <w:t>4.3. Секретар конкурсної комісії надає її членам усі документи, необхідні для оцінювання заявок. Попередньо матеріали в електронному вигляді можуть надсилатись секретарем членам комісії для розгляду та опрацювання заявок до засідання комісії.</w:t>
      </w:r>
    </w:p>
    <w:p w:rsidR="00787C3E" w:rsidRPr="000B2FA2" w:rsidRDefault="00417ACB" w:rsidP="00787C3E">
      <w:pPr>
        <w:pStyle w:val="a3"/>
        <w:spacing w:before="0" w:beforeAutospacing="0" w:after="0" w:afterAutospacing="0" w:line="360" w:lineRule="auto"/>
        <w:ind w:firstLine="709"/>
        <w:jc w:val="both"/>
      </w:pPr>
      <w:r>
        <w:t>4.4. </w:t>
      </w:r>
      <w:r w:rsidR="00787C3E" w:rsidRPr="000B2FA2">
        <w:t>Члени конкурсної комісії, що проводять оцінювання заявок, повинні дотримуватися принципів неупередженості та конфіденційності. У випадку виникнення конфлікту інтересів член комісії, який здійснює оцінювання, зобов’язаний негайно повідомити секретаря комісії про це та відмовитися від участі в оцінюванні конкретної заявки, якої стосується конфлікт інтересів.</w:t>
      </w:r>
    </w:p>
    <w:p w:rsidR="00787C3E" w:rsidRPr="000B2FA2" w:rsidRDefault="00417ACB" w:rsidP="00787C3E">
      <w:pPr>
        <w:pStyle w:val="a3"/>
        <w:spacing w:before="0" w:beforeAutospacing="0" w:after="0" w:afterAutospacing="0" w:line="360" w:lineRule="auto"/>
        <w:ind w:firstLine="709"/>
        <w:jc w:val="both"/>
      </w:pPr>
      <w:r>
        <w:t>4.5. </w:t>
      </w:r>
      <w:r w:rsidR="00787C3E" w:rsidRPr="000B2FA2">
        <w:t xml:space="preserve">Члени конкурсної комісії перед оцінюванням заявок ознайомлюються з відповідними критеріями оцінки та процедурою. </w:t>
      </w:r>
    </w:p>
    <w:p w:rsidR="00787C3E" w:rsidRPr="000B2FA2" w:rsidRDefault="00787C3E" w:rsidP="00787C3E">
      <w:pPr>
        <w:pStyle w:val="a3"/>
        <w:spacing w:before="0" w:beforeAutospacing="0" w:after="0" w:afterAutospacing="0" w:line="360" w:lineRule="auto"/>
        <w:ind w:firstLine="709"/>
        <w:jc w:val="both"/>
      </w:pPr>
      <w:r w:rsidRPr="000B2FA2">
        <w:t>4.</w:t>
      </w:r>
      <w:r w:rsidR="001C62CC">
        <w:t>6</w:t>
      </w:r>
      <w:r w:rsidR="00417ACB">
        <w:t>. </w:t>
      </w:r>
      <w:r w:rsidRPr="000B2FA2">
        <w:t>Секретар конкурсної комісії виводить середній бал оцінки кожної з заявок та узагальнює вказані дані у зведеній таблиці оцінювання заявок.</w:t>
      </w:r>
    </w:p>
    <w:p w:rsidR="00787C3E" w:rsidRPr="000B2FA2" w:rsidRDefault="00787C3E" w:rsidP="00787C3E">
      <w:pPr>
        <w:pStyle w:val="a3"/>
        <w:spacing w:before="0" w:beforeAutospacing="0" w:after="0" w:afterAutospacing="0" w:line="360" w:lineRule="auto"/>
        <w:ind w:firstLine="709"/>
        <w:jc w:val="both"/>
      </w:pPr>
      <w:r w:rsidRPr="000B2FA2">
        <w:t>5. Засідання конкурсної комісії є правочинним за умовами участі в ньому більше половини членів від її загального складу.</w:t>
      </w:r>
    </w:p>
    <w:p w:rsidR="00787C3E" w:rsidRPr="000B2FA2" w:rsidRDefault="00787C3E" w:rsidP="00787C3E">
      <w:pPr>
        <w:pStyle w:val="a3"/>
        <w:spacing w:before="0" w:beforeAutospacing="0" w:after="0" w:afterAutospacing="0" w:line="360" w:lineRule="auto"/>
        <w:ind w:firstLine="709"/>
        <w:jc w:val="both"/>
      </w:pPr>
      <w:r w:rsidRPr="000B2FA2">
        <w:t>6. Рішення конкурсної комісії приймаються простою більшістю голосів її членів і оформлюються протоколом.</w:t>
      </w:r>
    </w:p>
    <w:p w:rsidR="00787C3E" w:rsidRPr="000B2FA2" w:rsidRDefault="00787C3E" w:rsidP="00787C3E">
      <w:pPr>
        <w:pStyle w:val="a3"/>
        <w:spacing w:before="0" w:beforeAutospacing="0" w:after="0" w:afterAutospacing="0" w:line="360" w:lineRule="auto"/>
        <w:ind w:firstLine="709"/>
        <w:jc w:val="both"/>
      </w:pPr>
      <w:r w:rsidRPr="000B2FA2">
        <w:t xml:space="preserve">7. </w:t>
      </w:r>
      <w:r w:rsidR="002E04E8">
        <w:t> </w:t>
      </w:r>
      <w:r w:rsidRPr="000B2FA2">
        <w:t>Протокол засідання конкурсної комісії підписують її голова та секретар.</w:t>
      </w:r>
    </w:p>
    <w:p w:rsidR="00787C3E" w:rsidRDefault="00787C3E" w:rsidP="00787C3E">
      <w:pPr>
        <w:pStyle w:val="a3"/>
        <w:spacing w:before="0" w:beforeAutospacing="0" w:after="0" w:afterAutospacing="0" w:line="360" w:lineRule="auto"/>
        <w:ind w:firstLine="709"/>
        <w:jc w:val="both"/>
      </w:pPr>
    </w:p>
    <w:p w:rsidR="006506E6" w:rsidRPr="000B2FA2" w:rsidRDefault="006506E6" w:rsidP="00787C3E">
      <w:pPr>
        <w:pStyle w:val="a3"/>
        <w:spacing w:before="0" w:beforeAutospacing="0" w:after="0" w:afterAutospacing="0" w:line="360" w:lineRule="auto"/>
        <w:ind w:firstLine="709"/>
        <w:jc w:val="both"/>
      </w:pPr>
    </w:p>
    <w:p w:rsidR="00787C3E" w:rsidRPr="000B2FA2" w:rsidRDefault="00787C3E" w:rsidP="00787C3E">
      <w:pPr>
        <w:spacing w:line="360" w:lineRule="auto"/>
      </w:pPr>
      <w:r w:rsidRPr="000B2FA2">
        <w:t xml:space="preserve">Керуючий справами виконавчого комітету                                                             </w:t>
      </w:r>
      <w:r w:rsidR="001C62CC">
        <w:t xml:space="preserve"> </w:t>
      </w:r>
      <w:r w:rsidRPr="000B2FA2">
        <w:t xml:space="preserve">Ю. САБІЙ </w:t>
      </w:r>
    </w:p>
    <w:p w:rsidR="00787C3E" w:rsidRDefault="00787C3E" w:rsidP="00787C3E">
      <w:pPr>
        <w:spacing w:line="360" w:lineRule="auto"/>
      </w:pPr>
    </w:p>
    <w:p w:rsidR="002F6618" w:rsidRPr="000B2FA2" w:rsidRDefault="002F6618" w:rsidP="00787C3E">
      <w:pPr>
        <w:spacing w:line="360" w:lineRule="auto"/>
      </w:pPr>
      <w:bookmarkStart w:id="0" w:name="_GoBack"/>
      <w:bookmarkEnd w:id="0"/>
    </w:p>
    <w:p w:rsidR="00787C3E" w:rsidRPr="00C12F00" w:rsidRDefault="00787C3E" w:rsidP="00787C3E">
      <w:pPr>
        <w:spacing w:line="360" w:lineRule="auto"/>
      </w:pPr>
      <w:r w:rsidRPr="000B2FA2">
        <w:t xml:space="preserve">Начальник управління економіки                                                                             </w:t>
      </w:r>
      <w:r w:rsidR="001C62CC">
        <w:t xml:space="preserve"> </w:t>
      </w:r>
      <w:r w:rsidRPr="000B2FA2">
        <w:t>О. НОВОДОН</w:t>
      </w:r>
    </w:p>
    <w:p w:rsidR="00C30EDD" w:rsidRDefault="00C30EDD" w:rsidP="00787C3E">
      <w:pPr>
        <w:spacing w:line="360" w:lineRule="auto"/>
        <w:ind w:firstLine="709"/>
        <w:jc w:val="both"/>
      </w:pPr>
    </w:p>
    <w:sectPr w:rsidR="00C30ED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C3E"/>
    <w:rsid w:val="000B2FA2"/>
    <w:rsid w:val="001C62CC"/>
    <w:rsid w:val="002E04E8"/>
    <w:rsid w:val="002F6618"/>
    <w:rsid w:val="00417ACB"/>
    <w:rsid w:val="006506E6"/>
    <w:rsid w:val="00672314"/>
    <w:rsid w:val="00787C3E"/>
    <w:rsid w:val="007D5ED9"/>
    <w:rsid w:val="009D406E"/>
    <w:rsid w:val="00C30EDD"/>
    <w:rsid w:val="00C81638"/>
    <w:rsid w:val="00C976DF"/>
    <w:rsid w:val="00CA7180"/>
    <w:rsid w:val="00DD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35B966-B81C-46B7-B3A0-1254E7CC7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C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qFormat/>
    <w:rsid w:val="00787C3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87C3E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787C3E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CA7180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A7180"/>
    <w:rPr>
      <w:rFonts w:ascii="Segoe UI" w:eastAsia="Times New Roman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2131</Words>
  <Characters>1216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Дудар Марина Вадимівна</dc:creator>
  <cp:keywords/>
  <dc:description/>
  <cp:lastModifiedBy>Дудар Марина Вадимівна</cp:lastModifiedBy>
  <cp:revision>13</cp:revision>
  <cp:lastPrinted>2020-12-28T08:42:00Z</cp:lastPrinted>
  <dcterms:created xsi:type="dcterms:W3CDTF">2020-08-17T08:25:00Z</dcterms:created>
  <dcterms:modified xsi:type="dcterms:W3CDTF">2021-01-04T08:32:00Z</dcterms:modified>
</cp:coreProperties>
</file>