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B15183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077DB3" w:rsidRDefault="00FB11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20FE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5D03E7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змін</w:t>
      </w:r>
      <w:r w:rsidR="00320FE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320FE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 </w:t>
      </w:r>
      <w:r w:rsidR="00077DB3">
        <w:rPr>
          <w:rFonts w:ascii="Times New Roman" w:hAnsi="Times New Roman"/>
          <w:sz w:val="24"/>
          <w:szCs w:val="24"/>
          <w:lang w:val="uk-UA"/>
        </w:rPr>
        <w:t>тринадцятої</w:t>
      </w:r>
    </w:p>
    <w:p w:rsidR="007E4707" w:rsidRPr="007E4707" w:rsidRDefault="00FB11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сесії міської ради від 1</w:t>
      </w:r>
      <w:r w:rsidR="00077DB3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.12.201</w:t>
      </w:r>
      <w:r w:rsidR="00077DB3">
        <w:rPr>
          <w:rFonts w:ascii="Times New Roman" w:hAnsi="Times New Roman"/>
          <w:sz w:val="24"/>
          <w:szCs w:val="24"/>
          <w:lang w:val="uk-UA"/>
        </w:rPr>
        <w:t>1</w:t>
      </w:r>
      <w:r w:rsidR="00320FE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року</w:t>
      </w:r>
      <w:r w:rsidR="00077DB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257E06">
        <w:rPr>
          <w:rFonts w:ascii="Times New Roman" w:hAnsi="Times New Roman"/>
          <w:sz w:val="24"/>
          <w:szCs w:val="24"/>
          <w:lang w:val="uk-UA"/>
        </w:rPr>
        <w:t>4</w:t>
      </w:r>
    </w:p>
    <w:p w:rsidR="007E4707" w:rsidRPr="007E4707" w:rsidRDefault="007E4707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155416">
      <w:pPr>
        <w:spacing w:after="0"/>
        <w:ind w:right="-2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керуючись Законом України «Про місцеве самоврядування в Україні», міська рада</w:t>
      </w:r>
    </w:p>
    <w:p w:rsidR="007E4707" w:rsidRPr="007E4707" w:rsidRDefault="007E4707" w:rsidP="007E470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Default="007E4707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257E06" w:rsidRDefault="00257E06" w:rsidP="00257E06">
      <w:pPr>
        <w:pStyle w:val="a7"/>
        <w:shd w:val="clear" w:color="auto" w:fill="FDFDFD"/>
        <w:spacing w:before="0" w:beforeAutospacing="0" w:after="0" w:afterAutospacing="0"/>
        <w:ind w:firstLine="709"/>
        <w:jc w:val="both"/>
        <w:rPr>
          <w:color w:val="252B33"/>
          <w:lang w:val="en-US"/>
        </w:rPr>
      </w:pPr>
      <w:r w:rsidRPr="00790E14">
        <w:rPr>
          <w:color w:val="000000" w:themeColor="text1"/>
          <w:lang w:eastAsia="ru-RU"/>
        </w:rPr>
        <w:t xml:space="preserve">1. </w:t>
      </w:r>
      <w:proofErr w:type="spellStart"/>
      <w:r w:rsidRPr="00790E14">
        <w:rPr>
          <w:color w:val="252B33"/>
        </w:rPr>
        <w:t>Внести</w:t>
      </w:r>
      <w:proofErr w:type="spellEnd"/>
      <w:r w:rsidRPr="00790E14">
        <w:rPr>
          <w:color w:val="252B33"/>
        </w:rPr>
        <w:t xml:space="preserve"> змін</w:t>
      </w:r>
      <w:r>
        <w:rPr>
          <w:color w:val="252B33"/>
        </w:rPr>
        <w:t>и</w:t>
      </w:r>
      <w:r w:rsidRPr="00790E14">
        <w:rPr>
          <w:color w:val="252B33"/>
        </w:rPr>
        <w:t xml:space="preserve"> до рішення тринадцятої сесії міської ради від 14.12.2011 № 4 </w:t>
      </w:r>
      <w:r>
        <w:rPr>
          <w:color w:val="252B33"/>
        </w:rPr>
        <w:t>«</w:t>
      </w:r>
      <w:r w:rsidRPr="00790E14">
        <w:rPr>
          <w:color w:val="252B33"/>
        </w:rPr>
        <w:t>Про затвердження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та втрату чинності п. 3 рішення 21 сесії міської ради від 11.07.2001 р. № 1</w:t>
      </w:r>
      <w:r>
        <w:rPr>
          <w:color w:val="252B33"/>
        </w:rPr>
        <w:t>», а саме</w:t>
      </w:r>
      <w:r>
        <w:rPr>
          <w:color w:val="252B33"/>
          <w:lang w:val="en-US"/>
        </w:rPr>
        <w:t>:</w:t>
      </w:r>
    </w:p>
    <w:p w:rsidR="00257E06" w:rsidRDefault="00257E06" w:rsidP="00257E06">
      <w:pPr>
        <w:pStyle w:val="a7"/>
        <w:shd w:val="clear" w:color="auto" w:fill="FDFDFD"/>
        <w:spacing w:before="0" w:beforeAutospacing="0" w:after="0" w:afterAutospacing="0"/>
        <w:ind w:firstLine="709"/>
        <w:jc w:val="both"/>
        <w:rPr>
          <w:bCs/>
          <w:lang w:val="en-US"/>
        </w:rPr>
      </w:pPr>
      <w:r>
        <w:rPr>
          <w:color w:val="252B33"/>
        </w:rPr>
        <w:t xml:space="preserve">1.1. В назві рішення та в пункті 1 рішення слова «територіальної громади </w:t>
      </w:r>
      <w:r w:rsidR="00FB6C35">
        <w:rPr>
          <w:color w:val="252B33"/>
        </w:rPr>
        <w:t xml:space="preserve">                              </w:t>
      </w:r>
      <w:bookmarkStart w:id="0" w:name="_GoBack"/>
      <w:bookmarkEnd w:id="0"/>
      <w:r>
        <w:rPr>
          <w:color w:val="252B33"/>
        </w:rPr>
        <w:t>м. Хмельницького» замінити словами «</w:t>
      </w:r>
      <w:r w:rsidRPr="007A1919">
        <w:rPr>
          <w:bCs/>
        </w:rPr>
        <w:t>Хмельницької міської територіальної громади</w:t>
      </w:r>
      <w:r>
        <w:rPr>
          <w:bCs/>
        </w:rPr>
        <w:t>».</w:t>
      </w:r>
    </w:p>
    <w:p w:rsidR="00257E06" w:rsidRPr="00296686" w:rsidRDefault="00257E06" w:rsidP="00257E06">
      <w:pPr>
        <w:pStyle w:val="a7"/>
        <w:shd w:val="clear" w:color="auto" w:fill="FDFDFD"/>
        <w:spacing w:before="0" w:beforeAutospacing="0" w:after="0" w:afterAutospacing="0"/>
        <w:ind w:firstLine="709"/>
        <w:jc w:val="both"/>
        <w:rPr>
          <w:color w:val="252B33"/>
          <w:lang w:val="en-US"/>
        </w:rPr>
      </w:pPr>
      <w:r>
        <w:rPr>
          <w:bCs/>
          <w:lang w:val="en-US"/>
        </w:rPr>
        <w:t>1</w:t>
      </w:r>
      <w:r>
        <w:rPr>
          <w:bCs/>
        </w:rPr>
        <w:t>.2</w:t>
      </w:r>
      <w:proofErr w:type="gramStart"/>
      <w:r>
        <w:rPr>
          <w:bCs/>
        </w:rPr>
        <w:t>.  В</w:t>
      </w:r>
      <w:proofErr w:type="gramEnd"/>
      <w:r>
        <w:rPr>
          <w:bCs/>
        </w:rPr>
        <w:t xml:space="preserve"> назві рішення та в пункті 1 рішення після слів «комунальних підприємств» доповнити словами «бюджетних установ, організацій, закладів».</w:t>
      </w:r>
    </w:p>
    <w:p w:rsidR="00257E06" w:rsidRDefault="00257E06" w:rsidP="00257E06">
      <w:pPr>
        <w:pStyle w:val="a7"/>
        <w:shd w:val="clear" w:color="auto" w:fill="FDFDFD"/>
        <w:spacing w:before="0" w:beforeAutospacing="0" w:after="0" w:afterAutospacing="0"/>
        <w:ind w:firstLine="709"/>
        <w:jc w:val="both"/>
        <w:rPr>
          <w:color w:val="252B33"/>
        </w:rPr>
      </w:pPr>
      <w:r>
        <w:rPr>
          <w:color w:val="252B33"/>
          <w:lang w:val="en-US"/>
        </w:rPr>
        <w:t>1</w:t>
      </w:r>
      <w:r>
        <w:rPr>
          <w:color w:val="252B33"/>
        </w:rPr>
        <w:t>.</w:t>
      </w:r>
      <w:r>
        <w:rPr>
          <w:color w:val="252B33"/>
          <w:lang w:val="en-US"/>
        </w:rPr>
        <w:t>3</w:t>
      </w:r>
      <w:r>
        <w:rPr>
          <w:color w:val="252B33"/>
        </w:rPr>
        <w:t>. Додаток до рішення «</w:t>
      </w:r>
      <w:r w:rsidRPr="00551F7B">
        <w:t xml:space="preserve">Положення про порядок списання майна, що </w:t>
      </w:r>
      <w:r w:rsidRPr="00551F7B">
        <w:rPr>
          <w:bCs/>
        </w:rPr>
        <w:t xml:space="preserve">є комунальною власністю </w:t>
      </w:r>
      <w:r w:rsidRPr="007A1919">
        <w:rPr>
          <w:bCs/>
        </w:rPr>
        <w:t>Хмельницької міської територіальної громади</w:t>
      </w:r>
      <w:r w:rsidRPr="00551F7B">
        <w:rPr>
          <w:bCs/>
        </w:rPr>
        <w:t xml:space="preserve"> і перебу</w:t>
      </w:r>
      <w:r w:rsidRPr="00551F7B">
        <w:t>ває на балансі комунальних підприємств, засновником яких є Хмельницька міська рада</w:t>
      </w:r>
      <w:r>
        <w:t>» викласти</w:t>
      </w:r>
      <w:r>
        <w:rPr>
          <w:color w:val="252B33"/>
        </w:rPr>
        <w:t xml:space="preserve"> в новій редакції (додається).</w:t>
      </w:r>
    </w:p>
    <w:p w:rsidR="00C96A14" w:rsidRPr="00FF0C03" w:rsidRDefault="00C96A14" w:rsidP="00C96A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0C0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F0C03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FF0C03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F0C03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C03">
        <w:rPr>
          <w:rFonts w:ascii="Times New Roman" w:hAnsi="Times New Roman"/>
          <w:sz w:val="24"/>
          <w:szCs w:val="24"/>
        </w:rPr>
        <w:t>рішення</w:t>
      </w:r>
      <w:proofErr w:type="spellEnd"/>
      <w:r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C03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FF0C03">
        <w:rPr>
          <w:rFonts w:ascii="Times New Roman" w:hAnsi="Times New Roman"/>
          <w:sz w:val="24"/>
          <w:szCs w:val="24"/>
        </w:rPr>
        <w:t xml:space="preserve"> на заступник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C03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C03">
        <w:rPr>
          <w:rFonts w:ascii="Times New Roman" w:hAnsi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керуючого справами виконавчого комітету.</w:t>
      </w:r>
      <w:r w:rsidRPr="00FF0C0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F0C03">
        <w:rPr>
          <w:rFonts w:ascii="Times New Roman" w:hAnsi="Times New Roman"/>
          <w:sz w:val="24"/>
          <w:szCs w:val="24"/>
          <w:lang w:val="uk-UA"/>
        </w:rPr>
        <w:t xml:space="preserve">               </w:t>
      </w:r>
    </w:p>
    <w:p w:rsidR="00C96A14" w:rsidRPr="001F3A84" w:rsidRDefault="00C96A14" w:rsidP="00C96A14">
      <w:pPr>
        <w:pStyle w:val="a3"/>
        <w:ind w:firstLine="709"/>
      </w:pPr>
      <w:r w:rsidRPr="001F3A84">
        <w:t>3. Контроль за виконанням рішення покласти на постійні комісії міської ради.</w:t>
      </w:r>
    </w:p>
    <w:p w:rsidR="00257E06" w:rsidRDefault="00257E06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96A14" w:rsidRDefault="00C96A14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96A14" w:rsidRDefault="00C96A14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  <w:t>О.С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7E4707" w:rsidRPr="007E4707" w:rsidRDefault="007E4707" w:rsidP="007E4707">
      <w:pPr>
        <w:rPr>
          <w:rFonts w:ascii="Times New Roman" w:hAnsi="Times New Roman"/>
          <w:sz w:val="24"/>
          <w:szCs w:val="24"/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257E06" w:rsidRDefault="00257E06" w:rsidP="007E4707">
      <w:pPr>
        <w:rPr>
          <w:lang w:val="uk-UA"/>
        </w:rPr>
      </w:pPr>
    </w:p>
    <w:p w:rsidR="00257E06" w:rsidRDefault="00257E06" w:rsidP="007E4707">
      <w:pPr>
        <w:rPr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7E4707" w:rsidRDefault="007E4707" w:rsidP="007E4707">
      <w:pPr>
        <w:rPr>
          <w:lang w:val="uk-UA"/>
        </w:rPr>
      </w:pPr>
    </w:p>
    <w:p w:rsidR="00320FE0" w:rsidRPr="00B6163F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ПОГОДЖЕНО</w:t>
      </w:r>
      <w:r w:rsidRPr="00B6163F">
        <w:rPr>
          <w:rFonts w:ascii="Times New Roman" w:hAnsi="Times New Roman"/>
          <w:sz w:val="24"/>
          <w:szCs w:val="24"/>
        </w:rPr>
        <w:t>:</w:t>
      </w:r>
    </w:p>
    <w:p w:rsidR="00320FE0" w:rsidRPr="00B6163F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 В. ДІДЕНКО</w:t>
      </w: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М. ВАВРИЩУК</w:t>
      </w: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М. КРИВАК</w:t>
      </w: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7E06" w:rsidRDefault="00257E06" w:rsidP="00257E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–</w:t>
      </w:r>
    </w:p>
    <w:p w:rsidR="00257E06" w:rsidRDefault="00257E06" w:rsidP="00257E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департаменту</w:t>
      </w:r>
    </w:p>
    <w:p w:rsidR="00257E06" w:rsidRDefault="00257E06" w:rsidP="00257E0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інфраструктури міста                                                                                В. НОВАЧОК</w:t>
      </w: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Р. ПРИМУШ</w:t>
      </w:r>
    </w:p>
    <w:p w:rsidR="00320FE0" w:rsidRDefault="00320FE0" w:rsidP="00320F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житлової                                                              Н. ВІТКОВСЬКА</w:t>
      </w: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політики і майна </w:t>
      </w: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правового</w:t>
      </w: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та представництва                                                              Л. ДЕМЧУК</w:t>
      </w: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фінансового управління                                                         С. ЯМЧУК</w:t>
      </w: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3688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відділу планування діяльності та</w:t>
      </w:r>
    </w:p>
    <w:p w:rsidR="00603688" w:rsidRPr="00731C41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стратегічного розвитку підприємств міста                                              Е. ТРИШНЕВСЬКИЙ</w:t>
      </w:r>
    </w:p>
    <w:p w:rsidR="00603688" w:rsidRPr="00B6163F" w:rsidRDefault="00603688" w:rsidP="00603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688" w:rsidRDefault="00603688" w:rsidP="0060368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20FE0" w:rsidRPr="00731C41" w:rsidRDefault="00320FE0" w:rsidP="00320FE0">
      <w:pPr>
        <w:spacing w:after="0" w:line="240" w:lineRule="auto"/>
        <w:ind w:firstLine="6804"/>
        <w:rPr>
          <w:rFonts w:ascii="Times New Roman" w:hAnsi="Times New Roman"/>
          <w:color w:val="2E74B5" w:themeColor="accent1" w:themeShade="BF"/>
          <w:sz w:val="24"/>
          <w:szCs w:val="24"/>
          <w:lang w:val="uk-UA"/>
        </w:rPr>
      </w:pPr>
    </w:p>
    <w:p w:rsidR="00320FE0" w:rsidRPr="00731C41" w:rsidRDefault="00320FE0" w:rsidP="00320FE0">
      <w:pPr>
        <w:spacing w:after="0" w:line="240" w:lineRule="auto"/>
        <w:ind w:firstLine="6804"/>
        <w:rPr>
          <w:rFonts w:ascii="Times New Roman" w:hAnsi="Times New Roman"/>
          <w:color w:val="2E74B5" w:themeColor="accent1" w:themeShade="BF"/>
          <w:sz w:val="24"/>
          <w:szCs w:val="24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C445A" w:rsidRPr="00F74318" w:rsidRDefault="00FC445A">
      <w:pPr>
        <w:rPr>
          <w:lang w:val="uk-UA"/>
        </w:rPr>
      </w:pPr>
    </w:p>
    <w:sectPr w:rsidR="00FC445A" w:rsidRPr="00F74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77DB3"/>
    <w:rsid w:val="00084B8B"/>
    <w:rsid w:val="00122C20"/>
    <w:rsid w:val="00155416"/>
    <w:rsid w:val="001F3A84"/>
    <w:rsid w:val="00257E06"/>
    <w:rsid w:val="00320FE0"/>
    <w:rsid w:val="00415F44"/>
    <w:rsid w:val="005165BC"/>
    <w:rsid w:val="0056048B"/>
    <w:rsid w:val="005D03E7"/>
    <w:rsid w:val="00603688"/>
    <w:rsid w:val="007E4707"/>
    <w:rsid w:val="00927FB9"/>
    <w:rsid w:val="00B0698D"/>
    <w:rsid w:val="00B15183"/>
    <w:rsid w:val="00B87A1D"/>
    <w:rsid w:val="00C96A14"/>
    <w:rsid w:val="00F67699"/>
    <w:rsid w:val="00F676FF"/>
    <w:rsid w:val="00F74318"/>
    <w:rsid w:val="00FB11E0"/>
    <w:rsid w:val="00FB6C35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gorod</cp:lastModifiedBy>
  <cp:revision>19</cp:revision>
  <cp:lastPrinted>2021-02-15T14:43:00Z</cp:lastPrinted>
  <dcterms:created xsi:type="dcterms:W3CDTF">2019-11-18T15:14:00Z</dcterms:created>
  <dcterms:modified xsi:type="dcterms:W3CDTF">2021-02-15T14:44:00Z</dcterms:modified>
</cp:coreProperties>
</file>