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F4" w:rsidRPr="001130F4" w:rsidRDefault="004223F8" w:rsidP="001130F4">
      <w:pPr>
        <w:tabs>
          <w:tab w:val="left" w:pos="4253"/>
        </w:tabs>
        <w:spacing w:after="0" w:line="240" w:lineRule="auto"/>
        <w:ind w:right="5387"/>
        <w:rPr>
          <w:rFonts w:ascii="Times New Roman" w:hAnsi="Times New Roman"/>
          <w:sz w:val="24"/>
          <w:szCs w:val="24"/>
        </w:rPr>
      </w:pPr>
      <w:r w:rsidRPr="001130F4">
        <w:rPr>
          <w:rFonts w:ascii="Times New Roman" w:hAnsi="Times New Roman"/>
          <w:sz w:val="24"/>
          <w:szCs w:val="24"/>
        </w:rPr>
        <w:t xml:space="preserve">                    </w:t>
      </w:r>
      <w:r w:rsidR="001130F4" w:rsidRPr="001130F4">
        <w:rPr>
          <w:rFonts w:ascii="Times New Roman" w:hAnsi="Times New Roman"/>
          <w:noProof/>
          <w:sz w:val="24"/>
          <w:szCs w:val="24"/>
          <w:lang w:eastAsia="uk-UA"/>
        </w:rPr>
        <w:drawing>
          <wp:inline distT="0" distB="0" distL="0" distR="0" wp14:anchorId="2123E298" wp14:editId="78B8B523">
            <wp:extent cx="5038725" cy="1847850"/>
            <wp:effectExtent l="0" t="0" r="9525" b="0"/>
            <wp:docPr id="2" name="Рисунок 2"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1130F4" w:rsidRPr="001130F4" w:rsidRDefault="001130F4" w:rsidP="001130F4">
      <w:pPr>
        <w:tabs>
          <w:tab w:val="left" w:pos="4253"/>
        </w:tabs>
        <w:spacing w:after="0" w:line="240" w:lineRule="auto"/>
        <w:ind w:right="5387"/>
        <w:jc w:val="both"/>
        <w:rPr>
          <w:rFonts w:ascii="Times New Roman" w:hAnsi="Times New Roman"/>
          <w:sz w:val="24"/>
          <w:szCs w:val="24"/>
        </w:rPr>
      </w:pPr>
      <w:r w:rsidRPr="001130F4">
        <w:rPr>
          <w:rFonts w:ascii="Times New Roman" w:hAnsi="Times New Roman"/>
          <w:sz w:val="24"/>
          <w:szCs w:val="24"/>
        </w:rPr>
        <w:t xml:space="preserve">Про внесення на розгляд сесії міської ради пропозиції щодо внесення змін </w:t>
      </w:r>
      <w:r>
        <w:rPr>
          <w:rFonts w:ascii="Times New Roman" w:hAnsi="Times New Roman"/>
          <w:sz w:val="24"/>
          <w:szCs w:val="24"/>
        </w:rPr>
        <w:t xml:space="preserve">до рішення </w:t>
      </w:r>
      <w:r w:rsidRPr="00820FBD">
        <w:rPr>
          <w:rFonts w:ascii="Times New Roman" w:eastAsia="Times New Roman" w:hAnsi="Times New Roman"/>
          <w:color w:val="000000" w:themeColor="text1"/>
          <w:sz w:val="24"/>
          <w:szCs w:val="24"/>
          <w:lang w:eastAsia="ru-RU"/>
        </w:rPr>
        <w:t>двадцять дев</w:t>
      </w:r>
      <w:r w:rsidRPr="001130F4">
        <w:rPr>
          <w:rFonts w:ascii="Times New Roman" w:eastAsia="Times New Roman" w:hAnsi="Times New Roman"/>
          <w:color w:val="000000" w:themeColor="text1"/>
          <w:sz w:val="24"/>
          <w:szCs w:val="24"/>
          <w:lang w:eastAsia="ru-RU"/>
        </w:rPr>
        <w:t>’</w:t>
      </w:r>
      <w:r w:rsidRPr="00820FBD">
        <w:rPr>
          <w:rFonts w:ascii="Times New Roman" w:eastAsia="Times New Roman" w:hAnsi="Times New Roman"/>
          <w:color w:val="000000" w:themeColor="text1"/>
          <w:sz w:val="24"/>
          <w:szCs w:val="24"/>
          <w:lang w:eastAsia="ru-RU"/>
        </w:rPr>
        <w:t>ятої сесії Хмельницької міської ради від 13.02.2019 року № 7</w:t>
      </w:r>
    </w:p>
    <w:p w:rsidR="001130F4" w:rsidRPr="001130F4" w:rsidRDefault="001130F4" w:rsidP="001130F4">
      <w:pPr>
        <w:spacing w:after="0" w:line="240" w:lineRule="auto"/>
        <w:rPr>
          <w:rFonts w:ascii="Times New Roman" w:hAnsi="Times New Roman"/>
          <w:sz w:val="24"/>
          <w:szCs w:val="24"/>
        </w:rPr>
      </w:pPr>
    </w:p>
    <w:p w:rsidR="001130F4" w:rsidRPr="001130F4" w:rsidRDefault="001130F4" w:rsidP="001130F4">
      <w:pPr>
        <w:spacing w:after="0" w:line="240" w:lineRule="auto"/>
        <w:rPr>
          <w:rFonts w:ascii="Times New Roman" w:hAnsi="Times New Roman"/>
          <w:sz w:val="24"/>
          <w:szCs w:val="24"/>
        </w:rPr>
      </w:pPr>
    </w:p>
    <w:p w:rsidR="001130F4" w:rsidRPr="001130F4" w:rsidRDefault="001130F4" w:rsidP="001130F4">
      <w:pPr>
        <w:spacing w:after="0" w:line="240" w:lineRule="auto"/>
        <w:ind w:firstLine="567"/>
        <w:jc w:val="both"/>
        <w:rPr>
          <w:rFonts w:ascii="Times New Roman" w:hAnsi="Times New Roman"/>
          <w:sz w:val="24"/>
          <w:szCs w:val="24"/>
        </w:rPr>
      </w:pPr>
      <w:r w:rsidRPr="00FC3CFB">
        <w:rPr>
          <w:rFonts w:ascii="Times New Roman" w:hAnsi="Times New Roman"/>
          <w:sz w:val="24"/>
          <w:szCs w:val="24"/>
        </w:rPr>
        <w:t xml:space="preserve">Розглянувши клопотання Департаменту освіти та науки Хмельницької міської ради, </w:t>
      </w:r>
      <w:r w:rsidR="00FC3CFB" w:rsidRPr="00FC3CFB">
        <w:rPr>
          <w:rFonts w:ascii="Times New Roman" w:hAnsi="Times New Roman"/>
          <w:sz w:val="24"/>
          <w:szCs w:val="24"/>
        </w:rPr>
        <w:t>відповідно до розпорядження Кабінету Міністрів України від 12.06.2020 № 727-р «П</w:t>
      </w:r>
      <w:r w:rsidR="00FC3CFB" w:rsidRPr="00FC3CFB">
        <w:rPr>
          <w:rFonts w:ascii="Times New Roman" w:hAnsi="Times New Roman"/>
          <w:bCs/>
          <w:color w:val="333333"/>
          <w:sz w:val="24"/>
          <w:szCs w:val="24"/>
          <w:shd w:val="clear" w:color="auto" w:fill="FFFFFF"/>
        </w:rPr>
        <w:t>ро визначення адміністративних центрів та затвердження територій територіальних громад Хмельницької області»</w:t>
      </w:r>
      <w:r w:rsidRPr="00FC3CFB">
        <w:rPr>
          <w:rFonts w:ascii="Times New Roman" w:hAnsi="Times New Roman"/>
          <w:sz w:val="24"/>
          <w:szCs w:val="24"/>
        </w:rPr>
        <w:t>,</w:t>
      </w:r>
      <w:r w:rsidRPr="001130F4">
        <w:rPr>
          <w:rFonts w:ascii="Times New Roman" w:hAnsi="Times New Roman"/>
          <w:sz w:val="24"/>
          <w:szCs w:val="24"/>
        </w:rPr>
        <w:t xml:space="preserve"> керуючись Законом України «Про місцеве самоврядування в Україні»,  виконавчий комітет міської ради</w:t>
      </w:r>
    </w:p>
    <w:p w:rsidR="001130F4" w:rsidRPr="001130F4" w:rsidRDefault="001130F4" w:rsidP="001130F4">
      <w:pPr>
        <w:spacing w:after="0" w:line="240" w:lineRule="auto"/>
        <w:rPr>
          <w:rFonts w:ascii="Times New Roman" w:hAnsi="Times New Roman"/>
          <w:sz w:val="24"/>
          <w:szCs w:val="24"/>
          <w:lang w:eastAsia="uk-UA"/>
        </w:rPr>
      </w:pPr>
    </w:p>
    <w:p w:rsidR="001130F4" w:rsidRPr="001130F4" w:rsidRDefault="001130F4" w:rsidP="001130F4">
      <w:pPr>
        <w:spacing w:after="0" w:line="240" w:lineRule="auto"/>
        <w:rPr>
          <w:rFonts w:ascii="Times New Roman" w:hAnsi="Times New Roman"/>
          <w:sz w:val="24"/>
          <w:szCs w:val="24"/>
          <w:lang w:eastAsia="uk-UA"/>
        </w:rPr>
      </w:pPr>
      <w:r w:rsidRPr="001130F4">
        <w:rPr>
          <w:rFonts w:ascii="Times New Roman" w:hAnsi="Times New Roman"/>
          <w:sz w:val="24"/>
          <w:szCs w:val="24"/>
          <w:lang w:eastAsia="uk-UA"/>
        </w:rPr>
        <w:t>ВИРІШИВ:</w:t>
      </w:r>
    </w:p>
    <w:p w:rsidR="001130F4" w:rsidRDefault="001130F4" w:rsidP="001130F4">
      <w:pPr>
        <w:tabs>
          <w:tab w:val="left" w:pos="0"/>
          <w:tab w:val="left" w:pos="851"/>
        </w:tabs>
        <w:spacing w:after="0" w:line="240" w:lineRule="auto"/>
        <w:ind w:left="567"/>
        <w:jc w:val="both"/>
        <w:rPr>
          <w:rFonts w:ascii="Times New Roman" w:hAnsi="Times New Roman"/>
          <w:sz w:val="24"/>
          <w:szCs w:val="24"/>
        </w:rPr>
      </w:pPr>
    </w:p>
    <w:p w:rsidR="001130F4" w:rsidRPr="001130F4" w:rsidRDefault="001130F4" w:rsidP="001130F4">
      <w:pPr>
        <w:numPr>
          <w:ilvl w:val="0"/>
          <w:numId w:val="1"/>
        </w:numPr>
        <w:tabs>
          <w:tab w:val="left" w:pos="0"/>
          <w:tab w:val="left" w:pos="851"/>
        </w:tabs>
        <w:spacing w:after="0" w:line="240" w:lineRule="auto"/>
        <w:ind w:left="0" w:firstLine="567"/>
        <w:jc w:val="both"/>
        <w:rPr>
          <w:rFonts w:ascii="Times New Roman" w:hAnsi="Times New Roman"/>
          <w:sz w:val="24"/>
          <w:szCs w:val="24"/>
        </w:rPr>
      </w:pPr>
      <w:r w:rsidRPr="001130F4">
        <w:rPr>
          <w:rFonts w:ascii="Times New Roman" w:hAnsi="Times New Roman"/>
          <w:sz w:val="24"/>
          <w:szCs w:val="24"/>
        </w:rPr>
        <w:t xml:space="preserve">Внести на розгляд сесії міської ради пропозицію про внесення змін до рішення </w:t>
      </w:r>
      <w:r w:rsidRPr="00820FBD">
        <w:rPr>
          <w:rFonts w:ascii="Times New Roman" w:eastAsia="Times New Roman" w:hAnsi="Times New Roman"/>
          <w:color w:val="000000" w:themeColor="text1"/>
          <w:sz w:val="24"/>
          <w:szCs w:val="24"/>
          <w:lang w:eastAsia="ru-RU"/>
        </w:rPr>
        <w:t>двадцять дев</w:t>
      </w:r>
      <w:r w:rsidRPr="001130F4">
        <w:rPr>
          <w:rFonts w:ascii="Times New Roman" w:eastAsia="Times New Roman" w:hAnsi="Times New Roman"/>
          <w:color w:val="000000" w:themeColor="text1"/>
          <w:sz w:val="24"/>
          <w:szCs w:val="24"/>
          <w:lang w:eastAsia="ru-RU"/>
        </w:rPr>
        <w:t>’</w:t>
      </w:r>
      <w:r w:rsidRPr="00820FBD">
        <w:rPr>
          <w:rFonts w:ascii="Times New Roman" w:eastAsia="Times New Roman" w:hAnsi="Times New Roman"/>
          <w:color w:val="000000" w:themeColor="text1"/>
          <w:sz w:val="24"/>
          <w:szCs w:val="24"/>
          <w:lang w:eastAsia="ru-RU"/>
        </w:rPr>
        <w:t xml:space="preserve">ятої сесії Хмельницької міської ради від 13.02.2019 року № 7 </w:t>
      </w:r>
      <w:r>
        <w:rPr>
          <w:rFonts w:ascii="Times New Roman" w:hAnsi="Times New Roman"/>
          <w:color w:val="000000"/>
          <w:sz w:val="24"/>
          <w:szCs w:val="24"/>
        </w:rPr>
        <w:t xml:space="preserve">«Про затвердження </w:t>
      </w:r>
      <w:r w:rsidRPr="001130F4">
        <w:rPr>
          <w:rFonts w:ascii="Times New Roman" w:hAnsi="Times New Roman"/>
          <w:sz w:val="24"/>
          <w:szCs w:val="24"/>
        </w:rPr>
        <w:t>Положення про персональну стипендію Хмельницької міської ради у сфері освіти для обдарованих дітей міста Хмельницького</w:t>
      </w:r>
      <w:r>
        <w:rPr>
          <w:rFonts w:ascii="Times New Roman" w:hAnsi="Times New Roman"/>
          <w:sz w:val="24"/>
          <w:szCs w:val="24"/>
        </w:rPr>
        <w:t>»:</w:t>
      </w:r>
    </w:p>
    <w:p w:rsidR="001130F4" w:rsidRPr="001130F4" w:rsidRDefault="001130F4" w:rsidP="001130F4">
      <w:pPr>
        <w:tabs>
          <w:tab w:val="left" w:pos="9639"/>
        </w:tabs>
        <w:spacing w:after="0" w:line="240" w:lineRule="auto"/>
        <w:jc w:val="both"/>
        <w:rPr>
          <w:rFonts w:ascii="Times New Roman" w:eastAsiaTheme="minorHAnsi" w:hAnsi="Times New Roman"/>
          <w:sz w:val="24"/>
          <w:szCs w:val="24"/>
        </w:rPr>
      </w:pPr>
      <w:r w:rsidRPr="001130F4">
        <w:rPr>
          <w:rFonts w:ascii="Times New Roman" w:hAnsi="Times New Roman"/>
          <w:sz w:val="24"/>
          <w:szCs w:val="24"/>
        </w:rPr>
        <w:t xml:space="preserve">         1.1. У назві та по тексту рішення слова «</w:t>
      </w:r>
      <w:r w:rsidRPr="001130F4">
        <w:rPr>
          <w:rFonts w:ascii="Times New Roman" w:hAnsi="Times New Roman"/>
          <w:color w:val="000000"/>
          <w:sz w:val="24"/>
          <w:szCs w:val="24"/>
        </w:rPr>
        <w:t>місто Хмельницький» замінити на слова</w:t>
      </w:r>
      <w:r w:rsidRPr="001130F4">
        <w:rPr>
          <w:rFonts w:ascii="Times New Roman" w:hAnsi="Times New Roman"/>
          <w:sz w:val="24"/>
          <w:szCs w:val="24"/>
        </w:rPr>
        <w:t xml:space="preserve"> «</w:t>
      </w:r>
      <w:r w:rsidRPr="001130F4">
        <w:rPr>
          <w:rFonts w:ascii="Times New Roman" w:eastAsiaTheme="minorHAnsi" w:hAnsi="Times New Roman"/>
          <w:sz w:val="24"/>
          <w:szCs w:val="24"/>
        </w:rPr>
        <w:t>Хмельницька міська територіальна громада»</w:t>
      </w:r>
      <w:r w:rsidR="00FC3CFB">
        <w:rPr>
          <w:rFonts w:ascii="Times New Roman" w:eastAsiaTheme="minorHAnsi" w:hAnsi="Times New Roman"/>
          <w:sz w:val="24"/>
          <w:szCs w:val="24"/>
        </w:rPr>
        <w:t xml:space="preserve"> у відповідних відмінках</w:t>
      </w:r>
      <w:r w:rsidRPr="001130F4">
        <w:rPr>
          <w:rFonts w:ascii="Times New Roman" w:eastAsiaTheme="minorHAnsi" w:hAnsi="Times New Roman"/>
          <w:sz w:val="24"/>
          <w:szCs w:val="24"/>
        </w:rPr>
        <w:t>;</w:t>
      </w:r>
    </w:p>
    <w:p w:rsidR="001130F4" w:rsidRPr="001130F4" w:rsidRDefault="001130F4" w:rsidP="001130F4">
      <w:pPr>
        <w:tabs>
          <w:tab w:val="left" w:pos="0"/>
          <w:tab w:val="left" w:pos="851"/>
        </w:tabs>
        <w:spacing w:after="0" w:line="240" w:lineRule="auto"/>
        <w:contextualSpacing/>
        <w:jc w:val="both"/>
        <w:rPr>
          <w:rFonts w:ascii="Times New Roman" w:hAnsi="Times New Roman"/>
          <w:b/>
          <w:color w:val="000000"/>
          <w:sz w:val="24"/>
          <w:szCs w:val="24"/>
        </w:rPr>
      </w:pPr>
      <w:r w:rsidRPr="001130F4">
        <w:rPr>
          <w:rFonts w:ascii="Times New Roman" w:hAnsi="Times New Roman"/>
          <w:color w:val="000000"/>
          <w:sz w:val="24"/>
          <w:szCs w:val="24"/>
        </w:rPr>
        <w:t xml:space="preserve">         1.2. Додаток до рішення викласти у новій редакції згідно з додатком.</w:t>
      </w:r>
    </w:p>
    <w:p w:rsidR="001130F4" w:rsidRPr="001130F4" w:rsidRDefault="001130F4" w:rsidP="001130F4">
      <w:pPr>
        <w:spacing w:after="0" w:line="240" w:lineRule="auto"/>
        <w:ind w:firstLine="567"/>
        <w:jc w:val="both"/>
        <w:rPr>
          <w:rFonts w:ascii="Times New Roman" w:hAnsi="Times New Roman"/>
          <w:sz w:val="24"/>
          <w:szCs w:val="24"/>
        </w:rPr>
      </w:pPr>
      <w:r w:rsidRPr="001130F4">
        <w:rPr>
          <w:rFonts w:ascii="Times New Roman" w:eastAsiaTheme="minorEastAsia" w:hAnsi="Times New Roman"/>
          <w:sz w:val="24"/>
          <w:szCs w:val="24"/>
        </w:rPr>
        <w:t xml:space="preserve">2. Контроль за виконанням рішення покласти на заступника міського голови </w:t>
      </w:r>
      <w:r>
        <w:rPr>
          <w:rFonts w:ascii="Times New Roman" w:eastAsiaTheme="minorEastAsia" w:hAnsi="Times New Roman"/>
          <w:sz w:val="24"/>
          <w:szCs w:val="24"/>
        </w:rPr>
        <w:t xml:space="preserve">                                                                                  </w:t>
      </w:r>
      <w:r w:rsidRPr="001130F4">
        <w:rPr>
          <w:rFonts w:ascii="Times New Roman" w:eastAsiaTheme="minorEastAsia" w:hAnsi="Times New Roman"/>
          <w:sz w:val="24"/>
          <w:szCs w:val="24"/>
        </w:rPr>
        <w:t xml:space="preserve">М. Кривака і </w:t>
      </w:r>
      <w:r w:rsidRPr="001130F4">
        <w:rPr>
          <w:rFonts w:ascii="Times New Roman" w:hAnsi="Times New Roman"/>
          <w:sz w:val="24"/>
          <w:szCs w:val="24"/>
        </w:rPr>
        <w:t>Департамент освіти та науки Хмельницької міської ради.</w:t>
      </w:r>
    </w:p>
    <w:p w:rsidR="001130F4" w:rsidRPr="001130F4" w:rsidRDefault="001130F4" w:rsidP="001130F4">
      <w:pPr>
        <w:spacing w:after="0" w:line="240" w:lineRule="auto"/>
        <w:ind w:left="708" w:firstLine="567"/>
        <w:jc w:val="both"/>
        <w:rPr>
          <w:rFonts w:ascii="Times New Roman" w:hAnsi="Times New Roman"/>
          <w:sz w:val="24"/>
          <w:szCs w:val="24"/>
        </w:rPr>
      </w:pPr>
    </w:p>
    <w:p w:rsidR="001130F4" w:rsidRPr="001130F4" w:rsidRDefault="001130F4" w:rsidP="001130F4">
      <w:pPr>
        <w:spacing w:after="0" w:line="240" w:lineRule="auto"/>
        <w:ind w:left="708"/>
        <w:rPr>
          <w:rFonts w:ascii="Times New Roman" w:hAnsi="Times New Roman"/>
          <w:sz w:val="24"/>
          <w:szCs w:val="24"/>
        </w:rPr>
      </w:pPr>
    </w:p>
    <w:p w:rsidR="001130F4" w:rsidRPr="001130F4" w:rsidRDefault="001130F4" w:rsidP="001130F4">
      <w:pPr>
        <w:spacing w:after="0" w:line="240" w:lineRule="auto"/>
        <w:rPr>
          <w:rFonts w:ascii="Times New Roman" w:hAnsi="Times New Roman"/>
          <w:sz w:val="24"/>
          <w:szCs w:val="24"/>
        </w:rPr>
      </w:pPr>
    </w:p>
    <w:p w:rsidR="001130F4" w:rsidRPr="001130F4" w:rsidRDefault="001130F4" w:rsidP="001130F4">
      <w:pPr>
        <w:spacing w:after="0" w:line="240" w:lineRule="auto"/>
        <w:rPr>
          <w:rFonts w:ascii="Times New Roman" w:hAnsi="Times New Roman"/>
          <w:sz w:val="24"/>
          <w:szCs w:val="24"/>
        </w:rPr>
      </w:pPr>
      <w:r w:rsidRPr="001130F4">
        <w:rPr>
          <w:rFonts w:ascii="Times New Roman" w:hAnsi="Times New Roman"/>
          <w:sz w:val="24"/>
          <w:szCs w:val="24"/>
        </w:rPr>
        <w:t xml:space="preserve">Міський голова                                                                                       </w:t>
      </w:r>
      <w:r>
        <w:rPr>
          <w:rFonts w:ascii="Times New Roman" w:hAnsi="Times New Roman"/>
          <w:sz w:val="24"/>
          <w:szCs w:val="24"/>
        </w:rPr>
        <w:t xml:space="preserve">      </w:t>
      </w:r>
      <w:r w:rsidRPr="001130F4">
        <w:rPr>
          <w:rFonts w:ascii="Times New Roman" w:hAnsi="Times New Roman"/>
          <w:sz w:val="24"/>
          <w:szCs w:val="24"/>
        </w:rPr>
        <w:t>О. СИМЧИШИН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58"/>
      </w:tblGrid>
      <w:tr w:rsidR="001130F4" w:rsidRPr="001130F4" w:rsidTr="00FC4729">
        <w:tc>
          <w:tcPr>
            <w:tcW w:w="7196" w:type="dxa"/>
          </w:tcPr>
          <w:p w:rsidR="001130F4" w:rsidRPr="001130F4" w:rsidRDefault="001130F4" w:rsidP="001130F4">
            <w:pPr>
              <w:rPr>
                <w:rFonts w:ascii="Times New Roman" w:hAnsi="Times New Roman"/>
                <w:sz w:val="24"/>
                <w:szCs w:val="24"/>
              </w:rPr>
            </w:pPr>
          </w:p>
        </w:tc>
        <w:tc>
          <w:tcPr>
            <w:tcW w:w="2658" w:type="dxa"/>
          </w:tcPr>
          <w:p w:rsidR="001130F4" w:rsidRPr="001130F4" w:rsidRDefault="001130F4" w:rsidP="001130F4">
            <w:pPr>
              <w:rPr>
                <w:rFonts w:ascii="Times New Roman" w:hAnsi="Times New Roman"/>
                <w:sz w:val="24"/>
                <w:szCs w:val="24"/>
              </w:rPr>
            </w:pPr>
          </w:p>
        </w:tc>
      </w:tr>
      <w:tr w:rsidR="001130F4" w:rsidRPr="001130F4" w:rsidTr="00FC4729">
        <w:tc>
          <w:tcPr>
            <w:tcW w:w="7196" w:type="dxa"/>
          </w:tcPr>
          <w:p w:rsidR="001130F4" w:rsidRPr="001130F4" w:rsidRDefault="001130F4" w:rsidP="001130F4">
            <w:pPr>
              <w:widowControl w:val="0"/>
              <w:tabs>
                <w:tab w:val="left" w:pos="1701"/>
                <w:tab w:val="left" w:pos="9498"/>
              </w:tabs>
              <w:autoSpaceDE w:val="0"/>
              <w:autoSpaceDN w:val="0"/>
              <w:adjustRightInd w:val="0"/>
              <w:rPr>
                <w:rFonts w:ascii="Times New Roman" w:hAnsi="Times New Roman"/>
                <w:sz w:val="24"/>
                <w:szCs w:val="24"/>
              </w:rPr>
            </w:pPr>
          </w:p>
        </w:tc>
        <w:tc>
          <w:tcPr>
            <w:tcW w:w="2658" w:type="dxa"/>
          </w:tcPr>
          <w:p w:rsidR="001130F4" w:rsidRPr="001130F4" w:rsidRDefault="001130F4" w:rsidP="001130F4">
            <w:pPr>
              <w:rPr>
                <w:rFonts w:ascii="Times New Roman" w:hAnsi="Times New Roman"/>
                <w:sz w:val="24"/>
                <w:szCs w:val="24"/>
              </w:rPr>
            </w:pPr>
          </w:p>
        </w:tc>
      </w:tr>
      <w:tr w:rsidR="001130F4" w:rsidRPr="001130F4" w:rsidTr="00FC4729">
        <w:tc>
          <w:tcPr>
            <w:tcW w:w="7196" w:type="dxa"/>
          </w:tcPr>
          <w:p w:rsidR="001130F4" w:rsidRPr="001130F4" w:rsidRDefault="001130F4" w:rsidP="001130F4">
            <w:pPr>
              <w:rPr>
                <w:rFonts w:ascii="Times New Roman" w:hAnsi="Times New Roman"/>
                <w:sz w:val="24"/>
                <w:szCs w:val="24"/>
              </w:rPr>
            </w:pPr>
          </w:p>
        </w:tc>
        <w:tc>
          <w:tcPr>
            <w:tcW w:w="2658" w:type="dxa"/>
          </w:tcPr>
          <w:p w:rsidR="001130F4" w:rsidRPr="001130F4" w:rsidRDefault="001130F4" w:rsidP="001130F4">
            <w:pPr>
              <w:rPr>
                <w:rFonts w:ascii="Times New Roman" w:hAnsi="Times New Roman"/>
                <w:sz w:val="24"/>
                <w:szCs w:val="24"/>
              </w:rPr>
            </w:pPr>
          </w:p>
        </w:tc>
      </w:tr>
      <w:tr w:rsidR="001130F4" w:rsidRPr="001130F4" w:rsidTr="00FC4729">
        <w:tc>
          <w:tcPr>
            <w:tcW w:w="7196" w:type="dxa"/>
          </w:tcPr>
          <w:p w:rsidR="001130F4" w:rsidRPr="001130F4" w:rsidRDefault="001130F4" w:rsidP="001130F4">
            <w:pPr>
              <w:rPr>
                <w:rFonts w:ascii="Times New Roman" w:hAnsi="Times New Roman"/>
                <w:sz w:val="24"/>
                <w:szCs w:val="24"/>
              </w:rPr>
            </w:pPr>
          </w:p>
        </w:tc>
        <w:tc>
          <w:tcPr>
            <w:tcW w:w="2658" w:type="dxa"/>
          </w:tcPr>
          <w:p w:rsidR="001130F4" w:rsidRPr="001130F4" w:rsidRDefault="001130F4" w:rsidP="001130F4">
            <w:pPr>
              <w:rPr>
                <w:rFonts w:ascii="Times New Roman" w:hAnsi="Times New Roman"/>
                <w:sz w:val="24"/>
                <w:szCs w:val="24"/>
              </w:rPr>
            </w:pPr>
          </w:p>
        </w:tc>
      </w:tr>
    </w:tbl>
    <w:p w:rsidR="001130F4" w:rsidRPr="001130F4" w:rsidRDefault="001130F4" w:rsidP="001130F4">
      <w:pPr>
        <w:spacing w:after="0" w:line="240" w:lineRule="auto"/>
        <w:rPr>
          <w:rFonts w:ascii="Times New Roman" w:eastAsiaTheme="minorHAnsi" w:hAnsi="Times New Roman"/>
          <w:color w:val="000000"/>
          <w:sz w:val="24"/>
          <w:szCs w:val="24"/>
        </w:rPr>
      </w:pPr>
      <w:r w:rsidRPr="001130F4">
        <w:rPr>
          <w:rFonts w:ascii="Times New Roman" w:hAnsi="Times New Roman"/>
          <w:sz w:val="24"/>
          <w:szCs w:val="24"/>
        </w:rPr>
        <w:t xml:space="preserve">                                                             </w:t>
      </w:r>
      <w:r>
        <w:rPr>
          <w:rFonts w:ascii="Times New Roman" w:hAnsi="Times New Roman"/>
          <w:sz w:val="24"/>
          <w:szCs w:val="24"/>
        </w:rPr>
        <w:t xml:space="preserve">                         </w:t>
      </w:r>
      <w:r w:rsidRPr="001130F4">
        <w:rPr>
          <w:rFonts w:ascii="Times New Roman" w:eastAsiaTheme="minorHAnsi" w:hAnsi="Times New Roman"/>
          <w:color w:val="000000"/>
          <w:sz w:val="24"/>
          <w:szCs w:val="24"/>
        </w:rPr>
        <w:t>Додаток до рішення виконавчого комітету</w:t>
      </w:r>
    </w:p>
    <w:p w:rsidR="001130F4" w:rsidRPr="001130F4" w:rsidRDefault="001130F4" w:rsidP="001130F4">
      <w:pPr>
        <w:spacing w:after="0" w:line="240" w:lineRule="auto"/>
        <w:ind w:firstLine="567"/>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1130F4">
        <w:rPr>
          <w:rFonts w:ascii="Times New Roman" w:eastAsiaTheme="minorHAnsi" w:hAnsi="Times New Roman"/>
          <w:color w:val="000000"/>
          <w:sz w:val="24"/>
          <w:szCs w:val="24"/>
        </w:rPr>
        <w:t>від «</w:t>
      </w:r>
      <w:r w:rsidR="00B21FD4">
        <w:rPr>
          <w:rFonts w:ascii="Times New Roman" w:eastAsiaTheme="minorHAnsi" w:hAnsi="Times New Roman"/>
          <w:color w:val="000000"/>
          <w:sz w:val="24"/>
          <w:szCs w:val="24"/>
        </w:rPr>
        <w:t>11</w:t>
      </w:r>
      <w:r w:rsidRPr="001130F4">
        <w:rPr>
          <w:rFonts w:ascii="Times New Roman" w:eastAsiaTheme="minorHAnsi" w:hAnsi="Times New Roman"/>
          <w:color w:val="000000"/>
          <w:sz w:val="24"/>
          <w:szCs w:val="24"/>
        </w:rPr>
        <w:t>»</w:t>
      </w:r>
      <w:r w:rsidR="00B21FD4">
        <w:rPr>
          <w:rFonts w:ascii="Times New Roman" w:eastAsiaTheme="minorHAnsi" w:hAnsi="Times New Roman"/>
          <w:color w:val="000000"/>
          <w:sz w:val="24"/>
          <w:szCs w:val="24"/>
        </w:rPr>
        <w:t>03.</w:t>
      </w:r>
      <w:r w:rsidRPr="001130F4">
        <w:rPr>
          <w:rFonts w:ascii="Times New Roman" w:eastAsiaTheme="minorHAnsi" w:hAnsi="Times New Roman"/>
          <w:color w:val="000000"/>
          <w:sz w:val="24"/>
          <w:szCs w:val="24"/>
        </w:rPr>
        <w:t>2021 року  №</w:t>
      </w:r>
      <w:r w:rsidR="00B21FD4">
        <w:rPr>
          <w:rFonts w:ascii="Times New Roman" w:eastAsiaTheme="minorHAnsi" w:hAnsi="Times New Roman"/>
          <w:color w:val="000000"/>
          <w:sz w:val="24"/>
          <w:szCs w:val="24"/>
        </w:rPr>
        <w:t>210</w:t>
      </w:r>
      <w:bookmarkStart w:id="0" w:name="_GoBack"/>
      <w:bookmarkEnd w:id="0"/>
    </w:p>
    <w:p w:rsidR="001130F4" w:rsidRPr="001130F4" w:rsidRDefault="001130F4" w:rsidP="001130F4">
      <w:pPr>
        <w:spacing w:after="0" w:line="240" w:lineRule="auto"/>
        <w:jc w:val="center"/>
        <w:rPr>
          <w:rFonts w:ascii="Times New Roman" w:hAnsi="Times New Roman"/>
          <w:b/>
          <w:sz w:val="24"/>
          <w:szCs w:val="24"/>
        </w:rPr>
      </w:pPr>
    </w:p>
    <w:p w:rsidR="001130F4" w:rsidRPr="001130F4" w:rsidRDefault="001130F4" w:rsidP="001130F4">
      <w:pPr>
        <w:spacing w:after="0" w:line="240" w:lineRule="auto"/>
        <w:rPr>
          <w:rFonts w:ascii="Times New Roman" w:hAnsi="Times New Roman"/>
          <w:color w:val="000000" w:themeColor="text1"/>
          <w:sz w:val="24"/>
          <w:szCs w:val="24"/>
        </w:rPr>
      </w:pP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ПОЛОЖЕННЯ</w:t>
      </w: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про персональну стипендію Хмельницької міської ради</w:t>
      </w:r>
    </w:p>
    <w:p w:rsidR="001130F4" w:rsidRPr="001130F4" w:rsidRDefault="001130F4" w:rsidP="001130F4">
      <w:pPr>
        <w:spacing w:after="0" w:line="240" w:lineRule="auto"/>
        <w:ind w:firstLine="567"/>
        <w:jc w:val="center"/>
        <w:rPr>
          <w:rFonts w:ascii="Times New Roman" w:eastAsia="Times New Roman" w:hAnsi="Times New Roman"/>
          <w:b/>
          <w:bCs/>
          <w:sz w:val="24"/>
          <w:szCs w:val="24"/>
          <w:lang w:eastAsia="ru-RU"/>
        </w:rPr>
      </w:pPr>
      <w:r w:rsidRPr="001130F4">
        <w:rPr>
          <w:rFonts w:ascii="Times New Roman" w:eastAsia="Times New Roman" w:hAnsi="Times New Roman"/>
          <w:b/>
          <w:bCs/>
          <w:sz w:val="24"/>
          <w:szCs w:val="24"/>
          <w:lang w:eastAsia="ru-RU"/>
        </w:rPr>
        <w:t xml:space="preserve"> у сфері освіти для обдарованих дітей </w:t>
      </w: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Хмельницької міської територіальної громади</w:t>
      </w:r>
    </w:p>
    <w:p w:rsidR="001130F4" w:rsidRPr="001130F4" w:rsidRDefault="001130F4" w:rsidP="001130F4">
      <w:pPr>
        <w:spacing w:after="0" w:line="240" w:lineRule="auto"/>
        <w:ind w:firstLine="567"/>
        <w:jc w:val="center"/>
        <w:rPr>
          <w:rFonts w:ascii="Times New Roman" w:eastAsia="Times New Roman" w:hAnsi="Times New Roman"/>
          <w:b/>
          <w:bCs/>
          <w:sz w:val="24"/>
          <w:szCs w:val="24"/>
          <w:lang w:eastAsia="ru-RU"/>
        </w:rPr>
      </w:pP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1. Загальні положення</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lastRenderedPageBreak/>
        <w:t xml:space="preserve">1.1.  Персональна стипендія Хмельницької міської ради у сфері освіти обдарованим   дітям </w:t>
      </w:r>
      <w:r w:rsidRPr="001130F4">
        <w:rPr>
          <w:rFonts w:ascii="Times New Roman" w:eastAsia="Times New Roman" w:hAnsi="Times New Roman"/>
          <w:bCs/>
          <w:sz w:val="24"/>
          <w:szCs w:val="24"/>
          <w:lang w:eastAsia="ru-RU"/>
        </w:rPr>
        <w:t>Хмельницької міської територіальної громади</w:t>
      </w:r>
      <w:r w:rsidRPr="001130F4">
        <w:rPr>
          <w:rFonts w:ascii="Times New Roman" w:eastAsia="Times New Roman" w:hAnsi="Times New Roman"/>
          <w:sz w:val="24"/>
          <w:szCs w:val="24"/>
          <w:lang w:eastAsia="ru-RU"/>
        </w:rPr>
        <w:t xml:space="preserve"> (далі – стипендія) призначається відповідно до рішення  Хмельницької міської ради з метою підтримки обдарованих та талановитих учнів закладів загальної середньої та позашкільної освіти, стимулювання їх творчості та засвідчення їх особистих досягнень.</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1.2.   Хмельницька міська рада призначає 32 стипендії учням, вихованцям закладів загальної середньої та позашкільної освіти,  які підпорядковуються Департаменту освіти та науки Хмельницької міської ради, і які є переможцями  Всеукраїнських  учнівських  олімпіад з навчальних предметів,  Всеукраїнських та Міжнародних  конкурсів,  турнірів,   фестивалів, переможцями  Всеукраїнського конкурсу-захисту науково-дослідницьких робіт учнів-членів Малої академії наук України, які мають високі досягнення в навчанні та  мистецтві, беруть активну участь  в суспільному житті закладу та міста.</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1.3. Стипендія призначаються у номінаціях:</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учням, що посіли призові місця на IV етапі Всеукраїнських учнівських олімпіад з навчальних предметів;</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учням, що посіли призові місця на III етапі Всеукраїнського конкурсу-захисту науково-дослідницьких робіт учнів-членів Малої академії наук України;</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учням-переможцям Всеукраїнських та Міжнародних конкурсів, турнірів,   фестивалів (крім заочних та інтерактивних), які проводить Міністерство освіти і науки України;</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вихованцям закладів позашкільної освіти, які підпорядковуються Департаменту освіти та науки Хмельницької міської ради, що посіли призові місця на Всеукраїнських та Міжнародних конкурсах,  фестивалях, які проводить Мініст</w:t>
      </w:r>
      <w:r w:rsidR="00D52907">
        <w:rPr>
          <w:rFonts w:ascii="Times New Roman" w:eastAsia="Times New Roman" w:hAnsi="Times New Roman"/>
          <w:sz w:val="24"/>
          <w:szCs w:val="24"/>
          <w:lang w:eastAsia="ru-RU"/>
        </w:rPr>
        <w:t>ерство освіти і науки України</w:t>
      </w:r>
      <w:r w:rsidRPr="001130F4">
        <w:rPr>
          <w:rFonts w:ascii="Times New Roman" w:eastAsia="Times New Roman" w:hAnsi="Times New Roman"/>
          <w:sz w:val="24"/>
          <w:szCs w:val="24"/>
          <w:highlight w:val="yellow"/>
          <w:lang w:eastAsia="ru-RU"/>
        </w:rPr>
        <w:t>.</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1.4.   Стипендія призначається терміном на один навчальний рік.</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w:t>
      </w: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2.  Порядок призначення стипендії</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2.1. Для організації роботи з розгляду, відбору та висунення кандидатів на стипендію міської ради утворюється комісія з визначення кандидатів для призначення стипендії, яку очолює заступник міського голови відповідно до розподілу обов’язків. До складу  комісії   входять   депутати   міської  ради, спеціалісти  Департаменту освіти та науки Хмельницької  міської  ради, працівники закладів загальної середньої та позашкільної освіти </w:t>
      </w:r>
      <w:r w:rsidRPr="001130F4">
        <w:rPr>
          <w:rFonts w:ascii="Times New Roman" w:eastAsia="Times New Roman" w:hAnsi="Times New Roman"/>
          <w:bCs/>
          <w:sz w:val="24"/>
          <w:szCs w:val="24"/>
          <w:lang w:eastAsia="ru-RU"/>
        </w:rPr>
        <w:t>Хмельницької міської територіальної громади</w:t>
      </w:r>
      <w:r w:rsidRPr="001130F4">
        <w:rPr>
          <w:rFonts w:ascii="Times New Roman" w:eastAsia="Times New Roman" w:hAnsi="Times New Roman"/>
          <w:sz w:val="24"/>
          <w:szCs w:val="24"/>
          <w:lang w:eastAsia="ru-RU"/>
        </w:rPr>
        <w:t>.</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2.2.  Склад комісії щодо призначення персональної </w:t>
      </w:r>
      <w:r w:rsidR="00FC3CFB">
        <w:rPr>
          <w:rFonts w:ascii="Times New Roman" w:eastAsia="Times New Roman" w:hAnsi="Times New Roman"/>
          <w:sz w:val="24"/>
          <w:szCs w:val="24"/>
          <w:lang w:eastAsia="ru-RU"/>
        </w:rPr>
        <w:t xml:space="preserve">стипендії Хмельницької міської ради </w:t>
      </w:r>
      <w:r w:rsidRPr="001130F4">
        <w:rPr>
          <w:rFonts w:ascii="Times New Roman" w:eastAsia="Times New Roman" w:hAnsi="Times New Roman"/>
          <w:sz w:val="24"/>
          <w:szCs w:val="24"/>
          <w:lang w:eastAsia="ru-RU"/>
        </w:rPr>
        <w:t>затверджується рішенням виконавчого комітету Хмельницької міської ради, за пропозицією Департамент</w:t>
      </w:r>
      <w:r w:rsidR="00FC3CFB">
        <w:rPr>
          <w:rFonts w:ascii="Times New Roman" w:eastAsia="Times New Roman" w:hAnsi="Times New Roman"/>
          <w:sz w:val="24"/>
          <w:szCs w:val="24"/>
          <w:lang w:eastAsia="ru-RU"/>
        </w:rPr>
        <w:t>у освіти та науки Хмельницької </w:t>
      </w:r>
      <w:r w:rsidRPr="001130F4">
        <w:rPr>
          <w:rFonts w:ascii="Times New Roman" w:eastAsia="Times New Roman" w:hAnsi="Times New Roman"/>
          <w:sz w:val="24"/>
          <w:szCs w:val="24"/>
          <w:lang w:eastAsia="ru-RU"/>
        </w:rPr>
        <w:t>міської ради.</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2.3.  Керівництво роботою комісії здійснює її голова, а в разі його відсутності – заступник голови комісії. Веде протокол засідання відповідальний секретар комісії.</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2.4.  Комісія зобов’язана не пізніше ніж за 45 днів до засідання надати інформацію в засоби  масової інформації або оприлюднити її на </w:t>
      </w:r>
      <w:r w:rsidRPr="001130F4">
        <w:rPr>
          <w:rFonts w:ascii="Times New Roman" w:eastAsiaTheme="minorHAnsi" w:hAnsi="Times New Roman"/>
          <w:sz w:val="24"/>
          <w:szCs w:val="24"/>
        </w:rPr>
        <w:t xml:space="preserve">офіційному веб-сайті Департаменту освіти та науки Хмельницької міської ради </w:t>
      </w:r>
      <w:r w:rsidRPr="001130F4">
        <w:rPr>
          <w:rFonts w:ascii="Times New Roman" w:eastAsia="Times New Roman" w:hAnsi="Times New Roman"/>
          <w:sz w:val="24"/>
          <w:szCs w:val="24"/>
          <w:lang w:eastAsia="ru-RU"/>
        </w:rPr>
        <w:t xml:space="preserve">про  відбір кандидатур для призначення стипендії учням (вихованцям) закладів загальної середньої та позашкільної освіти </w:t>
      </w:r>
      <w:r w:rsidRPr="001130F4">
        <w:rPr>
          <w:rFonts w:ascii="Times New Roman" w:eastAsia="Times New Roman" w:hAnsi="Times New Roman"/>
          <w:bCs/>
          <w:sz w:val="24"/>
          <w:szCs w:val="24"/>
          <w:lang w:eastAsia="ru-RU"/>
        </w:rPr>
        <w:t>Хмельницької міської територіальної громади</w:t>
      </w:r>
      <w:r w:rsidRPr="001130F4">
        <w:rPr>
          <w:rFonts w:ascii="Times New Roman" w:eastAsia="Times New Roman" w:hAnsi="Times New Roman"/>
          <w:sz w:val="24"/>
          <w:szCs w:val="24"/>
          <w:lang w:eastAsia="ru-RU"/>
        </w:rPr>
        <w:t xml:space="preserve"> та опублікувати/оприлюднити зміст Положення.</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2.5.  Комісія щодо призначення стипендії проводить засідання щорічно до 31 травня кожного поточного року та приймає рішення про призначення стипендії.</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2.6.  Засідання комісії вважається повноважним, якщо на ньому присутні не менше як дві третини її складу.</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2.7.  Рішення комісії оформляється протоколом, який підписується всіма присутніми членами комісії, головою комісії, заступником голови комісії, секретарем.</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2.8.  За поданням Департаменту освіти та науки Хмельницької  міської  ради постійна комісія </w:t>
      </w:r>
      <w:r w:rsidRPr="001130F4">
        <w:rPr>
          <w:rFonts w:ascii="Times New Roman" w:eastAsiaTheme="minorHAnsi" w:hAnsi="Times New Roman"/>
          <w:sz w:val="24"/>
          <w:szCs w:val="24"/>
          <w:lang w:eastAsia="ru-RU"/>
        </w:rPr>
        <w:t>з питань охорони здоров’я, соціальної політики, гуманітарних питань та розвитку громадянського суспільства, свободи слова та інформації</w:t>
      </w:r>
      <w:r w:rsidRPr="001130F4">
        <w:rPr>
          <w:rFonts w:ascii="Times New Roman" w:eastAsia="Times New Roman" w:hAnsi="Times New Roman"/>
          <w:sz w:val="24"/>
          <w:szCs w:val="24"/>
          <w:lang w:eastAsia="ru-RU"/>
        </w:rPr>
        <w:t xml:space="preserve"> або виконавчий комітет виносить пропозицію на розгляд сесії міської ради про призначення стипендії.</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w:t>
      </w: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3. Порядок висування кандидатів</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3.1.  Кандидатури учнів, вихованців для призначення стипендії подають заклади загальної середньої та позашкільної освіти, які підпорядковуються Департаменту освіти та науки Хмельницької  міської  ради, шляхом подання листа-клопотання комісії щодо призначення стипендії.</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3.2.   До листа-клопотання про призначення стипендії додаються такі документи:</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розгорнута характеристика учня (вихованця)-кандидата на призначення стипендії, у якій висвітлюються його досягнення, за підписом керівника закладу освіти, де  навчається кандидат, з обов’язковою інформацією про учня (вихованця): прізвище, ім’я та по батькові, дата народження, домашня адреса, телефон;</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 копія свідоцтва про народження або копія </w:t>
      </w:r>
      <w:r w:rsidRPr="001130F4">
        <w:rPr>
          <w:rFonts w:ascii="Times New Roman" w:eastAsia="Times New Roman" w:hAnsi="Times New Roman"/>
          <w:sz w:val="24"/>
          <w:szCs w:val="24"/>
          <w:lang w:val="en-US" w:eastAsia="ru-RU"/>
        </w:rPr>
        <w:t>ID</w:t>
      </w:r>
      <w:r w:rsidRPr="001130F4">
        <w:rPr>
          <w:rFonts w:ascii="Times New Roman" w:eastAsia="Times New Roman" w:hAnsi="Times New Roman"/>
          <w:sz w:val="24"/>
          <w:szCs w:val="24"/>
          <w:lang w:eastAsia="ru-RU"/>
        </w:rPr>
        <w:t>-картки (паспорта) учня (вихованця);</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копії дипломів, грамот, які засвідчують перемогу учня (вихованця)-кандидата на стипендію на Всеукраїнських учнівських  олімпіадах з навчальних предметів,  Всеукраїнських та Міжнародних  конкурсах,  фестивалях,  на Всеукраїнському конкурсі-захисті науково-дослідницьких робіт учнів-членів Малої академії наук України;</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 копія довідки про присвоєння ідентифікаційного </w:t>
      </w:r>
      <w:r w:rsidRPr="001130F4">
        <w:rPr>
          <w:rFonts w:ascii="Times New Roman" w:eastAsia="Times New Roman" w:hAnsi="Times New Roman"/>
          <w:color w:val="000000" w:themeColor="text1"/>
          <w:kern w:val="36"/>
          <w:sz w:val="24"/>
          <w:szCs w:val="24"/>
          <w:lang w:val="ru-RU" w:eastAsia="ru-RU"/>
        </w:rPr>
        <w:t>номера платника податків</w:t>
      </w:r>
      <w:r w:rsidRPr="001130F4">
        <w:rPr>
          <w:rFonts w:ascii="Times New Roman" w:eastAsia="Times New Roman" w:hAnsi="Times New Roman"/>
          <w:sz w:val="24"/>
          <w:szCs w:val="24"/>
          <w:lang w:eastAsia="ru-RU"/>
        </w:rPr>
        <w:t>.</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3.3.  Пропозиції щодо кандидатур на призначення стипендії подаються комісії щодо призначення стипендії до 15 травня кожного поточного року.</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3.4.   При призначенні персональної стипендії враховуються досягнення учнів (вихованців)-кандидатів на стипендію за поточний календарний рік та період від 15 травня до 31 грудня попереднього календарного року.</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 </w:t>
      </w:r>
    </w:p>
    <w:p w:rsidR="001130F4" w:rsidRPr="001130F4" w:rsidRDefault="001130F4" w:rsidP="001130F4">
      <w:pPr>
        <w:spacing w:after="0" w:line="240" w:lineRule="auto"/>
        <w:ind w:firstLine="567"/>
        <w:jc w:val="center"/>
        <w:rPr>
          <w:rFonts w:ascii="Times New Roman" w:eastAsia="Times New Roman" w:hAnsi="Times New Roman"/>
          <w:sz w:val="24"/>
          <w:szCs w:val="24"/>
          <w:lang w:eastAsia="ru-RU"/>
        </w:rPr>
      </w:pPr>
      <w:r w:rsidRPr="001130F4">
        <w:rPr>
          <w:rFonts w:ascii="Times New Roman" w:eastAsia="Times New Roman" w:hAnsi="Times New Roman"/>
          <w:b/>
          <w:bCs/>
          <w:sz w:val="24"/>
          <w:szCs w:val="24"/>
          <w:lang w:eastAsia="ru-RU"/>
        </w:rPr>
        <w:t>4. Фінансування видатків, пов’язаних з виплатою стипендії</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4.1.  Виплата стипендії здійснюється за рахунок коштів міського бюджету, передбачених Департаментом освіти та науки Хмельницької  міської  ради в кошторисі.</w:t>
      </w:r>
    </w:p>
    <w:p w:rsidR="001130F4" w:rsidRPr="001130F4" w:rsidRDefault="001130F4" w:rsidP="001130F4">
      <w:pPr>
        <w:spacing w:after="0" w:line="240" w:lineRule="auto"/>
        <w:ind w:firstLine="567"/>
        <w:jc w:val="both"/>
        <w:rPr>
          <w:rFonts w:ascii="Times New Roman" w:eastAsia="Times New Roman" w:hAnsi="Times New Roman"/>
          <w:sz w:val="24"/>
          <w:szCs w:val="24"/>
          <w:lang w:eastAsia="ru-RU"/>
        </w:rPr>
      </w:pPr>
      <w:r w:rsidRPr="001130F4">
        <w:rPr>
          <w:rFonts w:ascii="Times New Roman" w:eastAsia="Times New Roman" w:hAnsi="Times New Roman"/>
          <w:sz w:val="24"/>
          <w:szCs w:val="24"/>
          <w:lang w:eastAsia="ru-RU"/>
        </w:rPr>
        <w:t xml:space="preserve">4.2.   </w:t>
      </w:r>
      <w:r w:rsidRPr="001130F4">
        <w:rPr>
          <w:rFonts w:ascii="Times New Roman" w:eastAsiaTheme="minorHAnsi" w:hAnsi="Times New Roman"/>
          <w:color w:val="000000" w:themeColor="text1"/>
          <w:sz w:val="24"/>
          <w:szCs w:val="24"/>
        </w:rPr>
        <w:t xml:space="preserve">Розмір щомісячної стипендії становить 50 (п’ятдесят) відсотків </w:t>
      </w:r>
      <w:r w:rsidRPr="001130F4">
        <w:rPr>
          <w:rFonts w:ascii="Times New Roman" w:eastAsiaTheme="minorHAnsi" w:hAnsi="Times New Roman"/>
          <w:color w:val="000000"/>
          <w:sz w:val="24"/>
          <w:szCs w:val="24"/>
        </w:rPr>
        <w:t xml:space="preserve">прожиткового мінімуму </w:t>
      </w:r>
      <w:r w:rsidRPr="001130F4">
        <w:rPr>
          <w:rFonts w:ascii="Times New Roman" w:eastAsiaTheme="minorHAnsi" w:hAnsi="Times New Roman"/>
          <w:color w:val="000000" w:themeColor="text1"/>
          <w:sz w:val="24"/>
          <w:szCs w:val="24"/>
        </w:rPr>
        <w:t xml:space="preserve">на місяць </w:t>
      </w:r>
      <w:r w:rsidRPr="001130F4">
        <w:rPr>
          <w:rFonts w:ascii="Times New Roman" w:eastAsiaTheme="minorHAnsi" w:hAnsi="Times New Roman"/>
          <w:color w:val="000000"/>
          <w:sz w:val="24"/>
          <w:szCs w:val="24"/>
        </w:rPr>
        <w:t>для дітей віком від 6 до 18 років відповідно до чинного законодавства</w:t>
      </w:r>
      <w:r w:rsidRPr="001130F4">
        <w:rPr>
          <w:rFonts w:ascii="Times New Roman" w:eastAsia="Times New Roman" w:hAnsi="Times New Roman"/>
          <w:sz w:val="24"/>
          <w:szCs w:val="24"/>
          <w:lang w:eastAsia="ru-RU"/>
        </w:rPr>
        <w:t>.</w:t>
      </w:r>
    </w:p>
    <w:p w:rsidR="001130F4" w:rsidRPr="001130F4" w:rsidRDefault="001130F4" w:rsidP="001130F4">
      <w:pPr>
        <w:spacing w:after="0" w:line="240" w:lineRule="auto"/>
        <w:ind w:firstLine="567"/>
        <w:jc w:val="both"/>
        <w:rPr>
          <w:rFonts w:ascii="Times New Roman" w:eastAsiaTheme="minorHAnsi" w:hAnsi="Times New Roman"/>
          <w:sz w:val="24"/>
          <w:szCs w:val="24"/>
        </w:rPr>
      </w:pPr>
      <w:r w:rsidRPr="00FC3CFB">
        <w:rPr>
          <w:rFonts w:ascii="Times New Roman" w:eastAsia="Times New Roman" w:hAnsi="Times New Roman"/>
          <w:sz w:val="24"/>
          <w:szCs w:val="24"/>
          <w:lang w:eastAsia="ru-RU"/>
        </w:rPr>
        <w:t>4.3.   Щомісячну виплату стипендії здійснюють бухгалтерії закладів освіти міста впродовж навчального року з 01 вересня до 01 липня (</w:t>
      </w:r>
      <w:r w:rsidRPr="00FC3CFB">
        <w:rPr>
          <w:rFonts w:ascii="Times New Roman" w:eastAsiaTheme="minorHAnsi" w:hAnsi="Times New Roman"/>
          <w:sz w:val="24"/>
          <w:szCs w:val="24"/>
        </w:rPr>
        <w:t xml:space="preserve">для учнів 9-х класів </w:t>
      </w:r>
      <w:r w:rsidR="00FC3CFB" w:rsidRPr="00FC3CFB">
        <w:rPr>
          <w:rFonts w:ascii="Times New Roman" w:eastAsiaTheme="minorHAnsi" w:hAnsi="Times New Roman"/>
          <w:sz w:val="24"/>
          <w:szCs w:val="24"/>
        </w:rPr>
        <w:t xml:space="preserve">закладів загальної середньої освіти </w:t>
      </w:r>
      <w:r w:rsidRPr="00FC3CFB">
        <w:rPr>
          <w:rFonts w:ascii="Times New Roman" w:eastAsiaTheme="minorHAnsi" w:hAnsi="Times New Roman"/>
          <w:sz w:val="24"/>
          <w:szCs w:val="24"/>
        </w:rPr>
        <w:t>та вихованців</w:t>
      </w:r>
      <w:r w:rsidR="00FC3CFB" w:rsidRPr="00FC3CFB">
        <w:rPr>
          <w:rFonts w:ascii="Times New Roman" w:eastAsiaTheme="minorHAnsi" w:hAnsi="Times New Roman"/>
          <w:sz w:val="24"/>
          <w:szCs w:val="24"/>
        </w:rPr>
        <w:t xml:space="preserve"> закладів позашкільної освіти</w:t>
      </w:r>
      <w:r w:rsidRPr="00FC3CFB">
        <w:rPr>
          <w:rFonts w:ascii="Times New Roman" w:eastAsiaTheme="minorHAnsi" w:hAnsi="Times New Roman"/>
          <w:sz w:val="24"/>
          <w:szCs w:val="24"/>
        </w:rPr>
        <w:t xml:space="preserve">, які не продовжили навчання, учнів 11-х класів </w:t>
      </w:r>
      <w:r w:rsidRPr="00FC3CFB">
        <w:rPr>
          <w:rFonts w:ascii="Times New Roman" w:eastAsia="Times New Roman" w:hAnsi="Times New Roman"/>
          <w:sz w:val="24"/>
          <w:szCs w:val="24"/>
          <w:lang w:eastAsia="ru-RU"/>
        </w:rPr>
        <w:t xml:space="preserve">–  </w:t>
      </w:r>
      <w:r w:rsidRPr="00FC3CFB">
        <w:rPr>
          <w:rFonts w:ascii="Times New Roman" w:eastAsiaTheme="minorHAnsi" w:hAnsi="Times New Roman"/>
          <w:sz w:val="24"/>
          <w:szCs w:val="24"/>
        </w:rPr>
        <w:t>з 01 вересня до 31 грудня поточного бюджетного року).</w:t>
      </w:r>
    </w:p>
    <w:p w:rsidR="001130F4" w:rsidRPr="001130F4" w:rsidRDefault="001130F4" w:rsidP="001130F4">
      <w:pPr>
        <w:spacing w:after="0" w:line="240" w:lineRule="auto"/>
        <w:rPr>
          <w:rFonts w:ascii="Times New Roman" w:hAnsi="Times New Roman"/>
          <w:color w:val="000000" w:themeColor="text1"/>
          <w:sz w:val="24"/>
          <w:szCs w:val="24"/>
        </w:rPr>
      </w:pPr>
      <w:r w:rsidRPr="001130F4">
        <w:rPr>
          <w:rFonts w:ascii="Times New Roman" w:eastAsia="Times New Roman" w:hAnsi="Times New Roman"/>
          <w:sz w:val="24"/>
          <w:szCs w:val="24"/>
          <w:lang w:eastAsia="ru-RU"/>
        </w:rPr>
        <w:t xml:space="preserve">         4.4. Департамент освіти та науки Хмельницької  міської  ради проводить фінансування  видатків  на  виплату стипендії обдарованим дітям за рахунок  коштів спеціального призначення.</w:t>
      </w:r>
    </w:p>
    <w:p w:rsidR="001130F4" w:rsidRPr="001130F4" w:rsidRDefault="001130F4" w:rsidP="001130F4">
      <w:pPr>
        <w:spacing w:after="0" w:line="240" w:lineRule="auto"/>
        <w:rPr>
          <w:rFonts w:ascii="Times New Roman" w:hAnsi="Times New Roman"/>
          <w:color w:val="000000" w:themeColor="text1"/>
          <w:sz w:val="24"/>
          <w:szCs w:val="24"/>
        </w:rPr>
      </w:pPr>
    </w:p>
    <w:p w:rsidR="00D52907" w:rsidRDefault="00D52907" w:rsidP="001130F4">
      <w:pPr>
        <w:spacing w:after="0" w:line="240" w:lineRule="auto"/>
        <w:rPr>
          <w:rFonts w:ascii="Times New Roman" w:hAnsi="Times New Roman"/>
          <w:color w:val="000000" w:themeColor="text1"/>
          <w:sz w:val="24"/>
          <w:szCs w:val="24"/>
        </w:rPr>
      </w:pPr>
    </w:p>
    <w:p w:rsidR="001130F4" w:rsidRPr="001130F4" w:rsidRDefault="001130F4" w:rsidP="001130F4">
      <w:pPr>
        <w:spacing w:after="0" w:line="240" w:lineRule="auto"/>
        <w:rPr>
          <w:rFonts w:ascii="Times New Roman" w:hAnsi="Times New Roman"/>
          <w:b/>
          <w:color w:val="000000"/>
          <w:sz w:val="24"/>
          <w:szCs w:val="24"/>
        </w:rPr>
      </w:pPr>
      <w:r w:rsidRPr="001130F4">
        <w:rPr>
          <w:rFonts w:ascii="Times New Roman" w:hAnsi="Times New Roman"/>
          <w:color w:val="000000" w:themeColor="text1"/>
          <w:sz w:val="24"/>
          <w:szCs w:val="24"/>
        </w:rPr>
        <w:t xml:space="preserve">Керуючий справами виконавчого комітету      </w:t>
      </w:r>
      <w:r w:rsidRPr="001130F4">
        <w:rPr>
          <w:rFonts w:ascii="Times New Roman" w:hAnsi="Times New Roman"/>
          <w:sz w:val="24"/>
          <w:szCs w:val="24"/>
        </w:rPr>
        <w:t xml:space="preserve"> </w:t>
      </w:r>
      <w:r w:rsidRPr="001130F4">
        <w:rPr>
          <w:rFonts w:ascii="Times New Roman" w:hAnsi="Times New Roman"/>
          <w:sz w:val="24"/>
          <w:szCs w:val="24"/>
        </w:rPr>
        <w:tab/>
        <w:t xml:space="preserve">                                </w:t>
      </w:r>
      <w:r>
        <w:rPr>
          <w:rFonts w:ascii="Times New Roman" w:hAnsi="Times New Roman"/>
          <w:sz w:val="24"/>
          <w:szCs w:val="24"/>
        </w:rPr>
        <w:t xml:space="preserve"> </w:t>
      </w:r>
      <w:r w:rsidRPr="001130F4">
        <w:rPr>
          <w:rFonts w:ascii="Times New Roman" w:hAnsi="Times New Roman"/>
          <w:sz w:val="24"/>
          <w:szCs w:val="24"/>
        </w:rPr>
        <w:t>Ю. САБІЙ</w:t>
      </w:r>
    </w:p>
    <w:p w:rsidR="001130F4" w:rsidRPr="001130F4" w:rsidRDefault="001130F4" w:rsidP="001130F4">
      <w:pPr>
        <w:spacing w:after="0" w:line="240" w:lineRule="auto"/>
        <w:jc w:val="center"/>
        <w:rPr>
          <w:rFonts w:ascii="Times New Roman" w:hAnsi="Times New Roman"/>
          <w:b/>
          <w:color w:val="000000"/>
          <w:sz w:val="24"/>
          <w:szCs w:val="24"/>
        </w:rPr>
      </w:pPr>
    </w:p>
    <w:p w:rsidR="001130F4" w:rsidRPr="001130F4" w:rsidRDefault="001130F4" w:rsidP="001130F4">
      <w:pPr>
        <w:spacing w:after="0" w:line="240" w:lineRule="auto"/>
        <w:ind w:hanging="108"/>
        <w:rPr>
          <w:rFonts w:ascii="Times New Roman" w:hAnsi="Times New Roman"/>
          <w:sz w:val="24"/>
          <w:szCs w:val="24"/>
        </w:rPr>
      </w:pPr>
      <w:r w:rsidRPr="001130F4">
        <w:rPr>
          <w:rFonts w:ascii="Times New Roman" w:hAnsi="Times New Roman"/>
          <w:sz w:val="24"/>
          <w:szCs w:val="24"/>
        </w:rPr>
        <w:t>Директор Департаменту освіти та науки                                                 Н. БАЛАБУСТ</w:t>
      </w:r>
    </w:p>
    <w:p w:rsidR="001130F4" w:rsidRPr="001130F4" w:rsidRDefault="001130F4" w:rsidP="001130F4">
      <w:pPr>
        <w:spacing w:after="0" w:line="240" w:lineRule="auto"/>
        <w:rPr>
          <w:rFonts w:ascii="Times New Roman" w:hAnsi="Times New Roman"/>
          <w:b/>
          <w:sz w:val="24"/>
          <w:szCs w:val="24"/>
        </w:rPr>
      </w:pPr>
    </w:p>
    <w:p w:rsidR="001130F4" w:rsidRPr="001130F4" w:rsidRDefault="001130F4" w:rsidP="001130F4">
      <w:pPr>
        <w:spacing w:after="0" w:line="240" w:lineRule="auto"/>
        <w:jc w:val="center"/>
        <w:rPr>
          <w:rFonts w:ascii="Times New Roman" w:hAnsi="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687"/>
      </w:tblGrid>
      <w:tr w:rsidR="00572A46" w:rsidRPr="001130F4" w:rsidTr="0064493F">
        <w:tc>
          <w:tcPr>
            <w:tcW w:w="6941" w:type="dxa"/>
          </w:tcPr>
          <w:p w:rsidR="00572A46" w:rsidRPr="001130F4" w:rsidRDefault="00572A46" w:rsidP="001130F4">
            <w:pPr>
              <w:rPr>
                <w:rFonts w:ascii="Times New Roman" w:hAnsi="Times New Roman"/>
                <w:sz w:val="24"/>
                <w:szCs w:val="24"/>
                <w:lang w:eastAsia="ru-RU"/>
              </w:rPr>
            </w:pPr>
          </w:p>
        </w:tc>
        <w:tc>
          <w:tcPr>
            <w:tcW w:w="2687" w:type="dxa"/>
          </w:tcPr>
          <w:p w:rsidR="00572A46" w:rsidRPr="001130F4" w:rsidRDefault="00572A46" w:rsidP="001130F4">
            <w:pPr>
              <w:ind w:left="321"/>
              <w:jc w:val="both"/>
              <w:rPr>
                <w:rFonts w:ascii="Times New Roman" w:hAnsi="Times New Roman"/>
                <w:sz w:val="24"/>
                <w:szCs w:val="24"/>
                <w:lang w:eastAsia="ru-RU"/>
              </w:rPr>
            </w:pPr>
            <w:r w:rsidRPr="001130F4">
              <w:rPr>
                <w:rFonts w:ascii="Times New Roman" w:eastAsiaTheme="minorHAnsi" w:hAnsi="Times New Roman"/>
                <w:sz w:val="24"/>
                <w:szCs w:val="24"/>
                <w:lang w:eastAsia="ru-RU"/>
              </w:rPr>
              <w:t xml:space="preserve"> </w:t>
            </w:r>
          </w:p>
        </w:tc>
      </w:tr>
    </w:tbl>
    <w:p w:rsidR="00572A46" w:rsidRPr="001130F4" w:rsidRDefault="00572A46" w:rsidP="001130F4">
      <w:pPr>
        <w:spacing w:after="0" w:line="240" w:lineRule="auto"/>
        <w:jc w:val="both"/>
        <w:rPr>
          <w:rFonts w:ascii="Times New Roman" w:hAnsi="Times New Roman"/>
          <w:sz w:val="24"/>
          <w:szCs w:val="24"/>
          <w:lang w:eastAsia="ru-RU"/>
        </w:rPr>
      </w:pPr>
    </w:p>
    <w:p w:rsidR="00572A46" w:rsidRPr="001130F4" w:rsidRDefault="00572A46" w:rsidP="001130F4">
      <w:pPr>
        <w:spacing w:after="0" w:line="240" w:lineRule="auto"/>
        <w:rPr>
          <w:rFonts w:ascii="Times New Roman" w:hAnsi="Times New Roman"/>
          <w:sz w:val="24"/>
          <w:szCs w:val="24"/>
          <w:lang w:val="ru-RU" w:eastAsia="ru-RU"/>
        </w:rPr>
      </w:pPr>
    </w:p>
    <w:p w:rsidR="00572A46" w:rsidRPr="001130F4" w:rsidRDefault="00572A46" w:rsidP="001130F4">
      <w:pPr>
        <w:spacing w:after="0" w:line="240" w:lineRule="auto"/>
        <w:jc w:val="center"/>
        <w:rPr>
          <w:rFonts w:ascii="Times New Roman" w:eastAsiaTheme="minorHAnsi" w:hAnsi="Times New Roman"/>
          <w:color w:val="000000"/>
          <w:sz w:val="24"/>
          <w:szCs w:val="24"/>
        </w:rPr>
      </w:pPr>
    </w:p>
    <w:p w:rsidR="00572A46" w:rsidRPr="001130F4" w:rsidRDefault="00572A46" w:rsidP="001130F4">
      <w:pPr>
        <w:spacing w:after="0" w:line="240" w:lineRule="auto"/>
        <w:jc w:val="center"/>
        <w:rPr>
          <w:rFonts w:ascii="Times New Roman" w:eastAsiaTheme="minorHAnsi" w:hAnsi="Times New Roman"/>
          <w:color w:val="000000"/>
          <w:sz w:val="24"/>
          <w:szCs w:val="24"/>
        </w:rPr>
      </w:pPr>
    </w:p>
    <w:p w:rsidR="00572A46" w:rsidRPr="001130F4" w:rsidRDefault="00572A46" w:rsidP="001130F4">
      <w:pPr>
        <w:spacing w:after="0" w:line="240" w:lineRule="auto"/>
        <w:jc w:val="center"/>
        <w:rPr>
          <w:rFonts w:ascii="Times New Roman" w:eastAsiaTheme="minorHAnsi" w:hAnsi="Times New Roman"/>
          <w:color w:val="000000"/>
          <w:sz w:val="24"/>
          <w:szCs w:val="24"/>
        </w:rPr>
      </w:pPr>
    </w:p>
    <w:p w:rsidR="00572A46" w:rsidRPr="001130F4" w:rsidRDefault="00572A46" w:rsidP="001130F4">
      <w:pPr>
        <w:spacing w:after="0" w:line="240" w:lineRule="auto"/>
        <w:jc w:val="center"/>
        <w:rPr>
          <w:rFonts w:ascii="Times New Roman" w:eastAsiaTheme="minorHAnsi" w:hAnsi="Times New Roman"/>
          <w:color w:val="000000"/>
          <w:sz w:val="24"/>
          <w:szCs w:val="24"/>
        </w:rPr>
      </w:pPr>
    </w:p>
    <w:p w:rsidR="00572A46" w:rsidRPr="001130F4" w:rsidRDefault="00572A46" w:rsidP="001130F4">
      <w:pPr>
        <w:spacing w:after="0" w:line="240" w:lineRule="auto"/>
        <w:jc w:val="center"/>
        <w:rPr>
          <w:rFonts w:ascii="Times New Roman" w:eastAsiaTheme="minorHAnsi" w:hAnsi="Times New Roman"/>
          <w:color w:val="000000"/>
          <w:sz w:val="24"/>
          <w:szCs w:val="24"/>
        </w:rPr>
      </w:pPr>
    </w:p>
    <w:sectPr w:rsidR="00572A46" w:rsidRPr="001130F4" w:rsidSect="001130F4">
      <w:pgSz w:w="11906" w:h="16838"/>
      <w:pgMar w:top="1021"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F4" w:rsidRDefault="001130F4" w:rsidP="001130F4">
      <w:pPr>
        <w:spacing w:after="0" w:line="240" w:lineRule="auto"/>
      </w:pPr>
      <w:r>
        <w:separator/>
      </w:r>
    </w:p>
  </w:endnote>
  <w:endnote w:type="continuationSeparator" w:id="0">
    <w:p w:rsidR="001130F4" w:rsidRDefault="001130F4" w:rsidP="0011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F4" w:rsidRDefault="001130F4" w:rsidP="001130F4">
      <w:pPr>
        <w:spacing w:after="0" w:line="240" w:lineRule="auto"/>
      </w:pPr>
      <w:r>
        <w:separator/>
      </w:r>
    </w:p>
  </w:footnote>
  <w:footnote w:type="continuationSeparator" w:id="0">
    <w:p w:rsidR="001130F4" w:rsidRDefault="001130F4" w:rsidP="00113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23F8"/>
    <w:rsid w:val="001130F4"/>
    <w:rsid w:val="001B5884"/>
    <w:rsid w:val="004223F8"/>
    <w:rsid w:val="004B2EB9"/>
    <w:rsid w:val="00572A46"/>
    <w:rsid w:val="005B64CA"/>
    <w:rsid w:val="006B4DC0"/>
    <w:rsid w:val="00711C86"/>
    <w:rsid w:val="00781FFD"/>
    <w:rsid w:val="00820FBD"/>
    <w:rsid w:val="00A51355"/>
    <w:rsid w:val="00AD2D8A"/>
    <w:rsid w:val="00B21FD4"/>
    <w:rsid w:val="00BB246C"/>
    <w:rsid w:val="00BE5034"/>
    <w:rsid w:val="00D01EEE"/>
    <w:rsid w:val="00D52907"/>
    <w:rsid w:val="00D832AE"/>
    <w:rsid w:val="00F96975"/>
    <w:rsid w:val="00FC3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BBE55-2CF4-4121-A582-6775DDD8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3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3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23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223F8"/>
    <w:rPr>
      <w:rFonts w:ascii="Tahoma" w:eastAsia="Calibri" w:hAnsi="Tahoma" w:cs="Tahoma"/>
      <w:sz w:val="16"/>
      <w:szCs w:val="16"/>
    </w:rPr>
  </w:style>
  <w:style w:type="paragraph" w:styleId="a6">
    <w:name w:val="header"/>
    <w:basedOn w:val="a"/>
    <w:link w:val="a7"/>
    <w:uiPriority w:val="99"/>
    <w:unhideWhenUsed/>
    <w:rsid w:val="001130F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130F4"/>
    <w:rPr>
      <w:rFonts w:ascii="Calibri" w:eastAsia="Calibri" w:hAnsi="Calibri" w:cs="Times New Roman"/>
    </w:rPr>
  </w:style>
  <w:style w:type="paragraph" w:styleId="a8">
    <w:name w:val="footer"/>
    <w:basedOn w:val="a"/>
    <w:link w:val="a9"/>
    <w:uiPriority w:val="99"/>
    <w:unhideWhenUsed/>
    <w:rsid w:val="001130F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130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A8324-3435-4B49-92AC-5EAD9576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5289</Words>
  <Characters>3016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17</cp:revision>
  <cp:lastPrinted>2021-02-17T07:20:00Z</cp:lastPrinted>
  <dcterms:created xsi:type="dcterms:W3CDTF">2020-01-14T07:35:00Z</dcterms:created>
  <dcterms:modified xsi:type="dcterms:W3CDTF">2021-03-17T12:03:00Z</dcterms:modified>
</cp:coreProperties>
</file>