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D2" w:rsidRDefault="000050D2" w:rsidP="000050D2">
      <w:pPr>
        <w:spacing w:line="240" w:lineRule="auto"/>
        <w:ind w:right="524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6F4E00C" wp14:editId="2B4415B6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853" w:rsidRDefault="004F2853" w:rsidP="000050D2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09C9" w:rsidRPr="000E24E8" w:rsidRDefault="00EB683E" w:rsidP="00EB683E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1343A6">
        <w:rPr>
          <w:rFonts w:ascii="Times New Roman" w:hAnsi="Times New Roman"/>
          <w:sz w:val="24"/>
          <w:lang w:val="uk-UA"/>
        </w:rPr>
        <w:t>Про внесення на розгляд сесії міської</w:t>
      </w:r>
      <w:r w:rsidRPr="00EB683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009C9" w:rsidRPr="00EB683E">
        <w:rPr>
          <w:rFonts w:ascii="Times New Roman" w:hAnsi="Times New Roman"/>
          <w:sz w:val="24"/>
          <w:szCs w:val="24"/>
          <w:lang w:val="uk-UA"/>
        </w:rPr>
        <w:t xml:space="preserve">ради пропозиції про затвердження </w:t>
      </w:r>
      <w:r w:rsidRPr="001343A6">
        <w:rPr>
          <w:rFonts w:ascii="Times New Roman" w:hAnsi="Times New Roman"/>
          <w:sz w:val="24"/>
          <w:lang w:val="uk-UA"/>
        </w:rPr>
        <w:t>Положення про Фонд охорони</w:t>
      </w:r>
      <w:r w:rsidRPr="00EB683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B683E">
        <w:rPr>
          <w:rFonts w:ascii="Times New Roman" w:hAnsi="Times New Roman"/>
          <w:sz w:val="24"/>
          <w:szCs w:val="24"/>
          <w:lang w:val="uk-UA"/>
        </w:rPr>
        <w:t>навоколишнього</w:t>
      </w:r>
      <w:proofErr w:type="spellEnd"/>
      <w:r w:rsidRPr="00EB683E">
        <w:rPr>
          <w:rFonts w:ascii="Times New Roman" w:hAnsi="Times New Roman"/>
          <w:sz w:val="24"/>
          <w:szCs w:val="24"/>
          <w:lang w:val="uk-UA"/>
        </w:rPr>
        <w:t xml:space="preserve"> природного середовища </w:t>
      </w:r>
      <w:r w:rsidR="002009C9" w:rsidRPr="00EB683E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0E24E8">
        <w:rPr>
          <w:rFonts w:ascii="Times New Roman" w:hAnsi="Times New Roman"/>
          <w:sz w:val="24"/>
          <w:szCs w:val="24"/>
          <w:lang w:val="uk-UA"/>
        </w:rPr>
        <w:t xml:space="preserve"> міської територіальної громади та втрату чинності рішення сесії</w:t>
      </w:r>
      <w:r w:rsidR="005B47E2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="000E24E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B683E" w:rsidRPr="001343A6" w:rsidRDefault="00EB683E" w:rsidP="00EB683E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331D" w:rsidRPr="001343A6" w:rsidRDefault="0038331D" w:rsidP="000050D2">
      <w:pPr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50D2" w:rsidRPr="000E24E8" w:rsidRDefault="00EB683E" w:rsidP="00610E45">
      <w:pPr>
        <w:tabs>
          <w:tab w:val="left" w:pos="9356"/>
        </w:tabs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24E8">
        <w:rPr>
          <w:rFonts w:ascii="Times New Roman" w:hAnsi="Times New Roman"/>
          <w:sz w:val="24"/>
          <w:szCs w:val="24"/>
          <w:lang w:val="uk-UA"/>
        </w:rPr>
        <w:t xml:space="preserve">Розглянувши клопотання управління з питань екології та контролю за благоустроєм, керуючись </w:t>
      </w:r>
      <w:r w:rsidR="000E24E8" w:rsidRPr="000E24E8">
        <w:rPr>
          <w:rFonts w:ascii="Times New Roman" w:hAnsi="Times New Roman"/>
          <w:sz w:val="24"/>
          <w:szCs w:val="24"/>
          <w:lang w:val="uk-UA"/>
        </w:rPr>
        <w:t>Законами України «</w:t>
      </w:r>
      <w:r w:rsidRPr="000E24E8">
        <w:rPr>
          <w:rFonts w:ascii="Times New Roman" w:hAnsi="Times New Roman"/>
          <w:sz w:val="24"/>
          <w:szCs w:val="24"/>
          <w:lang w:val="uk-UA"/>
        </w:rPr>
        <w:t>Про охорону навколишнього природного середовища</w:t>
      </w:r>
      <w:r w:rsidR="000E24E8" w:rsidRPr="000E24E8">
        <w:rPr>
          <w:rFonts w:ascii="Times New Roman" w:hAnsi="Times New Roman"/>
          <w:sz w:val="24"/>
          <w:szCs w:val="24"/>
          <w:lang w:val="uk-UA"/>
        </w:rPr>
        <w:t>»</w:t>
      </w:r>
      <w:r w:rsidRPr="000E24E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E24E8" w:rsidRPr="000E24E8">
        <w:rPr>
          <w:rFonts w:ascii="Times New Roman" w:hAnsi="Times New Roman"/>
          <w:sz w:val="24"/>
          <w:szCs w:val="24"/>
          <w:lang w:val="uk-UA"/>
        </w:rPr>
        <w:t>«</w:t>
      </w:r>
      <w:r w:rsidRPr="000E24E8">
        <w:rPr>
          <w:rFonts w:ascii="Times New Roman" w:hAnsi="Times New Roman"/>
          <w:sz w:val="24"/>
          <w:szCs w:val="24"/>
          <w:lang w:val="uk-UA"/>
        </w:rPr>
        <w:t>Про м</w:t>
      </w:r>
      <w:r w:rsidR="000E24E8" w:rsidRPr="000E24E8">
        <w:rPr>
          <w:rFonts w:ascii="Times New Roman" w:hAnsi="Times New Roman"/>
          <w:sz w:val="24"/>
          <w:szCs w:val="24"/>
          <w:lang w:val="uk-UA"/>
        </w:rPr>
        <w:t>ісцеве самоврядування в Україні»</w:t>
      </w:r>
      <w:r w:rsidRPr="000E24E8">
        <w:rPr>
          <w:rFonts w:ascii="Times New Roman" w:hAnsi="Times New Roman"/>
          <w:sz w:val="24"/>
          <w:szCs w:val="24"/>
          <w:lang w:val="uk-UA"/>
        </w:rPr>
        <w:t>, П</w:t>
      </w:r>
      <w:r w:rsidRPr="000E24E8">
        <w:rPr>
          <w:rFonts w:ascii="Times New Roman" w:hAnsi="Times New Roman"/>
          <w:sz w:val="24"/>
          <w:szCs w:val="24"/>
          <w:shd w:val="clear" w:color="auto" w:fill="FFFFFF"/>
        </w:rPr>
        <w:t>останов</w:t>
      </w:r>
      <w:proofErr w:type="spellStart"/>
      <w:r w:rsidRPr="000E24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ою</w:t>
      </w:r>
      <w:proofErr w:type="spellEnd"/>
      <w:r w:rsidRPr="000E24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E24E8">
        <w:rPr>
          <w:rFonts w:ascii="Times New Roman" w:hAnsi="Times New Roman"/>
          <w:sz w:val="24"/>
          <w:szCs w:val="24"/>
          <w:shd w:val="clear" w:color="auto" w:fill="FFFFFF"/>
        </w:rPr>
        <w:t>Кабінету</w:t>
      </w:r>
      <w:proofErr w:type="spellEnd"/>
      <w:r w:rsidRPr="000E24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E24E8">
        <w:rPr>
          <w:rFonts w:ascii="Times New Roman" w:hAnsi="Times New Roman"/>
          <w:sz w:val="24"/>
          <w:szCs w:val="24"/>
          <w:shd w:val="clear" w:color="auto" w:fill="FFFFFF"/>
        </w:rPr>
        <w:t>Міністрів</w:t>
      </w:r>
      <w:proofErr w:type="spellEnd"/>
      <w:r w:rsidR="000E24E8" w:rsidRPr="000E24E8">
        <w:rPr>
          <w:rFonts w:ascii="Times New Roman" w:hAnsi="Times New Roman"/>
          <w:sz w:val="24"/>
          <w:szCs w:val="24"/>
          <w:shd w:val="clear" w:color="auto" w:fill="FFFFFF"/>
        </w:rPr>
        <w:t xml:space="preserve"> України </w:t>
      </w:r>
      <w:proofErr w:type="spellStart"/>
      <w:r w:rsidR="000E24E8" w:rsidRPr="000E24E8">
        <w:rPr>
          <w:rFonts w:ascii="Times New Roman" w:hAnsi="Times New Roman"/>
          <w:sz w:val="24"/>
          <w:szCs w:val="24"/>
          <w:shd w:val="clear" w:color="auto" w:fill="FFFFFF"/>
        </w:rPr>
        <w:t>від</w:t>
      </w:r>
      <w:proofErr w:type="spellEnd"/>
      <w:r w:rsidR="000E24E8" w:rsidRPr="000E24E8">
        <w:rPr>
          <w:rFonts w:ascii="Times New Roman" w:hAnsi="Times New Roman"/>
          <w:sz w:val="24"/>
          <w:szCs w:val="24"/>
          <w:shd w:val="clear" w:color="auto" w:fill="FFFFFF"/>
        </w:rPr>
        <w:t xml:space="preserve"> 17.09.1996 №1147 «</w:t>
      </w:r>
      <w:r w:rsidRPr="000E24E8">
        <w:rPr>
          <w:rFonts w:ascii="Times New Roman" w:hAnsi="Times New Roman"/>
          <w:sz w:val="24"/>
          <w:szCs w:val="24"/>
          <w:shd w:val="clear" w:color="auto" w:fill="FFFFFF"/>
        </w:rPr>
        <w:t xml:space="preserve">Про </w:t>
      </w:r>
      <w:proofErr w:type="spellStart"/>
      <w:r w:rsidRPr="000E24E8">
        <w:rPr>
          <w:rFonts w:ascii="Times New Roman" w:hAnsi="Times New Roman"/>
          <w:sz w:val="24"/>
          <w:szCs w:val="24"/>
          <w:shd w:val="clear" w:color="auto" w:fill="FFFFFF"/>
        </w:rPr>
        <w:t>затвердження</w:t>
      </w:r>
      <w:proofErr w:type="spellEnd"/>
      <w:r w:rsidRPr="000E24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E24E8">
        <w:rPr>
          <w:rFonts w:ascii="Times New Roman" w:hAnsi="Times New Roman"/>
          <w:sz w:val="24"/>
          <w:szCs w:val="24"/>
          <w:shd w:val="clear" w:color="auto" w:fill="FFFFFF"/>
        </w:rPr>
        <w:t>переліку</w:t>
      </w:r>
      <w:proofErr w:type="spellEnd"/>
      <w:r w:rsidRPr="000E24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E24E8">
        <w:rPr>
          <w:rFonts w:ascii="Times New Roman" w:hAnsi="Times New Roman"/>
          <w:sz w:val="24"/>
          <w:szCs w:val="24"/>
          <w:shd w:val="clear" w:color="auto" w:fill="FFFFFF"/>
        </w:rPr>
        <w:t>видів</w:t>
      </w:r>
      <w:proofErr w:type="spellEnd"/>
      <w:r w:rsidRPr="000E24E8">
        <w:rPr>
          <w:rFonts w:ascii="Times New Roman" w:hAnsi="Times New Roman"/>
          <w:sz w:val="24"/>
          <w:szCs w:val="24"/>
          <w:shd w:val="clear" w:color="auto" w:fill="FFFFFF"/>
        </w:rPr>
        <w:t xml:space="preserve"> діяльності, </w:t>
      </w:r>
      <w:proofErr w:type="spellStart"/>
      <w:r w:rsidRPr="000E24E8">
        <w:rPr>
          <w:rFonts w:ascii="Times New Roman" w:hAnsi="Times New Roman"/>
          <w:sz w:val="24"/>
          <w:szCs w:val="24"/>
          <w:shd w:val="clear" w:color="auto" w:fill="FFFFFF"/>
        </w:rPr>
        <w:t>що</w:t>
      </w:r>
      <w:proofErr w:type="spellEnd"/>
      <w:r w:rsidRPr="000E24E8">
        <w:rPr>
          <w:rFonts w:ascii="Times New Roman" w:hAnsi="Times New Roman"/>
          <w:sz w:val="24"/>
          <w:szCs w:val="24"/>
          <w:shd w:val="clear" w:color="auto" w:fill="FFFFFF"/>
        </w:rPr>
        <w:t xml:space="preserve"> належать до </w:t>
      </w:r>
      <w:proofErr w:type="spellStart"/>
      <w:r w:rsidRPr="000E24E8">
        <w:rPr>
          <w:rFonts w:ascii="Times New Roman" w:hAnsi="Times New Roman"/>
          <w:sz w:val="24"/>
          <w:szCs w:val="24"/>
          <w:shd w:val="clear" w:color="auto" w:fill="FFFFFF"/>
        </w:rPr>
        <w:t>природоохоронних</w:t>
      </w:r>
      <w:proofErr w:type="spellEnd"/>
      <w:r w:rsidRPr="000E24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E24E8">
        <w:rPr>
          <w:rFonts w:ascii="Times New Roman" w:hAnsi="Times New Roman"/>
          <w:sz w:val="24"/>
          <w:szCs w:val="24"/>
          <w:shd w:val="clear" w:color="auto" w:fill="FFFFFF"/>
        </w:rPr>
        <w:t>заходів</w:t>
      </w:r>
      <w:proofErr w:type="spellEnd"/>
      <w:r w:rsidR="000E24E8" w:rsidRPr="000E24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</w:t>
      </w:r>
      <w:r w:rsidRPr="000E24E8">
        <w:rPr>
          <w:rFonts w:ascii="Times New Roman" w:hAnsi="Times New Roman"/>
          <w:sz w:val="24"/>
          <w:szCs w:val="24"/>
          <w:shd w:val="clear" w:color="auto" w:fill="FFFFFF"/>
        </w:rPr>
        <w:t xml:space="preserve"> із </w:t>
      </w:r>
      <w:proofErr w:type="spellStart"/>
      <w:r w:rsidRPr="000E24E8">
        <w:rPr>
          <w:rFonts w:ascii="Times New Roman" w:hAnsi="Times New Roman"/>
          <w:sz w:val="24"/>
          <w:szCs w:val="24"/>
          <w:shd w:val="clear" w:color="auto" w:fill="FFFFFF"/>
        </w:rPr>
        <w:t>змінами</w:t>
      </w:r>
      <w:proofErr w:type="spellEnd"/>
      <w:r w:rsidRPr="000E24E8">
        <w:rPr>
          <w:rFonts w:ascii="Times New Roman" w:hAnsi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0E24E8">
        <w:rPr>
          <w:rFonts w:ascii="Times New Roman" w:hAnsi="Times New Roman"/>
          <w:sz w:val="24"/>
          <w:szCs w:val="24"/>
          <w:shd w:val="clear" w:color="auto" w:fill="FFFFFF"/>
        </w:rPr>
        <w:t>доповненнями</w:t>
      </w:r>
      <w:proofErr w:type="spellEnd"/>
      <w:r w:rsidR="000E24E8" w:rsidRPr="000E24E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0050D2" w:rsidRPr="000E24E8">
        <w:rPr>
          <w:rFonts w:ascii="Times New Roman" w:hAnsi="Times New Roman"/>
          <w:sz w:val="24"/>
          <w:szCs w:val="24"/>
        </w:rPr>
        <w:t>виконавчий</w:t>
      </w:r>
      <w:proofErr w:type="spellEnd"/>
      <w:r w:rsidR="000050D2" w:rsidRPr="000E24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50D2" w:rsidRPr="000E24E8">
        <w:rPr>
          <w:rFonts w:ascii="Times New Roman" w:hAnsi="Times New Roman"/>
          <w:sz w:val="24"/>
          <w:szCs w:val="24"/>
        </w:rPr>
        <w:t>комітет</w:t>
      </w:r>
      <w:proofErr w:type="spellEnd"/>
      <w:r w:rsidR="000050D2" w:rsidRPr="000E24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50D2" w:rsidRPr="000E24E8">
        <w:rPr>
          <w:rFonts w:ascii="Times New Roman" w:hAnsi="Times New Roman"/>
          <w:sz w:val="24"/>
          <w:szCs w:val="24"/>
        </w:rPr>
        <w:t>міської ради</w:t>
      </w:r>
    </w:p>
    <w:p w:rsidR="006B4B42" w:rsidRDefault="006B4B42" w:rsidP="00610E45">
      <w:pPr>
        <w:tabs>
          <w:tab w:val="left" w:pos="9356"/>
        </w:tabs>
        <w:spacing w:after="0" w:line="240" w:lineRule="auto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0050D2" w:rsidRDefault="000050D2" w:rsidP="00610E45">
      <w:pPr>
        <w:tabs>
          <w:tab w:val="left" w:pos="9356"/>
        </w:tabs>
        <w:spacing w:after="0" w:line="240" w:lineRule="auto"/>
        <w:ind w:right="140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E23661" w:rsidRDefault="00E23661" w:rsidP="00610E45">
      <w:pPr>
        <w:tabs>
          <w:tab w:val="left" w:pos="9356"/>
        </w:tabs>
        <w:spacing w:after="0" w:line="240" w:lineRule="auto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C01501" w:rsidRDefault="00C01501" w:rsidP="00610E45">
      <w:pPr>
        <w:pStyle w:val="a4"/>
        <w:tabs>
          <w:tab w:val="left" w:pos="9356"/>
        </w:tabs>
        <w:ind w:right="140" w:firstLine="567"/>
        <w:jc w:val="both"/>
      </w:pPr>
      <w:r>
        <w:t xml:space="preserve">1. </w:t>
      </w:r>
      <w:proofErr w:type="spellStart"/>
      <w:r w:rsidRPr="00854185">
        <w:t>Внести</w:t>
      </w:r>
      <w:proofErr w:type="spellEnd"/>
      <w:r w:rsidRPr="00854185">
        <w:t xml:space="preserve"> на розгляд сесії </w:t>
      </w:r>
      <w:r w:rsidRPr="00854185">
        <w:rPr>
          <w:color w:val="000000"/>
          <w:lang w:eastAsia="uk-UA"/>
        </w:rPr>
        <w:t xml:space="preserve">міської ради </w:t>
      </w:r>
      <w:r>
        <w:rPr>
          <w:color w:val="000000"/>
          <w:lang w:eastAsia="uk-UA"/>
        </w:rPr>
        <w:t>пропозиції</w:t>
      </w:r>
      <w:r w:rsidR="005B47E2">
        <w:rPr>
          <w:color w:val="000000"/>
          <w:lang w:eastAsia="uk-UA"/>
        </w:rPr>
        <w:t>:</w:t>
      </w:r>
    </w:p>
    <w:p w:rsidR="002E7574" w:rsidRDefault="000050D2" w:rsidP="00610E45">
      <w:pPr>
        <w:pStyle w:val="a4"/>
        <w:tabs>
          <w:tab w:val="left" w:pos="9356"/>
        </w:tabs>
        <w:ind w:right="140" w:firstLine="567"/>
        <w:jc w:val="both"/>
      </w:pPr>
      <w:r w:rsidRPr="00854185">
        <w:t>1.</w:t>
      </w:r>
      <w:r w:rsidR="00C01501">
        <w:t>1. П</w:t>
      </w:r>
      <w:r w:rsidR="002E7574">
        <w:rPr>
          <w:color w:val="000000"/>
          <w:lang w:eastAsia="uk-UA"/>
        </w:rPr>
        <w:t xml:space="preserve">ро затвердження </w:t>
      </w:r>
      <w:r w:rsidR="000E24E8" w:rsidRPr="00B72E8F">
        <w:t xml:space="preserve">Положення про Фонд охорони навколишнього природного середовища Хмельницької територіальної громади </w:t>
      </w:r>
      <w:r w:rsidR="002E7574">
        <w:t>(далі – П</w:t>
      </w:r>
      <w:r w:rsidR="000E24E8">
        <w:t>оложення</w:t>
      </w:r>
      <w:r w:rsidR="00C01501">
        <w:t>) згідно з додатком;</w:t>
      </w:r>
    </w:p>
    <w:p w:rsidR="000E24E8" w:rsidRDefault="00C01501" w:rsidP="00610E45">
      <w:pPr>
        <w:pStyle w:val="a4"/>
        <w:tabs>
          <w:tab w:val="left" w:pos="9356"/>
        </w:tabs>
        <w:ind w:right="140" w:firstLine="567"/>
        <w:jc w:val="both"/>
      </w:pPr>
      <w:r>
        <w:t>1.2. Про втрату чинності рішення</w:t>
      </w:r>
      <w:r w:rsidR="005B47E2">
        <w:t xml:space="preserve"> дванадцятої </w:t>
      </w:r>
      <w:r>
        <w:t xml:space="preserve">сесії </w:t>
      </w:r>
      <w:r w:rsidR="000E24E8" w:rsidRPr="00B72E8F">
        <w:rPr>
          <w:shd w:val="clear" w:color="auto" w:fill="FFFFFF"/>
        </w:rPr>
        <w:t>Хмельницької міської ради від 09.11.2011</w:t>
      </w:r>
      <w:r>
        <w:rPr>
          <w:shd w:val="clear" w:color="auto" w:fill="FFFFFF"/>
        </w:rPr>
        <w:t xml:space="preserve">  </w:t>
      </w:r>
      <w:r w:rsidR="000E24E8" w:rsidRPr="00B72E8F">
        <w:rPr>
          <w:shd w:val="clear" w:color="auto" w:fill="FFFFFF"/>
        </w:rPr>
        <w:t>№10</w:t>
      </w:r>
      <w:r>
        <w:rPr>
          <w:shd w:val="clear" w:color="auto" w:fill="FFFFFF"/>
        </w:rPr>
        <w:t xml:space="preserve"> «</w:t>
      </w:r>
      <w:r w:rsidR="000E24E8" w:rsidRPr="00B72E8F">
        <w:rPr>
          <w:shd w:val="clear" w:color="auto" w:fill="FFFFFF"/>
        </w:rPr>
        <w:t>Про затвердження Положення про міський фонд охорони навколишнього природн</w:t>
      </w:r>
      <w:r>
        <w:rPr>
          <w:shd w:val="clear" w:color="auto" w:fill="FFFFFF"/>
        </w:rPr>
        <w:t>ого середовища в новій редакції».</w:t>
      </w:r>
    </w:p>
    <w:p w:rsidR="000050D2" w:rsidRPr="004E02C1" w:rsidRDefault="005B47E2" w:rsidP="003F1472">
      <w:pPr>
        <w:pStyle w:val="a4"/>
        <w:tabs>
          <w:tab w:val="left" w:pos="9356"/>
        </w:tabs>
        <w:ind w:right="142" w:firstLine="567"/>
        <w:jc w:val="both"/>
      </w:pPr>
      <w:r>
        <w:t>2</w:t>
      </w:r>
      <w:r w:rsidR="003F1472">
        <w:t xml:space="preserve">. </w:t>
      </w:r>
      <w:r w:rsidR="000050D2" w:rsidRPr="004E02C1">
        <w:t xml:space="preserve">Контроль </w:t>
      </w:r>
      <w:r w:rsidR="003F1472">
        <w:t xml:space="preserve">за виконанням рішення покласти на заступника міського голови                           М. </w:t>
      </w:r>
      <w:proofErr w:type="spellStart"/>
      <w:r w:rsidR="003F1472">
        <w:t>Ваврищука</w:t>
      </w:r>
      <w:proofErr w:type="spellEnd"/>
      <w:r w:rsidR="003F1472">
        <w:t xml:space="preserve">. </w:t>
      </w:r>
    </w:p>
    <w:p w:rsidR="000050D2" w:rsidRDefault="000050D2" w:rsidP="003F1472">
      <w:pPr>
        <w:pStyle w:val="a4"/>
        <w:tabs>
          <w:tab w:val="left" w:pos="9356"/>
        </w:tabs>
        <w:ind w:right="-141"/>
        <w:jc w:val="both"/>
      </w:pPr>
    </w:p>
    <w:p w:rsidR="002E7574" w:rsidRDefault="002E7574" w:rsidP="000050D2">
      <w:pPr>
        <w:pStyle w:val="a4"/>
        <w:jc w:val="both"/>
      </w:pPr>
    </w:p>
    <w:p w:rsidR="0062128D" w:rsidRDefault="0062128D" w:rsidP="000050D2">
      <w:pPr>
        <w:pStyle w:val="a4"/>
        <w:jc w:val="both"/>
      </w:pPr>
    </w:p>
    <w:p w:rsidR="000050D2" w:rsidRPr="004E02C1" w:rsidRDefault="000050D2" w:rsidP="000050D2">
      <w:pPr>
        <w:pStyle w:val="a4"/>
        <w:jc w:val="both"/>
      </w:pPr>
      <w:r w:rsidRPr="004E02C1">
        <w:t>Міський голова</w:t>
      </w:r>
      <w:r w:rsidRPr="004E02C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02C1">
        <w:tab/>
        <w:t>О. СИМЧИШИН</w:t>
      </w:r>
    </w:p>
    <w:p w:rsidR="002E7574" w:rsidRDefault="002E7574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0E45" w:rsidRDefault="00610E45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8331D" w:rsidRDefault="0038331D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2128D" w:rsidRDefault="0062128D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8331D" w:rsidRDefault="0038331D" w:rsidP="00C94FF3">
      <w:pPr>
        <w:tabs>
          <w:tab w:val="left" w:pos="567"/>
        </w:tabs>
        <w:suppressAutoHyphens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ar-SA"/>
        </w:rPr>
      </w:pPr>
      <w:bookmarkStart w:id="0" w:name="OLE_LINK119"/>
      <w:bookmarkStart w:id="1" w:name="OLE_LINK120"/>
      <w:bookmarkStart w:id="2" w:name="OLE_LINK148"/>
    </w:p>
    <w:p w:rsidR="0038331D" w:rsidRDefault="0038331D" w:rsidP="00C94FF3">
      <w:pPr>
        <w:tabs>
          <w:tab w:val="left" w:pos="567"/>
        </w:tabs>
        <w:suppressAutoHyphens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38331D" w:rsidRDefault="0038331D" w:rsidP="00C94FF3">
      <w:pPr>
        <w:tabs>
          <w:tab w:val="left" w:pos="567"/>
        </w:tabs>
        <w:suppressAutoHyphens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0050D2" w:rsidRDefault="00D9689E" w:rsidP="00BC17F3">
      <w:pPr>
        <w:tabs>
          <w:tab w:val="left" w:pos="4111"/>
          <w:tab w:val="left" w:pos="4253"/>
          <w:tab w:val="left" w:pos="5954"/>
          <w:tab w:val="left" w:pos="6237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val="uk-UA" w:eastAsia="ar-SA"/>
        </w:rPr>
        <w:t xml:space="preserve">                                                          </w:t>
      </w:r>
      <w:proofErr w:type="spellStart"/>
      <w:r w:rsidR="000050D2" w:rsidRPr="00436C7C">
        <w:rPr>
          <w:rFonts w:ascii="Times New Roman" w:hAnsi="Times New Roman"/>
          <w:color w:val="000000"/>
          <w:sz w:val="24"/>
          <w:szCs w:val="24"/>
          <w:lang w:eastAsia="ar-SA"/>
        </w:rPr>
        <w:t>Додаток</w:t>
      </w:r>
      <w:proofErr w:type="spellEnd"/>
    </w:p>
    <w:p w:rsidR="000050D2" w:rsidRPr="00436C7C" w:rsidRDefault="000050D2" w:rsidP="00D9689E">
      <w:pPr>
        <w:tabs>
          <w:tab w:val="left" w:pos="5670"/>
          <w:tab w:val="left" w:pos="5954"/>
          <w:tab w:val="left" w:pos="6237"/>
        </w:tabs>
        <w:suppressAutoHyphens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36C7C">
        <w:rPr>
          <w:rFonts w:ascii="Times New Roman" w:hAnsi="Times New Roman"/>
          <w:color w:val="000000"/>
          <w:sz w:val="24"/>
          <w:szCs w:val="24"/>
        </w:rPr>
        <w:t xml:space="preserve">до </w:t>
      </w:r>
      <w:proofErr w:type="spellStart"/>
      <w:r w:rsidRPr="00436C7C">
        <w:rPr>
          <w:rFonts w:ascii="Times New Roman" w:hAnsi="Times New Roman"/>
          <w:color w:val="000000"/>
          <w:sz w:val="24"/>
          <w:szCs w:val="24"/>
        </w:rPr>
        <w:t>рішення</w:t>
      </w:r>
      <w:proofErr w:type="spellEnd"/>
      <w:r w:rsidRPr="00436C7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виконавчого комітету</w:t>
      </w:r>
    </w:p>
    <w:bookmarkEnd w:id="0"/>
    <w:bookmarkEnd w:id="1"/>
    <w:bookmarkEnd w:id="2"/>
    <w:p w:rsidR="000050D2" w:rsidRPr="00AA5140" w:rsidRDefault="000050D2" w:rsidP="00D9689E">
      <w:pPr>
        <w:tabs>
          <w:tab w:val="left" w:pos="4500"/>
          <w:tab w:val="left" w:pos="5812"/>
          <w:tab w:val="left" w:pos="5954"/>
          <w:tab w:val="left" w:pos="6237"/>
        </w:tabs>
        <w:spacing w:after="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36C7C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E2771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27719">
        <w:rPr>
          <w:rFonts w:ascii="Times New Roman" w:hAnsi="Times New Roman"/>
          <w:color w:val="000000"/>
          <w:sz w:val="24"/>
          <w:szCs w:val="24"/>
        </w:rPr>
        <w:t>від</w:t>
      </w:r>
      <w:proofErr w:type="spellEnd"/>
      <w:r w:rsidR="00E27719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gramStart"/>
      <w:r w:rsidR="00AA5140">
        <w:rPr>
          <w:rFonts w:ascii="Times New Roman" w:hAnsi="Times New Roman"/>
          <w:color w:val="000000"/>
          <w:sz w:val="24"/>
          <w:szCs w:val="24"/>
          <w:lang w:val="uk-UA"/>
        </w:rPr>
        <w:t>11</w:t>
      </w:r>
      <w:r w:rsidR="00E27719">
        <w:rPr>
          <w:rFonts w:ascii="Times New Roman" w:hAnsi="Times New Roman"/>
          <w:color w:val="000000"/>
          <w:sz w:val="24"/>
          <w:szCs w:val="24"/>
          <w:lang w:val="uk-UA"/>
        </w:rPr>
        <w:t>»</w:t>
      </w:r>
      <w:r w:rsidR="00AA5140">
        <w:rPr>
          <w:rFonts w:ascii="Times New Roman" w:hAnsi="Times New Roman"/>
          <w:color w:val="000000"/>
          <w:sz w:val="24"/>
          <w:szCs w:val="24"/>
          <w:lang w:val="uk-UA"/>
        </w:rPr>
        <w:t>03.</w:t>
      </w:r>
      <w:r w:rsidRPr="00436C7C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="0078175D">
        <w:rPr>
          <w:rFonts w:ascii="Times New Roman" w:hAnsi="Times New Roman"/>
          <w:color w:val="000000"/>
          <w:sz w:val="24"/>
          <w:szCs w:val="24"/>
          <w:lang w:val="uk-UA"/>
        </w:rPr>
        <w:t>1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року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№</w:t>
      </w:r>
      <w:r w:rsidR="00AA5140">
        <w:rPr>
          <w:rFonts w:ascii="Times New Roman" w:hAnsi="Times New Roman"/>
          <w:color w:val="000000"/>
          <w:sz w:val="24"/>
          <w:szCs w:val="24"/>
          <w:lang w:val="uk-UA"/>
        </w:rPr>
        <w:t xml:space="preserve"> 227</w:t>
      </w:r>
      <w:bookmarkStart w:id="3" w:name="_GoBack"/>
      <w:bookmarkEnd w:id="3"/>
    </w:p>
    <w:p w:rsidR="0038331D" w:rsidRDefault="0038331D" w:rsidP="00D9689E">
      <w:pPr>
        <w:tabs>
          <w:tab w:val="left" w:pos="4500"/>
          <w:tab w:val="left" w:pos="5812"/>
          <w:tab w:val="left" w:pos="5954"/>
          <w:tab w:val="left" w:pos="6237"/>
        </w:tabs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B5415" w:rsidRPr="008B5415" w:rsidRDefault="008B5415" w:rsidP="008B5415">
      <w:pPr>
        <w:pStyle w:val="a4"/>
        <w:jc w:val="center"/>
        <w:rPr>
          <w:b/>
        </w:rPr>
      </w:pPr>
    </w:p>
    <w:p w:rsidR="008B5415" w:rsidRPr="008B5415" w:rsidRDefault="008B5415" w:rsidP="008B5415">
      <w:pPr>
        <w:pStyle w:val="a4"/>
        <w:jc w:val="center"/>
        <w:rPr>
          <w:b/>
        </w:rPr>
      </w:pPr>
      <w:r w:rsidRPr="008B5415">
        <w:rPr>
          <w:b/>
        </w:rPr>
        <w:t>ПОЛОЖЕННЯ</w:t>
      </w:r>
    </w:p>
    <w:p w:rsidR="008B5415" w:rsidRPr="008B5415" w:rsidRDefault="008B5415" w:rsidP="008B5415">
      <w:pPr>
        <w:pStyle w:val="a4"/>
        <w:jc w:val="center"/>
        <w:rPr>
          <w:b/>
        </w:rPr>
      </w:pPr>
      <w:r w:rsidRPr="008B5415">
        <w:rPr>
          <w:b/>
        </w:rPr>
        <w:t>Про Фонд охорони навколишнього природного середовища</w:t>
      </w:r>
    </w:p>
    <w:p w:rsidR="008B5415" w:rsidRDefault="008B5415" w:rsidP="008B5415">
      <w:pPr>
        <w:pStyle w:val="a4"/>
        <w:jc w:val="center"/>
        <w:rPr>
          <w:b/>
        </w:rPr>
      </w:pPr>
      <w:r w:rsidRPr="008B5415">
        <w:rPr>
          <w:b/>
        </w:rPr>
        <w:t>Хмельницької міської територіальної громади</w:t>
      </w:r>
    </w:p>
    <w:p w:rsidR="008B5415" w:rsidRPr="008B5415" w:rsidRDefault="008B5415" w:rsidP="004574E2">
      <w:pPr>
        <w:pStyle w:val="a4"/>
        <w:tabs>
          <w:tab w:val="left" w:pos="567"/>
        </w:tabs>
        <w:jc w:val="center"/>
        <w:rPr>
          <w:b/>
        </w:rPr>
      </w:pPr>
    </w:p>
    <w:p w:rsidR="00C62DC3" w:rsidRDefault="008B5415" w:rsidP="00C62DC3">
      <w:pPr>
        <w:pStyle w:val="a4"/>
        <w:ind w:firstLine="567"/>
        <w:jc w:val="both"/>
      </w:pPr>
      <w:r w:rsidRPr="008B5415">
        <w:t xml:space="preserve">Фонд охорони навколишнього природного середовища Хмельницької міської територіальної громади створено відповідно до </w:t>
      </w:r>
      <w:proofErr w:type="spellStart"/>
      <w:r w:rsidRPr="008B5415">
        <w:t>ст.ст</w:t>
      </w:r>
      <w:proofErr w:type="spellEnd"/>
      <w:r w:rsidRPr="008B5415">
        <w:t xml:space="preserve">. 19, 47 Закону України </w:t>
      </w:r>
      <w:r w:rsidR="002E13CF">
        <w:t>«</w:t>
      </w:r>
      <w:r w:rsidRPr="008B5415">
        <w:t>Про охорону навк</w:t>
      </w:r>
      <w:r w:rsidR="002E13CF">
        <w:t>олишнього природного середовища»</w:t>
      </w:r>
      <w:r w:rsidRPr="008B5415">
        <w:t xml:space="preserve">, </w:t>
      </w:r>
      <w:r w:rsidRPr="008B5415">
        <w:rPr>
          <w:color w:val="000000"/>
          <w:shd w:val="clear" w:color="auto" w:fill="FFFFFF"/>
        </w:rPr>
        <w:t>статей 22, 69</w:t>
      </w:r>
      <w:r w:rsidR="00C62DC3">
        <w:rPr>
          <w:color w:val="000000"/>
          <w:shd w:val="clear" w:color="auto" w:fill="FFFFFF"/>
          <w:vertAlign w:val="superscript"/>
        </w:rPr>
        <w:t>1</w:t>
      </w:r>
      <w:r w:rsidRPr="008B5415">
        <w:rPr>
          <w:color w:val="000000"/>
          <w:shd w:val="clear" w:color="auto" w:fill="FFFFFF"/>
        </w:rPr>
        <w:t xml:space="preserve"> Бюджетного кодексу України, розділу VIII Податкового кодексу України</w:t>
      </w:r>
      <w:r w:rsidRPr="008B5415">
        <w:t xml:space="preserve">, з метою фінансування природоохоронних заходів та заходів, пов'язаних з раціональним використанням і </w:t>
      </w:r>
      <w:r w:rsidR="00C62DC3">
        <w:t>збереженням природних ресурсів.</w:t>
      </w:r>
    </w:p>
    <w:p w:rsidR="00C62DC3" w:rsidRDefault="00C62DC3" w:rsidP="00C62DC3">
      <w:pPr>
        <w:pStyle w:val="a4"/>
        <w:ind w:firstLine="567"/>
        <w:jc w:val="both"/>
      </w:pPr>
    </w:p>
    <w:p w:rsidR="008B5415" w:rsidRPr="00C62DC3" w:rsidRDefault="00D35C97" w:rsidP="00D35C97">
      <w:pPr>
        <w:pStyle w:val="a4"/>
        <w:ind w:firstLine="567"/>
      </w:pPr>
      <w:r>
        <w:rPr>
          <w:b/>
          <w:bCs/>
        </w:rPr>
        <w:t xml:space="preserve">1. </w:t>
      </w:r>
      <w:r w:rsidR="008B5415" w:rsidRPr="00C62DC3">
        <w:rPr>
          <w:b/>
          <w:bCs/>
        </w:rPr>
        <w:t>Загальні положення</w:t>
      </w:r>
    </w:p>
    <w:p w:rsidR="008B5415" w:rsidRPr="001C0A03" w:rsidRDefault="008B5415" w:rsidP="001C0A03">
      <w:pPr>
        <w:pStyle w:val="a4"/>
        <w:ind w:firstLine="567"/>
        <w:jc w:val="both"/>
      </w:pPr>
      <w:r w:rsidRPr="00C62DC3">
        <w:t>1.</w:t>
      </w:r>
      <w:r w:rsidRPr="001C0A03">
        <w:t>1. Фонд охорони навколишнього природного середовища Хмельницької міської територіальної громади (далі – Фонд)  є складовою частиною спеціального фонду бюджету громади.</w:t>
      </w:r>
    </w:p>
    <w:p w:rsidR="008B5415" w:rsidRPr="001C0A03" w:rsidRDefault="008B5415" w:rsidP="001C0A03">
      <w:pPr>
        <w:pStyle w:val="a4"/>
        <w:ind w:firstLine="567"/>
        <w:jc w:val="both"/>
      </w:pPr>
      <w:r w:rsidRPr="001C0A03">
        <w:t>Фонд формується за рахунок:</w:t>
      </w:r>
    </w:p>
    <w:p w:rsidR="008B5415" w:rsidRPr="001C0A03" w:rsidRDefault="00C62DC3" w:rsidP="001C0A03">
      <w:pPr>
        <w:pStyle w:val="a4"/>
        <w:ind w:firstLine="567"/>
        <w:jc w:val="both"/>
      </w:pPr>
      <w:r w:rsidRPr="001C0A03">
        <w:t xml:space="preserve">- частини </w:t>
      </w:r>
      <w:r w:rsidR="008B5415" w:rsidRPr="001C0A03">
        <w:t>екологічного податку згідно із законом;</w:t>
      </w:r>
    </w:p>
    <w:p w:rsidR="008B5415" w:rsidRPr="001C0A03" w:rsidRDefault="00C62DC3" w:rsidP="001C0A03">
      <w:pPr>
        <w:pStyle w:val="a4"/>
        <w:ind w:firstLine="567"/>
        <w:jc w:val="both"/>
      </w:pPr>
      <w:r w:rsidRPr="001C0A03">
        <w:t xml:space="preserve">- частини </w:t>
      </w:r>
      <w:r w:rsidR="008B5415" w:rsidRPr="001C0A03">
        <w:t>грошових стягнень за шкоду, заподіяну порушенням законодавства про охорону навколишнього природного середовища в результаті господарської та</w:t>
      </w:r>
      <w:r w:rsidRPr="001C0A03">
        <w:t xml:space="preserve"> іншої </w:t>
      </w:r>
      <w:r w:rsidR="008B5415" w:rsidRPr="001C0A03">
        <w:t>діяльності, згідно з чинним законодавством;</w:t>
      </w:r>
    </w:p>
    <w:p w:rsidR="008B5415" w:rsidRPr="001C0A03" w:rsidRDefault="008B5415" w:rsidP="001C0A03">
      <w:pPr>
        <w:pStyle w:val="a4"/>
        <w:ind w:firstLine="567"/>
        <w:jc w:val="both"/>
      </w:pPr>
      <w:r w:rsidRPr="001C0A03">
        <w:t>- цільових та</w:t>
      </w:r>
      <w:r w:rsidR="00C62DC3" w:rsidRPr="001C0A03">
        <w:t xml:space="preserve"> інших </w:t>
      </w:r>
      <w:r w:rsidRPr="001C0A03">
        <w:t>добровільних внесків підприємств, установ, організацій та громадян.</w:t>
      </w:r>
    </w:p>
    <w:p w:rsidR="008B5415" w:rsidRPr="001C0A03" w:rsidRDefault="00631084" w:rsidP="001C0A03">
      <w:pPr>
        <w:pStyle w:val="a4"/>
        <w:ind w:firstLine="567"/>
        <w:jc w:val="both"/>
      </w:pPr>
      <w:r w:rsidRPr="001C0A03">
        <w:t>1.2</w:t>
      </w:r>
      <w:r w:rsidR="008B5415" w:rsidRPr="001C0A03">
        <w:t>. Головним розпорядником коштів Фонду є Управління з питань екології та контролю за благоустроєм</w:t>
      </w:r>
      <w:r w:rsidR="00FD4A82">
        <w:t xml:space="preserve"> Хмельницької міської ради</w:t>
      </w:r>
      <w:r w:rsidR="008B5415" w:rsidRPr="001C0A03">
        <w:t>.</w:t>
      </w:r>
    </w:p>
    <w:p w:rsidR="008B5415" w:rsidRPr="001C0A03" w:rsidRDefault="00FD4A82" w:rsidP="001C0A03">
      <w:pPr>
        <w:pStyle w:val="a4"/>
        <w:ind w:firstLine="567"/>
        <w:jc w:val="both"/>
      </w:pPr>
      <w:r>
        <w:t>1.3</w:t>
      </w:r>
      <w:r w:rsidR="008B5415" w:rsidRPr="001C0A03">
        <w:t xml:space="preserve">. </w:t>
      </w:r>
      <w:r>
        <w:t>Виконавці природоохоронних заходів (</w:t>
      </w:r>
      <w:r w:rsidRPr="008B5415">
        <w:t>підприємства, організації та інші зацікавлені установи</w:t>
      </w:r>
      <w:r>
        <w:t xml:space="preserve">) </w:t>
      </w:r>
      <w:r w:rsidR="008B5415" w:rsidRPr="001C0A03">
        <w:t>є замовниками – одержувачами коштів для видатків капітального, поточного характеру на придбання тов</w:t>
      </w:r>
      <w:r w:rsidR="006D474B" w:rsidRPr="001C0A03">
        <w:t xml:space="preserve">арів, </w:t>
      </w:r>
      <w:r w:rsidR="00D17A66">
        <w:t xml:space="preserve">робіт, </w:t>
      </w:r>
      <w:r w:rsidR="006D474B" w:rsidRPr="001C0A03">
        <w:t xml:space="preserve">послуг, які відповідають </w:t>
      </w:r>
      <w:r w:rsidR="008B5415" w:rsidRPr="001C0A03">
        <w:t>видам діяльності, зазначених у постанові Кабінету Міністрів України від 17</w:t>
      </w:r>
      <w:r w:rsidR="006D474B" w:rsidRPr="001C0A03">
        <w:t>.09.</w:t>
      </w:r>
      <w:r w:rsidR="008B5415" w:rsidRPr="001C0A03">
        <w:t>1996 року №</w:t>
      </w:r>
      <w:r w:rsidR="006D474B" w:rsidRPr="001C0A03">
        <w:t xml:space="preserve"> </w:t>
      </w:r>
      <w:r w:rsidR="008B5415" w:rsidRPr="001C0A03">
        <w:t>1147</w:t>
      </w:r>
      <w:r w:rsidR="006D474B" w:rsidRPr="001C0A03">
        <w:t xml:space="preserve"> зі змінами і доповненнями</w:t>
      </w:r>
      <w:r w:rsidR="008B5415" w:rsidRPr="001C0A03">
        <w:t>.</w:t>
      </w:r>
    </w:p>
    <w:p w:rsidR="008B5415" w:rsidRPr="001C0A03" w:rsidRDefault="008B5415" w:rsidP="001C0A03">
      <w:pPr>
        <w:pStyle w:val="a4"/>
        <w:ind w:firstLine="567"/>
        <w:jc w:val="both"/>
      </w:pPr>
      <w:r w:rsidRPr="001C0A03">
        <w:t>1.</w:t>
      </w:r>
      <w:r w:rsidR="00FD4A82">
        <w:t>4</w:t>
      </w:r>
      <w:r w:rsidRPr="001C0A03">
        <w:t xml:space="preserve">. Координацію роботи визначених </w:t>
      </w:r>
      <w:r w:rsidR="006D474B" w:rsidRPr="001C0A03">
        <w:t xml:space="preserve">замовників – одержувачів коштів </w:t>
      </w:r>
      <w:r w:rsidRPr="001C0A03">
        <w:t>та контроль за організацією виконання робіт за рахунок коштів Фонду здійснює управління з питань екології та контролю за благоустроєм</w:t>
      </w:r>
      <w:r w:rsidR="00FD4A82">
        <w:t xml:space="preserve"> Хмельницької міської ради</w:t>
      </w:r>
      <w:r w:rsidR="00FD4A82" w:rsidRPr="001C0A03">
        <w:t>.</w:t>
      </w:r>
    </w:p>
    <w:p w:rsidR="00C16092" w:rsidRPr="00C16092" w:rsidRDefault="00FD4A82" w:rsidP="001C0A03">
      <w:pPr>
        <w:pStyle w:val="a4"/>
        <w:ind w:firstLine="567"/>
        <w:jc w:val="both"/>
      </w:pPr>
      <w:r>
        <w:t>1.5</w:t>
      </w:r>
      <w:r w:rsidR="008B5415" w:rsidRPr="00C16092">
        <w:t xml:space="preserve">. Визначені </w:t>
      </w:r>
      <w:r w:rsidR="006D474B" w:rsidRPr="00C16092">
        <w:t xml:space="preserve">замовники – одержувачі коштів </w:t>
      </w:r>
      <w:r w:rsidR="00C16092" w:rsidRPr="00C16092">
        <w:t xml:space="preserve">надають </w:t>
      </w:r>
      <w:r w:rsidR="00C16092" w:rsidRPr="00C16092">
        <w:rPr>
          <w:shd w:val="clear" w:color="auto" w:fill="FFFFFF"/>
        </w:rPr>
        <w:t>головному розпоряднику коштів всю необхідну фінансову та іншу документацію для здійснення контролю за цільовим використання коштів Фонду.</w:t>
      </w:r>
    </w:p>
    <w:p w:rsidR="00D35C97" w:rsidRPr="00C16092" w:rsidRDefault="00D35C97" w:rsidP="001C0A03">
      <w:pPr>
        <w:pStyle w:val="a4"/>
        <w:ind w:firstLine="567"/>
        <w:jc w:val="both"/>
      </w:pPr>
      <w:r>
        <w:t>1</w:t>
      </w:r>
      <w:r w:rsidR="00FD4A82">
        <w:t>.6</w:t>
      </w:r>
      <w:r w:rsidRPr="00C16092">
        <w:t xml:space="preserve">. </w:t>
      </w:r>
      <w:r w:rsidRPr="00C16092">
        <w:rPr>
          <w:shd w:val="clear" w:color="auto" w:fill="FFFFFF"/>
        </w:rPr>
        <w:t>Положення про Фонд затверджується рішенням міської ради.</w:t>
      </w:r>
    </w:p>
    <w:p w:rsidR="001C0A03" w:rsidRPr="00C62DC3" w:rsidRDefault="001C0A03" w:rsidP="00C62DC3">
      <w:pPr>
        <w:pStyle w:val="a4"/>
        <w:ind w:firstLine="567"/>
        <w:jc w:val="both"/>
      </w:pPr>
    </w:p>
    <w:p w:rsidR="008B5415" w:rsidRDefault="00C62DC3" w:rsidP="001C0A03">
      <w:pPr>
        <w:pStyle w:val="3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Порядок планування </w:t>
      </w:r>
      <w:proofErr w:type="spellStart"/>
      <w:r w:rsidR="008B5415" w:rsidRPr="008B5415">
        <w:rPr>
          <w:rFonts w:ascii="Times New Roman" w:hAnsi="Times New Roman"/>
          <w:b/>
          <w:bCs/>
          <w:sz w:val="24"/>
          <w:szCs w:val="24"/>
        </w:rPr>
        <w:t>природоохоронних</w:t>
      </w:r>
      <w:proofErr w:type="spellEnd"/>
      <w:r w:rsidR="008B5415" w:rsidRPr="008B541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B5415" w:rsidRPr="008B5415">
        <w:rPr>
          <w:rFonts w:ascii="Times New Roman" w:hAnsi="Times New Roman"/>
          <w:b/>
          <w:bCs/>
          <w:sz w:val="24"/>
          <w:szCs w:val="24"/>
        </w:rPr>
        <w:t>заходів</w:t>
      </w:r>
      <w:proofErr w:type="spellEnd"/>
      <w:r w:rsidR="008B5415" w:rsidRPr="008B5415">
        <w:rPr>
          <w:rFonts w:ascii="Times New Roman" w:hAnsi="Times New Roman"/>
          <w:b/>
          <w:bCs/>
          <w:sz w:val="24"/>
          <w:szCs w:val="24"/>
        </w:rPr>
        <w:t xml:space="preserve"> за </w:t>
      </w:r>
      <w:proofErr w:type="spellStart"/>
      <w:r w:rsidR="008B5415" w:rsidRPr="008B5415">
        <w:rPr>
          <w:rFonts w:ascii="Times New Roman" w:hAnsi="Times New Roman"/>
          <w:b/>
          <w:bCs/>
          <w:sz w:val="24"/>
          <w:szCs w:val="24"/>
        </w:rPr>
        <w:t>рахунок</w:t>
      </w:r>
      <w:proofErr w:type="spellEnd"/>
      <w:r w:rsidR="008B5415" w:rsidRPr="008B541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B5415" w:rsidRPr="008B5415">
        <w:rPr>
          <w:rFonts w:ascii="Times New Roman" w:hAnsi="Times New Roman"/>
          <w:b/>
          <w:bCs/>
          <w:sz w:val="24"/>
          <w:szCs w:val="24"/>
        </w:rPr>
        <w:t>коштів</w:t>
      </w:r>
      <w:proofErr w:type="spellEnd"/>
      <w:r w:rsidR="008B5415" w:rsidRPr="008B5415">
        <w:rPr>
          <w:rFonts w:ascii="Times New Roman" w:hAnsi="Times New Roman"/>
          <w:b/>
          <w:bCs/>
          <w:sz w:val="24"/>
          <w:szCs w:val="24"/>
        </w:rPr>
        <w:t xml:space="preserve"> Фонду</w:t>
      </w:r>
    </w:p>
    <w:p w:rsidR="001C0A03" w:rsidRDefault="008B5415" w:rsidP="001C0A03">
      <w:pPr>
        <w:pStyle w:val="a4"/>
        <w:ind w:firstLine="567"/>
        <w:jc w:val="both"/>
      </w:pPr>
      <w:r w:rsidRPr="008B5415">
        <w:t>2.1. Планування заходів здійснюється на кожний бюджетний рік відповідно до Переліку видів діяльності, що належать до природоохоронних заходів, затвердженого постановою Кабінету Міністрів України від 17</w:t>
      </w:r>
      <w:r w:rsidR="001C0A03">
        <w:t>.09.</w:t>
      </w:r>
      <w:r w:rsidRPr="008B5415">
        <w:t>1996  № 1147  зі змінами і доповненнями, з урахуван</w:t>
      </w:r>
      <w:r w:rsidR="001C0A03">
        <w:t xml:space="preserve">ням заходів, визначених </w:t>
      </w:r>
      <w:r w:rsidRPr="008B5415">
        <w:t>Програмою ох</w:t>
      </w:r>
      <w:r w:rsidR="001C0A03">
        <w:t xml:space="preserve">орони довкілля </w:t>
      </w:r>
      <w:r w:rsidRPr="008B5415">
        <w:t>Хмельницької міської територіальної громади (далі Програма), інших цільових програм</w:t>
      </w:r>
      <w:r w:rsidR="001C0A03">
        <w:t>, дія яких поширюється на території громади.</w:t>
      </w:r>
    </w:p>
    <w:p w:rsidR="0004566E" w:rsidRDefault="008B5415" w:rsidP="001C0A03">
      <w:pPr>
        <w:pStyle w:val="a4"/>
        <w:ind w:firstLine="567"/>
        <w:jc w:val="both"/>
      </w:pPr>
      <w:r w:rsidRPr="008B5415">
        <w:t>2.2. Перелік заходів, визначених Програмою, які планується здійснювати за рахунок к</w:t>
      </w:r>
      <w:r w:rsidR="001C0A03">
        <w:t xml:space="preserve">оштів Фонду, формує управління </w:t>
      </w:r>
      <w:r w:rsidRPr="008B5415">
        <w:t>з питань екології та контролю за благоустроєм</w:t>
      </w:r>
      <w:r w:rsidR="00FD4A82">
        <w:t xml:space="preserve"> Хмельницької міської ради</w:t>
      </w:r>
      <w:r w:rsidR="00FD4A82" w:rsidRPr="001C0A03">
        <w:t>.</w:t>
      </w:r>
    </w:p>
    <w:p w:rsidR="001C0A03" w:rsidRDefault="008B5415" w:rsidP="001C0A03">
      <w:pPr>
        <w:pStyle w:val="a4"/>
        <w:ind w:firstLine="567"/>
        <w:jc w:val="both"/>
      </w:pPr>
      <w:r w:rsidRPr="008B5415">
        <w:t>Для включення природоохоронного заходу до переліку природоохоронних заходів  на відповідний рік підприємства, організації та інші зацікавлені установи подають в  управління з питань екології та контролю за благоустроєм</w:t>
      </w:r>
      <w:r w:rsidR="00FD4A82">
        <w:t xml:space="preserve"> Хмельницької міської ради</w:t>
      </w:r>
      <w:r w:rsidRPr="008B5415">
        <w:t xml:space="preserve"> пропозиції щодо виділення коштів на виконання природоохоронних заходів з </w:t>
      </w:r>
      <w:proofErr w:type="spellStart"/>
      <w:r w:rsidRPr="008B5415">
        <w:t>обгрунтуванням</w:t>
      </w:r>
      <w:proofErr w:type="spellEnd"/>
      <w:r w:rsidRPr="008B5415">
        <w:t xml:space="preserve"> необхідності реалізації заходу та підтвердженням відповідності Переліку видів діяльності, що належать до природоохоронних заходів, затвердженого постановою Кабінету Міністрів України від 17 вересня 1996 року № 1147 зі змінами і доповненнями.</w:t>
      </w:r>
    </w:p>
    <w:p w:rsidR="001C0A03" w:rsidRPr="00C16092" w:rsidRDefault="008B5415" w:rsidP="001C0A03">
      <w:pPr>
        <w:pStyle w:val="a4"/>
        <w:ind w:firstLine="567"/>
        <w:jc w:val="both"/>
      </w:pPr>
      <w:r w:rsidRPr="008B5415">
        <w:t>2.3.</w:t>
      </w:r>
      <w:r w:rsidR="0004566E">
        <w:t xml:space="preserve"> </w:t>
      </w:r>
      <w:r w:rsidRPr="008B5415">
        <w:t>До 10 % коштів Фонду може резервуватися для виконання непередбачених робіт, пов</w:t>
      </w:r>
      <w:r w:rsidR="007142B7">
        <w:t>’</w:t>
      </w:r>
      <w:r w:rsidRPr="008B5415">
        <w:t xml:space="preserve">язаних з природоохоронною діяльністю. Зазначені кошти використовуються згідно з </w:t>
      </w:r>
      <w:r w:rsidRPr="00C16092">
        <w:t>додатковими кошторисами, які затверджуються  у визначеному порядку.</w:t>
      </w:r>
    </w:p>
    <w:p w:rsidR="001C0A03" w:rsidRPr="00C16092" w:rsidRDefault="008B5415" w:rsidP="001C0A03">
      <w:pPr>
        <w:pStyle w:val="a4"/>
        <w:ind w:firstLine="567"/>
        <w:jc w:val="both"/>
      </w:pPr>
      <w:r w:rsidRPr="00C16092">
        <w:t xml:space="preserve">2.4. </w:t>
      </w:r>
      <w:r w:rsidR="00C16092" w:rsidRPr="00C16092">
        <w:t xml:space="preserve">Перелік природоохоронних </w:t>
      </w:r>
      <w:r w:rsidRPr="00C16092">
        <w:t xml:space="preserve">заходів </w:t>
      </w:r>
      <w:r w:rsidR="00C16092" w:rsidRPr="00C16092">
        <w:t xml:space="preserve">та </w:t>
      </w:r>
      <w:r w:rsidR="00D17A66">
        <w:t>обсяг коштів</w:t>
      </w:r>
      <w:r w:rsidR="00C16092" w:rsidRPr="00C16092">
        <w:t xml:space="preserve"> на їх виконання </w:t>
      </w:r>
      <w:r w:rsidRPr="00C16092">
        <w:t>затверджується Хмельницькою міською радою  щорічно на відповідний бюджетний рік.</w:t>
      </w:r>
    </w:p>
    <w:p w:rsidR="00C16092" w:rsidRPr="00C16092" w:rsidRDefault="00C16092" w:rsidP="001C0A03">
      <w:pPr>
        <w:pStyle w:val="a4"/>
        <w:ind w:firstLine="567"/>
        <w:jc w:val="both"/>
      </w:pPr>
      <w:r w:rsidRPr="00C16092">
        <w:rPr>
          <w:shd w:val="clear" w:color="auto" w:fill="FFFFFF"/>
        </w:rPr>
        <w:t>2.5. Протягом року до Переліку можуть вноситись зміни та доповнення.</w:t>
      </w:r>
    </w:p>
    <w:p w:rsidR="008B5415" w:rsidRPr="00C16092" w:rsidRDefault="00C16092" w:rsidP="001C0A03">
      <w:pPr>
        <w:pStyle w:val="a4"/>
        <w:ind w:firstLine="567"/>
        <w:jc w:val="both"/>
      </w:pPr>
      <w:r w:rsidRPr="00C16092">
        <w:t>2.6</w:t>
      </w:r>
      <w:r w:rsidR="008B5415" w:rsidRPr="00C16092">
        <w:t>. Не використані в звітному році кошти Фонду вилученню не підлягають, переходять на наступний рік і використовуються на цілі, передбачені цим Положенням.</w:t>
      </w:r>
    </w:p>
    <w:p w:rsidR="00E67499" w:rsidRPr="001C0A03" w:rsidRDefault="00E67499" w:rsidP="001C0A03">
      <w:pPr>
        <w:pStyle w:val="a4"/>
        <w:ind w:firstLine="567"/>
        <w:jc w:val="both"/>
      </w:pPr>
    </w:p>
    <w:p w:rsidR="008B5415" w:rsidRDefault="00E67499" w:rsidP="00D35C97">
      <w:pPr>
        <w:pStyle w:val="a4"/>
        <w:ind w:firstLine="567"/>
        <w:rPr>
          <w:b/>
        </w:rPr>
      </w:pPr>
      <w:r w:rsidRPr="00D35C97">
        <w:rPr>
          <w:b/>
        </w:rPr>
        <w:t xml:space="preserve">3. </w:t>
      </w:r>
      <w:r w:rsidR="008B5415" w:rsidRPr="00D35C97">
        <w:rPr>
          <w:b/>
        </w:rPr>
        <w:t>Порядок фінансування природоохоронних заходів за рахунок коштів Фонду</w:t>
      </w:r>
    </w:p>
    <w:p w:rsidR="00D35C97" w:rsidRPr="00D35C97" w:rsidRDefault="00D35C97" w:rsidP="00D35C97">
      <w:pPr>
        <w:pStyle w:val="a4"/>
        <w:ind w:firstLine="567"/>
        <w:rPr>
          <w:b/>
          <w:sz w:val="16"/>
          <w:szCs w:val="16"/>
        </w:rPr>
      </w:pPr>
    </w:p>
    <w:p w:rsidR="00E67499" w:rsidRDefault="00E67499" w:rsidP="00D35C97">
      <w:pPr>
        <w:pStyle w:val="a4"/>
        <w:ind w:firstLine="567"/>
        <w:jc w:val="both"/>
      </w:pPr>
      <w:r>
        <w:t xml:space="preserve">3.1. </w:t>
      </w:r>
      <w:r w:rsidR="008B5415" w:rsidRPr="008B5415">
        <w:t>Витрати Фонду здійснюються в межах надходження коштів у встановленому законодавством порядку.</w:t>
      </w:r>
    </w:p>
    <w:p w:rsidR="008B5415" w:rsidRPr="008B5415" w:rsidRDefault="008B5415" w:rsidP="00D35C97">
      <w:pPr>
        <w:pStyle w:val="a4"/>
        <w:ind w:firstLine="567"/>
        <w:jc w:val="both"/>
      </w:pPr>
      <w:r w:rsidRPr="008B5415">
        <w:t>3.2. Кошти Фонду використовуються згідно з кошторисом витрат на відповідний бюджетний рік з урахуванням вимог постанови Кабінету Міністрів України від 17 вересня 1996 року № 1147 «Про затвердження переліку видів діяльності, що належать до природоохоронних заходів</w:t>
      </w:r>
      <w:r w:rsidR="007142B7">
        <w:t>»</w:t>
      </w:r>
      <w:r w:rsidRPr="008B5415">
        <w:t xml:space="preserve">.  </w:t>
      </w:r>
    </w:p>
    <w:p w:rsidR="008B5415" w:rsidRPr="008B5415" w:rsidRDefault="008B5415" w:rsidP="00D35C97">
      <w:pPr>
        <w:pStyle w:val="a4"/>
        <w:ind w:firstLine="567"/>
        <w:jc w:val="both"/>
      </w:pPr>
      <w:r w:rsidRPr="008B5415">
        <w:t xml:space="preserve">                 </w:t>
      </w:r>
    </w:p>
    <w:p w:rsidR="00350E81" w:rsidRPr="001343A6" w:rsidRDefault="00350E81" w:rsidP="008B5415">
      <w:pPr>
        <w:tabs>
          <w:tab w:val="left" w:pos="4500"/>
          <w:tab w:val="left" w:pos="5812"/>
          <w:tab w:val="left" w:pos="5954"/>
          <w:tab w:val="left" w:pos="6237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709F3" w:rsidRPr="008B5415" w:rsidRDefault="007709F3" w:rsidP="008B541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74A44" w:rsidRPr="008B5415" w:rsidRDefault="00774A44" w:rsidP="008B541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050D2" w:rsidRPr="008B5415" w:rsidRDefault="000050D2" w:rsidP="008B541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B5415">
        <w:rPr>
          <w:rFonts w:ascii="Times New Roman" w:hAnsi="Times New Roman"/>
          <w:color w:val="000000"/>
          <w:sz w:val="24"/>
          <w:szCs w:val="24"/>
          <w:lang w:val="uk-UA"/>
        </w:rPr>
        <w:t xml:space="preserve">Керуючий справами виконавчого комітету                                   </w:t>
      </w:r>
      <w:r w:rsidRPr="008B5415">
        <w:rPr>
          <w:rFonts w:ascii="Times New Roman" w:hAnsi="Times New Roman"/>
          <w:color w:val="000000"/>
          <w:sz w:val="24"/>
          <w:szCs w:val="24"/>
          <w:lang w:val="uk-UA"/>
        </w:rPr>
        <w:tab/>
        <w:t>Ю. САБІЙ</w:t>
      </w:r>
    </w:p>
    <w:p w:rsidR="007709F3" w:rsidRPr="008B5415" w:rsidRDefault="007709F3" w:rsidP="008B5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09F3" w:rsidRPr="008B5415" w:rsidRDefault="007709F3" w:rsidP="008B5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A44" w:rsidRPr="008B5415" w:rsidRDefault="00774A44" w:rsidP="008B5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0D2" w:rsidRPr="008B5415" w:rsidRDefault="000050D2" w:rsidP="008B5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15">
        <w:rPr>
          <w:rFonts w:ascii="Times New Roman" w:hAnsi="Times New Roman"/>
          <w:sz w:val="24"/>
          <w:szCs w:val="24"/>
        </w:rPr>
        <w:t>Начальн</w:t>
      </w:r>
      <w:r w:rsidR="007709F3" w:rsidRPr="008B5415">
        <w:rPr>
          <w:rFonts w:ascii="Times New Roman" w:hAnsi="Times New Roman"/>
          <w:sz w:val="24"/>
          <w:szCs w:val="24"/>
        </w:rPr>
        <w:t>ик управління з питань екології</w:t>
      </w:r>
    </w:p>
    <w:p w:rsidR="000050D2" w:rsidRPr="008B5415" w:rsidRDefault="000050D2" w:rsidP="008B5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15">
        <w:rPr>
          <w:rFonts w:ascii="Times New Roman" w:hAnsi="Times New Roman"/>
          <w:sz w:val="24"/>
          <w:szCs w:val="24"/>
        </w:rPr>
        <w:t xml:space="preserve">та контролю за </w:t>
      </w:r>
      <w:r w:rsidR="00AD3456">
        <w:rPr>
          <w:rFonts w:ascii="Times New Roman" w:hAnsi="Times New Roman"/>
          <w:sz w:val="24"/>
          <w:szCs w:val="24"/>
        </w:rPr>
        <w:t xml:space="preserve">благоустроєм </w:t>
      </w:r>
      <w:r w:rsidR="00AD3456">
        <w:rPr>
          <w:rFonts w:ascii="Times New Roman" w:hAnsi="Times New Roman"/>
          <w:sz w:val="24"/>
          <w:szCs w:val="24"/>
        </w:rPr>
        <w:tab/>
      </w:r>
      <w:r w:rsidRPr="008B5415">
        <w:rPr>
          <w:rFonts w:ascii="Times New Roman" w:hAnsi="Times New Roman"/>
          <w:sz w:val="24"/>
          <w:szCs w:val="24"/>
        </w:rPr>
        <w:tab/>
      </w:r>
      <w:r w:rsidRPr="008B5415">
        <w:rPr>
          <w:rFonts w:ascii="Times New Roman" w:hAnsi="Times New Roman"/>
          <w:sz w:val="24"/>
          <w:szCs w:val="24"/>
        </w:rPr>
        <w:tab/>
      </w:r>
      <w:r w:rsidRPr="008B5415">
        <w:rPr>
          <w:rFonts w:ascii="Times New Roman" w:hAnsi="Times New Roman"/>
          <w:sz w:val="24"/>
          <w:szCs w:val="24"/>
        </w:rPr>
        <w:tab/>
      </w:r>
      <w:r w:rsidRPr="008B5415">
        <w:rPr>
          <w:rFonts w:ascii="Times New Roman" w:hAnsi="Times New Roman"/>
          <w:sz w:val="24"/>
          <w:szCs w:val="24"/>
        </w:rPr>
        <w:tab/>
      </w:r>
      <w:r w:rsidRPr="008B5415">
        <w:rPr>
          <w:rFonts w:ascii="Times New Roman" w:hAnsi="Times New Roman"/>
          <w:sz w:val="24"/>
          <w:szCs w:val="24"/>
        </w:rPr>
        <w:tab/>
        <w:t>О. ЛУКОВ</w:t>
      </w:r>
    </w:p>
    <w:p w:rsidR="0038331D" w:rsidRPr="008B5415" w:rsidRDefault="0038331D" w:rsidP="008B5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1D" w:rsidRPr="008B5415" w:rsidRDefault="0038331D" w:rsidP="008B5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1D" w:rsidRPr="008B5415" w:rsidRDefault="0038331D" w:rsidP="008B5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1D" w:rsidRPr="008B5415" w:rsidRDefault="0038331D" w:rsidP="008B5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1D" w:rsidRPr="008B5415" w:rsidRDefault="0038331D" w:rsidP="008B5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1D" w:rsidRPr="008B5415" w:rsidRDefault="0038331D" w:rsidP="008B5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1D" w:rsidRPr="008B5415" w:rsidRDefault="0038331D" w:rsidP="008B5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1D" w:rsidRPr="008B5415" w:rsidRDefault="0038331D" w:rsidP="008B5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1D" w:rsidRPr="008B5415" w:rsidRDefault="0038331D" w:rsidP="008B5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1D" w:rsidRPr="008B5415" w:rsidRDefault="0038331D" w:rsidP="008B5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1D" w:rsidRDefault="0038331D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1D" w:rsidRDefault="0038331D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8331D" w:rsidSect="00576B55">
      <w:pgSz w:w="11906" w:h="16838"/>
      <w:pgMar w:top="993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56C3"/>
    <w:multiLevelType w:val="hybridMultilevel"/>
    <w:tmpl w:val="EF94BD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551EA"/>
    <w:multiLevelType w:val="hybridMultilevel"/>
    <w:tmpl w:val="3F48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71FC1"/>
    <w:multiLevelType w:val="hybridMultilevel"/>
    <w:tmpl w:val="CD027B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61D4F"/>
    <w:multiLevelType w:val="hybridMultilevel"/>
    <w:tmpl w:val="6F0823F0"/>
    <w:lvl w:ilvl="0" w:tplc="7B000F8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B13A27"/>
    <w:multiLevelType w:val="hybridMultilevel"/>
    <w:tmpl w:val="22B4B94A"/>
    <w:lvl w:ilvl="0" w:tplc="7A76A17C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51C34"/>
    <w:multiLevelType w:val="hybridMultilevel"/>
    <w:tmpl w:val="69E6076C"/>
    <w:lvl w:ilvl="0" w:tplc="5128E7E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824FA"/>
    <w:multiLevelType w:val="hybridMultilevel"/>
    <w:tmpl w:val="2EACE4E0"/>
    <w:lvl w:ilvl="0" w:tplc="B302D6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91CBB"/>
    <w:multiLevelType w:val="hybridMultilevel"/>
    <w:tmpl w:val="C24696FE"/>
    <w:lvl w:ilvl="0" w:tplc="D886101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B1B6617"/>
    <w:multiLevelType w:val="hybridMultilevel"/>
    <w:tmpl w:val="90C66D9E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130F2"/>
    <w:multiLevelType w:val="multilevel"/>
    <w:tmpl w:val="6666D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AEB0F97"/>
    <w:multiLevelType w:val="hybridMultilevel"/>
    <w:tmpl w:val="1AA201A8"/>
    <w:lvl w:ilvl="0" w:tplc="5E4011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79586F"/>
    <w:multiLevelType w:val="hybridMultilevel"/>
    <w:tmpl w:val="39D060DA"/>
    <w:lvl w:ilvl="0" w:tplc="A790B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8B3"/>
    <w:multiLevelType w:val="hybridMultilevel"/>
    <w:tmpl w:val="1D42DBC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03065"/>
    <w:multiLevelType w:val="multilevel"/>
    <w:tmpl w:val="4C9A2E32"/>
    <w:lvl w:ilvl="0">
      <w:start w:val="3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685"/>
        </w:tabs>
        <w:ind w:left="26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85"/>
        </w:tabs>
        <w:ind w:left="268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85"/>
        </w:tabs>
        <w:ind w:left="268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85"/>
        </w:tabs>
        <w:ind w:left="268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10"/>
        </w:tabs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0"/>
        </w:tabs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0"/>
        </w:tabs>
        <w:ind w:left="3570" w:hanging="2160"/>
      </w:pPr>
      <w:rPr>
        <w:rFonts w:hint="default"/>
      </w:rPr>
    </w:lvl>
  </w:abstractNum>
  <w:abstractNum w:abstractNumId="14" w15:restartNumberingAfterBreak="0">
    <w:nsid w:val="50173CF2"/>
    <w:multiLevelType w:val="multilevel"/>
    <w:tmpl w:val="ABE60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9"/>
        </w:tabs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52"/>
        </w:tabs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5"/>
        </w:tabs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98"/>
        </w:tabs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1"/>
        </w:tabs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5" w15:restartNumberingAfterBreak="0">
    <w:nsid w:val="5A0705F8"/>
    <w:multiLevelType w:val="hybridMultilevel"/>
    <w:tmpl w:val="FF10B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16A54"/>
    <w:multiLevelType w:val="hybridMultilevel"/>
    <w:tmpl w:val="ADF07656"/>
    <w:lvl w:ilvl="0" w:tplc="D272104C">
      <w:start w:val="1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BEA61EF"/>
    <w:multiLevelType w:val="hybridMultilevel"/>
    <w:tmpl w:val="B290B48E"/>
    <w:lvl w:ilvl="0" w:tplc="1CBEF6F4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-27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1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5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5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2293" w:hanging="180"/>
      </w:pPr>
      <w:rPr>
        <w:rFonts w:cs="Times New Roman"/>
      </w:rPr>
    </w:lvl>
  </w:abstractNum>
  <w:abstractNum w:abstractNumId="18" w15:restartNumberingAfterBreak="0">
    <w:nsid w:val="5D8A47EE"/>
    <w:multiLevelType w:val="hybridMultilevel"/>
    <w:tmpl w:val="9E58048C"/>
    <w:lvl w:ilvl="0" w:tplc="E02A37EA">
      <w:start w:val="2021"/>
      <w:numFmt w:val="bullet"/>
      <w:lvlText w:val="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349DF"/>
    <w:multiLevelType w:val="hybridMultilevel"/>
    <w:tmpl w:val="556803C8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E3999"/>
    <w:multiLevelType w:val="hybridMultilevel"/>
    <w:tmpl w:val="22B25E00"/>
    <w:lvl w:ilvl="0" w:tplc="E4BC7B3C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1" w15:restartNumberingAfterBreak="0">
    <w:nsid w:val="6189068E"/>
    <w:multiLevelType w:val="multilevel"/>
    <w:tmpl w:val="886C28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62BC1443"/>
    <w:multiLevelType w:val="multilevel"/>
    <w:tmpl w:val="1B9232E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3" w15:restartNumberingAfterBreak="0">
    <w:nsid w:val="6B9F014D"/>
    <w:multiLevelType w:val="hybridMultilevel"/>
    <w:tmpl w:val="5DF8468A"/>
    <w:lvl w:ilvl="0" w:tplc="2F0EAC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23181"/>
    <w:multiLevelType w:val="hybridMultilevel"/>
    <w:tmpl w:val="98CE9562"/>
    <w:lvl w:ilvl="0" w:tplc="D13CA9A8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F0BF1"/>
    <w:multiLevelType w:val="multilevel"/>
    <w:tmpl w:val="B6D0C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3"/>
  </w:num>
  <w:num w:numId="5">
    <w:abstractNumId w:val="12"/>
  </w:num>
  <w:num w:numId="6">
    <w:abstractNumId w:val="16"/>
  </w:num>
  <w:num w:numId="7">
    <w:abstractNumId w:val="11"/>
  </w:num>
  <w:num w:numId="8">
    <w:abstractNumId w:val="23"/>
  </w:num>
  <w:num w:numId="9">
    <w:abstractNumId w:val="6"/>
  </w:num>
  <w:num w:numId="10">
    <w:abstractNumId w:val="22"/>
  </w:num>
  <w:num w:numId="11">
    <w:abstractNumId w:val="17"/>
  </w:num>
  <w:num w:numId="12">
    <w:abstractNumId w:val="1"/>
  </w:num>
  <w:num w:numId="13">
    <w:abstractNumId w:val="18"/>
  </w:num>
  <w:num w:numId="14">
    <w:abstractNumId w:val="21"/>
  </w:num>
  <w:num w:numId="15">
    <w:abstractNumId w:val="25"/>
  </w:num>
  <w:num w:numId="16">
    <w:abstractNumId w:val="9"/>
  </w:num>
  <w:num w:numId="17">
    <w:abstractNumId w:val="5"/>
  </w:num>
  <w:num w:numId="18">
    <w:abstractNumId w:val="8"/>
  </w:num>
  <w:num w:numId="19">
    <w:abstractNumId w:val="24"/>
  </w:num>
  <w:num w:numId="20">
    <w:abstractNumId w:val="19"/>
  </w:num>
  <w:num w:numId="21">
    <w:abstractNumId w:val="4"/>
  </w:num>
  <w:num w:numId="22">
    <w:abstractNumId w:val="10"/>
  </w:num>
  <w:num w:numId="23">
    <w:abstractNumId w:val="7"/>
  </w:num>
  <w:num w:numId="24">
    <w:abstractNumId w:val="13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D2"/>
    <w:rsid w:val="00002CC0"/>
    <w:rsid w:val="000050D2"/>
    <w:rsid w:val="00016464"/>
    <w:rsid w:val="0004566E"/>
    <w:rsid w:val="00091712"/>
    <w:rsid w:val="000A26A4"/>
    <w:rsid w:val="000E24E8"/>
    <w:rsid w:val="000F4420"/>
    <w:rsid w:val="001343A6"/>
    <w:rsid w:val="00162A6A"/>
    <w:rsid w:val="0018419C"/>
    <w:rsid w:val="001C0A03"/>
    <w:rsid w:val="001C72EF"/>
    <w:rsid w:val="002009C9"/>
    <w:rsid w:val="0022304E"/>
    <w:rsid w:val="00227A7E"/>
    <w:rsid w:val="00254BEC"/>
    <w:rsid w:val="00273B0A"/>
    <w:rsid w:val="002775A9"/>
    <w:rsid w:val="0028098E"/>
    <w:rsid w:val="00286B01"/>
    <w:rsid w:val="002C5E05"/>
    <w:rsid w:val="002E13CF"/>
    <w:rsid w:val="002E2E61"/>
    <w:rsid w:val="002E7574"/>
    <w:rsid w:val="00350E81"/>
    <w:rsid w:val="00361025"/>
    <w:rsid w:val="0038331D"/>
    <w:rsid w:val="003A645D"/>
    <w:rsid w:val="003C00FE"/>
    <w:rsid w:val="003C4815"/>
    <w:rsid w:val="003F1472"/>
    <w:rsid w:val="004574E2"/>
    <w:rsid w:val="004631BA"/>
    <w:rsid w:val="004F1474"/>
    <w:rsid w:val="004F2853"/>
    <w:rsid w:val="00540470"/>
    <w:rsid w:val="005440EA"/>
    <w:rsid w:val="00576B55"/>
    <w:rsid w:val="0057774F"/>
    <w:rsid w:val="0058159A"/>
    <w:rsid w:val="005B47E2"/>
    <w:rsid w:val="005D4BF5"/>
    <w:rsid w:val="006048AB"/>
    <w:rsid w:val="00610E45"/>
    <w:rsid w:val="0062128D"/>
    <w:rsid w:val="00631084"/>
    <w:rsid w:val="006342EE"/>
    <w:rsid w:val="00676182"/>
    <w:rsid w:val="006B4B42"/>
    <w:rsid w:val="006D474B"/>
    <w:rsid w:val="007142B7"/>
    <w:rsid w:val="00722AF0"/>
    <w:rsid w:val="00762C88"/>
    <w:rsid w:val="007709F3"/>
    <w:rsid w:val="00774A44"/>
    <w:rsid w:val="0078175D"/>
    <w:rsid w:val="007D21D5"/>
    <w:rsid w:val="008373E3"/>
    <w:rsid w:val="0085243A"/>
    <w:rsid w:val="00854185"/>
    <w:rsid w:val="00897D80"/>
    <w:rsid w:val="008A61D7"/>
    <w:rsid w:val="008B36F5"/>
    <w:rsid w:val="008B5415"/>
    <w:rsid w:val="008F05B6"/>
    <w:rsid w:val="0098362D"/>
    <w:rsid w:val="00987126"/>
    <w:rsid w:val="009930A1"/>
    <w:rsid w:val="009C175C"/>
    <w:rsid w:val="00A74617"/>
    <w:rsid w:val="00A900CC"/>
    <w:rsid w:val="00A9503B"/>
    <w:rsid w:val="00AA5140"/>
    <w:rsid w:val="00AD3456"/>
    <w:rsid w:val="00AE3A44"/>
    <w:rsid w:val="00B6288D"/>
    <w:rsid w:val="00BC17F3"/>
    <w:rsid w:val="00C01501"/>
    <w:rsid w:val="00C16092"/>
    <w:rsid w:val="00C21CAA"/>
    <w:rsid w:val="00C36854"/>
    <w:rsid w:val="00C62DC3"/>
    <w:rsid w:val="00C83D8A"/>
    <w:rsid w:val="00C85650"/>
    <w:rsid w:val="00C94FF3"/>
    <w:rsid w:val="00CC5869"/>
    <w:rsid w:val="00CD738F"/>
    <w:rsid w:val="00D17A66"/>
    <w:rsid w:val="00D35C97"/>
    <w:rsid w:val="00D52BF0"/>
    <w:rsid w:val="00D611FF"/>
    <w:rsid w:val="00D9689E"/>
    <w:rsid w:val="00DF0C11"/>
    <w:rsid w:val="00E21CBE"/>
    <w:rsid w:val="00E23661"/>
    <w:rsid w:val="00E27719"/>
    <w:rsid w:val="00E277F5"/>
    <w:rsid w:val="00E35524"/>
    <w:rsid w:val="00E36A80"/>
    <w:rsid w:val="00E56AC2"/>
    <w:rsid w:val="00E67499"/>
    <w:rsid w:val="00E73F05"/>
    <w:rsid w:val="00E95DC8"/>
    <w:rsid w:val="00E95E5D"/>
    <w:rsid w:val="00EB683E"/>
    <w:rsid w:val="00F54303"/>
    <w:rsid w:val="00F867DB"/>
    <w:rsid w:val="00FA604E"/>
    <w:rsid w:val="00FD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B3449-206E-429A-B0DE-98B9F779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D2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8B5415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050D2"/>
    <w:rPr>
      <w:b/>
      <w:bCs/>
    </w:rPr>
  </w:style>
  <w:style w:type="paragraph" w:styleId="a4">
    <w:name w:val="No Spacing"/>
    <w:uiPriority w:val="1"/>
    <w:qFormat/>
    <w:rsid w:val="00005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50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">
    <w:name w:val="Основной текст с отступом 3"/>
    <w:basedOn w:val="a"/>
    <w:rsid w:val="000050D2"/>
    <w:pPr>
      <w:suppressAutoHyphens/>
      <w:spacing w:after="0" w:line="240" w:lineRule="auto"/>
      <w:ind w:firstLine="540"/>
      <w:jc w:val="both"/>
    </w:pPr>
    <w:rPr>
      <w:rFonts w:ascii="Times New Roman" w:hAnsi="Times New Roman"/>
      <w:sz w:val="24"/>
      <w:szCs w:val="28"/>
      <w:lang w:eastAsia="ar-SA"/>
    </w:rPr>
  </w:style>
  <w:style w:type="paragraph" w:styleId="a6">
    <w:name w:val="Body Text"/>
    <w:basedOn w:val="a"/>
    <w:link w:val="a7"/>
    <w:rsid w:val="0098362D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98362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">
    <w:name w:val="Основной текст с отступом 2"/>
    <w:basedOn w:val="a"/>
    <w:rsid w:val="0098362D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1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16464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FA6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Абзац12"/>
    <w:basedOn w:val="a"/>
    <w:link w:val="ac"/>
    <w:uiPriority w:val="34"/>
    <w:qFormat/>
    <w:rsid w:val="00FA60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A6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A604E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tecenter">
    <w:name w:val="rtecenter"/>
    <w:basedOn w:val="a"/>
    <w:rsid w:val="00FA6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FA6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d">
    <w:name w:val="Emphasis"/>
    <w:basedOn w:val="a0"/>
    <w:uiPriority w:val="20"/>
    <w:qFormat/>
    <w:rsid w:val="00FA604E"/>
    <w:rPr>
      <w:i/>
      <w:iCs/>
    </w:rPr>
  </w:style>
  <w:style w:type="paragraph" w:styleId="ae">
    <w:name w:val="Title"/>
    <w:basedOn w:val="a"/>
    <w:link w:val="af"/>
    <w:qFormat/>
    <w:rsid w:val="00FA604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/>
    </w:rPr>
  </w:style>
  <w:style w:type="character" w:customStyle="1" w:styleId="af">
    <w:name w:val="Назва Знак"/>
    <w:basedOn w:val="a0"/>
    <w:link w:val="ae"/>
    <w:rsid w:val="00FA60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FA6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FA604E"/>
    <w:rPr>
      <w:color w:val="0000FF"/>
      <w:u w:val="single"/>
    </w:rPr>
  </w:style>
  <w:style w:type="paragraph" w:styleId="af1">
    <w:name w:val="footer"/>
    <w:basedOn w:val="a"/>
    <w:link w:val="af2"/>
    <w:unhideWhenUsed/>
    <w:rsid w:val="00FA604E"/>
    <w:pPr>
      <w:tabs>
        <w:tab w:val="center" w:pos="4153"/>
        <w:tab w:val="right" w:pos="8306"/>
      </w:tabs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f2">
    <w:name w:val="Нижній колонтитул Знак"/>
    <w:basedOn w:val="a0"/>
    <w:link w:val="af1"/>
    <w:rsid w:val="00FA60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FA60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c">
    <w:name w:val="Абзац списку Знак"/>
    <w:aliases w:val="Абзац12 Знак"/>
    <w:link w:val="ab"/>
    <w:uiPriority w:val="34"/>
    <w:rsid w:val="00FA604E"/>
  </w:style>
  <w:style w:type="paragraph" w:styleId="30">
    <w:name w:val="Body Text 3"/>
    <w:basedOn w:val="a"/>
    <w:link w:val="31"/>
    <w:uiPriority w:val="99"/>
    <w:semiHidden/>
    <w:unhideWhenUsed/>
    <w:rsid w:val="008B5415"/>
    <w:pPr>
      <w:spacing w:after="120"/>
    </w:pPr>
    <w:rPr>
      <w:sz w:val="16"/>
      <w:szCs w:val="16"/>
    </w:rPr>
  </w:style>
  <w:style w:type="character" w:customStyle="1" w:styleId="31">
    <w:name w:val="Основний текст 3 Знак"/>
    <w:basedOn w:val="a0"/>
    <w:link w:val="30"/>
    <w:uiPriority w:val="99"/>
    <w:semiHidden/>
    <w:rsid w:val="008B5415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8B5415"/>
    <w:pPr>
      <w:spacing w:after="120"/>
      <w:ind w:left="283"/>
    </w:pPr>
  </w:style>
  <w:style w:type="character" w:customStyle="1" w:styleId="af4">
    <w:name w:val="Основний текст з відступом Знак"/>
    <w:basedOn w:val="a0"/>
    <w:link w:val="af3"/>
    <w:uiPriority w:val="99"/>
    <w:semiHidden/>
    <w:rsid w:val="008B5415"/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0"/>
    <w:link w:val="1"/>
    <w:rsid w:val="008B54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lock Text"/>
    <w:basedOn w:val="a"/>
    <w:semiHidden/>
    <w:rsid w:val="008B5415"/>
    <w:pPr>
      <w:spacing w:after="0" w:line="240" w:lineRule="auto"/>
      <w:ind w:left="2880" w:right="-5" w:hanging="2880"/>
      <w:jc w:val="right"/>
    </w:pPr>
    <w:rPr>
      <w:rFonts w:ascii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4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3831</Words>
  <Characters>2185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61</cp:revision>
  <cp:lastPrinted>2021-03-04T13:15:00Z</cp:lastPrinted>
  <dcterms:created xsi:type="dcterms:W3CDTF">2020-02-05T09:57:00Z</dcterms:created>
  <dcterms:modified xsi:type="dcterms:W3CDTF">2021-03-17T13:29:00Z</dcterms:modified>
</cp:coreProperties>
</file>