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B" w:rsidRPr="00272BE1" w:rsidRDefault="00816CFB" w:rsidP="00816CFB">
      <w:pPr>
        <w:widowControl w:val="0"/>
        <w:autoSpaceDE w:val="0"/>
        <w:autoSpaceDN w:val="0"/>
        <w:adjustRightInd w:val="0"/>
        <w:jc w:val="center"/>
        <w:rPr>
          <w:rFonts w:ascii="Times New Roman CYR" w:hAnsi="Times New Roman CYR" w:cs="Times New Roman CYR"/>
          <w:lang w:val="uk-UA"/>
        </w:rPr>
      </w:pPr>
      <w:r w:rsidRPr="00272BE1">
        <w:rPr>
          <w:rFonts w:ascii="Arial CYR" w:hAnsi="Arial CYR" w:cs="Arial CYR"/>
          <w:sz w:val="20"/>
          <w:szCs w:val="20"/>
          <w:lang w:val="uk-UA" w:eastAsia="uk-UA"/>
        </w:rPr>
        <w:drawing>
          <wp:inline distT="0" distB="0" distL="0" distR="0" wp14:anchorId="5DE57B17" wp14:editId="47B00383">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16CFB" w:rsidRPr="00272BE1" w:rsidRDefault="00816CFB" w:rsidP="00816CFB">
      <w:pPr>
        <w:widowControl w:val="0"/>
        <w:autoSpaceDE w:val="0"/>
        <w:autoSpaceDN w:val="0"/>
        <w:adjustRightInd w:val="0"/>
        <w:jc w:val="center"/>
        <w:rPr>
          <w:rFonts w:ascii="Times New Roman CYR" w:hAnsi="Times New Roman CYR" w:cs="Times New Roman CYR"/>
          <w:b/>
          <w:bCs/>
          <w:sz w:val="36"/>
          <w:szCs w:val="36"/>
          <w:lang w:val="uk-UA"/>
        </w:rPr>
      </w:pPr>
      <w:r w:rsidRPr="00272BE1">
        <w:rPr>
          <w:rFonts w:ascii="Times New Roman CYR" w:hAnsi="Times New Roman CYR" w:cs="Times New Roman CYR"/>
          <w:b/>
          <w:bCs/>
          <w:sz w:val="36"/>
          <w:szCs w:val="36"/>
          <w:lang w:val="uk-UA"/>
        </w:rPr>
        <w:t>ХМЕЛЬНИЦЬКА МІСЬКА РАДА</w:t>
      </w:r>
    </w:p>
    <w:p w:rsidR="00816CFB" w:rsidRPr="00272BE1"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272BE1">
        <w:rPr>
          <w:rFonts w:ascii="Times New Roman CYR" w:hAnsi="Times New Roman CYR" w:cs="Times New Roman CYR"/>
          <w:b/>
          <w:bCs/>
          <w:sz w:val="40"/>
          <w:szCs w:val="40"/>
          <w:lang w:val="uk-UA"/>
        </w:rPr>
        <w:t>РІШЕННЯ</w:t>
      </w:r>
    </w:p>
    <w:p w:rsidR="00816CFB" w:rsidRPr="00272BE1"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272BE1">
        <w:rPr>
          <w:rFonts w:ascii="Times New Roman CYR" w:hAnsi="Times New Roman CYR" w:cs="Times New Roman CYR"/>
          <w:b/>
          <w:bCs/>
          <w:sz w:val="40"/>
          <w:szCs w:val="40"/>
          <w:lang w:val="uk-UA"/>
        </w:rPr>
        <w:t>_______________________________</w:t>
      </w:r>
    </w:p>
    <w:p w:rsidR="00816CFB" w:rsidRPr="00272BE1" w:rsidRDefault="00816CFB" w:rsidP="00816CFB">
      <w:pPr>
        <w:widowControl w:val="0"/>
        <w:autoSpaceDE w:val="0"/>
        <w:autoSpaceDN w:val="0"/>
        <w:adjustRightInd w:val="0"/>
        <w:ind w:firstLine="567"/>
        <w:rPr>
          <w:rFonts w:ascii="Times New Roman CYR" w:hAnsi="Times New Roman CYR" w:cs="Times New Roman CYR"/>
          <w:b/>
          <w:bCs/>
          <w:sz w:val="40"/>
          <w:szCs w:val="40"/>
          <w:lang w:val="uk-UA"/>
        </w:rPr>
      </w:pPr>
    </w:p>
    <w:p w:rsidR="00816CFB" w:rsidRPr="00272BE1" w:rsidRDefault="00816CFB" w:rsidP="00816CFB">
      <w:pPr>
        <w:widowControl w:val="0"/>
        <w:autoSpaceDE w:val="0"/>
        <w:autoSpaceDN w:val="0"/>
        <w:adjustRightInd w:val="0"/>
        <w:rPr>
          <w:rFonts w:ascii="Times New Roman CYR" w:hAnsi="Times New Roman CYR" w:cs="Times New Roman CYR"/>
          <w:b/>
          <w:bCs/>
          <w:lang w:val="uk-UA"/>
        </w:rPr>
      </w:pPr>
      <w:r w:rsidRPr="00272BE1">
        <w:rPr>
          <w:rFonts w:ascii="Times New Roman CYR" w:hAnsi="Times New Roman CYR" w:cs="Times New Roman CYR"/>
          <w:b/>
          <w:bCs/>
          <w:lang w:val="uk-UA"/>
        </w:rPr>
        <w:t>від _______________________ №_____________</w:t>
      </w:r>
      <w:r w:rsidRPr="00272BE1">
        <w:rPr>
          <w:rFonts w:ascii="Times New Roman CYR" w:hAnsi="Times New Roman CYR" w:cs="Times New Roman CYR"/>
          <w:b/>
          <w:bCs/>
          <w:lang w:val="uk-UA"/>
        </w:rPr>
        <w:tab/>
      </w:r>
      <w:r w:rsidRPr="00272BE1">
        <w:rPr>
          <w:rFonts w:ascii="Times New Roman CYR" w:hAnsi="Times New Roman CYR" w:cs="Times New Roman CYR"/>
          <w:b/>
          <w:bCs/>
          <w:lang w:val="uk-UA"/>
        </w:rPr>
        <w:tab/>
      </w:r>
      <w:r w:rsidRPr="00272BE1">
        <w:rPr>
          <w:rFonts w:ascii="Times New Roman CYR" w:hAnsi="Times New Roman CYR" w:cs="Times New Roman CYR"/>
          <w:b/>
          <w:bCs/>
          <w:lang w:val="uk-UA"/>
        </w:rPr>
        <w:tab/>
      </w:r>
      <w:r w:rsidRPr="00272BE1">
        <w:rPr>
          <w:rFonts w:ascii="Times New Roman CYR" w:hAnsi="Times New Roman CYR" w:cs="Times New Roman CYR"/>
          <w:b/>
          <w:bCs/>
          <w:lang w:val="uk-UA"/>
        </w:rPr>
        <w:tab/>
      </w:r>
      <w:r w:rsidRPr="00272BE1">
        <w:rPr>
          <w:rFonts w:ascii="Times New Roman CYR" w:hAnsi="Times New Roman CYR" w:cs="Times New Roman CYR"/>
          <w:bCs/>
          <w:lang w:val="uk-UA"/>
        </w:rPr>
        <w:t>м.Хмельницький</w:t>
      </w:r>
    </w:p>
    <w:p w:rsidR="00F46723" w:rsidRPr="00272BE1" w:rsidRDefault="00F46723" w:rsidP="00816CFB">
      <w:pPr>
        <w:rPr>
          <w:lang w:val="uk-UA"/>
        </w:rPr>
      </w:pPr>
    </w:p>
    <w:p w:rsidR="00517298" w:rsidRPr="00272BE1" w:rsidRDefault="005E5FD2" w:rsidP="00272BE1">
      <w:pPr>
        <w:ind w:right="5386"/>
        <w:jc w:val="both"/>
        <w:rPr>
          <w:lang w:val="uk-UA" w:eastAsia="zh-CN"/>
        </w:rPr>
      </w:pPr>
      <w:r w:rsidRPr="00272BE1">
        <w:rPr>
          <w:lang w:val="uk-UA" w:eastAsia="zh-CN"/>
        </w:rPr>
        <w:t>Про внесення</w:t>
      </w:r>
      <w:r w:rsidR="008E4E5D" w:rsidRPr="00272BE1">
        <w:rPr>
          <w:lang w:val="uk-UA" w:eastAsia="zh-CN"/>
        </w:rPr>
        <w:t xml:space="preserve"> </w:t>
      </w:r>
      <w:r w:rsidR="00517298" w:rsidRPr="00272BE1">
        <w:rPr>
          <w:lang w:val="uk-UA" w:eastAsia="zh-CN"/>
        </w:rPr>
        <w:t>змін до</w:t>
      </w:r>
      <w:r w:rsidR="00517298" w:rsidRPr="00272BE1">
        <w:rPr>
          <w:color w:val="000000"/>
          <w:lang w:val="uk-UA"/>
        </w:rPr>
        <w:t xml:space="preserve"> Положення</w:t>
      </w:r>
      <w:r w:rsidR="00E865BE" w:rsidRPr="00272BE1">
        <w:rPr>
          <w:color w:val="000000"/>
          <w:lang w:val="uk-UA"/>
        </w:rPr>
        <w:t xml:space="preserve"> </w:t>
      </w:r>
      <w:r w:rsidR="00517298" w:rsidRPr="00272BE1">
        <w:rPr>
          <w:color w:val="000000"/>
          <w:lang w:val="uk-UA"/>
        </w:rPr>
        <w:t xml:space="preserve">про </w:t>
      </w:r>
      <w:r w:rsidR="00272BE1">
        <w:rPr>
          <w:color w:val="000000"/>
          <w:lang w:val="uk-UA"/>
        </w:rPr>
        <w:t xml:space="preserve">комунальну </w:t>
      </w:r>
      <w:r w:rsidR="00517298" w:rsidRPr="00272BE1">
        <w:rPr>
          <w:color w:val="000000"/>
          <w:lang w:val="uk-UA"/>
        </w:rPr>
        <w:t xml:space="preserve">установу «Молодіжний </w:t>
      </w:r>
      <w:r w:rsidR="00272BE1">
        <w:rPr>
          <w:color w:val="000000"/>
          <w:lang w:val="uk-UA"/>
        </w:rPr>
        <w:t xml:space="preserve">центр» </w:t>
      </w:r>
      <w:r w:rsidR="00517298" w:rsidRPr="00272BE1">
        <w:rPr>
          <w:lang w:val="uk-UA" w:eastAsia="zh-CN"/>
        </w:rPr>
        <w:t xml:space="preserve">та затвердження </w:t>
      </w:r>
      <w:r w:rsidR="00272BE1">
        <w:rPr>
          <w:lang w:val="uk-UA" w:eastAsia="zh-CN"/>
        </w:rPr>
        <w:t xml:space="preserve">Положення у </w:t>
      </w:r>
      <w:r w:rsidR="00517298" w:rsidRPr="00272BE1">
        <w:rPr>
          <w:lang w:val="uk-UA" w:eastAsia="zh-CN"/>
        </w:rPr>
        <w:t>нов</w:t>
      </w:r>
      <w:r w:rsidR="00272BE1">
        <w:rPr>
          <w:lang w:val="uk-UA" w:eastAsia="zh-CN"/>
        </w:rPr>
        <w:t>ій</w:t>
      </w:r>
      <w:r w:rsidR="00517298" w:rsidRPr="00272BE1">
        <w:rPr>
          <w:lang w:val="uk-UA" w:eastAsia="zh-CN"/>
        </w:rPr>
        <w:t xml:space="preserve"> редакції</w:t>
      </w:r>
    </w:p>
    <w:p w:rsidR="00517298" w:rsidRPr="00272BE1" w:rsidRDefault="00517298" w:rsidP="00517298">
      <w:pPr>
        <w:suppressAutoHyphens/>
        <w:jc w:val="both"/>
        <w:rPr>
          <w:lang w:val="uk-UA" w:eastAsia="zh-CN"/>
        </w:rPr>
      </w:pPr>
    </w:p>
    <w:p w:rsidR="005E5FD2" w:rsidRPr="00272BE1" w:rsidRDefault="005E5FD2" w:rsidP="008E4E5D">
      <w:pPr>
        <w:suppressAutoHyphens/>
        <w:jc w:val="both"/>
        <w:rPr>
          <w:lang w:val="uk-UA" w:eastAsia="zh-CN"/>
        </w:rPr>
      </w:pPr>
    </w:p>
    <w:p w:rsidR="00F46723" w:rsidRPr="00272BE1" w:rsidRDefault="00F46723" w:rsidP="00272BE1">
      <w:pPr>
        <w:ind w:firstLine="567"/>
        <w:jc w:val="both"/>
        <w:rPr>
          <w:lang w:val="uk-UA"/>
        </w:rPr>
      </w:pPr>
      <w:r w:rsidRPr="00272BE1">
        <w:rPr>
          <w:lang w:val="uk-UA"/>
        </w:rPr>
        <w:t xml:space="preserve">Розглянувши пропозицію  </w:t>
      </w:r>
      <w:r w:rsidR="00272BE1">
        <w:rPr>
          <w:lang w:val="uk-UA"/>
        </w:rPr>
        <w:t>виконавчого комітету, керуючись</w:t>
      </w:r>
      <w:r w:rsidRPr="00272BE1">
        <w:rPr>
          <w:lang w:val="uk-UA"/>
        </w:rPr>
        <w:t xml:space="preserve"> Законом України </w:t>
      </w:r>
      <w:r w:rsidR="00CC6B8A" w:rsidRPr="00272BE1">
        <w:rPr>
          <w:lang w:val="uk-UA"/>
        </w:rPr>
        <w:t>«</w:t>
      </w:r>
      <w:r w:rsidRPr="00272BE1">
        <w:rPr>
          <w:lang w:val="uk-UA"/>
        </w:rPr>
        <w:t>Про місцеве самоврядування в Україні</w:t>
      </w:r>
      <w:r w:rsidR="00CC6B8A" w:rsidRPr="00272BE1">
        <w:rPr>
          <w:lang w:val="uk-UA"/>
        </w:rPr>
        <w:t>»</w:t>
      </w:r>
      <w:r w:rsidRPr="00272BE1">
        <w:rPr>
          <w:lang w:val="uk-UA"/>
        </w:rPr>
        <w:t>,</w:t>
      </w:r>
      <w:r w:rsidR="00C57826" w:rsidRPr="00272BE1">
        <w:rPr>
          <w:lang w:val="uk-UA"/>
        </w:rPr>
        <w:t xml:space="preserve"> </w:t>
      </w:r>
      <w:r w:rsidR="00EC1AD3" w:rsidRPr="00272BE1">
        <w:rPr>
          <w:lang w:val="uk-UA"/>
        </w:rPr>
        <w:t xml:space="preserve">Постановою Кабінету Міністрів України від 20 грудня 2017 року № 1014 «Про затвердження типових положень про молодіжний центр та про експертну раду при молодіжному центрі», рішенням четвертої сесії Хмельницької міської ради від 17.02.2021 р. № 30 «Про особливості передачі в оренду майна Хмельницької міської територіальної </w:t>
      </w:r>
      <w:r w:rsidR="001D223A" w:rsidRPr="00272BE1">
        <w:rPr>
          <w:lang w:val="uk-UA"/>
        </w:rPr>
        <w:t xml:space="preserve"> </w:t>
      </w:r>
      <w:r w:rsidR="00EC1AD3" w:rsidRPr="00272BE1">
        <w:rPr>
          <w:lang w:val="uk-UA"/>
        </w:rPr>
        <w:t>громади»,</w:t>
      </w:r>
      <w:r w:rsidR="001D223A" w:rsidRPr="00272BE1">
        <w:rPr>
          <w:lang w:val="uk-UA"/>
        </w:rPr>
        <w:t xml:space="preserve"> </w:t>
      </w:r>
      <w:r w:rsidR="00EC1AD3" w:rsidRPr="00272BE1">
        <w:rPr>
          <w:lang w:val="uk-UA"/>
        </w:rPr>
        <w:t xml:space="preserve"> </w:t>
      </w:r>
      <w:r w:rsidRPr="00272BE1">
        <w:rPr>
          <w:lang w:val="uk-UA"/>
        </w:rPr>
        <w:t>міська рада</w:t>
      </w:r>
    </w:p>
    <w:p w:rsidR="00F46723" w:rsidRPr="00272BE1" w:rsidRDefault="00F46723" w:rsidP="00F46723">
      <w:pPr>
        <w:jc w:val="both"/>
        <w:rPr>
          <w:lang w:val="uk-UA"/>
        </w:rPr>
      </w:pPr>
    </w:p>
    <w:p w:rsidR="00F46723" w:rsidRPr="00272BE1" w:rsidRDefault="00F46723" w:rsidP="00F46723">
      <w:pPr>
        <w:rPr>
          <w:lang w:val="uk-UA"/>
        </w:rPr>
      </w:pPr>
      <w:r w:rsidRPr="00272BE1">
        <w:rPr>
          <w:lang w:val="uk-UA"/>
        </w:rPr>
        <w:t>ВИРІШИЛА:</w:t>
      </w:r>
    </w:p>
    <w:p w:rsidR="00F46723" w:rsidRPr="00272BE1" w:rsidRDefault="00F46723" w:rsidP="00F46723">
      <w:pPr>
        <w:rPr>
          <w:lang w:val="uk-UA"/>
        </w:rPr>
      </w:pPr>
    </w:p>
    <w:p w:rsidR="00494B6B" w:rsidRPr="00272BE1" w:rsidRDefault="00F46723" w:rsidP="00272BE1">
      <w:pPr>
        <w:tabs>
          <w:tab w:val="left" w:pos="3540"/>
        </w:tabs>
        <w:ind w:firstLine="567"/>
        <w:jc w:val="both"/>
        <w:rPr>
          <w:lang w:val="uk-UA" w:eastAsia="zh-CN"/>
        </w:rPr>
      </w:pPr>
      <w:r w:rsidRPr="00272BE1">
        <w:rPr>
          <w:lang w:val="uk-UA"/>
        </w:rPr>
        <w:t>1</w:t>
      </w:r>
      <w:r w:rsidR="00494B6B" w:rsidRPr="00272BE1">
        <w:rPr>
          <w:lang w:val="uk-UA"/>
        </w:rPr>
        <w:t>.</w:t>
      </w:r>
      <w:r w:rsidR="00494B6B" w:rsidRPr="00272BE1">
        <w:rPr>
          <w:lang w:val="uk-UA" w:eastAsia="uk-UA"/>
        </w:rPr>
        <w:t xml:space="preserve"> Внести зміни </w:t>
      </w:r>
      <w:r w:rsidR="00494B6B" w:rsidRPr="00272BE1">
        <w:rPr>
          <w:lang w:val="uk-UA" w:eastAsia="zh-CN"/>
        </w:rPr>
        <w:t xml:space="preserve"> до Положення про </w:t>
      </w:r>
      <w:r w:rsidR="00494B6B" w:rsidRPr="00272BE1">
        <w:rPr>
          <w:color w:val="000000"/>
          <w:lang w:val="uk-UA"/>
        </w:rPr>
        <w:t xml:space="preserve">комунальну  установу  «Молодіжний центр», </w:t>
      </w:r>
      <w:r w:rsidR="00494B6B" w:rsidRPr="00272BE1">
        <w:rPr>
          <w:lang w:val="uk-UA" w:eastAsia="zh-CN"/>
        </w:rPr>
        <w:t>а саме   пункт 7.2. Положення викласти в новій редакції:</w:t>
      </w:r>
    </w:p>
    <w:p w:rsidR="00494B6B" w:rsidRPr="00272BE1" w:rsidRDefault="00494B6B" w:rsidP="00272BE1">
      <w:pPr>
        <w:ind w:firstLine="567"/>
        <w:jc w:val="both"/>
        <w:rPr>
          <w:szCs w:val="28"/>
          <w:lang w:val="uk-UA"/>
        </w:rPr>
      </w:pPr>
      <w:r w:rsidRPr="00272BE1">
        <w:rPr>
          <w:lang w:val="uk-UA" w:eastAsia="zh-CN"/>
        </w:rPr>
        <w:t xml:space="preserve"> </w:t>
      </w:r>
      <w:r w:rsidRPr="00272BE1">
        <w:rPr>
          <w:szCs w:val="28"/>
          <w:lang w:val="uk-UA"/>
        </w:rPr>
        <w:t xml:space="preserve">п.7.2. Утримання Центру здійснюється за рахунок коштів засновника та інших джерел, не заборонених законодавством і не передбачає одержання прибутку. </w:t>
      </w:r>
    </w:p>
    <w:p w:rsidR="00494B6B" w:rsidRPr="00272BE1" w:rsidRDefault="00494B6B" w:rsidP="00272BE1">
      <w:pPr>
        <w:ind w:firstLine="567"/>
        <w:jc w:val="both"/>
        <w:rPr>
          <w:szCs w:val="28"/>
          <w:lang w:val="uk-UA"/>
        </w:rPr>
      </w:pPr>
      <w:r w:rsidRPr="00272BE1">
        <w:rPr>
          <w:szCs w:val="28"/>
          <w:lang w:val="uk-UA"/>
        </w:rPr>
        <w:t>Центр може надавати наступні платні послуги:</w:t>
      </w:r>
    </w:p>
    <w:p w:rsidR="00494B6B" w:rsidRPr="00272BE1" w:rsidRDefault="00494B6B" w:rsidP="00272BE1">
      <w:pPr>
        <w:numPr>
          <w:ilvl w:val="0"/>
          <w:numId w:val="1"/>
        </w:numPr>
        <w:tabs>
          <w:tab w:val="left" w:pos="851"/>
        </w:tabs>
        <w:suppressAutoHyphens/>
        <w:ind w:left="0" w:firstLine="567"/>
        <w:jc w:val="both"/>
        <w:rPr>
          <w:lang w:val="uk-UA"/>
        </w:rPr>
      </w:pPr>
      <w:r w:rsidRPr="00272BE1">
        <w:rPr>
          <w:lang w:val="uk-UA"/>
        </w:rPr>
        <w:t>надання нерухомого майна в користування (оренду) для проведення разових заходів на строк менше, ніж добу</w:t>
      </w:r>
      <w:r w:rsidRPr="00272BE1">
        <w:rPr>
          <w:shd w:val="clear" w:color="auto" w:fill="FFFFFF"/>
          <w:lang w:val="uk-UA"/>
        </w:rPr>
        <w:t xml:space="preserve"> тимчасово вільних приміщень і площ, що тимчасово не використовується у діяльності Центру;</w:t>
      </w:r>
    </w:p>
    <w:p w:rsidR="00494B6B" w:rsidRPr="00272BE1" w:rsidRDefault="00494B6B" w:rsidP="00272BE1">
      <w:pPr>
        <w:numPr>
          <w:ilvl w:val="0"/>
          <w:numId w:val="1"/>
        </w:numPr>
        <w:tabs>
          <w:tab w:val="left" w:pos="851"/>
        </w:tabs>
        <w:suppressAutoHyphens/>
        <w:ind w:left="0" w:firstLine="567"/>
        <w:jc w:val="both"/>
        <w:rPr>
          <w:shd w:val="clear" w:color="auto" w:fill="FFFFFF"/>
          <w:lang w:val="uk-UA"/>
        </w:rPr>
      </w:pPr>
      <w:r w:rsidRPr="00272BE1">
        <w:rPr>
          <w:shd w:val="clear" w:color="auto" w:fill="FFFFFF"/>
          <w:lang w:val="uk-UA"/>
        </w:rPr>
        <w:t>проведення спеціальних курсів, семінарів, тренінгів, стажування, підвищення професійної компетентності в іншій формі, що не потребує отримання відповідної ліцензії;</w:t>
      </w:r>
    </w:p>
    <w:p w:rsidR="00494B6B" w:rsidRPr="00272BE1" w:rsidRDefault="00494B6B" w:rsidP="00272BE1">
      <w:pPr>
        <w:numPr>
          <w:ilvl w:val="0"/>
          <w:numId w:val="1"/>
        </w:numPr>
        <w:tabs>
          <w:tab w:val="left" w:pos="851"/>
        </w:tabs>
        <w:suppressAutoHyphens/>
        <w:ind w:left="0" w:firstLine="567"/>
        <w:jc w:val="both"/>
        <w:rPr>
          <w:shd w:val="clear" w:color="auto" w:fill="FFFFFF"/>
          <w:lang w:val="uk-UA"/>
        </w:rPr>
      </w:pPr>
      <w:r w:rsidRPr="00272BE1">
        <w:rPr>
          <w:shd w:val="clear" w:color="auto" w:fill="FFFFFF"/>
          <w:lang w:val="uk-UA"/>
        </w:rPr>
        <w:t>організація, проведення у позанавчальний час (у тому числі канікули, святкові та вихідні дні) заходів за освітнім, науковим, технічним, художнім, туристичним, екологічним, спортивним, оздоровчим та гуманітарним напрямами;</w:t>
      </w:r>
    </w:p>
    <w:p w:rsidR="00494B6B" w:rsidRPr="00272BE1" w:rsidRDefault="00494B6B" w:rsidP="00272BE1">
      <w:pPr>
        <w:numPr>
          <w:ilvl w:val="0"/>
          <w:numId w:val="1"/>
        </w:numPr>
        <w:tabs>
          <w:tab w:val="left" w:pos="851"/>
        </w:tabs>
        <w:suppressAutoHyphens/>
        <w:ind w:left="0" w:firstLine="567"/>
        <w:jc w:val="both"/>
        <w:rPr>
          <w:shd w:val="clear" w:color="auto" w:fill="FFFFFF"/>
          <w:lang w:val="uk-UA"/>
        </w:rPr>
      </w:pPr>
      <w:r w:rsidRPr="00272BE1">
        <w:rPr>
          <w:shd w:val="clear" w:color="auto" w:fill="FFFFFF"/>
          <w:lang w:val="uk-UA"/>
        </w:rPr>
        <w:t>організація та проведення коцертно-видовищних заходів;</w:t>
      </w:r>
    </w:p>
    <w:p w:rsidR="00494B6B" w:rsidRPr="00272BE1" w:rsidRDefault="00494B6B" w:rsidP="00272BE1">
      <w:pPr>
        <w:numPr>
          <w:ilvl w:val="0"/>
          <w:numId w:val="1"/>
        </w:numPr>
        <w:tabs>
          <w:tab w:val="left" w:pos="851"/>
        </w:tabs>
        <w:suppressAutoHyphens/>
        <w:ind w:left="0" w:firstLine="567"/>
        <w:jc w:val="both"/>
        <w:rPr>
          <w:shd w:val="clear" w:color="auto" w:fill="FFFFFF"/>
          <w:lang w:val="uk-UA"/>
        </w:rPr>
      </w:pPr>
      <w:r w:rsidRPr="00272BE1">
        <w:rPr>
          <w:shd w:val="clear" w:color="auto" w:fill="FFFFFF"/>
          <w:lang w:val="uk-UA"/>
        </w:rPr>
        <w:t>надання послуг, пов’язаних з проведенням фото-, кіно-, відеозйомки, аудіозапису, а також виробництвом, обробкою, монтажем кіно-, відео-, теле- та аудіопродукції;</w:t>
      </w:r>
    </w:p>
    <w:p w:rsidR="00494B6B" w:rsidRPr="00272BE1" w:rsidRDefault="00494B6B" w:rsidP="00272BE1">
      <w:pPr>
        <w:numPr>
          <w:ilvl w:val="0"/>
          <w:numId w:val="1"/>
        </w:numPr>
        <w:tabs>
          <w:tab w:val="left" w:pos="851"/>
        </w:tabs>
        <w:suppressAutoHyphens/>
        <w:ind w:left="0" w:firstLine="567"/>
        <w:jc w:val="both"/>
        <w:rPr>
          <w:lang w:val="uk-UA"/>
        </w:rPr>
      </w:pPr>
      <w:r w:rsidRPr="00272BE1">
        <w:rPr>
          <w:shd w:val="clear" w:color="auto" w:fill="FFFFFF"/>
          <w:lang w:val="uk-UA"/>
        </w:rPr>
        <w:t>надання у тимчасове користування аудіо- і відеотехніки, інструментів та обладнання, аудіо- і відеозаписів;</w:t>
      </w:r>
      <w:r w:rsidRPr="00272BE1">
        <w:rPr>
          <w:lang w:val="uk-UA"/>
        </w:rPr>
        <w:t xml:space="preserve"> </w:t>
      </w:r>
    </w:p>
    <w:p w:rsidR="00494B6B" w:rsidRPr="00272BE1" w:rsidRDefault="00494B6B" w:rsidP="00272BE1">
      <w:pPr>
        <w:numPr>
          <w:ilvl w:val="0"/>
          <w:numId w:val="1"/>
        </w:numPr>
        <w:tabs>
          <w:tab w:val="left" w:pos="851"/>
        </w:tabs>
        <w:suppressAutoHyphens/>
        <w:ind w:left="0" w:firstLine="567"/>
        <w:jc w:val="both"/>
        <w:rPr>
          <w:shd w:val="clear" w:color="auto" w:fill="FFFFFF"/>
          <w:lang w:val="uk-UA"/>
        </w:rPr>
      </w:pPr>
      <w:r w:rsidRPr="00272BE1">
        <w:rPr>
          <w:shd w:val="clear" w:color="auto" w:fill="FFFFFF"/>
          <w:lang w:val="uk-UA"/>
        </w:rPr>
        <w:t>надання поліграфічних та рекламних послуг, реалізація власної друкованої продукції, у тому числі інформаційної, рекламної та бланкової (крім видання та реалізації навчальної літератури, методичних, науково-методичних, наукових, науково-технічних видань, друкованих засобів масової інформації (газет, часописів, альманахів тощо), видання та розміщення на веб-сайтах банерів та іншої рекламної продукції в електронній формі; розроблення поліграфічного дизайну; друкування, копіювання, сканування, ламінування, запис інформації на носії.</w:t>
      </w:r>
    </w:p>
    <w:p w:rsidR="00494B6B" w:rsidRPr="00272BE1" w:rsidRDefault="00494B6B" w:rsidP="00272BE1">
      <w:pPr>
        <w:tabs>
          <w:tab w:val="left" w:pos="2896"/>
        </w:tabs>
        <w:ind w:firstLine="567"/>
        <w:jc w:val="both"/>
        <w:rPr>
          <w:lang w:val="uk-UA" w:eastAsia="zh-CN"/>
        </w:rPr>
      </w:pPr>
      <w:r w:rsidRPr="00272BE1">
        <w:rPr>
          <w:lang w:val="uk-UA" w:eastAsia="zh-CN"/>
        </w:rPr>
        <w:t xml:space="preserve">2. </w:t>
      </w:r>
      <w:r w:rsidR="00A75CBE" w:rsidRPr="00272BE1">
        <w:rPr>
          <w:lang w:val="uk-UA" w:eastAsia="zh-CN"/>
        </w:rPr>
        <w:t>З</w:t>
      </w:r>
      <w:r w:rsidRPr="00272BE1">
        <w:rPr>
          <w:lang w:val="uk-UA" w:eastAsia="zh-CN"/>
        </w:rPr>
        <w:t>атверд</w:t>
      </w:r>
      <w:r w:rsidR="00272BE1">
        <w:rPr>
          <w:lang w:val="uk-UA" w:eastAsia="zh-CN"/>
        </w:rPr>
        <w:t>ити</w:t>
      </w:r>
      <w:r w:rsidRPr="00272BE1">
        <w:rPr>
          <w:lang w:val="uk-UA" w:eastAsia="zh-CN"/>
        </w:rPr>
        <w:t xml:space="preserve"> Положення про </w:t>
      </w:r>
      <w:r w:rsidR="00272BE1">
        <w:rPr>
          <w:color w:val="000000"/>
          <w:lang w:val="uk-UA"/>
        </w:rPr>
        <w:t>комунальну установу</w:t>
      </w:r>
      <w:r w:rsidRPr="00272BE1">
        <w:rPr>
          <w:color w:val="000000"/>
          <w:lang w:val="uk-UA"/>
        </w:rPr>
        <w:t xml:space="preserve"> «Молодіжний центр»</w:t>
      </w:r>
      <w:r w:rsidRPr="00272BE1">
        <w:rPr>
          <w:lang w:val="uk-UA" w:eastAsia="zh-CN"/>
        </w:rPr>
        <w:t xml:space="preserve"> у новій</w:t>
      </w:r>
      <w:r w:rsidR="00272BE1">
        <w:rPr>
          <w:lang w:val="uk-UA" w:eastAsia="zh-CN"/>
        </w:rPr>
        <w:t xml:space="preserve"> </w:t>
      </w:r>
      <w:r w:rsidRPr="00272BE1">
        <w:rPr>
          <w:lang w:val="uk-UA" w:eastAsia="zh-CN"/>
        </w:rPr>
        <w:t>редакції,</w:t>
      </w:r>
      <w:r w:rsidR="00272BE1">
        <w:rPr>
          <w:lang w:val="uk-UA" w:eastAsia="zh-CN"/>
        </w:rPr>
        <w:t xml:space="preserve"> </w:t>
      </w:r>
      <w:r w:rsidRPr="00272BE1">
        <w:rPr>
          <w:lang w:val="uk-UA" w:eastAsia="zh-CN"/>
        </w:rPr>
        <w:t>як</w:t>
      </w:r>
      <w:r w:rsidR="00272BE1">
        <w:rPr>
          <w:lang w:val="uk-UA" w:eastAsia="zh-CN"/>
        </w:rPr>
        <w:t xml:space="preserve">е </w:t>
      </w:r>
      <w:r w:rsidRPr="00272BE1">
        <w:rPr>
          <w:lang w:val="uk-UA" w:eastAsia="zh-CN"/>
        </w:rPr>
        <w:t>доручити</w:t>
      </w:r>
      <w:r w:rsidR="00272BE1">
        <w:rPr>
          <w:lang w:val="uk-UA" w:eastAsia="zh-CN"/>
        </w:rPr>
        <w:t xml:space="preserve"> </w:t>
      </w:r>
      <w:r w:rsidRPr="00272BE1">
        <w:rPr>
          <w:lang w:val="uk-UA" w:eastAsia="zh-CN"/>
        </w:rPr>
        <w:t xml:space="preserve">підписати директору центру </w:t>
      </w:r>
      <w:r w:rsidR="00272BE1">
        <w:rPr>
          <w:lang w:val="uk-UA" w:eastAsia="zh-CN"/>
        </w:rPr>
        <w:t xml:space="preserve">В.Гребенюку, </w:t>
      </w:r>
      <w:r w:rsidRPr="00272BE1">
        <w:rPr>
          <w:lang w:val="uk-UA" w:eastAsia="zh-CN"/>
        </w:rPr>
        <w:t>згідно додатку.</w:t>
      </w:r>
    </w:p>
    <w:p w:rsidR="00F46723" w:rsidRPr="00272BE1" w:rsidRDefault="00A75CBE" w:rsidP="00272BE1">
      <w:pPr>
        <w:tabs>
          <w:tab w:val="left" w:pos="30"/>
        </w:tabs>
        <w:ind w:firstLine="567"/>
        <w:jc w:val="both"/>
        <w:rPr>
          <w:lang w:val="uk-UA"/>
        </w:rPr>
      </w:pPr>
      <w:r w:rsidRPr="00272BE1">
        <w:rPr>
          <w:lang w:val="uk-UA"/>
        </w:rPr>
        <w:lastRenderedPageBreak/>
        <w:t>3</w:t>
      </w:r>
      <w:r w:rsidR="00272BE1">
        <w:rPr>
          <w:lang w:val="uk-UA"/>
        </w:rPr>
        <w:t>. Відповідальність за виконання рішення покласти на заступника міського голови М.</w:t>
      </w:r>
      <w:r w:rsidR="00BF1E84" w:rsidRPr="00272BE1">
        <w:rPr>
          <w:lang w:val="uk-UA"/>
        </w:rPr>
        <w:t xml:space="preserve">Кривака </w:t>
      </w:r>
      <w:r w:rsidR="00F46723" w:rsidRPr="00272BE1">
        <w:rPr>
          <w:lang w:val="uk-UA"/>
        </w:rPr>
        <w:t>та управління молоді та спорту.</w:t>
      </w:r>
    </w:p>
    <w:p w:rsidR="00F46723" w:rsidRPr="00272BE1" w:rsidRDefault="00A75CBE" w:rsidP="00272BE1">
      <w:pPr>
        <w:shd w:val="clear" w:color="auto" w:fill="FFFFFF"/>
        <w:tabs>
          <w:tab w:val="left" w:pos="0"/>
        </w:tabs>
        <w:ind w:firstLine="567"/>
        <w:jc w:val="both"/>
        <w:rPr>
          <w:lang w:val="uk-UA"/>
        </w:rPr>
      </w:pPr>
      <w:r w:rsidRPr="00272BE1">
        <w:rPr>
          <w:lang w:val="uk-UA"/>
        </w:rPr>
        <w:t>4</w:t>
      </w:r>
      <w:r w:rsidR="00F46723" w:rsidRPr="00272BE1">
        <w:rPr>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4B709D" w:rsidRPr="00272BE1" w:rsidRDefault="004B709D" w:rsidP="00272BE1">
      <w:pPr>
        <w:shd w:val="clear" w:color="auto" w:fill="FFFFFF"/>
        <w:tabs>
          <w:tab w:val="left" w:pos="0"/>
        </w:tabs>
        <w:ind w:right="11"/>
        <w:jc w:val="both"/>
        <w:rPr>
          <w:lang w:val="en-US"/>
        </w:rPr>
      </w:pPr>
    </w:p>
    <w:p w:rsidR="00F46723" w:rsidRPr="00272BE1" w:rsidRDefault="00F46723" w:rsidP="00272BE1">
      <w:pPr>
        <w:shd w:val="clear" w:color="auto" w:fill="FFFFFF"/>
        <w:tabs>
          <w:tab w:val="left" w:pos="0"/>
        </w:tabs>
        <w:ind w:right="11"/>
        <w:jc w:val="both"/>
        <w:rPr>
          <w:lang w:val="en-US"/>
        </w:rPr>
      </w:pPr>
    </w:p>
    <w:p w:rsidR="00272BE1" w:rsidRDefault="00272BE1" w:rsidP="00F46723">
      <w:pPr>
        <w:rPr>
          <w:lang w:val="en-US"/>
        </w:rPr>
      </w:pPr>
    </w:p>
    <w:p w:rsidR="00272BE1" w:rsidRPr="00272BE1" w:rsidRDefault="00F46723" w:rsidP="00F46723">
      <w:pPr>
        <w:rPr>
          <w:lang w:val="uk-UA"/>
        </w:rPr>
      </w:pPr>
      <w:r w:rsidRPr="00272BE1">
        <w:rPr>
          <w:lang w:val="uk-UA"/>
        </w:rPr>
        <w:t>Міський</w:t>
      </w:r>
      <w:r w:rsidR="00F5161E" w:rsidRPr="00272BE1">
        <w:rPr>
          <w:lang w:val="uk-UA"/>
        </w:rPr>
        <w:t xml:space="preserve"> </w:t>
      </w:r>
      <w:r w:rsidRPr="00272BE1">
        <w:rPr>
          <w:lang w:val="uk-UA"/>
        </w:rPr>
        <w:t>голова</w:t>
      </w:r>
      <w:r w:rsidRPr="00272BE1">
        <w:rPr>
          <w:lang w:val="uk-UA"/>
        </w:rPr>
        <w:tab/>
      </w:r>
      <w:r w:rsidRPr="00272BE1">
        <w:rPr>
          <w:lang w:val="uk-UA"/>
        </w:rPr>
        <w:tab/>
      </w:r>
      <w:r w:rsidRPr="00272BE1">
        <w:rPr>
          <w:lang w:val="uk-UA"/>
        </w:rPr>
        <w:tab/>
      </w:r>
      <w:r w:rsidRPr="00272BE1">
        <w:rPr>
          <w:lang w:val="uk-UA"/>
        </w:rPr>
        <w:tab/>
      </w:r>
      <w:r w:rsidR="00272BE1">
        <w:rPr>
          <w:lang w:val="en-US"/>
        </w:rPr>
        <w:tab/>
      </w:r>
      <w:r w:rsidR="00272BE1">
        <w:rPr>
          <w:lang w:val="en-US"/>
        </w:rPr>
        <w:tab/>
      </w:r>
      <w:r w:rsidR="00272BE1">
        <w:rPr>
          <w:lang w:val="en-US"/>
        </w:rPr>
        <w:tab/>
      </w:r>
      <w:r w:rsidR="00272BE1">
        <w:rPr>
          <w:lang w:val="en-US"/>
        </w:rPr>
        <w:tab/>
      </w:r>
      <w:r w:rsidR="00272BE1">
        <w:rPr>
          <w:lang w:val="en-US"/>
        </w:rPr>
        <w:tab/>
      </w:r>
      <w:r w:rsidR="00272BE1">
        <w:rPr>
          <w:lang w:val="uk-UA"/>
        </w:rPr>
        <w:t>О.</w:t>
      </w:r>
      <w:r w:rsidRPr="00272BE1">
        <w:rPr>
          <w:lang w:val="uk-UA"/>
        </w:rPr>
        <w:t>СИМЧИШИН</w:t>
      </w:r>
    </w:p>
    <w:p w:rsidR="00272BE1" w:rsidRPr="00272BE1" w:rsidRDefault="00272BE1" w:rsidP="00F46723">
      <w:pPr>
        <w:rPr>
          <w:lang w:val="uk-UA"/>
        </w:rPr>
      </w:pPr>
    </w:p>
    <w:p w:rsidR="00272BE1" w:rsidRPr="00272BE1" w:rsidRDefault="00272BE1" w:rsidP="00F46723">
      <w:pPr>
        <w:rPr>
          <w:lang w:val="uk-UA"/>
        </w:rPr>
        <w:sectPr w:rsidR="00272BE1" w:rsidRPr="00272BE1" w:rsidSect="0040298E">
          <w:pgSz w:w="11906" w:h="16838"/>
          <w:pgMar w:top="850" w:right="850" w:bottom="850" w:left="1417" w:header="708" w:footer="708" w:gutter="0"/>
          <w:cols w:space="708"/>
          <w:docGrid w:linePitch="360"/>
        </w:sectPr>
      </w:pPr>
    </w:p>
    <w:p w:rsidR="00272BE1" w:rsidRPr="00272BE1" w:rsidRDefault="00272BE1" w:rsidP="00272BE1">
      <w:pPr>
        <w:ind w:firstLine="5670"/>
        <w:jc w:val="right"/>
        <w:rPr>
          <w:i/>
          <w:lang w:val="en-US"/>
        </w:rPr>
      </w:pPr>
      <w:r w:rsidRPr="00272BE1">
        <w:rPr>
          <w:i/>
          <w:lang w:val="uk-UA"/>
        </w:rPr>
        <w:lastRenderedPageBreak/>
        <w:t>Додаток</w:t>
      </w:r>
    </w:p>
    <w:p w:rsidR="00272BE1" w:rsidRPr="00272BE1" w:rsidRDefault="00272BE1" w:rsidP="00272BE1">
      <w:pPr>
        <w:ind w:firstLine="5670"/>
        <w:jc w:val="right"/>
        <w:rPr>
          <w:i/>
          <w:lang w:val="uk-UA"/>
        </w:rPr>
      </w:pPr>
      <w:r w:rsidRPr="00272BE1">
        <w:rPr>
          <w:i/>
          <w:lang w:val="uk-UA"/>
        </w:rPr>
        <w:t>до рішення сесії міської ради</w:t>
      </w:r>
    </w:p>
    <w:p w:rsidR="00272BE1" w:rsidRPr="00272BE1" w:rsidRDefault="00272BE1" w:rsidP="00272BE1">
      <w:pPr>
        <w:ind w:firstLine="5670"/>
        <w:jc w:val="right"/>
        <w:rPr>
          <w:i/>
          <w:lang w:val="uk-UA"/>
        </w:rPr>
      </w:pPr>
      <w:r w:rsidRPr="00272BE1">
        <w:rPr>
          <w:i/>
          <w:lang w:val="uk-UA"/>
        </w:rPr>
        <w:t>від « ___» __________2021 р. №___</w:t>
      </w:r>
    </w:p>
    <w:p w:rsidR="00272BE1" w:rsidRPr="00272BE1" w:rsidRDefault="00272BE1" w:rsidP="00272BE1">
      <w:pPr>
        <w:jc w:val="center"/>
        <w:rPr>
          <w:lang w:val="uk-UA"/>
        </w:rPr>
      </w:pPr>
    </w:p>
    <w:p w:rsidR="00272BE1" w:rsidRPr="00272BE1" w:rsidRDefault="00272BE1" w:rsidP="00272BE1">
      <w:pPr>
        <w:jc w:val="center"/>
        <w:rPr>
          <w:lang w:val="uk-UA"/>
        </w:rPr>
      </w:pPr>
      <w:r w:rsidRPr="00272BE1">
        <w:rPr>
          <w:lang w:val="uk-UA"/>
        </w:rPr>
        <w:t>Положення</w:t>
      </w:r>
    </w:p>
    <w:p w:rsidR="00272BE1" w:rsidRPr="00272BE1" w:rsidRDefault="00272BE1" w:rsidP="00272BE1">
      <w:pPr>
        <w:tabs>
          <w:tab w:val="left" w:pos="3686"/>
        </w:tabs>
        <w:jc w:val="center"/>
        <w:rPr>
          <w:lang w:val="uk-UA"/>
        </w:rPr>
      </w:pPr>
      <w:r w:rsidRPr="00272BE1">
        <w:rPr>
          <w:lang w:val="uk-UA"/>
        </w:rPr>
        <w:t xml:space="preserve">про комунальну установу «Молодіжний центр» </w:t>
      </w:r>
    </w:p>
    <w:p w:rsidR="00272BE1" w:rsidRPr="00272BE1" w:rsidRDefault="00272BE1" w:rsidP="00272BE1">
      <w:pPr>
        <w:jc w:val="center"/>
        <w:rPr>
          <w:lang w:val="uk-UA"/>
        </w:rPr>
      </w:pPr>
    </w:p>
    <w:p w:rsidR="00272BE1" w:rsidRPr="00272BE1" w:rsidRDefault="00272BE1" w:rsidP="00272BE1">
      <w:pPr>
        <w:jc w:val="center"/>
        <w:rPr>
          <w:lang w:val="uk-UA"/>
        </w:rPr>
      </w:pPr>
      <w:r w:rsidRPr="00272BE1">
        <w:rPr>
          <w:lang w:val="uk-UA"/>
        </w:rPr>
        <w:t>1. Загальні положення</w:t>
      </w:r>
    </w:p>
    <w:p w:rsidR="00272BE1" w:rsidRPr="00272BE1" w:rsidRDefault="00272BE1" w:rsidP="00272BE1">
      <w:pPr>
        <w:ind w:firstLine="705"/>
        <w:jc w:val="both"/>
        <w:rPr>
          <w:lang w:val="uk-UA"/>
        </w:rPr>
      </w:pPr>
    </w:p>
    <w:p w:rsidR="00272BE1" w:rsidRPr="00272BE1" w:rsidRDefault="00272BE1" w:rsidP="00272BE1">
      <w:pPr>
        <w:ind w:firstLine="709"/>
        <w:jc w:val="both"/>
        <w:rPr>
          <w:lang w:val="uk-UA"/>
        </w:rPr>
      </w:pPr>
      <w:r w:rsidRPr="00272BE1">
        <w:rPr>
          <w:lang w:val="uk-UA"/>
        </w:rPr>
        <w:t xml:space="preserve">1.1. Комунальна установа «Молодіжний центр» (далі – Центр) заснована на комунальній власності Хмельницької міської  територіальної громади та підпорядковується управлінню молоді та спорту Хмельницької міської ради (далі – управління). </w:t>
      </w:r>
    </w:p>
    <w:p w:rsidR="00272BE1" w:rsidRPr="00272BE1" w:rsidRDefault="00272BE1" w:rsidP="00272BE1">
      <w:pPr>
        <w:ind w:firstLine="705"/>
        <w:jc w:val="both"/>
        <w:rPr>
          <w:lang w:val="uk-UA"/>
        </w:rPr>
      </w:pPr>
      <w:r w:rsidRPr="00272BE1">
        <w:rPr>
          <w:lang w:val="uk-UA"/>
        </w:rPr>
        <w:t>1.2. Центр створений з метою:</w:t>
      </w:r>
    </w:p>
    <w:p w:rsidR="00272BE1" w:rsidRPr="00272BE1" w:rsidRDefault="00272BE1" w:rsidP="00272BE1">
      <w:pPr>
        <w:ind w:firstLine="705"/>
        <w:jc w:val="both"/>
        <w:rPr>
          <w:lang w:val="uk-UA"/>
        </w:rPr>
      </w:pPr>
      <w:r w:rsidRPr="00272BE1">
        <w:rPr>
          <w:lang w:val="uk-UA"/>
        </w:rPr>
        <w:t>соціалізації та самореалізації молоді;</w:t>
      </w:r>
    </w:p>
    <w:p w:rsidR="00272BE1" w:rsidRPr="00272BE1" w:rsidRDefault="00272BE1" w:rsidP="00272BE1">
      <w:pPr>
        <w:ind w:firstLine="705"/>
        <w:jc w:val="both"/>
        <w:rPr>
          <w:lang w:val="uk-UA"/>
        </w:rPr>
      </w:pPr>
      <w:r w:rsidRPr="00272BE1">
        <w:rPr>
          <w:lang w:val="uk-UA"/>
        </w:rPr>
        <w:t xml:space="preserve">створення умов для різнобічного розвитку особистості, розвитку творчого потенціалу; </w:t>
      </w:r>
    </w:p>
    <w:p w:rsidR="00272BE1" w:rsidRPr="00272BE1" w:rsidRDefault="00272BE1" w:rsidP="00272BE1">
      <w:pPr>
        <w:ind w:firstLine="705"/>
        <w:jc w:val="both"/>
        <w:rPr>
          <w:lang w:val="uk-UA"/>
        </w:rPr>
      </w:pPr>
      <w:r w:rsidRPr="00272BE1">
        <w:rPr>
          <w:lang w:val="uk-UA"/>
        </w:rPr>
        <w:t>розвитку неформальної освіти та лідерських якостей;</w:t>
      </w:r>
    </w:p>
    <w:p w:rsidR="00272BE1" w:rsidRPr="00272BE1" w:rsidRDefault="00272BE1" w:rsidP="00272BE1">
      <w:pPr>
        <w:ind w:firstLine="705"/>
        <w:jc w:val="both"/>
        <w:rPr>
          <w:lang w:val="uk-UA"/>
        </w:rPr>
      </w:pPr>
      <w:r w:rsidRPr="00272BE1">
        <w:rPr>
          <w:lang w:val="uk-UA"/>
        </w:rPr>
        <w:t>залучення молоді до активної громадської діяльності;</w:t>
      </w:r>
    </w:p>
    <w:p w:rsidR="00272BE1" w:rsidRPr="00272BE1" w:rsidRDefault="00272BE1" w:rsidP="00272BE1">
      <w:pPr>
        <w:ind w:firstLine="705"/>
        <w:jc w:val="both"/>
        <w:rPr>
          <w:lang w:val="uk-UA"/>
        </w:rPr>
      </w:pPr>
      <w:r w:rsidRPr="00272BE1">
        <w:rPr>
          <w:lang w:val="uk-UA"/>
        </w:rPr>
        <w:t>створення умов для змістовного відпочинку та дозвілля молоді;</w:t>
      </w:r>
    </w:p>
    <w:p w:rsidR="00272BE1" w:rsidRPr="00272BE1" w:rsidRDefault="00272BE1" w:rsidP="00272BE1">
      <w:pPr>
        <w:ind w:firstLine="705"/>
        <w:jc w:val="both"/>
        <w:rPr>
          <w:shd w:val="clear" w:color="auto" w:fill="FFFFFF"/>
          <w:lang w:val="uk-UA"/>
        </w:rPr>
      </w:pPr>
      <w:r w:rsidRPr="00272BE1">
        <w:rPr>
          <w:lang w:val="uk-UA"/>
        </w:rPr>
        <w:t>утвердження патріотизму, духовності, моральності, формування здорового способу життя;</w:t>
      </w:r>
    </w:p>
    <w:p w:rsidR="00272BE1" w:rsidRPr="00272BE1" w:rsidRDefault="00272BE1" w:rsidP="00272BE1">
      <w:pPr>
        <w:ind w:firstLine="705"/>
        <w:jc w:val="both"/>
        <w:rPr>
          <w:lang w:val="uk-UA"/>
        </w:rPr>
      </w:pPr>
      <w:r w:rsidRPr="00272BE1">
        <w:rPr>
          <w:shd w:val="clear" w:color="auto" w:fill="FFFFFF"/>
          <w:lang w:val="uk-UA"/>
        </w:rPr>
        <w:t>активізації екологічного руху, формування екологічної культури, привернення уваги громадськості до екологічних проблем міста;</w:t>
      </w:r>
    </w:p>
    <w:p w:rsidR="00272BE1" w:rsidRPr="00272BE1" w:rsidRDefault="00272BE1" w:rsidP="00272BE1">
      <w:pPr>
        <w:ind w:firstLine="705"/>
        <w:jc w:val="both"/>
        <w:rPr>
          <w:lang w:val="uk-UA"/>
        </w:rPr>
      </w:pPr>
      <w:r w:rsidRPr="00272BE1">
        <w:rPr>
          <w:lang w:val="uk-UA"/>
        </w:rPr>
        <w:t>забезпечення громадянської освіти молоді та розвитку волонтерства;</w:t>
      </w:r>
    </w:p>
    <w:p w:rsidR="00272BE1" w:rsidRPr="00272BE1" w:rsidRDefault="00272BE1" w:rsidP="00272BE1">
      <w:pPr>
        <w:ind w:firstLine="705"/>
        <w:jc w:val="both"/>
        <w:rPr>
          <w:lang w:val="uk-UA"/>
        </w:rPr>
      </w:pPr>
      <w:r w:rsidRPr="00272BE1">
        <w:rPr>
          <w:lang w:val="uk-UA"/>
        </w:rPr>
        <w:t>підвищення рівня мобільності молоді.</w:t>
      </w:r>
      <w:r w:rsidRPr="00272BE1">
        <w:rPr>
          <w:color w:val="538135"/>
          <w:lang w:val="uk-UA"/>
        </w:rPr>
        <w:t xml:space="preserve"> </w:t>
      </w:r>
    </w:p>
    <w:p w:rsidR="00272BE1" w:rsidRPr="00272BE1" w:rsidRDefault="00272BE1" w:rsidP="00272BE1">
      <w:pPr>
        <w:ind w:firstLine="708"/>
        <w:jc w:val="both"/>
        <w:rPr>
          <w:lang w:val="uk-UA"/>
        </w:rPr>
      </w:pPr>
      <w:r w:rsidRPr="00272BE1">
        <w:rPr>
          <w:lang w:val="uk-UA"/>
        </w:rPr>
        <w:t xml:space="preserve">1.3. Центр утворюється, реорганізовується та ліквідовується Хмельницькою міською радою (далі – засновник). </w:t>
      </w:r>
    </w:p>
    <w:p w:rsidR="00272BE1" w:rsidRPr="00272BE1" w:rsidRDefault="00272BE1" w:rsidP="00272BE1">
      <w:pPr>
        <w:ind w:firstLine="708"/>
        <w:jc w:val="both"/>
        <w:rPr>
          <w:lang w:val="uk-UA"/>
        </w:rPr>
      </w:pPr>
      <w:r w:rsidRPr="00272BE1">
        <w:rPr>
          <w:lang w:val="uk-UA"/>
        </w:rPr>
        <w:t>1.4. Центр у своїй діяльності керується Конституцією України, Законами України, актами Президента України та Кабінету Міністрів України, наказами Міністерства молоді та спорту, Законом України «Про місцеве  самоврядування в Україні», іншими нормативно-правовими актами та цим Положенням.</w:t>
      </w:r>
    </w:p>
    <w:p w:rsidR="00272BE1" w:rsidRPr="00272BE1" w:rsidRDefault="00272BE1" w:rsidP="00272BE1">
      <w:pPr>
        <w:ind w:firstLine="708"/>
        <w:jc w:val="both"/>
        <w:rPr>
          <w:lang w:val="uk-UA"/>
        </w:rPr>
      </w:pPr>
      <w:r w:rsidRPr="00272BE1">
        <w:rPr>
          <w:lang w:val="uk-UA"/>
        </w:rPr>
        <w:t>1.5. Центр у своїй діяльності взаємодіє з органами державної виконавчої влади, виконавчими органами міської ради, підприємствами, установами різних форм власності та іншими інституціями.</w:t>
      </w:r>
    </w:p>
    <w:p w:rsidR="00272BE1" w:rsidRPr="00272BE1" w:rsidRDefault="00272BE1" w:rsidP="00272BE1">
      <w:pPr>
        <w:ind w:firstLine="708"/>
        <w:jc w:val="both"/>
        <w:rPr>
          <w:lang w:val="uk-UA"/>
        </w:rPr>
      </w:pPr>
      <w:r w:rsidRPr="00272BE1">
        <w:rPr>
          <w:lang w:val="uk-UA"/>
        </w:rPr>
        <w:t>1.6. Центр є юридичною особою, має самостійний баланс, розрахункові рахунки в управлінні Державної казначейської служби у місті Хмельницькому Хмельницької області, печатку, штамп та бланк із своїм найменуванням.</w:t>
      </w:r>
    </w:p>
    <w:p w:rsidR="00272BE1" w:rsidRPr="00272BE1" w:rsidRDefault="00272BE1" w:rsidP="00272BE1">
      <w:pPr>
        <w:ind w:firstLine="708"/>
        <w:jc w:val="both"/>
        <w:rPr>
          <w:lang w:val="uk-UA"/>
        </w:rPr>
      </w:pPr>
      <w:r w:rsidRPr="00272BE1">
        <w:rPr>
          <w:lang w:val="uk-UA"/>
        </w:rPr>
        <w:t>1.7. Юридична адреса Центру: 29013, м. Хмельницький, вул. Кам’янецька, 63.</w:t>
      </w:r>
    </w:p>
    <w:p w:rsidR="00272BE1" w:rsidRPr="00272BE1" w:rsidRDefault="00272BE1" w:rsidP="00272BE1">
      <w:pPr>
        <w:ind w:firstLine="708"/>
        <w:jc w:val="center"/>
        <w:rPr>
          <w:lang w:val="uk-UA"/>
        </w:rPr>
      </w:pPr>
    </w:p>
    <w:p w:rsidR="00272BE1" w:rsidRPr="00272BE1" w:rsidRDefault="00272BE1" w:rsidP="00272BE1">
      <w:pPr>
        <w:ind w:firstLine="708"/>
        <w:jc w:val="center"/>
        <w:rPr>
          <w:lang w:val="uk-UA"/>
        </w:rPr>
      </w:pPr>
      <w:r w:rsidRPr="00272BE1">
        <w:rPr>
          <w:lang w:val="uk-UA"/>
        </w:rPr>
        <w:t>2.  Принципи та завдання  Центру</w:t>
      </w:r>
    </w:p>
    <w:p w:rsidR="00272BE1" w:rsidRPr="00272BE1" w:rsidRDefault="00272BE1" w:rsidP="00272BE1">
      <w:pPr>
        <w:ind w:firstLine="708"/>
        <w:jc w:val="center"/>
        <w:rPr>
          <w:lang w:val="uk-UA"/>
        </w:rPr>
      </w:pPr>
    </w:p>
    <w:p w:rsidR="00272BE1" w:rsidRPr="00272BE1" w:rsidRDefault="00272BE1" w:rsidP="00272BE1">
      <w:pPr>
        <w:ind w:firstLine="708"/>
        <w:jc w:val="both"/>
        <w:rPr>
          <w:lang w:val="uk-UA"/>
        </w:rPr>
      </w:pPr>
      <w:r w:rsidRPr="00272BE1">
        <w:rPr>
          <w:lang w:val="uk-UA"/>
        </w:rPr>
        <w:t xml:space="preserve"> 2.1. Діяльність центру засновується на принципах:</w:t>
      </w:r>
    </w:p>
    <w:p w:rsidR="00272BE1" w:rsidRPr="00272BE1" w:rsidRDefault="00272BE1" w:rsidP="00272BE1">
      <w:pPr>
        <w:ind w:firstLine="708"/>
        <w:jc w:val="both"/>
        <w:rPr>
          <w:lang w:val="uk-UA"/>
        </w:rPr>
      </w:pPr>
      <w:r w:rsidRPr="00272BE1">
        <w:rPr>
          <w:lang w:val="uk-UA"/>
        </w:rPr>
        <w:t xml:space="preserve"> 2.1.1 поваги до прав людини – визнання прав людини найвищою соціальною цінністю, боротьба з ксенофобією, проявами расизму та іншими формами дискримінації, поборення людиноненависницьких ідеологій; </w:t>
      </w:r>
    </w:p>
    <w:p w:rsidR="00272BE1" w:rsidRPr="00272BE1" w:rsidRDefault="00272BE1" w:rsidP="00272BE1">
      <w:pPr>
        <w:ind w:firstLine="708"/>
        <w:jc w:val="both"/>
        <w:rPr>
          <w:lang w:val="uk-UA"/>
        </w:rPr>
      </w:pPr>
      <w:r w:rsidRPr="00272BE1">
        <w:rPr>
          <w:lang w:val="uk-UA"/>
        </w:rPr>
        <w:t xml:space="preserve"> 2.1.2 рівності, відкритості та доступності – виключається вплив будь-яких факторів, які можуть обмежити можливості участі молоді, усі заходи для молодих людей проводяться у зручний для них час; </w:t>
      </w:r>
    </w:p>
    <w:p w:rsidR="00272BE1" w:rsidRPr="00272BE1" w:rsidRDefault="00272BE1" w:rsidP="00272BE1">
      <w:pPr>
        <w:ind w:firstLine="708"/>
        <w:jc w:val="both"/>
        <w:rPr>
          <w:lang w:val="uk-UA"/>
        </w:rPr>
      </w:pPr>
      <w:r w:rsidRPr="00272BE1">
        <w:rPr>
          <w:lang w:val="uk-UA"/>
        </w:rPr>
        <w:t xml:space="preserve"> 2.1.3 добровільної участі у діяльності центру; </w:t>
      </w:r>
    </w:p>
    <w:p w:rsidR="00272BE1" w:rsidRPr="00272BE1" w:rsidRDefault="00272BE1" w:rsidP="00272BE1">
      <w:pPr>
        <w:ind w:firstLine="708"/>
        <w:jc w:val="both"/>
        <w:rPr>
          <w:lang w:val="uk-UA"/>
        </w:rPr>
      </w:pPr>
      <w:r w:rsidRPr="00272BE1">
        <w:rPr>
          <w:lang w:val="uk-UA"/>
        </w:rPr>
        <w:t xml:space="preserve"> 2.1.4 активної участі молоді – залучення молоді до процесу прийняття рішень щодо діяльності і заходів центру; </w:t>
      </w:r>
    </w:p>
    <w:p w:rsidR="00272BE1" w:rsidRPr="00272BE1" w:rsidRDefault="00272BE1" w:rsidP="00272BE1">
      <w:pPr>
        <w:ind w:firstLine="708"/>
        <w:jc w:val="both"/>
        <w:rPr>
          <w:lang w:val="uk-UA"/>
        </w:rPr>
      </w:pPr>
      <w:r w:rsidRPr="00272BE1">
        <w:rPr>
          <w:lang w:val="uk-UA"/>
        </w:rPr>
        <w:t>2.1.5 ціннісно-орієнтованої освіти – заходи центру сприяють національно- патріотичному вихованню та громадянській освіті молоді, зокрема через неформальну освіту;</w:t>
      </w:r>
    </w:p>
    <w:p w:rsidR="00272BE1" w:rsidRPr="00272BE1" w:rsidRDefault="00272BE1" w:rsidP="00272BE1">
      <w:pPr>
        <w:ind w:firstLine="708"/>
        <w:jc w:val="both"/>
        <w:rPr>
          <w:lang w:val="uk-UA"/>
        </w:rPr>
      </w:pPr>
      <w:r w:rsidRPr="00272BE1">
        <w:rPr>
          <w:lang w:val="uk-UA"/>
        </w:rPr>
        <w:t xml:space="preserve">2.1.6 різноспрямованості соціального впливу – заходи центру спрямовані як на індивідуальний розвиток молодої людини, так і на становлення молоді як активного соціального суб’єкта; </w:t>
      </w:r>
    </w:p>
    <w:p w:rsidR="00272BE1" w:rsidRPr="00272BE1" w:rsidRDefault="00272BE1" w:rsidP="00272BE1">
      <w:pPr>
        <w:ind w:firstLine="708"/>
        <w:jc w:val="both"/>
        <w:rPr>
          <w:lang w:val="uk-UA"/>
        </w:rPr>
      </w:pPr>
      <w:r w:rsidRPr="00272BE1">
        <w:rPr>
          <w:lang w:val="uk-UA"/>
        </w:rPr>
        <w:lastRenderedPageBreak/>
        <w:t>2.1.7 участі у формуванні та реалізації державної політики в молодіжній сфері – популяризація та проведення заходів щодо встановлення стандартів у галузях, які є важливими для реалізації політики у молодіжній сфері на загальнодержавному і місцевому рівні;</w:t>
      </w:r>
    </w:p>
    <w:p w:rsidR="00272BE1" w:rsidRPr="00272BE1" w:rsidRDefault="00272BE1" w:rsidP="00272BE1">
      <w:pPr>
        <w:ind w:firstLine="708"/>
        <w:jc w:val="both"/>
        <w:rPr>
          <w:lang w:val="uk-UA"/>
        </w:rPr>
      </w:pPr>
      <w:r w:rsidRPr="00272BE1">
        <w:rPr>
          <w:lang w:val="uk-UA"/>
        </w:rPr>
        <w:t>2.1.8 розвитку знань та освітніх інновацій – центр орієнтовний на інновації у роботі з молоддю та надання знань та навичок, необхідних для самореалізації молоді.</w:t>
      </w:r>
    </w:p>
    <w:p w:rsidR="00272BE1" w:rsidRPr="00272BE1" w:rsidRDefault="00272BE1" w:rsidP="00272BE1">
      <w:pPr>
        <w:ind w:firstLine="708"/>
        <w:jc w:val="both"/>
        <w:rPr>
          <w:lang w:val="uk-UA"/>
        </w:rPr>
      </w:pPr>
      <w:r w:rsidRPr="00272BE1">
        <w:rPr>
          <w:lang w:val="uk-UA"/>
        </w:rPr>
        <w:t>2.2. Основними завданнями Центру є:</w:t>
      </w:r>
    </w:p>
    <w:p w:rsidR="00272BE1" w:rsidRPr="00272BE1" w:rsidRDefault="00272BE1" w:rsidP="00272BE1">
      <w:pPr>
        <w:ind w:firstLine="709"/>
        <w:jc w:val="both"/>
        <w:rPr>
          <w:lang w:val="uk-UA"/>
        </w:rPr>
      </w:pPr>
      <w:r w:rsidRPr="00272BE1">
        <w:rPr>
          <w:lang w:val="uk-UA"/>
        </w:rPr>
        <w:t>2.2.1 утвердження національно-патріотичної свідомості, духовності, моральності та формування у молоді сімейних, національних та загальнолюдських цінностей;</w:t>
      </w:r>
    </w:p>
    <w:p w:rsidR="00272BE1" w:rsidRPr="00272BE1" w:rsidRDefault="00272BE1" w:rsidP="00272BE1">
      <w:pPr>
        <w:ind w:firstLine="705"/>
        <w:jc w:val="both"/>
        <w:rPr>
          <w:color w:val="000000"/>
          <w:lang w:val="uk-UA"/>
        </w:rPr>
      </w:pPr>
      <w:r w:rsidRPr="00272BE1">
        <w:rPr>
          <w:lang w:val="uk-UA"/>
        </w:rPr>
        <w:t>2.2.2 сприяння працевлаштуванню молоді та зайнятості у вільний час, підтримка молодіжних підприємницьких ініціатив;</w:t>
      </w:r>
    </w:p>
    <w:p w:rsidR="00272BE1" w:rsidRPr="00272BE1" w:rsidRDefault="00272BE1" w:rsidP="00272BE1">
      <w:pPr>
        <w:autoSpaceDE w:val="0"/>
        <w:ind w:firstLine="708"/>
        <w:jc w:val="both"/>
        <w:rPr>
          <w:lang w:val="uk-UA"/>
        </w:rPr>
      </w:pPr>
      <w:r w:rsidRPr="00272BE1">
        <w:rPr>
          <w:color w:val="000000"/>
          <w:lang w:val="uk-UA"/>
        </w:rPr>
        <w:t xml:space="preserve">2.2.3 створення умов для реалізації </w:t>
      </w:r>
      <w:r w:rsidRPr="00272BE1">
        <w:rPr>
          <w:lang w:val="uk-UA"/>
        </w:rPr>
        <w:t>права на самоосвіту, впровадження освітньо -виховних програм, необхідних для підвищення кваліфікації спеціалістів і відвідувачів Центру;</w:t>
      </w:r>
    </w:p>
    <w:p w:rsidR="00272BE1" w:rsidRPr="00272BE1" w:rsidRDefault="00272BE1" w:rsidP="00272BE1">
      <w:pPr>
        <w:ind w:firstLine="708"/>
        <w:jc w:val="both"/>
        <w:rPr>
          <w:lang w:val="uk-UA"/>
        </w:rPr>
      </w:pPr>
      <w:r w:rsidRPr="00272BE1">
        <w:rPr>
          <w:lang w:val="uk-UA"/>
        </w:rPr>
        <w:t xml:space="preserve">2.2.4  сприяння правовій та громадянській освіті молоді; </w:t>
      </w:r>
    </w:p>
    <w:p w:rsidR="00272BE1" w:rsidRPr="00272BE1" w:rsidRDefault="00272BE1" w:rsidP="00272BE1">
      <w:pPr>
        <w:ind w:firstLine="708"/>
        <w:jc w:val="both"/>
        <w:rPr>
          <w:lang w:val="uk-UA"/>
        </w:rPr>
      </w:pPr>
      <w:r w:rsidRPr="00272BE1">
        <w:rPr>
          <w:lang w:val="uk-UA"/>
        </w:rPr>
        <w:t>2.2.5 створення умов для творчого розвитку особистості, інтелектуального самовдосконалення і самоосвіти молоді, формування лідерських якостей;</w:t>
      </w:r>
    </w:p>
    <w:p w:rsidR="00272BE1" w:rsidRPr="00272BE1" w:rsidRDefault="00272BE1" w:rsidP="00272BE1">
      <w:pPr>
        <w:ind w:firstLine="708"/>
        <w:jc w:val="both"/>
        <w:rPr>
          <w:lang w:val="uk-UA"/>
        </w:rPr>
      </w:pPr>
      <w:r w:rsidRPr="00272BE1">
        <w:rPr>
          <w:lang w:val="uk-UA"/>
        </w:rPr>
        <w:t xml:space="preserve">2.2.6 забезпечення пропаганди та формування здорового способу життя; </w:t>
      </w:r>
    </w:p>
    <w:p w:rsidR="00272BE1" w:rsidRPr="00272BE1" w:rsidRDefault="00272BE1" w:rsidP="00272BE1">
      <w:pPr>
        <w:ind w:firstLine="708"/>
        <w:jc w:val="both"/>
        <w:rPr>
          <w:lang w:val="uk-UA"/>
        </w:rPr>
      </w:pPr>
      <w:r w:rsidRPr="00272BE1">
        <w:rPr>
          <w:lang w:val="uk-UA"/>
        </w:rPr>
        <w:t>2.2.7 організація змістовного дозвілля молоді;</w:t>
      </w:r>
    </w:p>
    <w:p w:rsidR="00272BE1" w:rsidRPr="00272BE1" w:rsidRDefault="00272BE1" w:rsidP="00272BE1">
      <w:pPr>
        <w:ind w:firstLine="709"/>
        <w:jc w:val="both"/>
        <w:rPr>
          <w:color w:val="000000"/>
          <w:lang w:val="uk-UA"/>
        </w:rPr>
      </w:pPr>
      <w:r w:rsidRPr="00272BE1">
        <w:rPr>
          <w:lang w:val="uk-UA"/>
        </w:rPr>
        <w:t xml:space="preserve">2.2.8 популяризація стандартів європейської молодіжної політики і роботи з молоддю в Україні.  </w:t>
      </w:r>
    </w:p>
    <w:p w:rsidR="00272BE1" w:rsidRPr="00272BE1" w:rsidRDefault="00272BE1" w:rsidP="00272BE1">
      <w:pPr>
        <w:ind w:firstLine="709"/>
        <w:jc w:val="both"/>
        <w:rPr>
          <w:color w:val="000000"/>
          <w:lang w:val="uk-UA"/>
        </w:rPr>
      </w:pPr>
    </w:p>
    <w:p w:rsidR="00272BE1" w:rsidRPr="00272BE1" w:rsidRDefault="00272BE1" w:rsidP="00272BE1">
      <w:pPr>
        <w:ind w:firstLine="708"/>
        <w:jc w:val="center"/>
        <w:rPr>
          <w:lang w:val="uk-UA"/>
        </w:rPr>
      </w:pPr>
      <w:r w:rsidRPr="00272BE1">
        <w:rPr>
          <w:lang w:val="uk-UA"/>
        </w:rPr>
        <w:t>3. Центр відповідно до покладених на нього завдань:</w:t>
      </w:r>
    </w:p>
    <w:p w:rsidR="00272BE1" w:rsidRPr="00272BE1" w:rsidRDefault="00272BE1" w:rsidP="00272BE1">
      <w:pPr>
        <w:ind w:firstLine="708"/>
        <w:jc w:val="both"/>
        <w:rPr>
          <w:lang w:val="uk-UA"/>
        </w:rPr>
      </w:pPr>
    </w:p>
    <w:p w:rsidR="00272BE1" w:rsidRPr="00272BE1" w:rsidRDefault="00272BE1" w:rsidP="00272BE1">
      <w:pPr>
        <w:ind w:firstLine="708"/>
        <w:jc w:val="both"/>
        <w:rPr>
          <w:lang w:val="uk-UA"/>
        </w:rPr>
      </w:pPr>
      <w:r w:rsidRPr="00272BE1">
        <w:rPr>
          <w:lang w:val="uk-UA"/>
        </w:rPr>
        <w:t>3.1 проводить заходи, спрямовані на  інтелектуальний, моральний, духовний розвиток молоді, реалізацію  її творчого потенціалу,  забезпечує національно-патріотичне виховання та громадянську освіту молоді;</w:t>
      </w:r>
    </w:p>
    <w:p w:rsidR="00272BE1" w:rsidRPr="00272BE1" w:rsidRDefault="00272BE1" w:rsidP="00272BE1">
      <w:pPr>
        <w:ind w:firstLine="708"/>
        <w:jc w:val="both"/>
        <w:rPr>
          <w:lang w:val="uk-UA"/>
        </w:rPr>
      </w:pPr>
      <w:r w:rsidRPr="00272BE1">
        <w:rPr>
          <w:lang w:val="uk-UA"/>
        </w:rPr>
        <w:t xml:space="preserve">3.2 проводить інформаційно-просвітницьку роботу, зокрема організовує  конференції,  форуми, круглі столи, семінари, тренінги, акції; замовляє видавничі послуги; вивчає громадську думку; забезпечує можливості для неформальної освіти молоді; організовує заходи з розроблення та  використання соціальної реклами; </w:t>
      </w:r>
    </w:p>
    <w:p w:rsidR="00272BE1" w:rsidRPr="00272BE1" w:rsidRDefault="00272BE1" w:rsidP="00272BE1">
      <w:pPr>
        <w:ind w:firstLine="708"/>
        <w:jc w:val="both"/>
        <w:rPr>
          <w:lang w:val="uk-UA"/>
        </w:rPr>
      </w:pPr>
      <w:r w:rsidRPr="00272BE1">
        <w:rPr>
          <w:lang w:val="uk-UA"/>
        </w:rPr>
        <w:t xml:space="preserve">3.3 сприяє реалізації прав, свобод та розвитку громадської активності молоді, молодіжних, дитячих громадських організацій та інших інститутів громадянського суспільства; </w:t>
      </w:r>
    </w:p>
    <w:p w:rsidR="00272BE1" w:rsidRPr="00272BE1" w:rsidRDefault="00272BE1" w:rsidP="00272BE1">
      <w:pPr>
        <w:ind w:firstLine="708"/>
        <w:jc w:val="both"/>
        <w:rPr>
          <w:color w:val="000000"/>
          <w:lang w:val="uk-UA"/>
        </w:rPr>
      </w:pPr>
      <w:r w:rsidRPr="00272BE1">
        <w:rPr>
          <w:lang w:val="uk-UA"/>
        </w:rPr>
        <w:t>3.4 проводить профорієнтаційну роботу серед молоді, забезпечує її первинну та вторинну зайнятість; сприяє залученню молоді до підприємницької діяльності через підтримку підприємницьких ініціатив;</w:t>
      </w:r>
    </w:p>
    <w:p w:rsidR="00272BE1" w:rsidRPr="00272BE1" w:rsidRDefault="00272BE1" w:rsidP="00272BE1">
      <w:pPr>
        <w:ind w:firstLine="708"/>
        <w:jc w:val="both"/>
        <w:rPr>
          <w:lang w:val="uk-UA"/>
        </w:rPr>
      </w:pPr>
      <w:r w:rsidRPr="00272BE1">
        <w:rPr>
          <w:color w:val="000000"/>
          <w:lang w:val="uk-UA"/>
        </w:rPr>
        <w:t xml:space="preserve">3.5 взаємодіє з молодіжними, дитячими громадськими об’єднаннями, </w:t>
      </w:r>
      <w:r w:rsidRPr="00272BE1">
        <w:rPr>
          <w:lang w:val="uk-UA"/>
        </w:rPr>
        <w:t xml:space="preserve">іншими інституціями громадянського суспільства, </w:t>
      </w:r>
      <w:r w:rsidRPr="00272BE1">
        <w:rPr>
          <w:color w:val="000000"/>
          <w:lang w:val="uk-UA"/>
        </w:rPr>
        <w:t>в т. ч. з молодими  особами, що мають інвалідність</w:t>
      </w:r>
      <w:r w:rsidRPr="00272BE1">
        <w:rPr>
          <w:lang w:val="uk-UA"/>
        </w:rPr>
        <w:t xml:space="preserve">; органами учнівського та студентського самоврядування; </w:t>
      </w:r>
      <w:r w:rsidRPr="00272BE1">
        <w:rPr>
          <w:color w:val="000000"/>
          <w:lang w:val="uk-UA"/>
        </w:rPr>
        <w:t>молодіжними центрами;</w:t>
      </w:r>
    </w:p>
    <w:p w:rsidR="00272BE1" w:rsidRPr="00272BE1" w:rsidRDefault="00272BE1" w:rsidP="00272BE1">
      <w:pPr>
        <w:ind w:firstLine="708"/>
        <w:jc w:val="both"/>
        <w:rPr>
          <w:lang w:val="uk-UA"/>
        </w:rPr>
      </w:pPr>
      <w:r w:rsidRPr="00272BE1">
        <w:rPr>
          <w:lang w:val="uk-UA"/>
        </w:rPr>
        <w:t>3.6 організовує змістовне дозвілля молоді та сприяє її волонтерській діяльності;</w:t>
      </w:r>
    </w:p>
    <w:p w:rsidR="00272BE1" w:rsidRPr="00272BE1" w:rsidRDefault="00272BE1" w:rsidP="00272BE1">
      <w:pPr>
        <w:ind w:firstLine="708"/>
        <w:jc w:val="both"/>
        <w:rPr>
          <w:lang w:val="uk-UA"/>
        </w:rPr>
      </w:pPr>
      <w:r w:rsidRPr="00272BE1">
        <w:rPr>
          <w:lang w:val="uk-UA"/>
        </w:rPr>
        <w:t>3.7 сприяє вивченню та поширенню інноваційного національного та міжнародного досвіду з питань реалізації політики у молодіжній сфері.</w:t>
      </w:r>
    </w:p>
    <w:p w:rsidR="00272BE1" w:rsidRPr="00272BE1" w:rsidRDefault="00272BE1" w:rsidP="00272BE1">
      <w:pPr>
        <w:ind w:firstLine="708"/>
        <w:jc w:val="both"/>
        <w:rPr>
          <w:lang w:val="uk-UA"/>
        </w:rPr>
      </w:pPr>
    </w:p>
    <w:p w:rsidR="00272BE1" w:rsidRPr="00272BE1" w:rsidRDefault="00272BE1" w:rsidP="00272BE1">
      <w:pPr>
        <w:ind w:firstLine="708"/>
        <w:rPr>
          <w:lang w:val="uk-UA"/>
        </w:rPr>
      </w:pPr>
      <w:r w:rsidRPr="00272BE1">
        <w:rPr>
          <w:color w:val="000000"/>
          <w:lang w:val="uk-UA"/>
        </w:rPr>
        <w:t xml:space="preserve">                           4.  Центр має право:</w:t>
      </w:r>
    </w:p>
    <w:p w:rsidR="00272BE1" w:rsidRPr="00272BE1" w:rsidRDefault="00272BE1" w:rsidP="00272BE1">
      <w:pPr>
        <w:ind w:firstLine="708"/>
        <w:jc w:val="center"/>
        <w:rPr>
          <w:lang w:val="uk-UA"/>
        </w:rPr>
      </w:pPr>
    </w:p>
    <w:p w:rsidR="00272BE1" w:rsidRPr="00272BE1" w:rsidRDefault="00272BE1" w:rsidP="00272BE1">
      <w:pPr>
        <w:ind w:firstLine="708"/>
        <w:jc w:val="both"/>
        <w:rPr>
          <w:lang w:val="uk-UA"/>
        </w:rPr>
      </w:pPr>
      <w:r w:rsidRPr="00272BE1">
        <w:rPr>
          <w:lang w:val="uk-UA"/>
        </w:rPr>
        <w:t xml:space="preserve">4.1 самостійно визначати форми та методи діяльності, планувати свою роботу, визначати стратегію та основні напрями розвитку відповідно до законодавства України; </w:t>
      </w:r>
    </w:p>
    <w:p w:rsidR="00272BE1" w:rsidRPr="00272BE1" w:rsidRDefault="00272BE1" w:rsidP="00272BE1">
      <w:pPr>
        <w:pStyle w:val="ListParagraph"/>
        <w:spacing w:after="0" w:line="240" w:lineRule="auto"/>
        <w:ind w:left="0" w:firstLine="708"/>
        <w:jc w:val="both"/>
        <w:rPr>
          <w:rFonts w:ascii="Times New Roman" w:hAnsi="Times New Roman" w:cs="Times New Roman"/>
          <w:sz w:val="24"/>
          <w:szCs w:val="24"/>
          <w:lang w:val="uk-UA"/>
        </w:rPr>
      </w:pPr>
      <w:r w:rsidRPr="00272BE1">
        <w:rPr>
          <w:rFonts w:ascii="Times New Roman" w:hAnsi="Times New Roman" w:cs="Times New Roman"/>
          <w:sz w:val="24"/>
          <w:szCs w:val="24"/>
          <w:lang w:val="uk-UA"/>
        </w:rPr>
        <w:t>4.2 залучати для реалізації основних напрямів діяльності Центру посадових осіб органів</w:t>
      </w:r>
      <w:r w:rsidRPr="00272BE1">
        <w:rPr>
          <w:lang w:val="uk-UA"/>
        </w:rPr>
        <w:t xml:space="preserve">  </w:t>
      </w:r>
      <w:r w:rsidRPr="00272BE1">
        <w:rPr>
          <w:rFonts w:ascii="Times New Roman" w:hAnsi="Times New Roman" w:cs="Times New Roman"/>
          <w:sz w:val="24"/>
          <w:szCs w:val="24"/>
          <w:lang w:val="uk-UA"/>
        </w:rPr>
        <w:t>державної виконавчої влади, виконавчих органів міської ради, підприємств, установ та організацій різних форм власності (за погодженням з їх керівниками), членів громадських об’єднань та фізичних осіб, зокрема волонтерів;</w:t>
      </w:r>
    </w:p>
    <w:p w:rsidR="00272BE1" w:rsidRPr="00272BE1" w:rsidRDefault="00272BE1" w:rsidP="00272BE1">
      <w:pPr>
        <w:pStyle w:val="ListParagraph"/>
        <w:spacing w:after="0" w:line="240" w:lineRule="auto"/>
        <w:ind w:left="0" w:firstLine="708"/>
        <w:jc w:val="both"/>
        <w:rPr>
          <w:rFonts w:ascii="Times New Roman" w:hAnsi="Times New Roman" w:cs="Times New Roman"/>
          <w:sz w:val="24"/>
          <w:szCs w:val="24"/>
          <w:lang w:val="uk-UA"/>
        </w:rPr>
      </w:pPr>
      <w:r w:rsidRPr="00272BE1">
        <w:rPr>
          <w:rFonts w:ascii="Times New Roman" w:hAnsi="Times New Roman" w:cs="Times New Roman"/>
          <w:sz w:val="24"/>
          <w:szCs w:val="24"/>
          <w:lang w:val="uk-UA"/>
        </w:rPr>
        <w:t xml:space="preserve">4.3 отримувати в установленому законом порядку від органів виконавчої влади та органів місцевого самоврядування, виконавчих органів міської ради, підприємств, установ, </w:t>
      </w:r>
      <w:r w:rsidRPr="00272BE1">
        <w:rPr>
          <w:rFonts w:ascii="Times New Roman" w:hAnsi="Times New Roman" w:cs="Times New Roman"/>
          <w:sz w:val="24"/>
          <w:szCs w:val="24"/>
          <w:lang w:val="uk-UA"/>
        </w:rPr>
        <w:lastRenderedPageBreak/>
        <w:t>організацій інформацію та інші матеріали, необхідні для виконання покладених на Центр завдань;</w:t>
      </w:r>
      <w:r w:rsidRPr="00272BE1">
        <w:rPr>
          <w:lang w:val="uk-UA"/>
        </w:rPr>
        <w:t xml:space="preserve"> </w:t>
      </w:r>
    </w:p>
    <w:p w:rsidR="00272BE1" w:rsidRPr="00272BE1" w:rsidRDefault="00272BE1" w:rsidP="00272BE1">
      <w:pPr>
        <w:pStyle w:val="ListParagraph"/>
        <w:spacing w:after="0" w:line="240" w:lineRule="auto"/>
        <w:ind w:left="0" w:firstLine="708"/>
        <w:jc w:val="both"/>
        <w:rPr>
          <w:rFonts w:ascii="Times New Roman" w:hAnsi="Times New Roman" w:cs="Times New Roman"/>
          <w:sz w:val="24"/>
          <w:szCs w:val="24"/>
          <w:lang w:val="uk-UA"/>
        </w:rPr>
      </w:pPr>
      <w:r w:rsidRPr="00272BE1">
        <w:rPr>
          <w:rFonts w:ascii="Times New Roman" w:hAnsi="Times New Roman" w:cs="Times New Roman"/>
          <w:sz w:val="24"/>
          <w:szCs w:val="24"/>
          <w:lang w:val="uk-UA"/>
        </w:rPr>
        <w:t>4.4. взаємодіяти з громадськими об’єднаннями; співпрацювати з іншими установами, які працюють з молоддю;</w:t>
      </w:r>
    </w:p>
    <w:p w:rsidR="00272BE1" w:rsidRPr="00272BE1" w:rsidRDefault="00272BE1" w:rsidP="00272BE1">
      <w:pPr>
        <w:pStyle w:val="ListParagraph"/>
        <w:spacing w:after="0" w:line="240" w:lineRule="auto"/>
        <w:ind w:left="0" w:firstLine="708"/>
        <w:jc w:val="both"/>
        <w:rPr>
          <w:rFonts w:ascii="Times New Roman" w:hAnsi="Times New Roman" w:cs="Times New Roman"/>
          <w:sz w:val="24"/>
          <w:szCs w:val="24"/>
          <w:lang w:val="uk-UA"/>
        </w:rPr>
      </w:pPr>
      <w:r w:rsidRPr="00272BE1">
        <w:rPr>
          <w:rFonts w:ascii="Times New Roman" w:hAnsi="Times New Roman" w:cs="Times New Roman"/>
          <w:sz w:val="24"/>
          <w:szCs w:val="24"/>
          <w:lang w:val="uk-UA"/>
        </w:rPr>
        <w:t>4.5 вносити, за погодженням із засновником,</w:t>
      </w:r>
      <w:r w:rsidRPr="00272BE1">
        <w:rPr>
          <w:rFonts w:ascii="Times New Roman" w:hAnsi="Times New Roman" w:cs="Times New Roman"/>
          <w:b/>
          <w:sz w:val="24"/>
          <w:szCs w:val="24"/>
          <w:lang w:val="uk-UA"/>
        </w:rPr>
        <w:t xml:space="preserve"> </w:t>
      </w:r>
      <w:r w:rsidRPr="00272BE1">
        <w:rPr>
          <w:rFonts w:ascii="Times New Roman" w:hAnsi="Times New Roman" w:cs="Times New Roman"/>
          <w:sz w:val="24"/>
          <w:szCs w:val="24"/>
          <w:lang w:val="uk-UA"/>
        </w:rPr>
        <w:t xml:space="preserve">пропозиції органам державної влади та виконавчим органам  міської </w:t>
      </w:r>
      <w:r w:rsidRPr="00272BE1">
        <w:rPr>
          <w:lang w:val="uk-UA"/>
        </w:rPr>
        <w:t xml:space="preserve"> </w:t>
      </w:r>
      <w:r w:rsidRPr="00272BE1">
        <w:rPr>
          <w:rFonts w:ascii="Times New Roman" w:hAnsi="Times New Roman" w:cs="Times New Roman"/>
          <w:sz w:val="24"/>
          <w:szCs w:val="24"/>
          <w:lang w:val="uk-UA"/>
        </w:rPr>
        <w:t>ради, які стосуються питань діяльності Центру;</w:t>
      </w:r>
    </w:p>
    <w:p w:rsidR="00272BE1" w:rsidRPr="00272BE1" w:rsidRDefault="00272BE1" w:rsidP="00272BE1">
      <w:pPr>
        <w:pStyle w:val="ListParagraph"/>
        <w:spacing w:after="0" w:line="240" w:lineRule="auto"/>
        <w:ind w:left="0" w:firstLine="708"/>
        <w:jc w:val="both"/>
        <w:rPr>
          <w:lang w:val="uk-UA"/>
        </w:rPr>
      </w:pPr>
      <w:r w:rsidRPr="00272BE1">
        <w:rPr>
          <w:rFonts w:ascii="Times New Roman" w:hAnsi="Times New Roman" w:cs="Times New Roman"/>
          <w:sz w:val="24"/>
          <w:szCs w:val="24"/>
          <w:lang w:val="uk-UA"/>
        </w:rPr>
        <w:t>4.6 здійснювати збір, обробку, використання, зберігання персональних даних відповідно до Закону України "Про захист персональних даних";</w:t>
      </w:r>
    </w:p>
    <w:p w:rsidR="00272BE1" w:rsidRPr="00272BE1" w:rsidRDefault="00272BE1" w:rsidP="00272BE1">
      <w:pPr>
        <w:ind w:firstLine="708"/>
        <w:jc w:val="both"/>
        <w:rPr>
          <w:lang w:val="uk-UA"/>
        </w:rPr>
      </w:pPr>
      <w:r w:rsidRPr="00272BE1">
        <w:rPr>
          <w:lang w:val="uk-UA"/>
        </w:rPr>
        <w:t>4.7  центр може мати та використовувати власну символіку.</w:t>
      </w:r>
    </w:p>
    <w:p w:rsidR="00272BE1" w:rsidRPr="00272BE1" w:rsidRDefault="00272BE1" w:rsidP="00272BE1">
      <w:pPr>
        <w:ind w:firstLine="708"/>
        <w:jc w:val="both"/>
        <w:rPr>
          <w:lang w:val="uk-UA"/>
        </w:rPr>
      </w:pPr>
    </w:p>
    <w:p w:rsidR="00272BE1" w:rsidRPr="00272BE1" w:rsidRDefault="00272BE1" w:rsidP="00272BE1">
      <w:pPr>
        <w:ind w:firstLine="708"/>
        <w:rPr>
          <w:lang w:val="uk-UA"/>
        </w:rPr>
      </w:pPr>
      <w:r w:rsidRPr="00272BE1">
        <w:rPr>
          <w:lang w:val="uk-UA"/>
        </w:rPr>
        <w:t xml:space="preserve">                                 5. Керівництво центром</w:t>
      </w:r>
    </w:p>
    <w:p w:rsidR="00272BE1" w:rsidRPr="00272BE1" w:rsidRDefault="00272BE1" w:rsidP="00272BE1">
      <w:pPr>
        <w:ind w:firstLine="708"/>
        <w:jc w:val="center"/>
        <w:rPr>
          <w:lang w:val="uk-UA"/>
        </w:rPr>
      </w:pPr>
    </w:p>
    <w:p w:rsidR="00272BE1" w:rsidRPr="00272BE1" w:rsidRDefault="00272BE1" w:rsidP="00272BE1">
      <w:pPr>
        <w:ind w:firstLine="708"/>
        <w:jc w:val="both"/>
        <w:rPr>
          <w:lang w:val="uk-UA"/>
        </w:rPr>
      </w:pPr>
      <w:r w:rsidRPr="00272BE1">
        <w:rPr>
          <w:lang w:val="uk-UA"/>
        </w:rPr>
        <w:t>5.1. Керівництво Центром здійснює директор.</w:t>
      </w:r>
    </w:p>
    <w:p w:rsidR="00272BE1" w:rsidRPr="00272BE1" w:rsidRDefault="00272BE1" w:rsidP="00272BE1">
      <w:pPr>
        <w:ind w:firstLine="708"/>
        <w:jc w:val="both"/>
        <w:rPr>
          <w:lang w:val="uk-UA"/>
        </w:rPr>
      </w:pPr>
      <w:r w:rsidRPr="00272BE1">
        <w:rPr>
          <w:lang w:val="uk-UA"/>
        </w:rPr>
        <w:t>5.2 Директор Центру призначається на посаду міським головою шляхом укладання контракту на основі проведення відкритого конкурсу, порядок проведення якого затверджується розпорядженням міського голови.</w:t>
      </w:r>
    </w:p>
    <w:p w:rsidR="00272BE1" w:rsidRPr="00272BE1" w:rsidRDefault="00272BE1" w:rsidP="00272BE1">
      <w:pPr>
        <w:ind w:firstLine="708"/>
        <w:jc w:val="both"/>
        <w:rPr>
          <w:lang w:val="uk-UA"/>
        </w:rPr>
      </w:pPr>
      <w:r w:rsidRPr="00272BE1">
        <w:rPr>
          <w:lang w:val="uk-UA"/>
        </w:rPr>
        <w:t>5.3. Директор Центру може бути звільнений з посади  достроково з підстав, передбачених трудовим контрактом відповідно до  законодавства.</w:t>
      </w:r>
    </w:p>
    <w:p w:rsidR="00272BE1" w:rsidRPr="00272BE1" w:rsidRDefault="00272BE1" w:rsidP="00272BE1">
      <w:pPr>
        <w:ind w:firstLine="708"/>
        <w:jc w:val="both"/>
        <w:rPr>
          <w:lang w:val="uk-UA"/>
        </w:rPr>
      </w:pPr>
      <w:r w:rsidRPr="00272BE1">
        <w:rPr>
          <w:lang w:val="uk-UA"/>
        </w:rPr>
        <w:tab/>
      </w:r>
    </w:p>
    <w:p w:rsidR="00272BE1" w:rsidRPr="00272BE1" w:rsidRDefault="00272BE1" w:rsidP="00272BE1">
      <w:pPr>
        <w:ind w:firstLine="708"/>
        <w:rPr>
          <w:lang w:val="uk-UA"/>
        </w:rPr>
      </w:pPr>
      <w:r w:rsidRPr="00272BE1">
        <w:rPr>
          <w:lang w:val="uk-UA"/>
        </w:rPr>
        <w:t xml:space="preserve">                                 6. Директор Центру:</w:t>
      </w:r>
    </w:p>
    <w:p w:rsidR="00272BE1" w:rsidRPr="00272BE1" w:rsidRDefault="00272BE1" w:rsidP="00272BE1">
      <w:pPr>
        <w:ind w:firstLine="708"/>
        <w:jc w:val="center"/>
        <w:rPr>
          <w:lang w:val="uk-UA"/>
        </w:rPr>
      </w:pPr>
    </w:p>
    <w:p w:rsidR="00272BE1" w:rsidRPr="00272BE1" w:rsidRDefault="00272BE1" w:rsidP="00272BE1">
      <w:pPr>
        <w:ind w:firstLine="708"/>
        <w:jc w:val="both"/>
        <w:rPr>
          <w:lang w:val="uk-UA"/>
        </w:rPr>
      </w:pPr>
      <w:r w:rsidRPr="00272BE1">
        <w:rPr>
          <w:lang w:val="uk-UA"/>
        </w:rPr>
        <w:t xml:space="preserve">6.1 здійснює керівництво і контроль за діяльністю Центру та несе персональну відповідальність за виконання покладених на нього завдань; </w:t>
      </w:r>
    </w:p>
    <w:p w:rsidR="00272BE1" w:rsidRPr="00272BE1" w:rsidRDefault="00272BE1" w:rsidP="00272BE1">
      <w:pPr>
        <w:ind w:firstLine="708"/>
        <w:jc w:val="both"/>
        <w:rPr>
          <w:lang w:val="uk-UA"/>
        </w:rPr>
      </w:pPr>
      <w:r w:rsidRPr="00272BE1">
        <w:rPr>
          <w:lang w:val="uk-UA"/>
        </w:rPr>
        <w:t xml:space="preserve">6.2 діє від імені Центру, представляє його інтереси в державних та інших органах, установах та організаціях, укладає договори з юридичними і фізичними особами; </w:t>
      </w:r>
    </w:p>
    <w:p w:rsidR="00272BE1" w:rsidRPr="00272BE1" w:rsidRDefault="00272BE1" w:rsidP="00272BE1">
      <w:pPr>
        <w:ind w:firstLine="708"/>
        <w:jc w:val="both"/>
        <w:rPr>
          <w:lang w:val="uk-UA"/>
        </w:rPr>
      </w:pPr>
      <w:r w:rsidRPr="00272BE1">
        <w:rPr>
          <w:lang w:val="uk-UA"/>
        </w:rPr>
        <w:t>6.3 створює належні умови для функціонування Центру;</w:t>
      </w:r>
    </w:p>
    <w:p w:rsidR="00272BE1" w:rsidRPr="00272BE1" w:rsidRDefault="00272BE1" w:rsidP="00272BE1">
      <w:pPr>
        <w:ind w:firstLine="708"/>
        <w:jc w:val="both"/>
        <w:rPr>
          <w:lang w:val="uk-UA"/>
        </w:rPr>
      </w:pPr>
      <w:r w:rsidRPr="00272BE1">
        <w:rPr>
          <w:lang w:val="uk-UA"/>
        </w:rPr>
        <w:t xml:space="preserve">6.4 відкриває і закриває рахунки Центру в казначейських (банківських) установах, організовує ведення бухгалтерського обліку та звітності Центру, планування видатків для забезпечення діяльності центру; </w:t>
      </w:r>
    </w:p>
    <w:p w:rsidR="00272BE1" w:rsidRPr="00272BE1" w:rsidRDefault="00272BE1" w:rsidP="00272BE1">
      <w:pPr>
        <w:ind w:firstLine="708"/>
        <w:jc w:val="both"/>
        <w:rPr>
          <w:lang w:val="uk-UA"/>
        </w:rPr>
      </w:pPr>
      <w:r w:rsidRPr="00272BE1">
        <w:rPr>
          <w:lang w:val="uk-UA"/>
        </w:rPr>
        <w:t xml:space="preserve">6.5 розпоряджається за згодою засновника майном, коштами Центру в межах затвердженого кошторису витрат, відповідає за фінансову дисципліну та збереження його матеріально-технічної бази; </w:t>
      </w:r>
    </w:p>
    <w:p w:rsidR="00272BE1" w:rsidRPr="00272BE1" w:rsidRDefault="00272BE1" w:rsidP="00272BE1">
      <w:pPr>
        <w:ind w:firstLine="708"/>
        <w:jc w:val="both"/>
        <w:rPr>
          <w:lang w:val="uk-UA"/>
        </w:rPr>
      </w:pPr>
      <w:r w:rsidRPr="00272BE1">
        <w:rPr>
          <w:lang w:val="uk-UA"/>
        </w:rPr>
        <w:t xml:space="preserve">6.6 в установленому порядку призначає на посади і звільняє з посад працівників Центру; </w:t>
      </w:r>
    </w:p>
    <w:p w:rsidR="00272BE1" w:rsidRPr="00272BE1" w:rsidRDefault="00272BE1" w:rsidP="00272BE1">
      <w:pPr>
        <w:ind w:firstLine="708"/>
        <w:jc w:val="both"/>
        <w:rPr>
          <w:lang w:val="uk-UA"/>
        </w:rPr>
      </w:pPr>
      <w:r w:rsidRPr="00272BE1">
        <w:rPr>
          <w:lang w:val="uk-UA"/>
        </w:rPr>
        <w:t>6.7 затверджує організаційну структуру та правила внутрішнього розпорядку, посадові інструкції працівників Центру, в тому числі  забезпечує підвищення кваліфікації працівників Центру;</w:t>
      </w:r>
    </w:p>
    <w:p w:rsidR="00272BE1" w:rsidRPr="00272BE1" w:rsidRDefault="00272BE1" w:rsidP="00272BE1">
      <w:pPr>
        <w:ind w:firstLine="708"/>
        <w:jc w:val="both"/>
        <w:rPr>
          <w:lang w:val="uk-UA"/>
        </w:rPr>
      </w:pPr>
      <w:r w:rsidRPr="00272BE1">
        <w:rPr>
          <w:lang w:val="uk-UA"/>
        </w:rPr>
        <w:t>6.8 видає в межах своєї компетенції накази, організовує і контролює їх виконання;</w:t>
      </w:r>
    </w:p>
    <w:p w:rsidR="00272BE1" w:rsidRPr="00272BE1" w:rsidRDefault="00272BE1" w:rsidP="00272BE1">
      <w:pPr>
        <w:ind w:firstLine="708"/>
        <w:jc w:val="both"/>
        <w:rPr>
          <w:lang w:val="uk-UA"/>
        </w:rPr>
      </w:pPr>
      <w:r w:rsidRPr="00272BE1">
        <w:rPr>
          <w:lang w:val="uk-UA"/>
        </w:rPr>
        <w:t>6.9 за погодженням з управлінням:</w:t>
      </w:r>
    </w:p>
    <w:p w:rsidR="00272BE1" w:rsidRPr="00272BE1" w:rsidRDefault="00272BE1" w:rsidP="00272BE1">
      <w:pPr>
        <w:ind w:firstLine="708"/>
        <w:jc w:val="both"/>
        <w:rPr>
          <w:lang w:val="uk-UA"/>
        </w:rPr>
      </w:pPr>
      <w:r w:rsidRPr="00272BE1">
        <w:rPr>
          <w:lang w:val="uk-UA"/>
        </w:rPr>
        <w:t>-   розробляє організаційну структуру Центру ;</w:t>
      </w:r>
    </w:p>
    <w:p w:rsidR="00272BE1" w:rsidRPr="00272BE1" w:rsidRDefault="00272BE1" w:rsidP="00272BE1">
      <w:pPr>
        <w:ind w:firstLine="708"/>
        <w:jc w:val="both"/>
        <w:rPr>
          <w:lang w:val="uk-UA"/>
        </w:rPr>
      </w:pPr>
      <w:r w:rsidRPr="00272BE1">
        <w:rPr>
          <w:lang w:val="uk-UA"/>
        </w:rPr>
        <w:t>- розробляє штатний розпис та подає його на затвердження управлінню в установленому законодавством порядку.</w:t>
      </w:r>
    </w:p>
    <w:p w:rsidR="00272BE1" w:rsidRPr="00272BE1" w:rsidRDefault="00272BE1" w:rsidP="00272BE1">
      <w:pPr>
        <w:ind w:firstLine="708"/>
        <w:jc w:val="both"/>
        <w:rPr>
          <w:lang w:val="uk-UA"/>
        </w:rPr>
      </w:pPr>
      <w:r w:rsidRPr="00272BE1">
        <w:rPr>
          <w:lang w:val="uk-UA"/>
        </w:rPr>
        <w:t xml:space="preserve">6.10 встановлює надбавки, доплати, премії та надає матеріальну допомогу працівникам Центру відповідно до законодавства України у межах наявного фонду оплати праці; </w:t>
      </w:r>
    </w:p>
    <w:p w:rsidR="00272BE1" w:rsidRPr="00272BE1" w:rsidRDefault="00272BE1" w:rsidP="00272BE1">
      <w:pPr>
        <w:ind w:firstLine="708"/>
        <w:jc w:val="both"/>
        <w:rPr>
          <w:lang w:val="uk-UA"/>
        </w:rPr>
      </w:pPr>
      <w:r w:rsidRPr="00272BE1">
        <w:rPr>
          <w:lang w:val="uk-UA"/>
        </w:rPr>
        <w:t xml:space="preserve">6.11 здійснює інші повноваження, визначені установчими документами Центру. </w:t>
      </w:r>
    </w:p>
    <w:p w:rsidR="00272BE1" w:rsidRPr="00272BE1" w:rsidRDefault="00272BE1" w:rsidP="00272BE1">
      <w:pPr>
        <w:ind w:firstLine="708"/>
        <w:jc w:val="both"/>
        <w:rPr>
          <w:lang w:val="uk-UA"/>
        </w:rPr>
      </w:pPr>
      <w:r w:rsidRPr="00272BE1">
        <w:rPr>
          <w:lang w:val="uk-UA"/>
        </w:rPr>
        <w:t>6.12 директор підпорядковується управлінню молоді та спорту Хмельницької міської ради та підзвітний і підконтрольний засновнику.</w:t>
      </w:r>
    </w:p>
    <w:p w:rsidR="00272BE1" w:rsidRPr="00272BE1" w:rsidRDefault="00272BE1" w:rsidP="00272BE1">
      <w:pPr>
        <w:ind w:firstLine="708"/>
        <w:jc w:val="center"/>
        <w:rPr>
          <w:lang w:val="uk-UA"/>
        </w:rPr>
      </w:pPr>
    </w:p>
    <w:p w:rsidR="00272BE1" w:rsidRPr="00272BE1" w:rsidRDefault="00272BE1" w:rsidP="00272BE1">
      <w:pPr>
        <w:ind w:firstLine="708"/>
        <w:jc w:val="center"/>
        <w:rPr>
          <w:lang w:val="uk-UA"/>
        </w:rPr>
      </w:pPr>
      <w:r w:rsidRPr="00272BE1">
        <w:rPr>
          <w:lang w:val="uk-UA"/>
        </w:rPr>
        <w:t>7. Майно та фінансування діяльності Центру</w:t>
      </w:r>
    </w:p>
    <w:p w:rsidR="00272BE1" w:rsidRPr="00272BE1" w:rsidRDefault="00272BE1" w:rsidP="00272BE1">
      <w:pPr>
        <w:ind w:firstLine="708"/>
        <w:jc w:val="center"/>
        <w:rPr>
          <w:lang w:val="uk-UA"/>
        </w:rPr>
      </w:pPr>
      <w:r w:rsidRPr="00272BE1">
        <w:rPr>
          <w:lang w:val="uk-UA"/>
        </w:rPr>
        <w:t xml:space="preserve">(Фінансово-господарська діяльність та матеріально-технічна база центру) </w:t>
      </w:r>
    </w:p>
    <w:p w:rsidR="00272BE1" w:rsidRPr="00272BE1" w:rsidRDefault="00272BE1" w:rsidP="00272BE1">
      <w:pPr>
        <w:ind w:firstLine="708"/>
        <w:jc w:val="both"/>
        <w:rPr>
          <w:lang w:val="uk-UA"/>
        </w:rPr>
      </w:pPr>
      <w:bookmarkStart w:id="0" w:name="_GoBack"/>
      <w:bookmarkEnd w:id="0"/>
      <w:r w:rsidRPr="00272BE1">
        <w:rPr>
          <w:lang w:val="uk-UA"/>
        </w:rPr>
        <w:t>7.1. Центр  володіє майном, орендованим або придбаним за рахунок коштів бюджету Хмельницької міської  територіальної громади та інших джерел, не заборонених законодавством.</w:t>
      </w:r>
    </w:p>
    <w:p w:rsidR="00272BE1" w:rsidRPr="00272BE1" w:rsidRDefault="00272BE1" w:rsidP="00272BE1">
      <w:pPr>
        <w:ind w:firstLine="708"/>
        <w:jc w:val="both"/>
        <w:rPr>
          <w:lang w:val="uk-UA"/>
        </w:rPr>
      </w:pPr>
      <w:r w:rsidRPr="00272BE1">
        <w:rPr>
          <w:lang w:val="uk-UA"/>
        </w:rPr>
        <w:t>7.2. Утримання Центру здійснюється за рахунок коштів засновника та інших джерел, не заборонених законодавством і не передбачає одержання прибутку.</w:t>
      </w:r>
    </w:p>
    <w:p w:rsidR="00272BE1" w:rsidRPr="00272BE1" w:rsidRDefault="00272BE1" w:rsidP="00272BE1">
      <w:pPr>
        <w:ind w:firstLine="708"/>
        <w:jc w:val="both"/>
        <w:rPr>
          <w:lang w:val="uk-UA"/>
        </w:rPr>
      </w:pPr>
      <w:r w:rsidRPr="00272BE1">
        <w:rPr>
          <w:lang w:val="uk-UA"/>
        </w:rPr>
        <w:lastRenderedPageBreak/>
        <w:t xml:space="preserve"> Центр може надавати наступні платні послуги: </w:t>
      </w:r>
    </w:p>
    <w:p w:rsidR="00272BE1" w:rsidRPr="00272BE1" w:rsidRDefault="00272BE1" w:rsidP="00272BE1">
      <w:pPr>
        <w:numPr>
          <w:ilvl w:val="0"/>
          <w:numId w:val="1"/>
        </w:numPr>
        <w:suppressAutoHyphens/>
        <w:jc w:val="both"/>
        <w:rPr>
          <w:lang w:val="uk-UA"/>
        </w:rPr>
      </w:pPr>
      <w:r w:rsidRPr="00272BE1">
        <w:rPr>
          <w:lang w:val="uk-UA"/>
        </w:rPr>
        <w:t>надання нерухомого майна в користування (оренду) для проведення разових заходів на строк менше, ніж добу</w:t>
      </w:r>
      <w:r w:rsidRPr="00272BE1">
        <w:rPr>
          <w:shd w:val="clear" w:color="auto" w:fill="FFFFFF"/>
          <w:lang w:val="uk-UA"/>
        </w:rPr>
        <w:t xml:space="preserve"> тимчасово вільних приміщень і площ, що тимчасово не використовується у діяльності Центру;</w:t>
      </w:r>
    </w:p>
    <w:p w:rsidR="00272BE1" w:rsidRPr="00272BE1" w:rsidRDefault="00272BE1" w:rsidP="00272BE1">
      <w:pPr>
        <w:numPr>
          <w:ilvl w:val="0"/>
          <w:numId w:val="1"/>
        </w:numPr>
        <w:suppressAutoHyphens/>
        <w:jc w:val="both"/>
        <w:rPr>
          <w:shd w:val="clear" w:color="auto" w:fill="FFFFFF"/>
          <w:lang w:val="uk-UA"/>
        </w:rPr>
      </w:pPr>
      <w:r w:rsidRPr="00272BE1">
        <w:rPr>
          <w:shd w:val="clear" w:color="auto" w:fill="FFFFFF"/>
          <w:lang w:val="uk-UA"/>
        </w:rPr>
        <w:t>проведення спеціальних курсів, семінарів, тренінгів, стажування, підвищення професійної компетентності в іншій формі, що не потребує отримання відповідної ліцензії;</w:t>
      </w:r>
    </w:p>
    <w:p w:rsidR="00272BE1" w:rsidRPr="00272BE1" w:rsidRDefault="00272BE1" w:rsidP="00272BE1">
      <w:pPr>
        <w:numPr>
          <w:ilvl w:val="0"/>
          <w:numId w:val="1"/>
        </w:numPr>
        <w:suppressAutoHyphens/>
        <w:jc w:val="both"/>
        <w:rPr>
          <w:shd w:val="clear" w:color="auto" w:fill="FFFFFF"/>
          <w:lang w:val="uk-UA"/>
        </w:rPr>
      </w:pPr>
      <w:r w:rsidRPr="00272BE1">
        <w:rPr>
          <w:shd w:val="clear" w:color="auto" w:fill="FFFFFF"/>
          <w:lang w:val="uk-UA"/>
        </w:rPr>
        <w:t>організація, проведення у позанавчальний час (у тому числі канікули, святкові та вихідні дні) заходів за освітнім, науковим, технічним, художнім, туристичним, екологічним, спортивним, оздоровчим та гуманітарним напрямами;</w:t>
      </w:r>
    </w:p>
    <w:p w:rsidR="00272BE1" w:rsidRPr="00272BE1" w:rsidRDefault="00272BE1" w:rsidP="00272BE1">
      <w:pPr>
        <w:numPr>
          <w:ilvl w:val="0"/>
          <w:numId w:val="1"/>
        </w:numPr>
        <w:suppressAutoHyphens/>
        <w:jc w:val="both"/>
        <w:rPr>
          <w:shd w:val="clear" w:color="auto" w:fill="FFFFFF"/>
          <w:lang w:val="uk-UA"/>
        </w:rPr>
      </w:pPr>
      <w:r w:rsidRPr="00272BE1">
        <w:rPr>
          <w:shd w:val="clear" w:color="auto" w:fill="FFFFFF"/>
          <w:lang w:val="uk-UA"/>
        </w:rPr>
        <w:t>організація та проведення коцертно-видовищних заходів;</w:t>
      </w:r>
    </w:p>
    <w:p w:rsidR="00272BE1" w:rsidRPr="00272BE1" w:rsidRDefault="00272BE1" w:rsidP="00272BE1">
      <w:pPr>
        <w:numPr>
          <w:ilvl w:val="0"/>
          <w:numId w:val="1"/>
        </w:numPr>
        <w:suppressAutoHyphens/>
        <w:jc w:val="both"/>
        <w:rPr>
          <w:shd w:val="clear" w:color="auto" w:fill="FFFFFF"/>
          <w:lang w:val="uk-UA"/>
        </w:rPr>
      </w:pPr>
      <w:r w:rsidRPr="00272BE1">
        <w:rPr>
          <w:shd w:val="clear" w:color="auto" w:fill="FFFFFF"/>
          <w:lang w:val="uk-UA"/>
        </w:rPr>
        <w:t>надання послуг, пов’язаних з проведенням фото-, кіно-, відеозйомки, аудіозапису, а також виробництвом, обробкою, монтажем кіно-, відео-, теле- та аудіопродукції;</w:t>
      </w:r>
    </w:p>
    <w:p w:rsidR="00272BE1" w:rsidRPr="00272BE1" w:rsidRDefault="00272BE1" w:rsidP="00272BE1">
      <w:pPr>
        <w:numPr>
          <w:ilvl w:val="0"/>
          <w:numId w:val="1"/>
        </w:numPr>
        <w:suppressAutoHyphens/>
        <w:jc w:val="both"/>
        <w:rPr>
          <w:lang w:val="uk-UA"/>
        </w:rPr>
      </w:pPr>
      <w:r w:rsidRPr="00272BE1">
        <w:rPr>
          <w:shd w:val="clear" w:color="auto" w:fill="FFFFFF"/>
          <w:lang w:val="uk-UA"/>
        </w:rPr>
        <w:t>надання у тимчасове користування аудіо- і відеотехніки, інструментів та обладнання, аудіо- і відеозаписів;</w:t>
      </w:r>
      <w:r w:rsidRPr="00272BE1">
        <w:rPr>
          <w:lang w:val="uk-UA"/>
        </w:rPr>
        <w:t xml:space="preserve"> </w:t>
      </w:r>
    </w:p>
    <w:p w:rsidR="00272BE1" w:rsidRPr="00272BE1" w:rsidRDefault="00272BE1" w:rsidP="00272BE1">
      <w:pPr>
        <w:numPr>
          <w:ilvl w:val="0"/>
          <w:numId w:val="1"/>
        </w:numPr>
        <w:suppressAutoHyphens/>
        <w:jc w:val="both"/>
        <w:rPr>
          <w:shd w:val="clear" w:color="auto" w:fill="FFFFFF"/>
          <w:lang w:val="uk-UA"/>
        </w:rPr>
      </w:pPr>
      <w:r w:rsidRPr="00272BE1">
        <w:rPr>
          <w:shd w:val="clear" w:color="auto" w:fill="FFFFFF"/>
          <w:lang w:val="uk-UA"/>
        </w:rPr>
        <w:t>надання поліграфічних та рекламних послуг, реалізація власної друкованої продукції, у тому числі інформаційної, рекламної та бланкової (крім видання та реалізації навчальної літератури, методичних, науково-методичних, наукових, науково-технічних видань, друкованих засобів масової інформації (газет, часописів, альманахів тощо), видання та розміщення на веб-сайтах банерів та іншої рекламної продукції в електронній формі; розроблення поліграфічного дизайну; друкування, копіювання, сканування, ламінування, запис інформації на носії.</w:t>
      </w:r>
    </w:p>
    <w:p w:rsidR="00272BE1" w:rsidRPr="00272BE1" w:rsidRDefault="00272BE1" w:rsidP="00272BE1">
      <w:pPr>
        <w:ind w:firstLine="709"/>
        <w:jc w:val="both"/>
        <w:rPr>
          <w:lang w:val="uk-UA"/>
        </w:rPr>
      </w:pPr>
      <w:r w:rsidRPr="00272BE1">
        <w:rPr>
          <w:lang w:val="uk-UA"/>
        </w:rPr>
        <w:t>7.3. Майно і кошти центр використовує виключно для досягнення мети та здійснення напрямків діяльності, визначених положенням про центр.</w:t>
      </w:r>
    </w:p>
    <w:p w:rsidR="00272BE1" w:rsidRPr="00272BE1" w:rsidRDefault="00272BE1" w:rsidP="00272BE1">
      <w:pPr>
        <w:ind w:firstLine="708"/>
        <w:jc w:val="both"/>
        <w:rPr>
          <w:lang w:val="uk-UA"/>
        </w:rPr>
      </w:pPr>
      <w:r w:rsidRPr="00272BE1">
        <w:rPr>
          <w:lang w:val="uk-UA"/>
        </w:rPr>
        <w:t xml:space="preserve">7.4. Центр веде бухгалтерський облік, статистичну та іншу звітності в установленому порядку. </w:t>
      </w:r>
    </w:p>
    <w:p w:rsidR="00272BE1" w:rsidRPr="00272BE1" w:rsidRDefault="00272BE1" w:rsidP="00272BE1">
      <w:pPr>
        <w:ind w:firstLine="708"/>
        <w:jc w:val="both"/>
        <w:rPr>
          <w:lang w:val="uk-UA"/>
        </w:rPr>
      </w:pPr>
      <w:r w:rsidRPr="00272BE1">
        <w:rPr>
          <w:lang w:val="uk-UA"/>
        </w:rPr>
        <w:t>7.5. Доходи (прибутки) Центру використовуються виключно для фінансування видатків на його утримання, реалізації мети (цілей, завдань) та напрямків діяльності, визначених цим Положенням.</w:t>
      </w:r>
    </w:p>
    <w:p w:rsidR="00272BE1" w:rsidRPr="00272BE1" w:rsidRDefault="00272BE1" w:rsidP="00272BE1">
      <w:pPr>
        <w:ind w:firstLine="708"/>
        <w:jc w:val="both"/>
        <w:rPr>
          <w:lang w:val="uk-UA"/>
        </w:rPr>
      </w:pPr>
      <w:r w:rsidRPr="00272BE1">
        <w:rPr>
          <w:lang w:val="uk-UA"/>
        </w:rPr>
        <w:t>7.6. Забороняється розподіл отримання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272BE1" w:rsidRPr="00272BE1" w:rsidRDefault="00272BE1" w:rsidP="00272BE1">
      <w:pPr>
        <w:ind w:firstLine="708"/>
        <w:jc w:val="both"/>
        <w:rPr>
          <w:lang w:val="uk-UA"/>
        </w:rPr>
      </w:pPr>
      <w:r w:rsidRPr="00272BE1">
        <w:rPr>
          <w:lang w:val="uk-UA"/>
        </w:rPr>
        <w:t>7.7.Контроль за фінансово-господарською діяльністю Центру здійснюється засновником та управлінням.</w:t>
      </w:r>
    </w:p>
    <w:p w:rsidR="00272BE1" w:rsidRPr="00272BE1" w:rsidRDefault="00272BE1" w:rsidP="00272BE1">
      <w:pPr>
        <w:ind w:firstLine="708"/>
        <w:jc w:val="both"/>
        <w:rPr>
          <w:lang w:val="uk-UA"/>
        </w:rPr>
      </w:pPr>
      <w:r w:rsidRPr="00272BE1">
        <w:rPr>
          <w:lang w:val="uk-UA"/>
        </w:rPr>
        <w:t>7.8. Центр через власний інтернет-ресурс оприлюднює інформацію про надходження коштів, майна та про напрями їх використання не менш як один раз на рік.</w:t>
      </w:r>
    </w:p>
    <w:p w:rsidR="00272BE1" w:rsidRPr="00272BE1" w:rsidRDefault="00272BE1" w:rsidP="00272BE1">
      <w:pPr>
        <w:ind w:firstLine="708"/>
        <w:jc w:val="both"/>
        <w:rPr>
          <w:lang w:val="uk-UA"/>
        </w:rPr>
      </w:pPr>
      <w:r w:rsidRPr="00272BE1">
        <w:rPr>
          <w:lang w:val="uk-UA"/>
        </w:rPr>
        <w:t>7.9. Припинення діяльності Центру здійснюється через його реорганізацію або ліквідацію у встановленому законодавством порядку.</w:t>
      </w:r>
    </w:p>
    <w:p w:rsidR="00272BE1" w:rsidRPr="00272BE1" w:rsidRDefault="00272BE1" w:rsidP="00272BE1">
      <w:pPr>
        <w:ind w:firstLine="708"/>
        <w:jc w:val="both"/>
        <w:rPr>
          <w:lang w:val="uk-UA"/>
        </w:rPr>
      </w:pPr>
      <w:r w:rsidRPr="00272BE1">
        <w:rPr>
          <w:lang w:val="uk-UA"/>
        </w:rPr>
        <w:t>7.10. У разі припинення діяльності Центру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rsidR="00272BE1" w:rsidRPr="00272BE1" w:rsidRDefault="00272BE1" w:rsidP="00272BE1">
      <w:pPr>
        <w:ind w:firstLine="708"/>
        <w:jc w:val="both"/>
        <w:rPr>
          <w:lang w:val="uk-UA"/>
        </w:rPr>
      </w:pPr>
    </w:p>
    <w:p w:rsidR="00272BE1" w:rsidRPr="00272BE1" w:rsidRDefault="00272BE1" w:rsidP="00272BE1">
      <w:pPr>
        <w:ind w:firstLine="567"/>
        <w:jc w:val="both"/>
        <w:rPr>
          <w:lang w:val="uk-UA"/>
        </w:rPr>
      </w:pPr>
      <w:r w:rsidRPr="00272BE1">
        <w:rPr>
          <w:lang w:val="uk-UA"/>
        </w:rPr>
        <w:t xml:space="preserve">Секретар  міської  ради </w:t>
      </w:r>
      <w:r w:rsidRPr="00272BE1">
        <w:rPr>
          <w:lang w:val="uk-UA"/>
        </w:rPr>
        <w:tab/>
      </w:r>
      <w:r w:rsidRPr="00272BE1">
        <w:rPr>
          <w:lang w:val="uk-UA"/>
        </w:rPr>
        <w:tab/>
      </w:r>
      <w:r w:rsidRPr="00272BE1">
        <w:rPr>
          <w:lang w:val="uk-UA"/>
        </w:rPr>
        <w:tab/>
      </w:r>
      <w:r w:rsidRPr="00272BE1">
        <w:rPr>
          <w:lang w:val="uk-UA"/>
        </w:rPr>
        <w:tab/>
      </w:r>
      <w:r w:rsidRPr="00272BE1">
        <w:rPr>
          <w:lang w:val="uk-UA"/>
        </w:rPr>
        <w:tab/>
        <w:t xml:space="preserve">                    В. ДІДЕНКО</w:t>
      </w:r>
    </w:p>
    <w:p w:rsidR="00272BE1" w:rsidRPr="00272BE1" w:rsidRDefault="00272BE1" w:rsidP="00272BE1">
      <w:pPr>
        <w:ind w:firstLine="567"/>
        <w:jc w:val="both"/>
        <w:rPr>
          <w:lang w:val="uk-UA"/>
        </w:rPr>
      </w:pPr>
    </w:p>
    <w:p w:rsidR="00272BE1" w:rsidRPr="00272BE1" w:rsidRDefault="00272BE1" w:rsidP="00272BE1">
      <w:pPr>
        <w:ind w:firstLine="567"/>
        <w:jc w:val="both"/>
        <w:rPr>
          <w:lang w:val="uk-UA"/>
        </w:rPr>
      </w:pPr>
      <w:r w:rsidRPr="00272BE1">
        <w:rPr>
          <w:lang w:val="uk-UA"/>
        </w:rPr>
        <w:t>Директор комунальної установи</w:t>
      </w:r>
    </w:p>
    <w:p w:rsidR="00F46723" w:rsidRPr="00272BE1" w:rsidRDefault="00272BE1" w:rsidP="00272BE1">
      <w:pPr>
        <w:ind w:firstLine="567"/>
        <w:jc w:val="both"/>
        <w:rPr>
          <w:lang w:val="uk-UA"/>
        </w:rPr>
      </w:pPr>
      <w:r w:rsidRPr="00272BE1">
        <w:rPr>
          <w:lang w:val="uk-UA"/>
        </w:rPr>
        <w:t>«Молодіжний центр»</w:t>
      </w:r>
      <w:r w:rsidRPr="00272BE1">
        <w:rPr>
          <w:lang w:val="uk-UA"/>
        </w:rPr>
        <w:tab/>
      </w:r>
      <w:r w:rsidRPr="00272BE1">
        <w:rPr>
          <w:lang w:val="uk-UA"/>
        </w:rPr>
        <w:tab/>
      </w:r>
      <w:r w:rsidRPr="00272BE1">
        <w:rPr>
          <w:lang w:val="uk-UA"/>
        </w:rPr>
        <w:tab/>
      </w:r>
      <w:r w:rsidRPr="00272BE1">
        <w:rPr>
          <w:lang w:val="uk-UA"/>
        </w:rPr>
        <w:tab/>
      </w:r>
      <w:r w:rsidRPr="00272BE1">
        <w:rPr>
          <w:lang w:val="uk-UA"/>
        </w:rPr>
        <w:tab/>
      </w:r>
      <w:r w:rsidRPr="00272BE1">
        <w:rPr>
          <w:lang w:val="uk-UA"/>
        </w:rPr>
        <w:tab/>
        <w:t xml:space="preserve">                    В.  ГРЕБЕНЮК</w:t>
      </w:r>
    </w:p>
    <w:sectPr w:rsidR="00F46723" w:rsidRPr="00272BE1" w:rsidSect="008829F1">
      <w:pgSz w:w="11906" w:h="16838"/>
      <w:pgMar w:top="567" w:right="850" w:bottom="568"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3B63"/>
    <w:multiLevelType w:val="hybridMultilevel"/>
    <w:tmpl w:val="DB6410B0"/>
    <w:lvl w:ilvl="0" w:tplc="7B840108">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2"/>
  </w:compat>
  <w:rsids>
    <w:rsidRoot w:val="00660AD3"/>
    <w:rsid w:val="000016E0"/>
    <w:rsid w:val="00013C60"/>
    <w:rsid w:val="000200DB"/>
    <w:rsid w:val="000266EE"/>
    <w:rsid w:val="00082504"/>
    <w:rsid w:val="00086D96"/>
    <w:rsid w:val="000D1A80"/>
    <w:rsid w:val="00114D7A"/>
    <w:rsid w:val="00176E4B"/>
    <w:rsid w:val="0017718F"/>
    <w:rsid w:val="001D223A"/>
    <w:rsid w:val="001D4F73"/>
    <w:rsid w:val="001F44D2"/>
    <w:rsid w:val="002013AC"/>
    <w:rsid w:val="0021675D"/>
    <w:rsid w:val="002407F2"/>
    <w:rsid w:val="00252F1B"/>
    <w:rsid w:val="00272BE1"/>
    <w:rsid w:val="00273782"/>
    <w:rsid w:val="002A5721"/>
    <w:rsid w:val="003077E0"/>
    <w:rsid w:val="003845B3"/>
    <w:rsid w:val="003D0FAA"/>
    <w:rsid w:val="0040298E"/>
    <w:rsid w:val="00422281"/>
    <w:rsid w:val="00445060"/>
    <w:rsid w:val="0045588E"/>
    <w:rsid w:val="00494B6B"/>
    <w:rsid w:val="004B709D"/>
    <w:rsid w:val="004C501E"/>
    <w:rsid w:val="004D6747"/>
    <w:rsid w:val="00507A39"/>
    <w:rsid w:val="00517298"/>
    <w:rsid w:val="005743A7"/>
    <w:rsid w:val="005E5FD2"/>
    <w:rsid w:val="006075ED"/>
    <w:rsid w:val="00634258"/>
    <w:rsid w:val="00647D77"/>
    <w:rsid w:val="00656A81"/>
    <w:rsid w:val="00660AD3"/>
    <w:rsid w:val="006868A3"/>
    <w:rsid w:val="006F1BB3"/>
    <w:rsid w:val="0073441F"/>
    <w:rsid w:val="007673A2"/>
    <w:rsid w:val="00793F33"/>
    <w:rsid w:val="00813252"/>
    <w:rsid w:val="00816CFB"/>
    <w:rsid w:val="008824F6"/>
    <w:rsid w:val="0089421F"/>
    <w:rsid w:val="008954A6"/>
    <w:rsid w:val="008E3E85"/>
    <w:rsid w:val="008E4E5D"/>
    <w:rsid w:val="008F0187"/>
    <w:rsid w:val="009036B5"/>
    <w:rsid w:val="0093347B"/>
    <w:rsid w:val="00966464"/>
    <w:rsid w:val="009932B0"/>
    <w:rsid w:val="009C5496"/>
    <w:rsid w:val="009F6F1E"/>
    <w:rsid w:val="00A25BBC"/>
    <w:rsid w:val="00A75CBE"/>
    <w:rsid w:val="00AE6188"/>
    <w:rsid w:val="00B03377"/>
    <w:rsid w:val="00B15E9A"/>
    <w:rsid w:val="00B47A8D"/>
    <w:rsid w:val="00BC5C92"/>
    <w:rsid w:val="00BF1E84"/>
    <w:rsid w:val="00C0723C"/>
    <w:rsid w:val="00C22E6B"/>
    <w:rsid w:val="00C57826"/>
    <w:rsid w:val="00C63777"/>
    <w:rsid w:val="00C735EB"/>
    <w:rsid w:val="00C93B59"/>
    <w:rsid w:val="00CB1AC4"/>
    <w:rsid w:val="00CC6B8A"/>
    <w:rsid w:val="00D1690D"/>
    <w:rsid w:val="00D268BE"/>
    <w:rsid w:val="00D43859"/>
    <w:rsid w:val="00DA288B"/>
    <w:rsid w:val="00DA390B"/>
    <w:rsid w:val="00DD7DCC"/>
    <w:rsid w:val="00DF0569"/>
    <w:rsid w:val="00E03AE5"/>
    <w:rsid w:val="00E36BDE"/>
    <w:rsid w:val="00E84E71"/>
    <w:rsid w:val="00E865BE"/>
    <w:rsid w:val="00E923CB"/>
    <w:rsid w:val="00EA272B"/>
    <w:rsid w:val="00EB2400"/>
    <w:rsid w:val="00EB2900"/>
    <w:rsid w:val="00EC1AD3"/>
    <w:rsid w:val="00EF7409"/>
    <w:rsid w:val="00F46723"/>
    <w:rsid w:val="00F5161E"/>
    <w:rsid w:val="00F549AE"/>
    <w:rsid w:val="00F61BD1"/>
    <w:rsid w:val="00F93BD7"/>
    <w:rsid w:val="00FB04A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ListParagraph">
    <w:name w:val="List Paragraph"/>
    <w:basedOn w:val="a"/>
    <w:rsid w:val="00272BE1"/>
    <w:pPr>
      <w:suppressAutoHyphens/>
      <w:spacing w:after="200" w:line="276" w:lineRule="auto"/>
      <w:ind w:left="720"/>
      <w:contextualSpacing/>
    </w:pPr>
    <w:rPr>
      <w:rFonts w:ascii="Calibri" w:hAnsi="Calibri" w:cs="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9781</Words>
  <Characters>5576</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18</cp:revision>
  <cp:lastPrinted>2019-09-30T13:53:00Z</cp:lastPrinted>
  <dcterms:created xsi:type="dcterms:W3CDTF">2021-04-02T06:03:00Z</dcterms:created>
  <dcterms:modified xsi:type="dcterms:W3CDTF">2021-04-02T12:48:00Z</dcterms:modified>
</cp:coreProperties>
</file>