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6A" w:rsidRPr="00994844" w:rsidRDefault="003B1A6A" w:rsidP="00994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 w:themeColor="text1"/>
          <w:lang w:val="uk-UA"/>
        </w:rPr>
      </w:pPr>
      <w:r w:rsidRPr="00994844">
        <w:rPr>
          <w:rFonts w:ascii="Arial CYR" w:hAnsi="Arial CYR" w:cs="Arial CYR"/>
          <w:noProof/>
          <w:color w:val="000000" w:themeColor="text1"/>
          <w:sz w:val="20"/>
          <w:szCs w:val="20"/>
          <w:lang w:val="uk-UA" w:eastAsia="uk-UA"/>
        </w:rPr>
        <w:drawing>
          <wp:inline distT="0" distB="0" distL="0" distR="0" wp14:anchorId="634E7AEA" wp14:editId="54CE4889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A6A" w:rsidRPr="00994844" w:rsidRDefault="003B1A6A" w:rsidP="00994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</w:pPr>
      <w:r w:rsidRPr="00994844"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  <w:t>ХМЕЛЬНИЦЬКА МІСЬКА РАДА</w:t>
      </w:r>
    </w:p>
    <w:p w:rsidR="003B1A6A" w:rsidRPr="00994844" w:rsidRDefault="003B1A6A" w:rsidP="00994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994844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РІШЕННЯ</w:t>
      </w:r>
    </w:p>
    <w:p w:rsidR="003B1A6A" w:rsidRPr="00994844" w:rsidRDefault="003B1A6A" w:rsidP="00994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994844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_______________________________</w:t>
      </w:r>
    </w:p>
    <w:p w:rsidR="003B1A6A" w:rsidRPr="00994844" w:rsidRDefault="003B1A6A" w:rsidP="009948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</w:p>
    <w:p w:rsidR="003B1A6A" w:rsidRPr="00994844" w:rsidRDefault="003B1A6A" w:rsidP="00994844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 CYR" w:hAnsi="Times New Roman CYR" w:cs="Times New Roman CYR"/>
          <w:b/>
          <w:bCs/>
          <w:color w:val="000000" w:themeColor="text1"/>
          <w:lang w:val="uk-UA"/>
        </w:rPr>
      </w:pPr>
      <w:r w:rsidRPr="00994844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>від _______________________ №_____________</w:t>
      </w:r>
      <w:r w:rsidRPr="00994844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994844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994844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994844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994844">
        <w:rPr>
          <w:rFonts w:ascii="Times New Roman CYR" w:hAnsi="Times New Roman CYR" w:cs="Times New Roman CYR"/>
          <w:bCs/>
          <w:color w:val="000000" w:themeColor="text1"/>
          <w:lang w:val="uk-UA"/>
        </w:rPr>
        <w:t>м.Хмельницький</w:t>
      </w:r>
    </w:p>
    <w:p w:rsidR="00474023" w:rsidRPr="00994844" w:rsidRDefault="00474023" w:rsidP="00994844">
      <w:pPr>
        <w:pStyle w:val="a5"/>
        <w:spacing w:before="0" w:beforeAutospacing="0" w:after="0" w:afterAutospacing="0"/>
        <w:jc w:val="both"/>
        <w:rPr>
          <w:rStyle w:val="a8"/>
          <w:rFonts w:eastAsia="SimSun"/>
          <w:b w:val="0"/>
          <w:color w:val="000000" w:themeColor="text1"/>
          <w:shd w:val="clear" w:color="auto" w:fill="FFFFFF"/>
          <w:lang w:val="uk-UA"/>
        </w:rPr>
      </w:pPr>
    </w:p>
    <w:p w:rsidR="00474023" w:rsidRPr="00994844" w:rsidRDefault="00D57A12" w:rsidP="00994844">
      <w:pPr>
        <w:pStyle w:val="a5"/>
        <w:spacing w:before="0" w:beforeAutospacing="0" w:after="0" w:afterAutospacing="0"/>
        <w:ind w:right="5386"/>
        <w:jc w:val="both"/>
        <w:rPr>
          <w:color w:val="000000" w:themeColor="text1"/>
          <w:lang w:val="uk-UA"/>
        </w:rPr>
      </w:pPr>
      <w:r w:rsidRPr="00994844">
        <w:rPr>
          <w:rStyle w:val="a8"/>
          <w:rFonts w:eastAsia="SimSun"/>
          <w:b w:val="0"/>
          <w:color w:val="000000" w:themeColor="text1"/>
          <w:shd w:val="clear" w:color="auto" w:fill="FFFFFF"/>
          <w:lang w:val="uk-UA"/>
        </w:rPr>
        <w:t xml:space="preserve">Про </w:t>
      </w:r>
      <w:r w:rsidR="009151E3" w:rsidRPr="00994844">
        <w:rPr>
          <w:color w:val="000000" w:themeColor="text1"/>
          <w:lang w:val="uk-UA"/>
        </w:rPr>
        <w:t>внесення змін до рішення другої сесії Хмельницько</w:t>
      </w:r>
      <w:r w:rsidR="00994844" w:rsidRPr="00994844">
        <w:rPr>
          <w:color w:val="000000" w:themeColor="text1"/>
          <w:lang w:val="uk-UA"/>
        </w:rPr>
        <w:t>ї міської ради від 23.12.2020 №</w:t>
      </w:r>
      <w:r w:rsidR="009151E3" w:rsidRPr="00994844">
        <w:rPr>
          <w:color w:val="000000" w:themeColor="text1"/>
          <w:lang w:val="uk-UA"/>
        </w:rPr>
        <w:t>67 «Про затвердження Програми поводження з побутовими відходами «Розумне д</w:t>
      </w:r>
      <w:r w:rsidR="00994844" w:rsidRPr="00994844">
        <w:rPr>
          <w:color w:val="000000" w:themeColor="text1"/>
          <w:lang w:val="uk-UA"/>
        </w:rPr>
        <w:t>овкілля Хмельницький» на 2021-</w:t>
      </w:r>
      <w:r w:rsidR="009151E3" w:rsidRPr="00994844">
        <w:rPr>
          <w:color w:val="000000" w:themeColor="text1"/>
          <w:lang w:val="uk-UA"/>
        </w:rPr>
        <w:t>2022 роки</w:t>
      </w:r>
    </w:p>
    <w:p w:rsidR="00994844" w:rsidRPr="00994844" w:rsidRDefault="00994844" w:rsidP="00994844">
      <w:pPr>
        <w:pStyle w:val="a5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</w:p>
    <w:p w:rsidR="00994844" w:rsidRPr="00994844" w:rsidRDefault="00994844" w:rsidP="00994844">
      <w:pPr>
        <w:pStyle w:val="a5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</w:p>
    <w:p w:rsidR="009E09F1" w:rsidRPr="00994844" w:rsidRDefault="00474023" w:rsidP="0099484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994844">
        <w:rPr>
          <w:color w:val="000000" w:themeColor="text1"/>
          <w:shd w:val="clear" w:color="auto" w:fill="FFFFFF"/>
          <w:lang w:val="uk-UA"/>
        </w:rPr>
        <w:t xml:space="preserve">Розглянувши </w:t>
      </w:r>
      <w:r w:rsidR="000B1BAE" w:rsidRPr="00994844">
        <w:rPr>
          <w:color w:val="000000" w:themeColor="text1"/>
          <w:shd w:val="clear" w:color="auto" w:fill="FFFFFF"/>
          <w:lang w:val="uk-UA"/>
        </w:rPr>
        <w:t>пропозицію виконавчого комітету</w:t>
      </w:r>
      <w:r w:rsidR="0067321B" w:rsidRPr="00994844">
        <w:rPr>
          <w:color w:val="000000" w:themeColor="text1"/>
          <w:shd w:val="clear" w:color="auto" w:fill="FFFFFF"/>
          <w:lang w:val="uk-UA"/>
        </w:rPr>
        <w:t xml:space="preserve">, </w:t>
      </w:r>
      <w:r w:rsidR="009151E3" w:rsidRPr="00994844">
        <w:rPr>
          <w:color w:val="000000" w:themeColor="text1"/>
          <w:shd w:val="clear" w:color="auto" w:fill="FFFFFF"/>
          <w:lang w:val="uk-UA"/>
        </w:rPr>
        <w:t>керуючись Законом України «Про відходи», Законом України «Про охорону навколишнього природного середовища», розпорядженням Кабінету Міністрів України «Про схвалення Національної стратегії управління відходами в Украї</w:t>
      </w:r>
      <w:r w:rsidR="00994844" w:rsidRPr="00994844">
        <w:rPr>
          <w:color w:val="000000" w:themeColor="text1"/>
          <w:shd w:val="clear" w:color="auto" w:fill="FFFFFF"/>
          <w:lang w:val="uk-UA"/>
        </w:rPr>
        <w:t>ні до 2030 року» від 08.11.2017</w:t>
      </w:r>
      <w:r w:rsidR="009151E3" w:rsidRPr="00994844">
        <w:rPr>
          <w:color w:val="000000" w:themeColor="text1"/>
          <w:shd w:val="clear" w:color="auto" w:fill="FFFFFF"/>
          <w:lang w:val="uk-UA"/>
        </w:rPr>
        <w:t>р. №820-р, та Законом України «Про місцеве самоврядування в Україні»</w:t>
      </w:r>
      <w:r w:rsidRPr="00994844">
        <w:rPr>
          <w:color w:val="000000" w:themeColor="text1"/>
          <w:shd w:val="clear" w:color="auto" w:fill="FFFFFF"/>
          <w:lang w:val="uk-UA"/>
        </w:rPr>
        <w:t>, міська рада</w:t>
      </w:r>
    </w:p>
    <w:p w:rsidR="00474023" w:rsidRPr="00994844" w:rsidRDefault="00474023" w:rsidP="00994844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09F1" w:rsidRPr="00994844" w:rsidRDefault="009E09F1" w:rsidP="00994844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994844">
        <w:rPr>
          <w:color w:val="000000" w:themeColor="text1"/>
          <w:lang w:val="uk-UA"/>
        </w:rPr>
        <w:t>ВИРІШИ</w:t>
      </w:r>
      <w:r w:rsidR="00994844" w:rsidRPr="00994844">
        <w:rPr>
          <w:color w:val="000000" w:themeColor="text1"/>
          <w:lang w:val="uk-UA"/>
        </w:rPr>
        <w:t>ЛА</w:t>
      </w:r>
      <w:r w:rsidRPr="00994844">
        <w:rPr>
          <w:color w:val="000000" w:themeColor="text1"/>
          <w:lang w:val="uk-UA"/>
        </w:rPr>
        <w:t>:</w:t>
      </w:r>
    </w:p>
    <w:p w:rsidR="003B1A6A" w:rsidRPr="00994844" w:rsidRDefault="003B1A6A" w:rsidP="00994844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3B1A6A" w:rsidRPr="00994844" w:rsidRDefault="00474023" w:rsidP="00994844">
      <w:pPr>
        <w:pStyle w:val="a5"/>
        <w:spacing w:before="0" w:beforeAutospacing="0" w:after="0" w:afterAutospacing="0"/>
        <w:ind w:firstLine="566"/>
        <w:jc w:val="both"/>
        <w:rPr>
          <w:color w:val="000000" w:themeColor="text1"/>
          <w:shd w:val="clear" w:color="auto" w:fill="FFFFFF"/>
          <w:lang w:val="uk-UA"/>
        </w:rPr>
      </w:pPr>
      <w:r w:rsidRPr="00994844">
        <w:rPr>
          <w:color w:val="000000" w:themeColor="text1"/>
          <w:shd w:val="clear" w:color="auto" w:fill="FFFFFF"/>
          <w:lang w:val="uk-UA"/>
        </w:rPr>
        <w:t>1.</w:t>
      </w:r>
      <w:r w:rsidR="00D57A12" w:rsidRPr="00994844">
        <w:rPr>
          <w:color w:val="000000" w:themeColor="text1"/>
          <w:lang w:val="uk-UA"/>
        </w:rPr>
        <w:t xml:space="preserve"> </w:t>
      </w:r>
      <w:proofErr w:type="spellStart"/>
      <w:r w:rsidR="00D57A12" w:rsidRPr="00994844">
        <w:rPr>
          <w:color w:val="000000" w:themeColor="text1"/>
          <w:shd w:val="clear" w:color="auto" w:fill="FFFFFF"/>
          <w:lang w:val="uk-UA"/>
        </w:rPr>
        <w:t>Внести</w:t>
      </w:r>
      <w:proofErr w:type="spellEnd"/>
      <w:r w:rsidR="00D57A12" w:rsidRPr="00994844">
        <w:rPr>
          <w:color w:val="000000" w:themeColor="text1"/>
          <w:shd w:val="clear" w:color="auto" w:fill="FFFFFF"/>
          <w:lang w:val="uk-UA"/>
        </w:rPr>
        <w:t xml:space="preserve"> зміни до </w:t>
      </w:r>
      <w:r w:rsidR="009151E3" w:rsidRPr="00994844">
        <w:rPr>
          <w:color w:val="000000" w:themeColor="text1"/>
          <w:lang w:val="uk-UA"/>
        </w:rPr>
        <w:t>рішення другої сесії Хмельницько</w:t>
      </w:r>
      <w:r w:rsidR="00994844" w:rsidRPr="00994844">
        <w:rPr>
          <w:color w:val="000000" w:themeColor="text1"/>
          <w:lang w:val="uk-UA"/>
        </w:rPr>
        <w:t>ї міської ради від 23.12.2020 №</w:t>
      </w:r>
      <w:r w:rsidR="009151E3" w:rsidRPr="00994844">
        <w:rPr>
          <w:color w:val="000000" w:themeColor="text1"/>
          <w:lang w:val="uk-UA"/>
        </w:rPr>
        <w:t>67 «Про затвердження Програми поводження з побутовими відходами «Розумне д</w:t>
      </w:r>
      <w:r w:rsidR="00994844" w:rsidRPr="00994844">
        <w:rPr>
          <w:color w:val="000000" w:themeColor="text1"/>
          <w:lang w:val="uk-UA"/>
        </w:rPr>
        <w:t>овкілля Хмельницький» на 2021</w:t>
      </w:r>
      <w:r w:rsidR="00994844" w:rsidRPr="00994844">
        <w:rPr>
          <w:color w:val="000000" w:themeColor="text1"/>
        </w:rPr>
        <w:t>-</w:t>
      </w:r>
      <w:r w:rsidR="009151E3" w:rsidRPr="00994844">
        <w:rPr>
          <w:color w:val="000000" w:themeColor="text1"/>
          <w:lang w:val="uk-UA"/>
        </w:rPr>
        <w:t>2022 роки, а саме, викласти додаток до Програми поводження з побутовими відходами «Розумне дов</w:t>
      </w:r>
      <w:r w:rsidR="00994844" w:rsidRPr="00994844">
        <w:rPr>
          <w:color w:val="000000" w:themeColor="text1"/>
          <w:lang w:val="uk-UA"/>
        </w:rPr>
        <w:t>кілля Хмельницький» на 2021</w:t>
      </w:r>
      <w:r w:rsidR="00994844" w:rsidRPr="00994844">
        <w:rPr>
          <w:color w:val="000000" w:themeColor="text1"/>
        </w:rPr>
        <w:t>-</w:t>
      </w:r>
      <w:r w:rsidR="009151E3" w:rsidRPr="00994844">
        <w:rPr>
          <w:color w:val="000000" w:themeColor="text1"/>
          <w:lang w:val="uk-UA"/>
        </w:rPr>
        <w:t>2022 роки в новій редакції.</w:t>
      </w:r>
    </w:p>
    <w:p w:rsidR="00474023" w:rsidRPr="00994844" w:rsidRDefault="00474023" w:rsidP="00994844">
      <w:pPr>
        <w:pStyle w:val="a5"/>
        <w:spacing w:before="0" w:beforeAutospacing="0" w:after="0" w:afterAutospacing="0"/>
        <w:ind w:firstLine="566"/>
        <w:jc w:val="both"/>
        <w:rPr>
          <w:color w:val="000000" w:themeColor="text1"/>
        </w:rPr>
      </w:pPr>
      <w:r w:rsidRPr="00994844">
        <w:rPr>
          <w:color w:val="000000" w:themeColor="text1"/>
          <w:shd w:val="clear" w:color="auto" w:fill="FFFFFF"/>
          <w:lang w:val="uk-UA"/>
        </w:rPr>
        <w:t xml:space="preserve">2. Відповідальність за виконання рішення покласти на </w:t>
      </w:r>
      <w:r w:rsidR="009151E3" w:rsidRPr="00994844">
        <w:rPr>
          <w:color w:val="000000" w:themeColor="text1"/>
          <w:shd w:val="clear" w:color="auto" w:fill="FFFFFF"/>
          <w:lang w:val="uk-UA"/>
        </w:rPr>
        <w:t>заступника міського голови – директора Депар</w:t>
      </w:r>
      <w:r w:rsidR="00994844" w:rsidRPr="00994844">
        <w:rPr>
          <w:color w:val="000000" w:themeColor="text1"/>
          <w:shd w:val="clear" w:color="auto" w:fill="FFFFFF"/>
          <w:lang w:val="uk-UA"/>
        </w:rPr>
        <w:t>таменту інфраструктури міста В.</w:t>
      </w:r>
      <w:r w:rsidR="009151E3" w:rsidRPr="00994844">
        <w:rPr>
          <w:color w:val="000000" w:themeColor="text1"/>
          <w:shd w:val="clear" w:color="auto" w:fill="FFFFFF"/>
          <w:lang w:val="uk-UA"/>
        </w:rPr>
        <w:t>НОВАЧКА</w:t>
      </w:r>
      <w:r w:rsidR="00994844" w:rsidRPr="00994844">
        <w:rPr>
          <w:color w:val="000000" w:themeColor="text1"/>
          <w:shd w:val="clear" w:color="auto" w:fill="FFFFFF"/>
          <w:lang w:val="uk-UA"/>
        </w:rPr>
        <w:t>, заступника міського голови М.</w:t>
      </w:r>
      <w:r w:rsidR="009151E3" w:rsidRPr="00994844">
        <w:rPr>
          <w:color w:val="000000" w:themeColor="text1"/>
          <w:shd w:val="clear" w:color="auto" w:fill="FFFFFF"/>
          <w:lang w:val="uk-UA"/>
        </w:rPr>
        <w:t>ВАВРИЩУКА та управління комунальної інфраструктури Хмельницької міської ради.</w:t>
      </w:r>
    </w:p>
    <w:p w:rsidR="00994844" w:rsidRPr="00994844" w:rsidRDefault="00474023" w:rsidP="0099484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ar-SA"/>
        </w:rPr>
      </w:pPr>
      <w:r w:rsidRPr="009948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3. Контроль за виконанням рішення покласти на постійн</w:t>
      </w:r>
      <w:r w:rsidR="001022D0" w:rsidRPr="009948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9948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комісі</w:t>
      </w:r>
      <w:r w:rsidR="001022D0" w:rsidRPr="009948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ю</w:t>
      </w:r>
      <w:r w:rsidRPr="009948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994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99484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  <w:t>.</w:t>
      </w:r>
    </w:p>
    <w:p w:rsidR="00994844" w:rsidRPr="00994844" w:rsidRDefault="00994844" w:rsidP="00994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en-US" w:eastAsia="ar-SA"/>
        </w:rPr>
      </w:pPr>
    </w:p>
    <w:p w:rsidR="00994844" w:rsidRPr="00994844" w:rsidRDefault="00994844" w:rsidP="00994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en-US" w:eastAsia="ar-SA"/>
        </w:rPr>
      </w:pPr>
    </w:p>
    <w:p w:rsidR="00994844" w:rsidRPr="00994844" w:rsidRDefault="00994844" w:rsidP="00994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en-US" w:eastAsia="ar-SA"/>
        </w:rPr>
      </w:pPr>
    </w:p>
    <w:p w:rsidR="00994844" w:rsidRPr="00994844" w:rsidRDefault="009E09F1" w:rsidP="009948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94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Міський голова </w:t>
      </w:r>
      <w:r w:rsidRPr="009948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948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948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948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948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948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94844" w:rsidRPr="00994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994844" w:rsidRPr="00994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994844" w:rsidRPr="00994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3B1A6A" w:rsidRPr="00994844">
        <w:rPr>
          <w:rFonts w:ascii="Times New Roman" w:hAnsi="Times New Roman" w:cs="Times New Roman"/>
          <w:color w:val="000000" w:themeColor="text1"/>
          <w:sz w:val="24"/>
          <w:szCs w:val="24"/>
        </w:rPr>
        <w:t>О.С</w:t>
      </w:r>
      <w:r w:rsidR="003B1A6A" w:rsidRPr="009948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ИМЧИШИН</w:t>
      </w:r>
    </w:p>
    <w:p w:rsidR="00994844" w:rsidRPr="00994844" w:rsidRDefault="00994844" w:rsidP="009948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94844" w:rsidRPr="00994844" w:rsidRDefault="00994844" w:rsidP="009948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994844" w:rsidRPr="00994844" w:rsidSect="00A206CC">
          <w:pgSz w:w="11906" w:h="16838"/>
          <w:pgMar w:top="1134" w:right="849" w:bottom="851" w:left="1418" w:header="708" w:footer="708" w:gutter="0"/>
          <w:cols w:space="720"/>
          <w:docGrid w:linePitch="600" w:charSpace="32768"/>
        </w:sectPr>
      </w:pPr>
    </w:p>
    <w:p w:rsidR="00994844" w:rsidRPr="00994844" w:rsidRDefault="00994844" w:rsidP="0099484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uk-UA" w:eastAsia="ru-RU"/>
        </w:rPr>
      </w:pPr>
      <w:r w:rsidRPr="00994844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uk-UA" w:eastAsia="ru-RU"/>
        </w:rPr>
        <w:lastRenderedPageBreak/>
        <w:t>Додаток 1</w:t>
      </w:r>
    </w:p>
    <w:p w:rsidR="00994844" w:rsidRPr="00994844" w:rsidRDefault="00994844" w:rsidP="00994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uk-UA" w:eastAsia="ru-RU"/>
        </w:rPr>
      </w:pPr>
      <w:r w:rsidRPr="00994844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uk-UA" w:eastAsia="ru-RU"/>
        </w:rPr>
        <w:t>до Програми поводження з побутовими</w:t>
      </w:r>
    </w:p>
    <w:p w:rsidR="00994844" w:rsidRPr="00994844" w:rsidRDefault="00994844" w:rsidP="00994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uk-UA" w:eastAsia="ru-RU"/>
        </w:rPr>
      </w:pPr>
      <w:r w:rsidRPr="00994844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uk-UA" w:eastAsia="ru-RU"/>
        </w:rPr>
        <w:t>відходами «Розумне Довкілля. Хмельницький» на 2021-2022</w:t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994844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uk-UA" w:eastAsia="ru-RU"/>
        </w:rPr>
        <w:t>роки</w:t>
      </w:r>
    </w:p>
    <w:p w:rsidR="00994844" w:rsidRPr="00994844" w:rsidRDefault="00994844" w:rsidP="00994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aps/>
          <w:color w:val="000000" w:themeColor="text1"/>
          <w:sz w:val="24"/>
          <w:lang w:val="uk-UA" w:eastAsia="ru-RU"/>
        </w:rPr>
      </w:pPr>
    </w:p>
    <w:p w:rsidR="00994844" w:rsidRPr="00994844" w:rsidRDefault="00994844" w:rsidP="0099484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uk-UA"/>
        </w:rPr>
      </w:pPr>
      <w:r w:rsidRPr="00994844">
        <w:rPr>
          <w:rFonts w:ascii="Times New Roman" w:hAnsi="Times New Roman"/>
          <w:b/>
          <w:color w:val="000000" w:themeColor="text1"/>
          <w:sz w:val="24"/>
          <w:lang w:val="uk-UA"/>
        </w:rPr>
        <w:t>План заходів з реалізації програми поводження з побутовими відходами «Розумне Довкілля. Хмельницький» на 2021-2022 роки</w:t>
      </w:r>
    </w:p>
    <w:p w:rsidR="00994844" w:rsidRPr="00994844" w:rsidRDefault="00994844" w:rsidP="00994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uk-UA" w:eastAsia="ru-RU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1418"/>
        <w:gridCol w:w="2764"/>
        <w:gridCol w:w="2617"/>
        <w:gridCol w:w="1423"/>
        <w:gridCol w:w="1417"/>
      </w:tblGrid>
      <w:tr w:rsidR="00994844" w:rsidRPr="00994844" w:rsidTr="005700E9">
        <w:trPr>
          <w:trHeight w:val="55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Терміни виконання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Орієнтовні обсяги фінансування, тис. грн.</w:t>
            </w:r>
          </w:p>
        </w:tc>
      </w:tr>
      <w:tr w:rsidR="00994844" w:rsidRPr="00994844" w:rsidTr="005700E9">
        <w:trPr>
          <w:trHeight w:val="5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764" w:type="dxa"/>
            <w:vMerge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vMerge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 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2022 р.</w:t>
            </w:r>
          </w:p>
        </w:tc>
      </w:tr>
      <w:tr w:rsidR="00994844" w:rsidRPr="00994844" w:rsidTr="005700E9">
        <w:trPr>
          <w:trHeight w:val="10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4731,00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994844" w:rsidRPr="00994844" w:rsidTr="005700E9">
        <w:trPr>
          <w:trHeight w:val="5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 xml:space="preserve">Розробка та експертиза </w:t>
            </w:r>
            <w:proofErr w:type="spellStart"/>
            <w:r w:rsidRPr="0099484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99484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 xml:space="preserve"> «Реконструкція полігону твердих побутових відходів з метою запобігання виникнення надзвичайної екологічної ситуації за </w:t>
            </w:r>
            <w:proofErr w:type="spellStart"/>
            <w:r w:rsidRPr="0099484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>адресою</w:t>
            </w:r>
            <w:proofErr w:type="spellEnd"/>
            <w:r w:rsidRPr="0099484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 xml:space="preserve"> м. Хмельницький, вул. Проспект Миру, 7», розробка розділу «Проект організації будівництва» 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-</w:t>
            </w:r>
          </w:p>
        </w:tc>
      </w:tr>
      <w:tr w:rsidR="00994844" w:rsidRPr="00994844" w:rsidTr="005700E9">
        <w:trPr>
          <w:trHeight w:val="130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та виконання робіт «Нове будівництво самопливного каналізаційного колектору Хмельницького полігону ТПВ за </w:t>
            </w:r>
            <w:proofErr w:type="spellStart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м. Хмельницький, проспект Миру, 7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994844" w:rsidRPr="00994844" w:rsidTr="005700E9">
        <w:trPr>
          <w:trHeight w:val="130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uk-UA"/>
              </w:rPr>
              <w:t xml:space="preserve">Облаштування навчального центру поводження з відходами (капітальний ремонт частини нежитлового приміщення за </w:t>
            </w:r>
            <w:proofErr w:type="spellStart"/>
            <w:r w:rsidRPr="0099484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uk-UA"/>
              </w:rPr>
              <w:t>адресою</w:t>
            </w:r>
            <w:proofErr w:type="spellEnd"/>
            <w:r w:rsidRPr="0099484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uk-UA"/>
              </w:rPr>
              <w:t xml:space="preserve"> м. Хмельницький, вул. Марка Кропивницького, 6А та придбання необхідного обладнання)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«Спецкомунтранс», грантові кошти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2</w:t>
            </w: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-</w:t>
            </w:r>
          </w:p>
        </w:tc>
      </w:tr>
      <w:tr w:rsidR="00994844" w:rsidRPr="00994844" w:rsidTr="005700E9">
        <w:trPr>
          <w:trHeight w:val="10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Реконструкція існуючого полігону та спорудження нових карт полігону твердих побутових відходів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та грантові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228600,00</w:t>
            </w:r>
          </w:p>
        </w:tc>
      </w:tr>
      <w:tr w:rsidR="00994844" w:rsidRPr="00994844" w:rsidTr="005700E9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Встановлення нової системи очищення фільтрату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25000,00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30800,00</w:t>
            </w:r>
          </w:p>
        </w:tc>
      </w:tr>
      <w:tr w:rsidR="00994844" w:rsidRPr="00994844" w:rsidTr="005700E9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45700,00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</w:tr>
      <w:tr w:rsidR="00994844" w:rsidRPr="00994844" w:rsidTr="005700E9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Нагляд за виконанням договорів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Європейський банк реконструкції та розвитку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</w:tr>
      <w:tr w:rsidR="00994844" w:rsidRPr="00994844" w:rsidTr="005700E9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Заходи з реалізації Кредитного договору між ХКП «Спецкомунтранс» та Європейським банком реконструкції та розвитку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9000</w:t>
            </w: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30000</w:t>
            </w: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</w:tr>
      <w:tr w:rsidR="00994844" w:rsidRPr="00994844" w:rsidTr="005700E9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Заходи з реалізації </w:t>
            </w:r>
            <w:proofErr w:type="spellStart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«Модернізація інфраструктури твердих побутових відходів у м. Хмельницькому»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</w:tr>
      <w:tr w:rsidR="00994844" w:rsidRPr="00994844" w:rsidTr="005700E9">
        <w:trPr>
          <w:trHeight w:val="8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компактора</w:t>
            </w:r>
            <w:proofErr w:type="spellEnd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та бульдозера для полігону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3300,00</w:t>
            </w:r>
          </w:p>
        </w:tc>
      </w:tr>
      <w:tr w:rsidR="00994844" w:rsidRPr="00994844" w:rsidTr="005700E9">
        <w:trPr>
          <w:trHeight w:val="8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закупівля нових контейнерів та спеціалізованої техніки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17000,00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20000,00</w:t>
            </w:r>
          </w:p>
        </w:tc>
      </w:tr>
      <w:tr w:rsidR="00994844" w:rsidRPr="00994844" w:rsidTr="005700E9">
        <w:trPr>
          <w:trHeight w:val="7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 та затвердження норм надання послуг з поводження з відходами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-</w:t>
            </w:r>
          </w:p>
        </w:tc>
      </w:tr>
      <w:tr w:rsidR="00994844" w:rsidRPr="00994844" w:rsidTr="005700E9">
        <w:trPr>
          <w:trHeight w:val="97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Управління комунальної інфраструктури, 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-</w:t>
            </w:r>
          </w:p>
        </w:tc>
      </w:tr>
      <w:tr w:rsidR="00994844" w:rsidRPr="00994844" w:rsidTr="005700E9">
        <w:trPr>
          <w:trHeight w:val="9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 та оформлення нормативних документів у сфері поводження з побутовими відходами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  <w:tr w:rsidR="00994844" w:rsidRPr="00994844" w:rsidTr="005700E9">
        <w:trPr>
          <w:trHeight w:val="5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Придбання земельних ділянок для розширення територій, необхідних для обслуговування полігону твердих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99484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3500,00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3500,00</w:t>
            </w:r>
          </w:p>
        </w:tc>
      </w:tr>
      <w:tr w:rsidR="00994844" w:rsidRPr="00994844" w:rsidTr="005700E9">
        <w:trPr>
          <w:trHeight w:val="1836"/>
          <w:jc w:val="center"/>
        </w:trPr>
        <w:tc>
          <w:tcPr>
            <w:tcW w:w="426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val="uk-UA" w:eastAsia="uk-UA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Забезпечення екологічно безпечного збирання, перевезення, зберігання, оброблення,  утилізації, видалення, знешкодження і захоронення відходів та небезпечних хімічних речовин, в тому числі ліквідація стихійних сміттєзвалищ. Впровадження системи роздільного збирання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природоохоронного фонду,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Кошти бюджету Хмельницької міської територіальної громади, 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</w:tr>
      <w:tr w:rsidR="00994844" w:rsidRPr="00994844" w:rsidTr="005700E9">
        <w:trPr>
          <w:trHeight w:val="1568"/>
          <w:jc w:val="center"/>
        </w:trPr>
        <w:tc>
          <w:tcPr>
            <w:tcW w:w="426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Кошти бюджету Хмельницької міської територіальної громади, 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</w:t>
            </w: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00</w:t>
            </w: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</w:t>
            </w: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00</w:t>
            </w: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994844" w:rsidRPr="00994844" w:rsidTr="005700E9">
        <w:trPr>
          <w:trHeight w:val="1830"/>
          <w:jc w:val="center"/>
        </w:trPr>
        <w:tc>
          <w:tcPr>
            <w:tcW w:w="426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Висвітлення через засоби масової інформації мети та завдань Програми поводження з відходами, проведення просвітницької діяльності, спрямованої на підвищення рівня екологічної свідомості громадян у сфері управління відходами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інфраструктури,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Управління з питань екології та контролю за благоустроєм,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природоохоронного фонду, 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  <w:tr w:rsidR="00994844" w:rsidRPr="00994844" w:rsidTr="005700E9">
        <w:trPr>
          <w:trHeight w:val="942"/>
          <w:jc w:val="center"/>
        </w:trPr>
        <w:tc>
          <w:tcPr>
            <w:tcW w:w="426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20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Будівництво Центру роздільного збору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Управління комунальної інфраструктури, 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2000,00</w:t>
            </w:r>
          </w:p>
        </w:tc>
      </w:tr>
      <w:tr w:rsidR="00994844" w:rsidRPr="00994844" w:rsidTr="005700E9">
        <w:trPr>
          <w:trHeight w:val="1027"/>
          <w:jc w:val="center"/>
        </w:trPr>
        <w:tc>
          <w:tcPr>
            <w:tcW w:w="426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ТОВ «Біогаз </w:t>
            </w:r>
            <w:proofErr w:type="spellStart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Енерджі</w:t>
            </w:r>
            <w:proofErr w:type="spellEnd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інвесторів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-</w:t>
            </w:r>
          </w:p>
        </w:tc>
      </w:tr>
      <w:tr w:rsidR="00994844" w:rsidRPr="00994844" w:rsidTr="005700E9">
        <w:trPr>
          <w:jc w:val="center"/>
        </w:trPr>
        <w:tc>
          <w:tcPr>
            <w:tcW w:w="426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Облаштування контейнерних майданчиків для збору побутових відходів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Управління комунальної інфраструктури, </w:t>
            </w:r>
          </w:p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1500,00</w:t>
            </w:r>
          </w:p>
        </w:tc>
      </w:tr>
      <w:tr w:rsidR="00994844" w:rsidRPr="00994844" w:rsidTr="005700E9">
        <w:trPr>
          <w:trHeight w:val="1284"/>
          <w:jc w:val="center"/>
        </w:trPr>
        <w:tc>
          <w:tcPr>
            <w:tcW w:w="426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Розробка проектно-кошторисної документації та встановлення підземних контейнерів для збору побутових відходів 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міського бюджету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1260,00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1350,00</w:t>
            </w:r>
          </w:p>
        </w:tc>
      </w:tr>
      <w:tr w:rsidR="00994844" w:rsidRPr="00994844" w:rsidTr="005700E9">
        <w:trPr>
          <w:jc w:val="center"/>
        </w:trPr>
        <w:tc>
          <w:tcPr>
            <w:tcW w:w="426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</w:t>
            </w:r>
          </w:p>
        </w:tc>
        <w:tc>
          <w:tcPr>
            <w:tcW w:w="1418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764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Хмельницькінфоцентр</w:t>
            </w:r>
          </w:p>
        </w:tc>
        <w:tc>
          <w:tcPr>
            <w:tcW w:w="26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23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417" w:type="dxa"/>
            <w:shd w:val="clear" w:color="auto" w:fill="auto"/>
          </w:tcPr>
          <w:p w:rsidR="00994844" w:rsidRPr="00994844" w:rsidRDefault="00994844" w:rsidP="005700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9484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400,00</w:t>
            </w:r>
          </w:p>
        </w:tc>
      </w:tr>
    </w:tbl>
    <w:p w:rsidR="00994844" w:rsidRPr="00994844" w:rsidRDefault="00994844" w:rsidP="00994844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</w:pPr>
    </w:p>
    <w:p w:rsidR="00994844" w:rsidRPr="00994844" w:rsidRDefault="00994844" w:rsidP="00994844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994844" w:rsidRPr="00994844" w:rsidRDefault="00994844" w:rsidP="00994844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Секретар міської ради</w:t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В.</w:t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ДІДЕНКО</w:t>
      </w:r>
    </w:p>
    <w:p w:rsidR="00994844" w:rsidRPr="00994844" w:rsidRDefault="00994844" w:rsidP="00994844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994844" w:rsidRPr="00994844" w:rsidRDefault="00994844" w:rsidP="00994844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994844" w:rsidRPr="00994844" w:rsidRDefault="00994844" w:rsidP="00994844">
      <w:pPr>
        <w:shd w:val="clear" w:color="auto" w:fill="FFFFFF"/>
        <w:spacing w:after="0" w:line="240" w:lineRule="auto"/>
        <w:ind w:left="708"/>
        <w:jc w:val="both"/>
        <w:rPr>
          <w:rFonts w:ascii="Lato" w:eastAsia="Times New Roman" w:hAnsi="Lato" w:cs="Lato"/>
          <w:color w:val="000000" w:themeColor="text1"/>
          <w:sz w:val="24"/>
          <w:szCs w:val="24"/>
          <w:lang w:val="uk-UA" w:eastAsia="ru-RU"/>
        </w:rPr>
      </w:pP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В. о. начальника управління комунальної інфраструктури</w:t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В.</w:t>
      </w:r>
      <w:r w:rsidRPr="009948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КАБАЛЬСЬКИЙ</w:t>
      </w:r>
    </w:p>
    <w:sectPr w:rsidR="00994844" w:rsidRPr="00994844" w:rsidSect="00DD6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5C" w:rsidRDefault="0099484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5C" w:rsidRDefault="0099484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5C" w:rsidRDefault="00994844">
    <w:pPr>
      <w:pStyle w:val="af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5C" w:rsidRDefault="0099484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5C" w:rsidRDefault="00994844">
    <w:pPr>
      <w:pStyle w:val="ad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99DFAB" wp14:editId="16269790">
              <wp:simplePos x="0" y="0"/>
              <wp:positionH relativeFrom="margin">
                <wp:posOffset>537875</wp:posOffset>
              </wp:positionH>
              <wp:positionV relativeFrom="topMargin">
                <wp:posOffset>224155</wp:posOffset>
              </wp:positionV>
              <wp:extent cx="5943600" cy="170815"/>
              <wp:effectExtent l="0" t="0" r="0" b="1905"/>
              <wp:wrapNone/>
              <wp:docPr id="218" name="Текстовое 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Название"/>
                            <w:id w:val="383922915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6645C" w:rsidRDefault="00994844">
                              <w:pPr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8" o:spid="_x0000_s1026" type="#_x0000_t202" style="position:absolute;margin-left:42.35pt;margin-top:17.65pt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" o:allowincell="f" filled="f" stroked="f">
              <v:textbox style="mso-fit-shape-to-text:t" inset=",0,,0">
                <w:txbxContent>
                  <w:sdt>
                    <w:sdtPr>
                      <w:alias w:val="Название"/>
                      <w:id w:val="383922915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E6645C" w:rsidRDefault="00994844">
                        <w:pPr>
                          <w:spacing w:after="0"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912D20" wp14:editId="197D1F3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080655" cy="170815"/>
              <wp:effectExtent l="0" t="0" r="5715" b="635"/>
              <wp:wrapNone/>
              <wp:docPr id="219" name="Текстовое поле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655" cy="17081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E6645C" w:rsidRDefault="0099484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994844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Текстовое поле 219" o:spid="_x0000_s1027" type="#_x0000_t202" style="position:absolute;margin-left:0;margin-top:0;width:85.1pt;height:13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" o:allowincell="f" fillcolor="#00b050" stroked="f">
              <v:textbox style="mso-fit-shape-to-text:t" inset=",0,,0">
                <w:txbxContent>
                  <w:p w:rsidR="00E6645C" w:rsidRDefault="0099484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994844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5C" w:rsidRDefault="0099484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264DC"/>
    <w:multiLevelType w:val="hybridMultilevel"/>
    <w:tmpl w:val="AD8697EE"/>
    <w:lvl w:ilvl="0" w:tplc="341455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>
    <w:nsid w:val="307B1E50"/>
    <w:multiLevelType w:val="hybridMultilevel"/>
    <w:tmpl w:val="7E8E86E4"/>
    <w:lvl w:ilvl="0" w:tplc="72549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FA15ED"/>
    <w:multiLevelType w:val="hybridMultilevel"/>
    <w:tmpl w:val="EE805426"/>
    <w:lvl w:ilvl="0" w:tplc="50F43ACC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4D"/>
    <w:rsid w:val="0000515B"/>
    <w:rsid w:val="0001424D"/>
    <w:rsid w:val="00030381"/>
    <w:rsid w:val="00040D16"/>
    <w:rsid w:val="00042C98"/>
    <w:rsid w:val="00080D51"/>
    <w:rsid w:val="000B1BAE"/>
    <w:rsid w:val="000D0D01"/>
    <w:rsid w:val="001022D0"/>
    <w:rsid w:val="00116502"/>
    <w:rsid w:val="001214CD"/>
    <w:rsid w:val="001775CF"/>
    <w:rsid w:val="00177DE5"/>
    <w:rsid w:val="00177F69"/>
    <w:rsid w:val="001808AF"/>
    <w:rsid w:val="00187F7E"/>
    <w:rsid w:val="001A7064"/>
    <w:rsid w:val="001D09D4"/>
    <w:rsid w:val="001E43EE"/>
    <w:rsid w:val="002609FE"/>
    <w:rsid w:val="00296EB8"/>
    <w:rsid w:val="002B2E99"/>
    <w:rsid w:val="00316D52"/>
    <w:rsid w:val="0032240A"/>
    <w:rsid w:val="003346A5"/>
    <w:rsid w:val="003B1A6A"/>
    <w:rsid w:val="00474023"/>
    <w:rsid w:val="004B38B4"/>
    <w:rsid w:val="004D221F"/>
    <w:rsid w:val="00524E8B"/>
    <w:rsid w:val="00553E16"/>
    <w:rsid w:val="0057737A"/>
    <w:rsid w:val="00587850"/>
    <w:rsid w:val="00592E25"/>
    <w:rsid w:val="005C0841"/>
    <w:rsid w:val="005C53EB"/>
    <w:rsid w:val="005E514D"/>
    <w:rsid w:val="005F2D2A"/>
    <w:rsid w:val="00607DEC"/>
    <w:rsid w:val="006275A3"/>
    <w:rsid w:val="00634ABE"/>
    <w:rsid w:val="0067321B"/>
    <w:rsid w:val="006905FC"/>
    <w:rsid w:val="006D6FB0"/>
    <w:rsid w:val="00710394"/>
    <w:rsid w:val="0077005E"/>
    <w:rsid w:val="00770CF0"/>
    <w:rsid w:val="007C39F6"/>
    <w:rsid w:val="007C749B"/>
    <w:rsid w:val="007D3D31"/>
    <w:rsid w:val="008506AF"/>
    <w:rsid w:val="00856622"/>
    <w:rsid w:val="00881E26"/>
    <w:rsid w:val="00887F60"/>
    <w:rsid w:val="008900BC"/>
    <w:rsid w:val="008A031E"/>
    <w:rsid w:val="008A217A"/>
    <w:rsid w:val="008D25F2"/>
    <w:rsid w:val="009151E3"/>
    <w:rsid w:val="00994844"/>
    <w:rsid w:val="009E09F1"/>
    <w:rsid w:val="009F0359"/>
    <w:rsid w:val="00A206CC"/>
    <w:rsid w:val="00A5113F"/>
    <w:rsid w:val="00A54208"/>
    <w:rsid w:val="00A87A48"/>
    <w:rsid w:val="00A91509"/>
    <w:rsid w:val="00AA0488"/>
    <w:rsid w:val="00AA296C"/>
    <w:rsid w:val="00B46CA6"/>
    <w:rsid w:val="00B820D5"/>
    <w:rsid w:val="00BC4E56"/>
    <w:rsid w:val="00C92E85"/>
    <w:rsid w:val="00CA0088"/>
    <w:rsid w:val="00CB7B47"/>
    <w:rsid w:val="00CC6747"/>
    <w:rsid w:val="00CC764B"/>
    <w:rsid w:val="00D031C3"/>
    <w:rsid w:val="00D178D0"/>
    <w:rsid w:val="00D308E2"/>
    <w:rsid w:val="00D42401"/>
    <w:rsid w:val="00D57A12"/>
    <w:rsid w:val="00D8389F"/>
    <w:rsid w:val="00E14C98"/>
    <w:rsid w:val="00E14FB7"/>
    <w:rsid w:val="00E30695"/>
    <w:rsid w:val="00E72405"/>
    <w:rsid w:val="00F03FE6"/>
    <w:rsid w:val="00F22101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9484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ій колонтитул Знак"/>
    <w:basedOn w:val="a1"/>
    <w:link w:val="ad"/>
    <w:uiPriority w:val="99"/>
    <w:rsid w:val="00994844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9484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ій колонтитул Знак"/>
    <w:basedOn w:val="a1"/>
    <w:link w:val="af"/>
    <w:uiPriority w:val="99"/>
    <w:rsid w:val="0099484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9484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ій колонтитул Знак"/>
    <w:basedOn w:val="a1"/>
    <w:link w:val="ad"/>
    <w:uiPriority w:val="99"/>
    <w:rsid w:val="00994844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9484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ій колонтитул Знак"/>
    <w:basedOn w:val="a1"/>
    <w:link w:val="af"/>
    <w:uiPriority w:val="99"/>
    <w:rsid w:val="009948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4906</Words>
  <Characters>2797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Шарлай Олександр Федорович</cp:lastModifiedBy>
  <cp:revision>64</cp:revision>
  <cp:lastPrinted>2020-10-05T11:29:00Z</cp:lastPrinted>
  <dcterms:created xsi:type="dcterms:W3CDTF">2017-01-13T08:33:00Z</dcterms:created>
  <dcterms:modified xsi:type="dcterms:W3CDTF">2021-06-15T13:56:00Z</dcterms:modified>
</cp:coreProperties>
</file>