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42" w:rsidRPr="00A83942" w:rsidRDefault="00A83942" w:rsidP="00A839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839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86748292" r:id="rId6"/>
        </w:object>
      </w:r>
    </w:p>
    <w:p w:rsidR="00A83942" w:rsidRPr="00A83942" w:rsidRDefault="00A83942" w:rsidP="00A8394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83942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:rsidR="00A83942" w:rsidRPr="00A83942" w:rsidRDefault="00A83942" w:rsidP="00A8394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</w:pPr>
      <w:r w:rsidRPr="00A83942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РІШЕННЯ</w:t>
      </w:r>
    </w:p>
    <w:p w:rsidR="00A83942" w:rsidRPr="00A83942" w:rsidRDefault="00A83942" w:rsidP="00A83942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ru-RU"/>
        </w:rPr>
      </w:pPr>
      <w:r w:rsidRPr="00A83942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______________________________</w:t>
      </w:r>
    </w:p>
    <w:p w:rsidR="00A83942" w:rsidRPr="00A83942" w:rsidRDefault="00A83942" w:rsidP="00A839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A83942" w:rsidRPr="00A83942" w:rsidRDefault="00A83942" w:rsidP="00A83942">
      <w:pPr>
        <w:pStyle w:val="3"/>
        <w:ind w:left="0"/>
        <w:jc w:val="both"/>
        <w:rPr>
          <w:b w:val="0"/>
          <w:sz w:val="24"/>
          <w:szCs w:val="24"/>
        </w:rPr>
      </w:pPr>
      <w:r w:rsidRPr="00A83942">
        <w:rPr>
          <w:bCs w:val="0"/>
          <w:color w:val="000000"/>
          <w:sz w:val="22"/>
          <w:szCs w:val="24"/>
          <w:lang w:bidi="ar-SA"/>
        </w:rPr>
        <w:t>від _____</w:t>
      </w:r>
      <w:r w:rsidRPr="00A83942">
        <w:rPr>
          <w:bCs w:val="0"/>
          <w:color w:val="000000"/>
          <w:sz w:val="22"/>
          <w:szCs w:val="24"/>
          <w:lang w:bidi="ar-SA"/>
        </w:rPr>
        <w:t>___________________ № _____</w:t>
      </w:r>
      <w:r w:rsidRPr="00A83942">
        <w:rPr>
          <w:b w:val="0"/>
          <w:bCs w:val="0"/>
          <w:color w:val="000000"/>
          <w:sz w:val="22"/>
          <w:szCs w:val="24"/>
          <w:lang w:bidi="ar-SA"/>
        </w:rPr>
        <w:tab/>
      </w:r>
      <w:r w:rsidRPr="00A83942">
        <w:rPr>
          <w:b w:val="0"/>
          <w:bCs w:val="0"/>
          <w:color w:val="000000"/>
          <w:sz w:val="22"/>
          <w:szCs w:val="24"/>
          <w:lang w:bidi="ar-SA"/>
        </w:rPr>
        <w:tab/>
      </w:r>
      <w:r w:rsidRPr="00A83942">
        <w:rPr>
          <w:b w:val="0"/>
          <w:bCs w:val="0"/>
          <w:color w:val="000000"/>
          <w:sz w:val="22"/>
          <w:szCs w:val="24"/>
          <w:lang w:bidi="ar-SA"/>
        </w:rPr>
        <w:tab/>
      </w:r>
      <w:r w:rsidRPr="00A83942">
        <w:rPr>
          <w:b w:val="0"/>
          <w:bCs w:val="0"/>
          <w:color w:val="000000"/>
          <w:sz w:val="22"/>
          <w:szCs w:val="24"/>
          <w:lang w:bidi="ar-SA"/>
        </w:rPr>
        <w:tab/>
      </w:r>
      <w:r w:rsidRPr="00A83942">
        <w:rPr>
          <w:b w:val="0"/>
          <w:bCs w:val="0"/>
          <w:color w:val="000000"/>
          <w:sz w:val="22"/>
          <w:szCs w:val="24"/>
          <w:lang w:bidi="ar-SA"/>
        </w:rPr>
        <w:tab/>
      </w:r>
      <w:r w:rsidRPr="00A83942">
        <w:rPr>
          <w:b w:val="0"/>
          <w:bCs w:val="0"/>
          <w:color w:val="000000"/>
          <w:sz w:val="22"/>
          <w:szCs w:val="24"/>
          <w:lang w:bidi="ar-SA"/>
        </w:rPr>
        <w:tab/>
      </w:r>
      <w:proofErr w:type="spellStart"/>
      <w:r w:rsidRPr="00A83942">
        <w:rPr>
          <w:b w:val="0"/>
          <w:bCs w:val="0"/>
          <w:color w:val="000000"/>
          <w:sz w:val="22"/>
          <w:szCs w:val="24"/>
          <w:lang w:bidi="ar-SA"/>
        </w:rPr>
        <w:t>м.Хмельницький</w:t>
      </w:r>
      <w:proofErr w:type="spellEnd"/>
    </w:p>
    <w:p w:rsidR="00A83942" w:rsidRPr="00A83942" w:rsidRDefault="00A83942" w:rsidP="00A83942">
      <w:pPr>
        <w:pStyle w:val="3"/>
        <w:tabs>
          <w:tab w:val="left" w:pos="4678"/>
        </w:tabs>
        <w:ind w:left="0" w:right="5386"/>
        <w:jc w:val="both"/>
        <w:rPr>
          <w:b w:val="0"/>
          <w:sz w:val="24"/>
          <w:szCs w:val="24"/>
        </w:rPr>
      </w:pPr>
    </w:p>
    <w:p w:rsidR="00D37AD7" w:rsidRPr="00A83942" w:rsidRDefault="00D37AD7" w:rsidP="00A83942">
      <w:pPr>
        <w:pStyle w:val="3"/>
        <w:tabs>
          <w:tab w:val="left" w:pos="4678"/>
        </w:tabs>
        <w:ind w:left="0" w:right="5386"/>
        <w:jc w:val="both"/>
        <w:rPr>
          <w:rStyle w:val="a5"/>
          <w:b/>
          <w:sz w:val="24"/>
          <w:szCs w:val="24"/>
          <w:shd w:val="clear" w:color="auto" w:fill="FDFDFD"/>
        </w:rPr>
      </w:pPr>
      <w:r w:rsidRPr="00A83942">
        <w:rPr>
          <w:b w:val="0"/>
          <w:sz w:val="24"/>
          <w:szCs w:val="24"/>
        </w:rPr>
        <w:t>Про розгляд електронної петиції «Скасувати рішення про підняття вартості проїзду у громадському транспорті»</w:t>
      </w:r>
    </w:p>
    <w:p w:rsidR="00A83942" w:rsidRPr="00A83942" w:rsidRDefault="00A83942" w:rsidP="00A83942">
      <w:pPr>
        <w:tabs>
          <w:tab w:val="left" w:pos="6660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83942" w:rsidRPr="00A83942" w:rsidRDefault="00A83942" w:rsidP="00A83942">
      <w:pPr>
        <w:tabs>
          <w:tab w:val="left" w:pos="6660"/>
        </w:tabs>
        <w:suppressAutoHyphens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0549" w:rsidRPr="00A83942" w:rsidRDefault="004D0549" w:rsidP="00A83942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адресу міської ради надійшла електронна петиція «Скасувати рішення про підняття вартості проїзду у громадському транспорті», яка містить вимогу про скасування рішення виконавчого комітету Хмельницької міської ради від 27.05.2021 № 488 «Про встановлення тарифів на транспортні послуги по перевезенню пасажирів у громадському транспорті загального користування» та накладення заборони підняття цін на проїзд у громадському транспорті.</w:t>
      </w:r>
    </w:p>
    <w:p w:rsidR="004D0549" w:rsidRPr="00A83942" w:rsidRDefault="004D0549" w:rsidP="00A83942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У зв’язку з проведенням розрахунків витрат автомобільних перевізників на основі нормативного методу із урахуванням галузевих норм використання матеріальних та паливно-енергетичних ресурсів, ставок податків і зборів на запланований рік, до Хмельницької міської ради постійно надходили звернення від перевізників міста із проханням підвищення тарифу для проїзду в громадському транспорті.</w:t>
      </w:r>
    </w:p>
    <w:p w:rsidR="004D0549" w:rsidRPr="00A83942" w:rsidRDefault="004D0549" w:rsidP="00A83942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Відповідно до  Методики розрахунку тарифів на послуги пасажирського автомобільного транспорту, затвердженої наказом Міністерства транспорту України від 17.11.2009 № 1175 «Про затвердження Методики розрахунку тарифів на послуги пасажирського автомобільного транспорту», розрахунок тарифів здійснюється відповідно до запланованих на рік (на підставі фактичних) обсягів транспортної роботи з використанням економічно обґрунтованих планових витрат, визначених з урахуванням вимог законодавства, на підставі галузевих норм, ставок податків і зборів (обов'язкових платежів), прогнозного індексу цін виробників промислової продукції у плановому періоді.</w:t>
      </w:r>
    </w:p>
    <w:p w:rsidR="004D0549" w:rsidRPr="00A83942" w:rsidRDefault="004D0549" w:rsidP="00A83942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Порівнюючи попередні показники, в середньому зросла вартість автомобільних шин на 16,6 %, акумуляторів на 22,6 %, моторних олив на 22,1 % та трансмісійних олив - на 24 %.</w:t>
      </w:r>
    </w:p>
    <w:p w:rsidR="004D0549" w:rsidRPr="00A83942" w:rsidRDefault="004D0549" w:rsidP="00A83942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Крім цього, у порівняні із 2018 роком, мінімальна заробітна плата становила 3723 грн., з 01.01.2021 її розмір підвищено до 6000 грн.</w:t>
      </w:r>
    </w:p>
    <w:p w:rsidR="004D0549" w:rsidRPr="00A83942" w:rsidRDefault="004D0549" w:rsidP="00A83942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Подані автомобільними перевізниками розрахунки запланованих на рік обсягів транспортної роботи відповідно до яких здійснюється розрахунок тарифів на проїзд у громадському транспорті є економічно </w:t>
      </w:r>
      <w:proofErr w:type="spellStart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обгрунтованими</w:t>
      </w:r>
      <w:proofErr w:type="spellEnd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 здійсненими відповідно до Методики розрахунку тарифів на послуги пасажирського автомобільного транспорту затвердженої Наказом Міністерства транспорту України від 17.11.2009 № 1175.</w:t>
      </w:r>
    </w:p>
    <w:p w:rsidR="004D0549" w:rsidRPr="00A83942" w:rsidRDefault="004D0549" w:rsidP="00A83942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підставі поданих </w:t>
      </w:r>
      <w:proofErr w:type="spellStart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розграхунків</w:t>
      </w:r>
      <w:proofErr w:type="spellEnd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управлінням транспорту та зв’язку було підготовлено </w:t>
      </w:r>
      <w:proofErr w:type="spellStart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</w:t>
      </w:r>
      <w:proofErr w:type="spellEnd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 виконавчого комітету Хмельницької міської ради – регуляторний акт «Про встановлення тарифів на транспортні послуги по перевезенню пасажирів у громадському транспорті загального користування» та оприлюднено в засобах масової інформації відповідно до закону України «Про засади державної регуляторної політики у сфері господарської діяльності».</w:t>
      </w:r>
    </w:p>
    <w:p w:rsidR="004D0549" w:rsidRPr="00A83942" w:rsidRDefault="004D0549" w:rsidP="00A83942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Під час проведення процедури оприлюднення </w:t>
      </w:r>
      <w:proofErr w:type="spellStart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проєкту</w:t>
      </w:r>
      <w:proofErr w:type="spellEnd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 виконавчого комітету Хмельницької міської ради – регуляторного акту «Про встановлення тарифів на транспортні послуги по перевезенню пасажирів у громадському транспорті загального користування», на адресу управління транспорту та зв’язку надійшло 2 пропозиції від фізичних осіб.</w:t>
      </w:r>
    </w:p>
    <w:p w:rsidR="004D0549" w:rsidRPr="00A83942" w:rsidRDefault="004D0549" w:rsidP="00A83942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Враховуючи вищевказане, рішення прийнято відповідно до норм чинного законодавства з дотриманням встановленої процедури, а тому немає достатніх правових підстав для його скасування.</w:t>
      </w:r>
    </w:p>
    <w:p w:rsidR="004D0549" w:rsidRPr="00A83942" w:rsidRDefault="004D0549" w:rsidP="00A83942">
      <w:pPr>
        <w:tabs>
          <w:tab w:val="left" w:pos="6660"/>
        </w:tabs>
        <w:suppressAutoHyphens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пропозицію виконавчого комітету, керуючись рішенням четвертої сесії міської ради від 27.01.2016 року № 6 «Про внесення змін до статуту територіальної громади міста Хмельницького та затвердження Порядку розгляду електронної петиції, адресованій Хмельницькій міській раді», Законом «Про місцеве самоврядування в Україні», Законом України «Про дорожній рух», міська рада</w:t>
      </w:r>
    </w:p>
    <w:p w:rsidR="004D0549" w:rsidRPr="00A83942" w:rsidRDefault="004D0549" w:rsidP="004D0549">
      <w:pPr>
        <w:tabs>
          <w:tab w:val="left" w:pos="6660"/>
        </w:tabs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0549" w:rsidRPr="00A83942" w:rsidRDefault="004D0549" w:rsidP="004D0549">
      <w:pPr>
        <w:suppressAutoHyphens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4D0549" w:rsidRPr="00A83942" w:rsidRDefault="004D0549" w:rsidP="004D054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0549" w:rsidRPr="00A83942" w:rsidRDefault="004D0549" w:rsidP="004D0549">
      <w:pPr>
        <w:suppressAutoHyphens/>
        <w:spacing w:after="0" w:line="240" w:lineRule="auto"/>
        <w:ind w:right="140" w:firstLine="567"/>
        <w:jc w:val="both"/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</w:pPr>
      <w:r w:rsidRPr="00A8394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1. </w:t>
      </w:r>
      <w:r w:rsidR="006F1CF2" w:rsidRPr="00A8394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Відхилити</w:t>
      </w:r>
      <w:r w:rsidRPr="00A8394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е</w:t>
      </w:r>
      <w:r w:rsidR="006F1CF2" w:rsidRPr="00A8394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>лектронну петицію</w:t>
      </w:r>
      <w:r w:rsidRPr="00A83942">
        <w:rPr>
          <w:rFonts w:ascii="Times New Roman" w:eastAsia="SimSun" w:hAnsi="Times New Roman" w:cs="Mangal"/>
          <w:kern w:val="1"/>
          <w:sz w:val="24"/>
          <w:szCs w:val="24"/>
          <w:lang w:eastAsia="zh-CN" w:bidi="hi-IN"/>
        </w:rPr>
        <w:t xml:space="preserve"> «Скасувати рішення про підняття вартості проїзду у громадському транспорті».</w:t>
      </w:r>
    </w:p>
    <w:p w:rsidR="004D0549" w:rsidRPr="00A83942" w:rsidRDefault="004D0549" w:rsidP="004D0549">
      <w:pPr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Pr="00A8394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A83942" w:rsidRPr="00A83942" w:rsidRDefault="00A83942" w:rsidP="00A83942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A83942" w:rsidRPr="00A83942" w:rsidRDefault="00A83942" w:rsidP="00A83942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A83942" w:rsidRPr="00A83942" w:rsidRDefault="00A83942" w:rsidP="00A83942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A83942" w:rsidRPr="00A83942" w:rsidRDefault="00A83942" w:rsidP="00A83942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A83942">
        <w:rPr>
          <w:rFonts w:ascii="Times New Roman" w:hAnsi="Times New Roman" w:cs="Times New Roman"/>
          <w:bCs/>
          <w:sz w:val="24"/>
        </w:rPr>
        <w:t>Міський голова</w:t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</w:r>
      <w:r w:rsidRPr="00A83942">
        <w:rPr>
          <w:rFonts w:ascii="Times New Roman" w:hAnsi="Times New Roman" w:cs="Times New Roman"/>
          <w:bCs/>
          <w:sz w:val="24"/>
        </w:rPr>
        <w:tab/>
        <w:t>О.СИМЧИШИН</w:t>
      </w:r>
    </w:p>
    <w:sectPr w:rsidR="00A83942" w:rsidRPr="00A839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BD"/>
    <w:rsid w:val="00096955"/>
    <w:rsid w:val="001F4670"/>
    <w:rsid w:val="002234CA"/>
    <w:rsid w:val="0026028F"/>
    <w:rsid w:val="004D0549"/>
    <w:rsid w:val="006F1CF2"/>
    <w:rsid w:val="008B1EBD"/>
    <w:rsid w:val="00A83942"/>
    <w:rsid w:val="00A94C12"/>
    <w:rsid w:val="00C17268"/>
    <w:rsid w:val="00D3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49"/>
  </w:style>
  <w:style w:type="paragraph" w:styleId="3">
    <w:name w:val="heading 3"/>
    <w:basedOn w:val="a"/>
    <w:link w:val="30"/>
    <w:uiPriority w:val="1"/>
    <w:qFormat/>
    <w:rsid w:val="00D37AD7"/>
    <w:pPr>
      <w:widowControl w:val="0"/>
      <w:autoSpaceDE w:val="0"/>
      <w:autoSpaceDN w:val="0"/>
      <w:spacing w:after="0" w:line="240" w:lineRule="auto"/>
      <w:ind w:left="28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4D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1"/>
    <w:rsid w:val="00D37AD7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paragraph" w:styleId="a3">
    <w:name w:val="Body Text"/>
    <w:basedOn w:val="a"/>
    <w:link w:val="a4"/>
    <w:uiPriority w:val="1"/>
    <w:qFormat/>
    <w:rsid w:val="00D37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D37AD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styleId="a5">
    <w:name w:val="Strong"/>
    <w:uiPriority w:val="22"/>
    <w:qFormat/>
    <w:rsid w:val="00D37A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234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49"/>
  </w:style>
  <w:style w:type="paragraph" w:styleId="3">
    <w:name w:val="heading 3"/>
    <w:basedOn w:val="a"/>
    <w:link w:val="30"/>
    <w:uiPriority w:val="1"/>
    <w:qFormat/>
    <w:rsid w:val="00D37AD7"/>
    <w:pPr>
      <w:widowControl w:val="0"/>
      <w:autoSpaceDE w:val="0"/>
      <w:autoSpaceDN w:val="0"/>
      <w:spacing w:after="0" w:line="240" w:lineRule="auto"/>
      <w:ind w:left="28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895,baiaagaaboqcaaadsgcaaavybwaaaaaaaaaaaaaaaaaaaaaaaaaaaaaaaaaaaaaaaaaaaaaaaaaaaaaaaaaaaaaaaaaaaaaaaaaaaaaaaaaaaaaaaaaaaaaaaaaaaaaaaaaaaaaaaaaaaaaaaaaaaaaaaaaaaaaaaaaaaaaaaaaaaaaaaaaaaaaaaaaaaaaaaaaaaaaaaaaaaaaaaaaaaaaaaaaaaaaaaaaaaaaa"/>
    <w:basedOn w:val="a"/>
    <w:rsid w:val="004D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1"/>
    <w:rsid w:val="00D37AD7"/>
    <w:rPr>
      <w:rFonts w:ascii="Times New Roman" w:eastAsia="Times New Roman" w:hAnsi="Times New Roman" w:cs="Times New Roman"/>
      <w:b/>
      <w:bCs/>
      <w:sz w:val="28"/>
      <w:szCs w:val="28"/>
      <w:lang w:eastAsia="uk-UA" w:bidi="uk-UA"/>
    </w:rPr>
  </w:style>
  <w:style w:type="paragraph" w:styleId="a3">
    <w:name w:val="Body Text"/>
    <w:basedOn w:val="a"/>
    <w:link w:val="a4"/>
    <w:uiPriority w:val="1"/>
    <w:qFormat/>
    <w:rsid w:val="00D37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D37AD7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styleId="a5">
    <w:name w:val="Strong"/>
    <w:uiPriority w:val="22"/>
    <w:qFormat/>
    <w:rsid w:val="00D37AD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23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2575</Words>
  <Characters>1468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Шарлай Олександр Федорович</cp:lastModifiedBy>
  <cp:revision>14</cp:revision>
  <cp:lastPrinted>2021-07-02T09:15:00Z</cp:lastPrinted>
  <dcterms:created xsi:type="dcterms:W3CDTF">2021-07-02T08:06:00Z</dcterms:created>
  <dcterms:modified xsi:type="dcterms:W3CDTF">2021-07-02T13:25:00Z</dcterms:modified>
</cp:coreProperties>
</file>