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Pr="00DA394A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 w:rsidRPr="00DA394A"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4.5pt" o:ole="" filled="t">
            <v:fill color2="black"/>
            <v:imagedata r:id="rId8" o:title=""/>
          </v:shape>
          <o:OLEObject Type="Embed" ProgID="PBrush" ShapeID="_x0000_i1025" DrawAspect="Content" ObjectID="_1687670724" r:id="rId9"/>
        </w:object>
      </w:r>
    </w:p>
    <w:p w:rsidR="006C36A1" w:rsidRPr="00DA394A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A394A">
        <w:rPr>
          <w:rFonts w:ascii="Times New Roman" w:hAnsi="Times New Roman" w:cs="Times New Roman"/>
          <w:b/>
          <w:sz w:val="32"/>
        </w:rPr>
        <w:t>ХМЕЛЬНИЦЬКА МІСЬКА РАДА</w:t>
      </w:r>
    </w:p>
    <w:p w:rsidR="006C36A1" w:rsidRPr="00DA394A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A394A"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6C36A1" w:rsidRPr="00DA394A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A394A">
        <w:rPr>
          <w:rFonts w:ascii="Times New Roman" w:hAnsi="Times New Roman" w:cs="Times New Roman"/>
          <w:b/>
          <w:spacing w:val="20"/>
          <w:sz w:val="72"/>
          <w:vertAlign w:val="subscript"/>
        </w:rPr>
        <w:t>РIШЕННЯ</w:t>
      </w:r>
    </w:p>
    <w:p w:rsidR="006C36A1" w:rsidRPr="00DA394A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</w:p>
    <w:p w:rsidR="00C2583B" w:rsidRPr="00DA394A" w:rsidRDefault="006C36A1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A394A">
        <w:rPr>
          <w:rFonts w:ascii="Times New Roman" w:hAnsi="Times New Roman" w:cs="Times New Roman"/>
          <w:sz w:val="24"/>
          <w:szCs w:val="24"/>
          <w:lang w:val="uk-UA"/>
        </w:rPr>
        <w:t xml:space="preserve">від ___________№ _______ </w:t>
      </w:r>
      <w:r w:rsidR="000C29CC" w:rsidRPr="00DA394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</w:p>
    <w:p w:rsidR="00C2583B" w:rsidRPr="00DA394A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DA394A" w:rsidRPr="00C963B8" w:rsidTr="003B2575">
        <w:trPr>
          <w:trHeight w:val="369"/>
        </w:trPr>
        <w:tc>
          <w:tcPr>
            <w:tcW w:w="3960" w:type="dxa"/>
          </w:tcPr>
          <w:p w:rsidR="00C2583B" w:rsidRPr="00DA394A" w:rsidRDefault="00C2583B" w:rsidP="00E11050">
            <w:pPr>
              <w:tabs>
                <w:tab w:val="left" w:pos="42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39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підведення підсумків фінансово-господарської діяльності бюджетних установ та організацій, підпорядкованих управлінню праці та соціального захисту населення Хмельницької </w:t>
            </w:r>
            <w:r w:rsidR="003E66BD" w:rsidRPr="00DA39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</w:t>
            </w:r>
            <w:r w:rsidR="00E110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ради</w:t>
            </w:r>
          </w:p>
        </w:tc>
      </w:tr>
    </w:tbl>
    <w:p w:rsidR="00C2583B" w:rsidRPr="00DA394A" w:rsidRDefault="00C2583B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66BD" w:rsidRPr="00DA394A" w:rsidRDefault="003E66BD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66BD" w:rsidRPr="00DA394A" w:rsidRDefault="003E66BD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66BD" w:rsidRPr="00DA394A" w:rsidRDefault="00C2583B" w:rsidP="008B604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ru-RU"/>
        </w:rPr>
      </w:pPr>
      <w:r w:rsidRPr="00DA394A">
        <w:rPr>
          <w:lang w:eastAsia="ru-RU"/>
        </w:rPr>
        <w:t xml:space="preserve">Заслухавши інформацію про результати фінансово-господарської діяльності </w:t>
      </w:r>
      <w:r w:rsidR="003E66BD" w:rsidRPr="00DA394A">
        <w:rPr>
          <w:lang w:eastAsia="ru-RU"/>
        </w:rPr>
        <w:t xml:space="preserve">за 2020 рік </w:t>
      </w:r>
      <w:r w:rsidRPr="00DA394A">
        <w:rPr>
          <w:lang w:eastAsia="ru-RU"/>
        </w:rPr>
        <w:t>бюджетних установ та організацій, підпорядкованих управлінню праці т</w:t>
      </w:r>
      <w:r w:rsidR="003E66BD" w:rsidRPr="00DA394A">
        <w:rPr>
          <w:lang w:eastAsia="ru-RU"/>
        </w:rPr>
        <w:t xml:space="preserve">а соціального захисту населення Хмельницької міської </w:t>
      </w:r>
      <w:r w:rsidR="00E11050">
        <w:rPr>
          <w:lang w:eastAsia="ru-RU"/>
        </w:rPr>
        <w:t>ради</w:t>
      </w:r>
      <w:r w:rsidR="003E66BD" w:rsidRPr="00DA394A">
        <w:rPr>
          <w:lang w:eastAsia="ru-RU"/>
        </w:rPr>
        <w:t xml:space="preserve">, </w:t>
      </w:r>
      <w:r w:rsidR="008B604C">
        <w:rPr>
          <w:lang w:eastAsia="ru-RU"/>
        </w:rPr>
        <w:t xml:space="preserve">керуючись Законом України </w:t>
      </w:r>
      <w:r w:rsidR="008B604C" w:rsidRPr="00DA394A">
        <w:rPr>
          <w:lang w:eastAsia="ru-RU"/>
        </w:rPr>
        <w:t>«</w:t>
      </w:r>
      <w:r w:rsidR="008B604C" w:rsidRPr="008B604C">
        <w:rPr>
          <w:lang w:eastAsia="ru-RU"/>
        </w:rPr>
        <w:t>Про місцеве самоврядування в Україні</w:t>
      </w:r>
      <w:r w:rsidR="008B604C" w:rsidRPr="00DA394A">
        <w:rPr>
          <w:lang w:eastAsia="ru-RU"/>
        </w:rPr>
        <w:t>»</w:t>
      </w:r>
      <w:r w:rsidR="008B604C">
        <w:rPr>
          <w:lang w:eastAsia="ru-RU"/>
        </w:rPr>
        <w:t xml:space="preserve">, </w:t>
      </w:r>
      <w:r w:rsidRPr="00DA394A">
        <w:rPr>
          <w:lang w:eastAsia="ru-RU"/>
        </w:rPr>
        <w:t xml:space="preserve">виконавчий комітет міської ради </w:t>
      </w:r>
    </w:p>
    <w:p w:rsidR="00C2583B" w:rsidRPr="00DA394A" w:rsidRDefault="00C2583B" w:rsidP="00C258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ru-RU"/>
        </w:rPr>
      </w:pPr>
    </w:p>
    <w:p w:rsidR="00C2583B" w:rsidRPr="00DA394A" w:rsidRDefault="00C2583B" w:rsidP="00191703">
      <w:pPr>
        <w:pStyle w:val="a9"/>
        <w:shd w:val="clear" w:color="auto" w:fill="FFFFFF"/>
        <w:spacing w:before="0" w:beforeAutospacing="0" w:after="0" w:afterAutospacing="0"/>
        <w:jc w:val="both"/>
        <w:rPr>
          <w:lang w:eastAsia="ru-RU"/>
        </w:rPr>
      </w:pPr>
      <w:r w:rsidRPr="00DA394A">
        <w:rPr>
          <w:lang w:eastAsia="ru-RU"/>
        </w:rPr>
        <w:t>ВИРІШИВ:</w:t>
      </w:r>
    </w:p>
    <w:p w:rsidR="00C2583B" w:rsidRPr="00DA394A" w:rsidRDefault="00C2583B" w:rsidP="00EB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Інформацію про підведення підсумків фінансово-господарської діяльності бюджетних установ та організацій, підпорядкованих управлінню праці та соціального захисту населення </w:t>
      </w:r>
      <w:r w:rsidR="003E66BD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Хмельницької міської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(додаток 1), взяти до відома.</w:t>
      </w:r>
    </w:p>
    <w:p w:rsidR="00EB3587" w:rsidRPr="00DA394A" w:rsidRDefault="00EB3587" w:rsidP="00EB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583B" w:rsidRPr="00DA394A" w:rsidRDefault="00C2583B" w:rsidP="00EB3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Управлінню праці та соціального захи</w:t>
      </w:r>
      <w:r w:rsidR="00EB3587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сту населення Хмельницької міської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2583B" w:rsidRPr="00DA394A" w:rsidRDefault="006711AF" w:rsidP="00EB358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 З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абезпечити контроль за виконанням підпорядкованими підприємствами доручень,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лення </w:t>
      </w:r>
      <w:r w:rsidR="00EB3587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Хмельницької міської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2D78" w:rsidRPr="00DA394A" w:rsidRDefault="006711AF" w:rsidP="00A32D7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 З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абезпечити ефективне, результативне та цільове використання бюджетних коштів, організацію та координацію роботи підпорядкованих закладів та дієвий контроль за їх фінансово-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господарською діяльністю.</w:t>
      </w:r>
    </w:p>
    <w:p w:rsidR="00C2583B" w:rsidRPr="00DA394A" w:rsidRDefault="006711AF" w:rsidP="001056F8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2.3. З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дійснювати постійний контроль за веденням бухгалтерського обліку, складанням фінансової та бухгалтерської звітності, дотри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манням бюджетного законодавства.</w:t>
      </w:r>
    </w:p>
    <w:p w:rsidR="00C2583B" w:rsidRPr="00DA394A" w:rsidRDefault="00A32D78" w:rsidP="00111F2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2.4. </w:t>
      </w:r>
      <w:r w:rsidR="00191703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контроль за наданням підпорядкованими установами соціальних послуг у відповідності до Закону України «Про соціальні послуги»</w:t>
      </w:r>
      <w:r w:rsidR="002A32B0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5538B" w:rsidRPr="00DA394A" w:rsidRDefault="00111F20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2.5</w:t>
      </w:r>
      <w:r w:rsidR="00A5538B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5A6B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Збільшити кількість пунктів гарячого харчування для бездомних та малозабезпечених осіб</w:t>
      </w:r>
      <w:r w:rsidR="00A5538B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57716" w:rsidRPr="00DA394A" w:rsidRDefault="00111F20" w:rsidP="0075771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2.6</w:t>
      </w:r>
      <w:r w:rsidR="00757716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Відпрацювати механізм функ</w:t>
      </w:r>
      <w:r w:rsidR="001D6968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ціонування Рекреаційного центру </w:t>
      </w:r>
      <w:r w:rsidR="00757716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«Берег надії» з урахуванням функціонування Позаміського дитячого закладу оздоровлення та відпочинку «Чайка» Хмельницької міської ради.</w:t>
      </w:r>
    </w:p>
    <w:p w:rsidR="00757716" w:rsidRPr="00DA394A" w:rsidRDefault="00111F20" w:rsidP="0075771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2.7</w:t>
      </w:r>
      <w:r w:rsidR="00660E78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02E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Організовувати перевезення підопічних установ соціального захисту відповідно до вимог чинного законодавства України</w:t>
      </w:r>
      <w:r w:rsidR="00660E78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6163F" w:rsidRPr="00DA394A" w:rsidRDefault="00240184" w:rsidP="00EB358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3. </w:t>
      </w:r>
      <w:r w:rsidR="00B6163F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Керівникам бюджетних установ, підпорядкованих управлінню праці та соціального захисту населення Хмельницької міської ради забезпечити виконання доручень,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населення</w:t>
      </w:r>
      <w:r w:rsidR="00EB3587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B6163F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(додаток 2).</w:t>
      </w:r>
    </w:p>
    <w:p w:rsidR="00240184" w:rsidRPr="00DA394A" w:rsidRDefault="00240184" w:rsidP="00240184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184" w:rsidRPr="00DA394A" w:rsidRDefault="00240184" w:rsidP="00EB358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6163F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</w:t>
      </w:r>
      <w:r w:rsidR="005B6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на заступника міського голови              М. Кривака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начальника управління праці та соціального захисту населення </w:t>
      </w:r>
      <w:r w:rsidR="00EB3587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Хмельницької міської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r w:rsidR="00F026D9"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6F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 Воронецького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6163F" w:rsidRPr="00DA394A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163F" w:rsidRPr="00DA394A" w:rsidRDefault="00B6163F" w:rsidP="00B6163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4044F" w:rsidRPr="00DA394A" w:rsidRDefault="00D4044F" w:rsidP="0007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5569" w:rsidRPr="00DA394A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851" w:rsidRPr="00946472" w:rsidRDefault="006C36A1" w:rsidP="0091495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6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DA39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</w:t>
      </w:r>
      <w:r w:rsidR="00946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DA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</w:t>
      </w:r>
      <w:r w:rsidR="00946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DA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</w:t>
      </w:r>
      <w:r w:rsidR="00946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Pr="00DA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92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A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46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DA3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6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C2583B" w:rsidRPr="00DA394A" w:rsidRDefault="00C2583B" w:rsidP="0091495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6BD9" w:rsidRPr="00DA394A" w:rsidRDefault="007F6BD9" w:rsidP="00ED2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40548" w:rsidRPr="00DA394A" w:rsidRDefault="00F40548" w:rsidP="008B6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026D9" w:rsidRPr="00DA394A" w:rsidRDefault="00F026D9" w:rsidP="008B6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8B6" w:rsidRPr="00DA394A" w:rsidRDefault="00F658B6" w:rsidP="008B6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8B6" w:rsidRPr="00DA394A" w:rsidRDefault="00F658B6" w:rsidP="008B6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8B6" w:rsidRPr="00DA394A" w:rsidRDefault="00F658B6" w:rsidP="008B6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8B6" w:rsidRPr="00DA394A" w:rsidRDefault="00F658B6" w:rsidP="00CC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8B6" w:rsidRPr="00DA394A" w:rsidRDefault="00F658B6" w:rsidP="00CC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8B6" w:rsidRPr="00DA394A" w:rsidRDefault="00F658B6" w:rsidP="00CC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8B6" w:rsidRPr="00DA394A" w:rsidRDefault="00F658B6" w:rsidP="00CC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8DE" w:rsidRPr="00DA394A" w:rsidRDefault="005048DE" w:rsidP="00CC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55280" w:rsidRPr="00DA394A" w:rsidRDefault="00D55280" w:rsidP="00ED2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DE" w:rsidRPr="00DA394A" w:rsidRDefault="005048DE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12785C" w:rsidRDefault="0012785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048DE" w:rsidRPr="00DA394A" w:rsidRDefault="005048DE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9A3CE5" w:rsidRPr="00DA394A" w:rsidRDefault="009A3CE5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DA394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240184" w:rsidRPr="00DA394A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DA394A">
        <w:rPr>
          <w:rFonts w:ascii="Times New Roman" w:hAnsi="Times New Roman" w:cs="Times New Roman"/>
          <w:sz w:val="24"/>
          <w:szCs w:val="24"/>
          <w:lang w:val="uk-UA"/>
        </w:rPr>
        <w:t>до р</w:t>
      </w:r>
      <w:r w:rsidR="00B9545B" w:rsidRPr="00DA394A">
        <w:rPr>
          <w:rFonts w:ascii="Times New Roman" w:hAnsi="Times New Roman" w:cs="Times New Roman"/>
          <w:sz w:val="24"/>
          <w:szCs w:val="24"/>
          <w:lang w:val="uk-UA"/>
        </w:rPr>
        <w:t>ішення</w:t>
      </w:r>
    </w:p>
    <w:p w:rsidR="00B9545B" w:rsidRPr="00DA394A" w:rsidRDefault="00B9545B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DA394A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8E27FE" w:rsidRPr="00DA394A" w:rsidRDefault="00C2583B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DA394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963B8">
        <w:rPr>
          <w:rFonts w:ascii="Times New Roman" w:hAnsi="Times New Roman" w:cs="Times New Roman"/>
          <w:sz w:val="24"/>
          <w:szCs w:val="24"/>
          <w:lang w:val="uk-UA"/>
        </w:rPr>
        <w:t xml:space="preserve">08.07.2021 </w:t>
      </w:r>
      <w:r w:rsidR="00350851" w:rsidRPr="00DA394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C963B8">
        <w:rPr>
          <w:rFonts w:ascii="Times New Roman" w:hAnsi="Times New Roman" w:cs="Times New Roman"/>
          <w:sz w:val="24"/>
          <w:szCs w:val="24"/>
          <w:lang w:val="uk-UA"/>
        </w:rPr>
        <w:t>630</w:t>
      </w:r>
    </w:p>
    <w:p w:rsidR="00C2583B" w:rsidRPr="00DA394A" w:rsidRDefault="00C2583B" w:rsidP="00C25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48DE" w:rsidRPr="00DA394A" w:rsidRDefault="005048DE" w:rsidP="00D5528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</w:p>
    <w:p w:rsidR="00C2583B" w:rsidRPr="00DA394A" w:rsidRDefault="00C2583B" w:rsidP="00D5528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DA394A">
        <w:rPr>
          <w:lang w:eastAsia="ar-SA"/>
        </w:rPr>
        <w:t>Кошторисні призначення за загальним ф</w:t>
      </w:r>
      <w:r w:rsidR="009E26C2" w:rsidRPr="00DA394A">
        <w:rPr>
          <w:lang w:eastAsia="ar-SA"/>
        </w:rPr>
        <w:t>ондом підвідомчих установ в 2020</w:t>
      </w:r>
      <w:r w:rsidRPr="00DA394A">
        <w:rPr>
          <w:lang w:eastAsia="ar-SA"/>
        </w:rPr>
        <w:t xml:space="preserve"> році становили </w:t>
      </w:r>
      <w:r w:rsidR="009E26C2" w:rsidRPr="00DA394A">
        <w:rPr>
          <w:lang w:eastAsia="ar-SA"/>
        </w:rPr>
        <w:t>32618,9 тис. грн., що на 4185,5</w:t>
      </w:r>
      <w:r w:rsidRPr="00DA394A">
        <w:rPr>
          <w:lang w:eastAsia="ar-SA"/>
        </w:rPr>
        <w:t xml:space="preserve"> тис. грн. більше в порівнянні із 201</w:t>
      </w:r>
      <w:r w:rsidR="009E26C2" w:rsidRPr="00DA394A">
        <w:rPr>
          <w:lang w:eastAsia="ar-SA"/>
        </w:rPr>
        <w:t>9</w:t>
      </w:r>
      <w:r w:rsidR="00AE6808" w:rsidRPr="00DA394A">
        <w:rPr>
          <w:lang w:eastAsia="ar-SA"/>
        </w:rPr>
        <w:t xml:space="preserve"> роком, або на 14,7</w:t>
      </w:r>
      <w:r w:rsidRPr="00DA394A">
        <w:rPr>
          <w:lang w:eastAsia="ar-SA"/>
        </w:rPr>
        <w:t>%. Їх зростання пов’язане із збільшенням видатків на оплату праці (в зв’язку з підняттям мінімальної заробітної</w:t>
      </w:r>
      <w:r w:rsidR="000455A2" w:rsidRPr="00DA394A">
        <w:rPr>
          <w:lang w:eastAsia="ar-SA"/>
        </w:rPr>
        <w:t xml:space="preserve"> плати), на продукти харчування</w:t>
      </w:r>
      <w:r w:rsidRPr="00DA394A">
        <w:rPr>
          <w:lang w:eastAsia="ar-SA"/>
        </w:rPr>
        <w:t>.</w:t>
      </w:r>
      <w:r w:rsidR="00F658B6" w:rsidRPr="00DA394A">
        <w:rPr>
          <w:lang w:eastAsia="ar-SA"/>
        </w:rPr>
        <w:t xml:space="preserve"> </w:t>
      </w:r>
      <w:r w:rsidRPr="00DA394A">
        <w:rPr>
          <w:lang w:eastAsia="ar-SA"/>
        </w:rPr>
        <w:t xml:space="preserve">Фактичні видатки установ за рахунок коштів </w:t>
      </w:r>
      <w:r w:rsidR="000455A2" w:rsidRPr="00DA394A">
        <w:rPr>
          <w:lang w:eastAsia="ar-SA"/>
        </w:rPr>
        <w:t>загального фонду бюджету за 2</w:t>
      </w:r>
      <w:r w:rsidR="005D4E50" w:rsidRPr="00DA394A">
        <w:rPr>
          <w:lang w:eastAsia="ar-SA"/>
        </w:rPr>
        <w:t>0</w:t>
      </w:r>
      <w:r w:rsidR="000455A2" w:rsidRPr="00DA394A">
        <w:rPr>
          <w:lang w:eastAsia="ar-SA"/>
        </w:rPr>
        <w:t xml:space="preserve">20 рік складають 31815,0 тис. грн., що на 3427,0 тис. грн. або на 12,1 </w:t>
      </w:r>
      <w:r w:rsidRPr="00DA394A">
        <w:rPr>
          <w:lang w:eastAsia="ar-SA"/>
        </w:rPr>
        <w:t>% більше в порівнянні із минулим роком.</w:t>
      </w:r>
    </w:p>
    <w:p w:rsidR="002F293D" w:rsidRPr="00DA394A" w:rsidRDefault="002F293D" w:rsidP="00581D4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Протягом 2020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відбулося збільшення фактичних видатк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 в порівнянні з видатками 2019</w:t>
      </w:r>
      <w:r w:rsidR="001B344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серед трьох 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бюджетних установ та </w:t>
      </w:r>
      <w:r w:rsidR="00F557A9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організацій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підпорядкованих управлінню праці та соціального захисту населення Хмельницької міської ради, зокрема на: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3041,6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Хмельницький міський територіальний центр соціального обслуговування (надання соціальних послуг);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577,4 тис. грн. 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Хмельницький міський центр соціальної підтримки та адаптації; 315,0 тис. грн. – Хмельницький міський центр комплексної реабілітації дітей з інвалідністю «Школа життя». По зазначеним закладам зростання фактичних видатків пов’язане із підвищенням розміру заробітної плати, оплати продуктів харчування, оплати енергоносіїв, витрат на матеріали.</w:t>
      </w:r>
    </w:p>
    <w:p w:rsidR="00581D46" w:rsidRPr="00DA394A" w:rsidRDefault="001B3443" w:rsidP="006D0C25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По решті </w:t>
      </w:r>
      <w:r w:rsidR="002F293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двох бюджетних установах спостерігається зменшення фактичних видатків у 2020 році в порівнянні із минулим роком: 379,4 тис. грн. </w:t>
      </w:r>
      <w:r w:rsidR="00581D4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2F293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D696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Рекреаційний центр </w:t>
      </w:r>
      <w:r w:rsidR="004A100A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«Берег надії»</w:t>
      </w:r>
      <w:r w:rsidR="002F293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 127,6 тис. грн. – </w:t>
      </w:r>
      <w:r w:rsidR="006D0C2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Центр комплексної реабілітації для осіб з інвалідністю внаслідок інтелектуальних порушень «Родинний затишок»</w:t>
      </w:r>
      <w:r w:rsidR="002F293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6D0C2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81D4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Зменшення фактичних видатків відбулося за рахунок економії витрат на продукти харчування, товари і послуги в умовах карантинних обмежень для протидії поширенню COVID-19.</w:t>
      </w:r>
    </w:p>
    <w:p w:rsidR="00C2583B" w:rsidRPr="00DA394A" w:rsidRDefault="00581D46" w:rsidP="006D0C25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Установами у 2020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надано соціальні послуги </w:t>
      </w:r>
      <w:r w:rsidR="00A75EC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8512 особам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що на 141 ос</w:t>
      </w:r>
      <w:r w:rsidR="00E808F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обу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або на 1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7F46E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% менше в порівнянні із 2019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роком. Серед надавачів соціальних послуг спостерігається зростання кількості отримувачів таких послуг</w:t>
      </w:r>
      <w:r w:rsidR="00E328C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лише в Хмельницькому міському територіальному центрі соціального обслуговування (надан</w:t>
      </w:r>
      <w:r w:rsidR="00A75EC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ня соціальних послуг) на 52 особи</w:t>
      </w:r>
      <w:r w:rsidR="00E328C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Для решти чотирьох бюджетних установ у 20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 році спостерігається зниження надавачів соціальни</w:t>
      </w:r>
      <w:r w:rsidR="006475A9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 послуг, що загалом складає </w:t>
      </w:r>
      <w:r w:rsidR="006475A9" w:rsidRPr="0056646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193</w:t>
      </w:r>
      <w:r w:rsidR="00A75EC6" w:rsidRPr="0056646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особи</w:t>
      </w:r>
      <w:r w:rsidR="00333FB2" w:rsidRPr="0056646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D696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Рекреаційний центр </w:t>
      </w:r>
      <w:r w:rsidR="00FC072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«Берег надії» 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 98 осіб; </w:t>
      </w:r>
      <w:r w:rsidR="0005038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Хмельницький міський центр соціальної підтримки та адаптації 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 88 осіб; Хмельницький міський центр комплексної реабілітації дітей з інвалідністю «Школа життя» на 4 ос</w:t>
      </w:r>
      <w:r w:rsidR="00E808F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</w:t>
      </w:r>
      <w:r w:rsidR="00E808F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</w:t>
      </w:r>
      <w:r w:rsidR="006D0C2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Центр комплексної реабілітації для осіб з інвалідністю внаслідок інтелектуальних порушень «Родинний затишок» </w:t>
      </w:r>
      <w:r w:rsidR="00A75EC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 3 особи</w:t>
      </w:r>
      <w:r w:rsidR="00333FB2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DF31B8" w:rsidRPr="00DA394A" w:rsidRDefault="001F42BB" w:rsidP="006D0C25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У 2020 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році </w:t>
      </w:r>
      <w:r w:rsidR="0005038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 порів</w:t>
      </w:r>
      <w:r w:rsidR="006D0C2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нянні з 2019 роком, за винятком Центру комплексної реабілітації для осіб з інвалідністю внаслідок інтелектуальних порушень «Родинний затишок» </w:t>
      </w:r>
      <w:r w:rsidR="0005038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(відбулося зменшення на 28,4 грн. середньомісячної вартості утримання одного підопічного, з урахуванням відвідувань), </w:t>
      </w:r>
      <w:r w:rsidR="00A75EC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спостерігалося </w:t>
      </w:r>
      <w:r w:rsidR="00DD103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зростання </w:t>
      </w:r>
      <w:r w:rsidR="0005038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зазначеного показника </w:t>
      </w:r>
      <w:r w:rsidR="000C1E61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серед чотирьох бюджетних установ:</w:t>
      </w:r>
      <w:r w:rsidR="00A45EE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Хмельницький міський центр комплексної реабілітації дітей з інвалідністю «Школа жи</w:t>
      </w:r>
      <w:r w:rsidR="00E630F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ття» на 173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,0</w:t>
      </w:r>
      <w:r w:rsidR="00E630F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грн.; Хмельницький міський центр </w:t>
      </w:r>
      <w:r w:rsidR="00A45EE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соціальної підтримки та адаптації</w:t>
      </w:r>
      <w:r w:rsidR="00E630F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125,0 грн.; Територіальний центр </w:t>
      </w:r>
      <w:r w:rsidR="00A45EE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соціального обслуговування (надання соціальних послуг) на 33,0 грн.</w:t>
      </w:r>
      <w:r w:rsidR="00E630F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</w:t>
      </w:r>
      <w:r w:rsidR="001D696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Рекреаційний центр </w:t>
      </w:r>
      <w:r w:rsidR="009B1191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«Берег надії» </w:t>
      </w:r>
      <w:r w:rsidR="00A45EE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 15,4 грн. </w:t>
      </w:r>
      <w:r w:rsidR="00DE6F1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Зростання </w:t>
      </w:r>
      <w:r w:rsidR="00A45EE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середньомісячної вартості утримання одного підопічного </w:t>
      </w:r>
      <w:r w:rsidR="0005038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 зазначеним бюджетним установам</w:t>
      </w:r>
      <w:r w:rsidR="00695714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в порівнянні з минулим роком, спричинене</w:t>
      </w:r>
      <w:r w:rsidR="00F2563E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95714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збільшенням фактичн</w:t>
      </w:r>
      <w:r w:rsidR="00DD103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их видатків на заробітну плату та збільшенням серед трьох бюджетних установ</w:t>
      </w:r>
      <w:r w:rsidR="00FD4357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E6F1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</w:t>
      </w:r>
      <w:r w:rsidR="005D10F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актичних </w:t>
      </w:r>
      <w:r w:rsidR="00FD4357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видатків на продукти харчування, зокрема: </w:t>
      </w:r>
      <w:r w:rsidR="00E630F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Територіальний центр </w:t>
      </w:r>
      <w:r w:rsidR="005D10F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соціального обслуговування (надання соціальних послуг) на 383,9 тис.</w:t>
      </w:r>
      <w:r w:rsidR="00D5528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грн</w:t>
      </w:r>
      <w:r w:rsidR="005D10F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; </w:t>
      </w:r>
      <w:r w:rsidR="001D696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Рекреаційний центр </w:t>
      </w:r>
      <w:r w:rsidR="009B1191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«Берег надії» </w:t>
      </w:r>
      <w:r w:rsidR="005D10F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 21,9 тис.грн.; </w:t>
      </w:r>
      <w:r w:rsidR="00DE6F1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Хмельницький міський центр соціальної підтримки та адаптації </w:t>
      </w:r>
      <w:r w:rsidR="005D10F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 на 19</w:t>
      </w:r>
      <w:r w:rsidR="00DE6F1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,0</w:t>
      </w:r>
      <w:r w:rsidR="005D10F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DE6F1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D10F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тис.</w:t>
      </w:r>
      <w:r w:rsidR="00E630F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грн.</w:t>
      </w:r>
    </w:p>
    <w:p w:rsidR="005048DE" w:rsidRPr="00DA394A" w:rsidRDefault="005048DE" w:rsidP="00581C6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048DE" w:rsidRPr="00DA394A" w:rsidRDefault="005048DE" w:rsidP="00581C6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048DE" w:rsidRPr="00DA394A" w:rsidRDefault="005048DE" w:rsidP="00581C6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8F1978" w:rsidRPr="00DA394A" w:rsidRDefault="00731A7E" w:rsidP="00581C6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2020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спостерігається зростання фактичних видатків на оплату праці на</w:t>
      </w:r>
      <w:r w:rsidR="008F197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F197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4339,1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або на </w:t>
      </w:r>
      <w:r w:rsidR="008F197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19,4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% в порівнянні із минулим роком у зв’язку зі збільшенням окладів та інших стимулюючих виплат. Питома вага оплати</w:t>
      </w:r>
      <w:r w:rsidR="00ED3A3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праці (з нарахуваннями) за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</w:t>
      </w:r>
      <w:r w:rsidR="00ED3A3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2020</w:t>
      </w:r>
      <w:r w:rsidR="00C2583B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р. в поточних</w:t>
      </w:r>
      <w:r w:rsidR="00581C6C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видатках для установ наступна: Центрі комплексної реабілітації для осіб з інвалідністю внаслідок інтелектуальних порушень «Родинний затишок»</w:t>
      </w:r>
      <w:r w:rsidR="00ED3A3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</w:t>
      </w:r>
      <w:r w:rsidR="008F197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ED3A3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91,4 % (в 2019 році – 75,4%);  Хмельницький міський центр комплексної реабілітації дітей з інвалідністю «Школа життя» – 89,8 % (в 2019 році – 82,5 %); Територіальний центр соціального обслуговування (надання соціальних послуг) – 84,8% (в 2019 році – 82,9 </w:t>
      </w:r>
      <w:r w:rsidR="00A816C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%); Хмельницький міський центр соціальної підтримки та адаптації – 77,0 % (в 2019 році –  81,7%);  </w:t>
      </w:r>
      <w:r w:rsidR="001D696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Рекреаційний центр </w:t>
      </w:r>
      <w:r w:rsidR="009B1191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«Берег надії»</w:t>
      </w:r>
      <w:r w:rsidR="00A816C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– </w:t>
      </w:r>
      <w:r w:rsidR="008F197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A816C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9,1 % (в 2019 році – 50,9 %). Заборгованість по заробітній платі станом на 01.01.2021 року відсутня.</w:t>
      </w:r>
    </w:p>
    <w:p w:rsidR="0085455E" w:rsidRPr="00DA394A" w:rsidRDefault="00C2583B" w:rsidP="00581C6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r w:rsidRPr="00DA394A">
        <w:rPr>
          <w:lang w:eastAsia="ar-SA"/>
        </w:rPr>
        <w:t>Середньомісячна зар</w:t>
      </w:r>
      <w:r w:rsidR="00127BF9" w:rsidRPr="00DA394A">
        <w:rPr>
          <w:lang w:eastAsia="ar-SA"/>
        </w:rPr>
        <w:t>обітна плата по установах в 2020</w:t>
      </w:r>
      <w:r w:rsidRPr="00DA394A">
        <w:rPr>
          <w:lang w:eastAsia="ar-SA"/>
        </w:rPr>
        <w:t xml:space="preserve"> році знаходилась в межах від </w:t>
      </w:r>
      <w:r w:rsidR="00127BF9" w:rsidRPr="00DA394A">
        <w:rPr>
          <w:lang w:eastAsia="ar-SA"/>
        </w:rPr>
        <w:t>7930,0 грн. до 11020</w:t>
      </w:r>
      <w:r w:rsidRPr="00DA394A">
        <w:rPr>
          <w:lang w:eastAsia="ar-SA"/>
        </w:rPr>
        <w:t>,0 грн. (за 201</w:t>
      </w:r>
      <w:r w:rsidR="00127BF9" w:rsidRPr="00DA394A">
        <w:rPr>
          <w:lang w:eastAsia="ar-SA"/>
        </w:rPr>
        <w:t>9</w:t>
      </w:r>
      <w:r w:rsidRPr="00DA394A">
        <w:rPr>
          <w:lang w:eastAsia="ar-SA"/>
        </w:rPr>
        <w:t xml:space="preserve"> рік склала від </w:t>
      </w:r>
      <w:r w:rsidR="00127BF9" w:rsidRPr="00DA394A">
        <w:rPr>
          <w:lang w:eastAsia="ar-SA"/>
        </w:rPr>
        <w:t xml:space="preserve">7063,0 грн. до 8883,0 грн.). </w:t>
      </w:r>
      <w:r w:rsidRPr="00DA394A">
        <w:rPr>
          <w:lang w:eastAsia="ar-SA"/>
        </w:rPr>
        <w:t xml:space="preserve">Найбільша середньомісячна заробітна плата за </w:t>
      </w:r>
      <w:r w:rsidR="00127BF9" w:rsidRPr="00DA394A">
        <w:rPr>
          <w:lang w:eastAsia="ar-SA"/>
        </w:rPr>
        <w:t>2020</w:t>
      </w:r>
      <w:r w:rsidRPr="00DA394A">
        <w:rPr>
          <w:lang w:eastAsia="ar-SA"/>
        </w:rPr>
        <w:t xml:space="preserve"> рік нарахована в Територіальному центрі соціального обслуговування (надання с</w:t>
      </w:r>
      <w:r w:rsidR="00127BF9" w:rsidRPr="00DA394A">
        <w:rPr>
          <w:lang w:eastAsia="ar-SA"/>
        </w:rPr>
        <w:t>оціальних послуг) і складає 11020</w:t>
      </w:r>
      <w:r w:rsidRPr="00DA394A">
        <w:rPr>
          <w:lang w:eastAsia="ar-SA"/>
        </w:rPr>
        <w:t xml:space="preserve">,0 грн., а найменша – </w:t>
      </w:r>
      <w:r w:rsidR="00127BF9" w:rsidRPr="00DA394A">
        <w:rPr>
          <w:lang w:eastAsia="ar-SA"/>
        </w:rPr>
        <w:t xml:space="preserve">7930 </w:t>
      </w:r>
      <w:r w:rsidRPr="00DA394A">
        <w:rPr>
          <w:lang w:eastAsia="ar-SA"/>
        </w:rPr>
        <w:t xml:space="preserve">грн. в </w:t>
      </w:r>
      <w:r w:rsidR="00581C6C" w:rsidRPr="00DA394A">
        <w:rPr>
          <w:lang w:eastAsia="ar-SA"/>
        </w:rPr>
        <w:t>Центрі комплексної реабілітації для осіб з інвалідністю внаслідок інтелектуальних порушень «Родинний затишок»</w:t>
      </w:r>
      <w:r w:rsidR="00127BF9" w:rsidRPr="00DA394A">
        <w:rPr>
          <w:lang w:eastAsia="ar-SA"/>
        </w:rPr>
        <w:t xml:space="preserve">. </w:t>
      </w:r>
      <w:r w:rsidRPr="00DA394A">
        <w:rPr>
          <w:lang w:eastAsia="ar-SA"/>
        </w:rPr>
        <w:t>В інших установах заробітна плата станови</w:t>
      </w:r>
      <w:r w:rsidR="00127BF9" w:rsidRPr="00DA394A">
        <w:rPr>
          <w:lang w:eastAsia="ar-SA"/>
        </w:rPr>
        <w:t>ла: 8971</w:t>
      </w:r>
      <w:r w:rsidRPr="00DA394A">
        <w:rPr>
          <w:lang w:eastAsia="ar-SA"/>
        </w:rPr>
        <w:t xml:space="preserve"> грн. - Хмельницький міський центр комплексної реабілітації дітей з інвалідністю </w:t>
      </w:r>
      <w:r w:rsidR="00BF0417" w:rsidRPr="00DA394A">
        <w:rPr>
          <w:lang w:eastAsia="ar-SA"/>
        </w:rPr>
        <w:t>«</w:t>
      </w:r>
      <w:r w:rsidRPr="00DA394A">
        <w:rPr>
          <w:lang w:eastAsia="ar-SA"/>
        </w:rPr>
        <w:t>Школа життя</w:t>
      </w:r>
      <w:r w:rsidR="00BF0417" w:rsidRPr="00DA394A">
        <w:rPr>
          <w:lang w:eastAsia="ar-SA"/>
        </w:rPr>
        <w:t>»</w:t>
      </w:r>
      <w:r w:rsidRPr="00DA394A">
        <w:rPr>
          <w:lang w:eastAsia="ar-SA"/>
        </w:rPr>
        <w:t>,</w:t>
      </w:r>
      <w:r w:rsidR="009E49C0" w:rsidRPr="00DA394A">
        <w:rPr>
          <w:lang w:eastAsia="ar-SA"/>
        </w:rPr>
        <w:t xml:space="preserve"> 8737 грн. </w:t>
      </w:r>
      <w:r w:rsidR="009B1191" w:rsidRPr="00DA394A">
        <w:rPr>
          <w:lang w:eastAsia="ar-SA"/>
        </w:rPr>
        <w:t>–</w:t>
      </w:r>
      <w:r w:rsidR="009E49C0" w:rsidRPr="00DA394A">
        <w:rPr>
          <w:lang w:eastAsia="ar-SA"/>
        </w:rPr>
        <w:t xml:space="preserve"> </w:t>
      </w:r>
      <w:r w:rsidR="009B1191" w:rsidRPr="00DA394A">
        <w:rPr>
          <w:lang w:eastAsia="ar-SA"/>
        </w:rPr>
        <w:t xml:space="preserve"> </w:t>
      </w:r>
      <w:r w:rsidR="001D6968" w:rsidRPr="00DA394A">
        <w:rPr>
          <w:lang w:eastAsia="ar-SA"/>
        </w:rPr>
        <w:t xml:space="preserve">Рекреаційний центр </w:t>
      </w:r>
      <w:r w:rsidR="009B1191" w:rsidRPr="00DA394A">
        <w:rPr>
          <w:lang w:eastAsia="ar-SA"/>
        </w:rPr>
        <w:t>«Берег надії»</w:t>
      </w:r>
      <w:r w:rsidR="009E49C0" w:rsidRPr="00DA394A">
        <w:rPr>
          <w:lang w:eastAsia="ar-SA"/>
        </w:rPr>
        <w:t xml:space="preserve">, 8438 </w:t>
      </w:r>
      <w:r w:rsidR="00127BF9" w:rsidRPr="00DA394A">
        <w:rPr>
          <w:lang w:eastAsia="ar-SA"/>
        </w:rPr>
        <w:t>грн. - Хмельницький міський центр соціальної підтримки та адаптації</w:t>
      </w:r>
      <w:r w:rsidR="00D44697" w:rsidRPr="00DA394A">
        <w:rPr>
          <w:lang w:eastAsia="ar-SA"/>
        </w:rPr>
        <w:t>.</w:t>
      </w:r>
    </w:p>
    <w:p w:rsidR="00C2583B" w:rsidRPr="00DA394A" w:rsidRDefault="00C2583B" w:rsidP="000C3255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</w:t>
      </w:r>
      <w:r w:rsidR="000C325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идатки на харчування в 2020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склали </w:t>
      </w:r>
      <w:r w:rsidR="000C325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2706,3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тис. грн. та збільшились на </w:t>
      </w:r>
      <w:r w:rsidR="000C325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178,4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в порівнянні з 201</w:t>
      </w:r>
      <w:r w:rsidR="000C325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роком </w:t>
      </w:r>
      <w:r w:rsidR="000C3255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(2527,9</w:t>
      </w:r>
      <w:r w:rsidR="009124A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тис. грн.). </w:t>
      </w:r>
    </w:p>
    <w:p w:rsidR="00C2583B" w:rsidRPr="00DA394A" w:rsidRDefault="00C2583B" w:rsidP="00C2583B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Збільшення вид</w:t>
      </w:r>
      <w:r w:rsidR="003A3C23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атків на харчування протягом 2020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відбулось в</w:t>
      </w:r>
      <w:r w:rsidR="003E3D8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трьох бюджетних установах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3A3C23" w:rsidRPr="00DA394A" w:rsidRDefault="003A3C23" w:rsidP="00955C1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1)  Хмельницькому міському територіальному центрі соціального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обслуговування (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надання соціальних послуг) на 383,9 тис. грн. у зв’язку із збільшенням кількості потребуючих осіб для забезпечення їх продуктовими наборами.</w:t>
      </w:r>
      <w:r w:rsidR="009E49C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E5E5F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Протягом 2020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 6</w:t>
      </w:r>
      <w:r w:rsidR="00A4197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500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продуктовими наборами забезпечено </w:t>
      </w:r>
      <w:r w:rsidR="008E5E5F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6498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клієнтів</w:t>
      </w:r>
      <w:r w:rsidR="009E49C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суму </w:t>
      </w:r>
      <w:r w:rsidR="008E5E5F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1608,0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тис. грн., а у 201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</w:t>
      </w:r>
      <w:r w:rsidR="00955C19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6255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продук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товими наборами забезпечено 620</w:t>
      </w:r>
      <w:r w:rsidR="00A4197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="00A75EC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клієнтів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суму 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1453,3</w:t>
      </w:r>
      <w:r w:rsidR="00955C19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2020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було надано </w:t>
      </w:r>
      <w:r w:rsidR="00A4197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4106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гарячих обідів, прохарчовано 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95</w:t>
      </w:r>
      <w:r w:rsidR="00955C19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 </w:t>
      </w:r>
      <w:r w:rsidR="00AC7C47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(середня вартість обіду складає 45,0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грн.), за 201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рік –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5223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гарячих обідів, прохарчовано </w:t>
      </w:r>
      <w:r w:rsidR="00782C5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157</w:t>
      </w:r>
      <w:r w:rsidR="00A75EC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(середня вартість обіду складає </w:t>
      </w:r>
      <w:r w:rsidR="00AC7C47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31,52</w:t>
      </w:r>
      <w:r w:rsidR="00955C19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грн.).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Видатки на гар</w:t>
      </w:r>
      <w:r w:rsidR="00AC7C47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яче харчування складають за 2020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</w:t>
      </w:r>
      <w:r w:rsidR="00955C19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ік – 184,8</w:t>
      </w:r>
      <w:r w:rsidR="00AC7C47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(2019 рік – 164,6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грн.);</w:t>
      </w:r>
    </w:p>
    <w:p w:rsidR="003A3C23" w:rsidRPr="00DA394A" w:rsidRDefault="003A3C23" w:rsidP="009B119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2) </w:t>
      </w:r>
      <w:r w:rsidR="009B1191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Рекреаційному центрі</w:t>
      </w:r>
      <w:r w:rsidR="001D6968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B1191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«Берег надії»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 21,9 тис. грн., вартість харчування на одну особу в день у 20</w:t>
      </w:r>
      <w:r w:rsidR="00B0061E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становила – 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3E3D8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4,8</w:t>
      </w:r>
      <w:r w:rsidR="00B0061E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грн., у 2019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 – 6</w:t>
      </w:r>
      <w:r w:rsidR="00ED259F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4,8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грн, </w:t>
      </w:r>
      <w:r w:rsidRP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тобто відбулося зро</w:t>
      </w:r>
      <w:r w:rsidR="001F0678" w:rsidRP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ст</w:t>
      </w:r>
      <w:r w:rsidR="003E3D80" w:rsidRP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ання вартості харчування на 10,0</w:t>
      </w:r>
      <w:r w:rsidRP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.;</w:t>
      </w:r>
    </w:p>
    <w:p w:rsidR="003A3C23" w:rsidRPr="00DA394A" w:rsidRDefault="003A3C23" w:rsidP="003E3D8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3) Хмельницькому міському центрі соціальної підт</w:t>
      </w:r>
      <w:r w:rsidR="003E3D8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римки та адаптації на суму 19,1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тис. грн. за рахунок збільшення клієнтів у зимовий період та збільшення вартості обідів з </w:t>
      </w:r>
      <w:r w:rsidR="003E3D8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21,0 грн. у 2019 році до 25,0 грн. у 2020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році.</w:t>
      </w:r>
    </w:p>
    <w:p w:rsidR="00834783" w:rsidRPr="00DA394A" w:rsidRDefault="00834783" w:rsidP="00834783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Зменшення видатків на харчування протягом 2020 року відбулось в</w:t>
      </w:r>
      <w:r w:rsidR="003E3D80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двох установах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F72822" w:rsidRPr="00DA394A" w:rsidRDefault="00834783" w:rsidP="00581C6C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1) </w:t>
      </w:r>
      <w:r w:rsidR="00581C6C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Центрі комплексної реабілітації для осіб з інвалідністю внаслідок інтелектуальних порушень «Родинний затишок»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видатки на харчування зменшилися на 143,2 тис. грн., в зв’язку із </w:t>
      </w:r>
      <w:r w:rsidR="00F843B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карантинними заходами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вар</w:t>
      </w:r>
      <w:r w:rsidR="00D2750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тість обідів знизилися на 3,0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 порів</w:t>
      </w:r>
      <w:r w:rsidR="00D2750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няно з </w:t>
      </w:r>
      <w:r w:rsidR="00220C5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минулим</w:t>
      </w:r>
      <w:r w:rsidR="00D2750D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роком і становила 38,0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грн. за обід (в 201</w:t>
      </w:r>
      <w:r w:rsidR="00F843B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 році – 41,0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 за обід).</w:t>
      </w:r>
    </w:p>
    <w:p w:rsidR="00F72822" w:rsidRPr="00DA394A" w:rsidRDefault="00834783" w:rsidP="00D2750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2) Хмельницькому міському центру комплексної реабілітації дітей з інвалідністю «Школа життя» на суму 103,3 тис. грн. Середньомісячна кількість дітей, які отримали послугу з гарячого харчування,</w:t>
      </w:r>
      <w:r w:rsidR="00F843B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 порівнянні із минулим роком </w:t>
      </w:r>
      <w:r w:rsidR="00F843B6"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зменшилася на 5 осіб та відповідно склала 12 осіб. Вартість обіду в 2020 році складала 45,55 грн., а за 2019 рік – 44,54</w:t>
      </w:r>
      <w:r w:rsidRPr="00DA39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грн.</w:t>
      </w:r>
    </w:p>
    <w:p w:rsidR="00C2583B" w:rsidRDefault="00C2583B" w:rsidP="00AD1E7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2750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Використання комунальних послуг відбувалося</w:t>
      </w:r>
      <w:r w:rsidRPr="00D2750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 межах кошторису. Заборгован</w:t>
      </w:r>
      <w:r w:rsidR="000C29CC" w:rsidRPr="00D2750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ість</w:t>
      </w:r>
      <w:r w:rsidRPr="00D2750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D1E77" w:rsidRPr="00D2750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 оплаті за енергоносії</w:t>
      </w:r>
      <w:r w:rsidRPr="00D2750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0C29CC" w:rsidRPr="00D2750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відсутня</w:t>
      </w:r>
      <w:r w:rsidRPr="00D2750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102E8E" w:rsidRDefault="00102E8E" w:rsidP="00AD1E7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02E8E" w:rsidRDefault="00102E8E" w:rsidP="00AD1E7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02E8E" w:rsidRDefault="00102E8E" w:rsidP="00AD1E77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02E8E" w:rsidRPr="00D2750D" w:rsidRDefault="00102E8E" w:rsidP="00102E8E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D55280" w:rsidRDefault="00D55280" w:rsidP="00102E8E">
      <w:pPr>
        <w:pStyle w:val="a6"/>
        <w:spacing w:line="240" w:lineRule="auto"/>
        <w:jc w:val="left"/>
        <w:rPr>
          <w:lang w:val="uk-UA"/>
        </w:rPr>
      </w:pPr>
    </w:p>
    <w:p w:rsidR="00350851" w:rsidRDefault="00350851" w:rsidP="00102E8E">
      <w:pPr>
        <w:pStyle w:val="a6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C2583B" w:rsidRDefault="00350851" w:rsidP="00102E8E">
      <w:pPr>
        <w:pStyle w:val="a6"/>
        <w:spacing w:line="240" w:lineRule="auto"/>
        <w:jc w:val="left"/>
        <w:rPr>
          <w:lang w:val="uk-UA"/>
        </w:rPr>
      </w:pPr>
      <w:r>
        <w:rPr>
          <w:lang w:val="uk-UA"/>
        </w:rPr>
        <w:t xml:space="preserve">виконавчого комітету    </w:t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  <w:t>Ю. САБІЙ</w:t>
      </w:r>
    </w:p>
    <w:p w:rsidR="00102E8E" w:rsidRDefault="00102E8E" w:rsidP="00102E8E">
      <w:pPr>
        <w:pStyle w:val="a6"/>
        <w:spacing w:line="240" w:lineRule="auto"/>
        <w:jc w:val="left"/>
        <w:rPr>
          <w:lang w:val="uk-UA"/>
        </w:rPr>
      </w:pPr>
    </w:p>
    <w:p w:rsidR="00102E8E" w:rsidRDefault="00102E8E" w:rsidP="00102E8E">
      <w:pPr>
        <w:pStyle w:val="a6"/>
        <w:spacing w:line="240" w:lineRule="auto"/>
        <w:jc w:val="left"/>
        <w:rPr>
          <w:lang w:val="uk-UA"/>
        </w:rPr>
      </w:pPr>
    </w:p>
    <w:p w:rsidR="00C2583B" w:rsidRPr="00C2583B" w:rsidRDefault="00C2583B" w:rsidP="00102E8E">
      <w:pPr>
        <w:pStyle w:val="a6"/>
        <w:spacing w:line="240" w:lineRule="auto"/>
        <w:jc w:val="left"/>
        <w:rPr>
          <w:lang w:val="uk-UA"/>
        </w:rPr>
      </w:pPr>
      <w:r w:rsidRPr="00C2583B">
        <w:rPr>
          <w:lang w:val="uk-UA"/>
        </w:rPr>
        <w:t>Завідувач відділу планування діяльності та</w:t>
      </w:r>
    </w:p>
    <w:p w:rsidR="00785EC8" w:rsidRDefault="00C2583B" w:rsidP="00102E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2583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стратегічного розвитку </w:t>
      </w:r>
      <w:r w:rsidR="009E26C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комунальних підприємств</w:t>
      </w:r>
      <w:r w:rsidR="009E26C2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BF0417">
        <w:rPr>
          <w:rFonts w:ascii="Times New Roman" w:hAnsi="Times New Roman" w:cs="Times New Roman"/>
          <w:sz w:val="24"/>
          <w:szCs w:val="24"/>
          <w:lang w:val="uk-UA"/>
        </w:rPr>
        <w:t>Е. ТРИШНЕВСЬКИЙ</w:t>
      </w: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E77114" w:rsidRDefault="00E7711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F002BC" w:rsidRDefault="00F002BC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F002BC" w:rsidRDefault="00F002BC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F002BC" w:rsidRDefault="00F002BC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12785C" w:rsidRDefault="0012785C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12785C" w:rsidRDefault="0012785C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240184" w:rsidRPr="00101DB8" w:rsidRDefault="00240184" w:rsidP="0024018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963B8">
        <w:rPr>
          <w:rFonts w:ascii="Times New Roman" w:hAnsi="Times New Roman" w:cs="Times New Roman"/>
          <w:sz w:val="24"/>
          <w:szCs w:val="24"/>
          <w:lang w:val="uk-UA"/>
        </w:rPr>
        <w:t xml:space="preserve">08.06.2021 </w:t>
      </w:r>
      <w:r w:rsidRPr="00101DB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C963B8">
        <w:rPr>
          <w:rFonts w:ascii="Times New Roman" w:hAnsi="Times New Roman" w:cs="Times New Roman"/>
          <w:sz w:val="24"/>
          <w:szCs w:val="24"/>
          <w:lang w:val="uk-UA"/>
        </w:rPr>
        <w:t>630</w:t>
      </w:r>
      <w:bookmarkStart w:id="0" w:name="_GoBack"/>
      <w:bookmarkEnd w:id="0"/>
    </w:p>
    <w:p w:rsidR="001E638A" w:rsidRDefault="001E638A" w:rsidP="004267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638A" w:rsidRPr="007C289A" w:rsidRDefault="00F557A9" w:rsidP="007C289A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Перелік </w:t>
      </w:r>
      <w:r w:rsidR="001E6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доручень</w:t>
      </w:r>
      <w:r w:rsidR="001E638A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наданих на засіданнях комісії по розгляду питань фінансово-господарської діяльності бюджетних установ та організацій, підпорядкованих управлінню праці та соціального захисту насе</w:t>
      </w:r>
      <w:r w:rsidR="009E2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лення Хмельницької</w:t>
      </w:r>
      <w:r w:rsidR="009E26C2" w:rsidRPr="009E2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7C289A" w:rsidRPr="007C28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міської ради</w:t>
      </w:r>
    </w:p>
    <w:p w:rsidR="007C289A" w:rsidRPr="007C289A" w:rsidRDefault="007C289A" w:rsidP="007C289A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350580" w:rsidRDefault="001D6968" w:rsidP="0035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 Рекреаційний центр </w:t>
      </w:r>
      <w:r w:rsidR="00B3397C" w:rsidRPr="000B0A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1E638A" w:rsidRPr="000B0A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Берег надії</w:t>
      </w:r>
      <w:r w:rsidR="00B3397C" w:rsidRPr="000B0A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1E638A" w:rsidRPr="000B0A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350580" w:rsidRDefault="00350580" w:rsidP="0035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1.1.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Оновити стратегічний план 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розвитку закладу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50580" w:rsidRDefault="00350580" w:rsidP="0035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1.2.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Затвердити програму розвитку закладу</w:t>
      </w:r>
      <w:r w:rsidR="001050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2022-2024 роки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враховуючи цільові груп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 відвідувачів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50580" w:rsidRDefault="00350580" w:rsidP="0035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1.3.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із відділом енергоменеджменту надати пропозиції 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заступнику міського голови Р.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Примушу щодо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встановлення сонячних батарей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для підігріву води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50580" w:rsidRDefault="00350580" w:rsidP="0035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1.4.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Завершити оформлення медичної ліцензії з метою розширення спектру надання соц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іальних послуг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50580" w:rsidRDefault="00350580" w:rsidP="0035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1.5.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Забезпечити зрост</w:t>
      </w:r>
      <w:r w:rsidR="009B47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ання надання платних послуг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не менше, ніж 30 відсотків від загальної кількост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 відвідувачів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50580" w:rsidRDefault="00350580" w:rsidP="005E0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1.6. </w:t>
      </w:r>
      <w:r w:rsid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Спільно із Комунальною установою</w:t>
      </w:r>
      <w:r w:rsidR="005E0278" w:rsidRP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Хмельницької міської ради «Агенція розвитку Хмельницького»</w:t>
      </w:r>
      <w:r w:rsid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підготувати не менше трьох грантових заявок для залучення коштів від національних та міжнаро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дних організацій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50580" w:rsidRDefault="00350580" w:rsidP="0035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1.7.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Підготувати проектно-кошторисну документ</w:t>
      </w:r>
      <w:r w:rsidR="000D35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ацію на інженерні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комунікації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території закладу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D36460" w:rsidRDefault="00350580" w:rsidP="00D3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1.8. </w:t>
      </w:r>
      <w:r w:rsidRPr="0035058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Забезпечити дотримання Концепції системи енергетичного менеджменту Хмельницької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міської територіальної громади</w:t>
      </w:r>
      <w:r w:rsidR="00D3646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D36460" w:rsidRDefault="00D36460" w:rsidP="00D36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80147" w:rsidRDefault="007643DB" w:rsidP="00580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3646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 </w:t>
      </w:r>
      <w:r w:rsidR="00B3397C" w:rsidRPr="00D3646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Хмельницький міський центр соціальної підтримки та адаптації:</w:t>
      </w:r>
    </w:p>
    <w:p w:rsidR="00580147" w:rsidRDefault="00580147" w:rsidP="00580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2.1.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з управлінням праці та соціального захисту населення надати заступнику міського голови 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Криваку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пропозиції щодо пошу</w:t>
      </w:r>
      <w:r w:rsidR="000D35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ку приміщень для подальшого їх</w:t>
      </w:r>
      <w:r w:rsidR="009608D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використання під </w:t>
      </w:r>
      <w:r w:rsidR="009608DA" w:rsidRP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="009608D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банк одягу</w:t>
      </w:r>
      <w:r w:rsidR="009608DA" w:rsidRP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580147" w:rsidRDefault="00580147" w:rsidP="00D70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2.2.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управлінню праці та соціального захисту населення пропозиції щодо включення </w:t>
      </w:r>
      <w:r w:rsidR="00D70947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 бюджет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ного запиту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видатків на ремонт даху соціального готелю, котельні та </w:t>
      </w:r>
      <w:r w:rsidR="00416CE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придбання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дизкамери.</w:t>
      </w:r>
    </w:p>
    <w:p w:rsidR="00580147" w:rsidRDefault="00580147" w:rsidP="00580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2.3. </w:t>
      </w:r>
      <w:r w:rsidR="000D35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заходи, спрямовані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залучення клієнтів для надання соціальних послуг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Хмельницької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міської терито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ріальної громади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580147" w:rsidRDefault="00580147" w:rsidP="00580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2.4.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Забезпечити дотримання Концепції системи енергетичного менеджменту Хмельницької міської терито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ріальної громади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580147" w:rsidRDefault="00580147" w:rsidP="00960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2.5.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із </w:t>
      </w:r>
      <w:r w:rsidR="009608D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Комунальною установою</w:t>
      </w:r>
      <w:r w:rsidR="009608DA" w:rsidRP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Хмельницької міської ради «Агенція розвитку Хмельницького»</w:t>
      </w:r>
      <w:r w:rsidR="009608D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підготувати не менше однієї грантової заявки для залучення коштів від національних та міжнаро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дних організацій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5645B1" w:rsidRPr="005645B1" w:rsidRDefault="00580147" w:rsidP="00580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2.6. 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Здійснювати заходи із розширення мережі нових благодійників та м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еценатів</w:t>
      </w:r>
      <w:r w:rsidR="005645B1" w:rsidRPr="005645B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E7264" w:rsidRPr="00B03B26" w:rsidRDefault="003E7264" w:rsidP="00580147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E7264" w:rsidRPr="00B03B26" w:rsidRDefault="003E7264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3. Хмельницький міський центр комплексної реабілітації дітей з інвалідністю «Школа життя»:</w:t>
      </w:r>
    </w:p>
    <w:p w:rsidR="00E90984" w:rsidRPr="00B03B26" w:rsidRDefault="003E7264" w:rsidP="00E9098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3.1. </w:t>
      </w:r>
      <w:r w:rsidR="00E90984"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Завершити оформлення медичної ліцензії з метою розширення спектру надання с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оціальних послуг</w:t>
      </w:r>
      <w:r w:rsidR="00E90984"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E90984" w:rsidRPr="00B03B26" w:rsidRDefault="00E90984" w:rsidP="00D70947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3.2. 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управлінню праці та соціального захисту населення пропозиції щодо включення </w:t>
      </w:r>
      <w:r w:rsidR="00D70947"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 бюджет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ного запиту</w:t>
      </w:r>
      <w:r w:rsidR="00D70947" w:rsidRP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70947"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видатків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 проведення водопостачання та водовідведення, придбання підйомників для басейну.</w:t>
      </w:r>
    </w:p>
    <w:p w:rsidR="00E90984" w:rsidRPr="00B03B26" w:rsidRDefault="00E90984" w:rsidP="00E9098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3.3. 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із </w:t>
      </w:r>
      <w:r w:rsidR="009608D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Комунальною установою</w:t>
      </w:r>
      <w:r w:rsidR="009608DA" w:rsidRP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Хмельницької міської ради «Агенція розвитку Хмельницького»</w:t>
      </w:r>
      <w:r w:rsidR="009608D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підготувати не менше двох грантових заявок для залучення коштів від національних та міжнаро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дних організацій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E90984" w:rsidRPr="00B03B26" w:rsidRDefault="00E90984" w:rsidP="00E9098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3.4. 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Активізувати роботу з благодійними організаціями, меценатами та використовувати краудфанд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ингові платформи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E90984" w:rsidRPr="00B03B26" w:rsidRDefault="00E90984" w:rsidP="00E9098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3.5. </w:t>
      </w:r>
      <w:r w:rsidRPr="00E9098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Спільно із управлінням праці та соціального захисту населення здійснювати заходи, спрямовані на пошук нежитлових приміщень для розширення потужностей закладу.</w:t>
      </w:r>
    </w:p>
    <w:p w:rsidR="00580147" w:rsidRPr="00B03B26" w:rsidRDefault="00580147" w:rsidP="003E7264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03B26" w:rsidRDefault="0008620C" w:rsidP="00B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4. Центр комплексної реабілітації для осіб з інвалідністю внаслідок інтелектуальних порушень «Родинний затишок»:</w:t>
      </w:r>
    </w:p>
    <w:p w:rsidR="00B03B26" w:rsidRDefault="00B03B26" w:rsidP="00B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4.1. 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Активізувати роботу з благодійними організац</w:t>
      </w:r>
      <w:r w:rsidR="008F13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іями, меценатами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B03B26" w:rsidRDefault="00B03B26" w:rsidP="00B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4.2. 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Посилити співпрацю із іншими ОТГ з метою залучення відвідувачів та отрима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ння компенсації за послуги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B03B26" w:rsidRDefault="00B03B26" w:rsidP="00B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4.3. 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Збільшити штатну чисельність закладу за рахунок введення однієї ставки гончара та однієї ставк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 масажиста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B03B26" w:rsidRDefault="00B03B26" w:rsidP="005F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4.4. 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управлінню праці та соціального захисту населення пропозиції щодо включення </w:t>
      </w:r>
      <w:r w:rsidR="00D70947"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до бюджет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ного запиту 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видатків на придбання дверей, комп’ютерної техніки</w:t>
      </w:r>
      <w:r w:rsidR="005F604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та 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 виготовлення прое</w:t>
      </w:r>
      <w:r w:rsidR="005F604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ктно-кошторисної документації, пов’язаної із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утеплення</w:t>
      </w:r>
      <w:r w:rsidR="005F604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</w:t>
      </w:r>
      <w:r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приміщення.</w:t>
      </w:r>
    </w:p>
    <w:p w:rsidR="00E90984" w:rsidRDefault="005F6049" w:rsidP="00B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4.5</w:t>
      </w:r>
      <w:r w:rsid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B03B26"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Збільшити кількість написання заявок на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програми (проекти) на обласному, державному та міжнародному</w:t>
      </w:r>
      <w:r w:rsidR="00B03B26"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рівнях в порівнян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ні із 2020 роком</w:t>
      </w:r>
      <w:r w:rsidR="00B03B26" w:rsidRPr="00B03B2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B03B26" w:rsidRPr="00B03B26" w:rsidRDefault="00B03B26" w:rsidP="00B03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940F3" w:rsidRDefault="0008620C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 </w:t>
      </w:r>
      <w:r w:rsidR="00CC22A1"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Хмельницькому міському територіальному центру соціального обслуговування (надання соціальних послуг):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5.1. 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Надати фінансовому управлінню інформацію про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результати проведеного аналізу за 5 місяців 2021 року по: завантаженості соціальних </w:t>
      </w:r>
      <w:r w:rsidR="0095274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робітників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 наданих основних послугах та дод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аткових послугах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5.2. </w:t>
      </w:r>
      <w:r w:rsidR="00202E2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Вивчити спільно з відділом енергоменеджменту питання проведення модернізації нежитлового приміщення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5.3.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з фінансовим управлінням та управлінням 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праці та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соціального захисту населення провести інвентаризацію комп’ютерної т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ехніки у закладі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5.4.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Здійснювати заходи із підвищення якості надання соціальних послуг в сільській </w:t>
      </w:r>
      <w:r w:rsidR="00D709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місцевості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5.5.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Завершити оформлення медичної ліцензії з метою розширення спектру надання с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оціальних послуг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5.6.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Завершити створення «віддаленого робочого місця» розташованого в </w:t>
      </w:r>
      <w:r w:rsidR="007D5BF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с. Богданівці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5.7.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Спільно із 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Комунальною установою</w:t>
      </w:r>
      <w:r w:rsidR="00E11050" w:rsidRPr="005E027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Хмельницької міської ради «Агенція розвитку Хмельницького»</w:t>
      </w:r>
      <w:r w:rsidR="00E1105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підготувати не менше трьох грантових заявок для залучення коштів від національних та міжнаро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дних організацій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5.8.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Спільно із управлінням праці та соціального захисту населення створити «банк обміну засобами реабілітації»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Pr="003940F3" w:rsidRDefault="003940F3" w:rsidP="003940F3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5.9. 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план заходів щодо організації та відкриття в мікрорайонах міста клуб</w:t>
      </w:r>
      <w:r w:rsidR="007C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 за інтересами</w:t>
      </w:r>
      <w:r w:rsidRPr="003940F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3940F3" w:rsidRDefault="003940F3" w:rsidP="003940F3">
      <w:pPr>
        <w:tabs>
          <w:tab w:val="left" w:pos="90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02E25" w:rsidRPr="003940F3" w:rsidRDefault="00202E25" w:rsidP="003940F3">
      <w:pPr>
        <w:tabs>
          <w:tab w:val="left" w:pos="90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виконавчого комітету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581D99" w:rsidRDefault="00581D99" w:rsidP="00CC22A1">
      <w:pPr>
        <w:pStyle w:val="a6"/>
        <w:spacing w:line="240" w:lineRule="auto"/>
        <w:ind w:right="-7194"/>
        <w:jc w:val="left"/>
        <w:rPr>
          <w:lang w:val="uk-UA"/>
        </w:rPr>
      </w:pPr>
    </w:p>
    <w:p w:rsidR="00CC22A1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</w:p>
    <w:p w:rsidR="00CC22A1" w:rsidRPr="00C2583B" w:rsidRDefault="00CC22A1" w:rsidP="00CC22A1">
      <w:pPr>
        <w:pStyle w:val="a6"/>
        <w:spacing w:line="240" w:lineRule="auto"/>
        <w:ind w:right="-7194"/>
        <w:jc w:val="left"/>
        <w:rPr>
          <w:lang w:val="uk-UA"/>
        </w:rPr>
      </w:pPr>
      <w:r w:rsidRPr="00C2583B">
        <w:rPr>
          <w:lang w:val="uk-UA"/>
        </w:rPr>
        <w:t>Завідувач відділу планування діяльності та</w:t>
      </w:r>
    </w:p>
    <w:p w:rsidR="001E638A" w:rsidRPr="001C6C9B" w:rsidRDefault="00CC22A1" w:rsidP="001C6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2583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стратегічного розвитку </w:t>
      </w:r>
      <w:r w:rsidR="009E26C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комунальних підприємств</w:t>
      </w:r>
      <w:r w:rsidR="009E26C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Е. ТРИШНЕВСЬКИЙ</w:t>
      </w:r>
    </w:p>
    <w:sectPr w:rsidR="001E638A" w:rsidRPr="001C6C9B" w:rsidSect="00E602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80" w:rsidRDefault="00D55280" w:rsidP="00D55280">
      <w:pPr>
        <w:spacing w:after="0" w:line="240" w:lineRule="auto"/>
      </w:pPr>
      <w:r>
        <w:separator/>
      </w:r>
    </w:p>
  </w:endnote>
  <w:endnote w:type="continuationSeparator" w:id="0">
    <w:p w:rsidR="00D55280" w:rsidRDefault="00D55280" w:rsidP="00D5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80" w:rsidRDefault="00D55280" w:rsidP="00D55280">
      <w:pPr>
        <w:spacing w:after="0" w:line="240" w:lineRule="auto"/>
      </w:pPr>
      <w:r>
        <w:separator/>
      </w:r>
    </w:p>
  </w:footnote>
  <w:footnote w:type="continuationSeparator" w:id="0">
    <w:p w:rsidR="00D55280" w:rsidRDefault="00D55280" w:rsidP="00D5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 w15:restartNumberingAfterBreak="0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15948"/>
    <w:rsid w:val="000179EB"/>
    <w:rsid w:val="000455A2"/>
    <w:rsid w:val="00050383"/>
    <w:rsid w:val="00053ACB"/>
    <w:rsid w:val="00070E6F"/>
    <w:rsid w:val="000757C4"/>
    <w:rsid w:val="0008620C"/>
    <w:rsid w:val="000B0A5D"/>
    <w:rsid w:val="000C1E61"/>
    <w:rsid w:val="000C29CC"/>
    <w:rsid w:val="000C3255"/>
    <w:rsid w:val="000D3542"/>
    <w:rsid w:val="00101DB8"/>
    <w:rsid w:val="00102E8E"/>
    <w:rsid w:val="001050F9"/>
    <w:rsid w:val="001056F8"/>
    <w:rsid w:val="00111F20"/>
    <w:rsid w:val="0012785C"/>
    <w:rsid w:val="00127BF9"/>
    <w:rsid w:val="00182FE3"/>
    <w:rsid w:val="00191703"/>
    <w:rsid w:val="001A214F"/>
    <w:rsid w:val="001B3443"/>
    <w:rsid w:val="001C6C9B"/>
    <w:rsid w:val="001D6968"/>
    <w:rsid w:val="001E583B"/>
    <w:rsid w:val="001E638A"/>
    <w:rsid w:val="001E7CF6"/>
    <w:rsid w:val="001F0678"/>
    <w:rsid w:val="001F42BB"/>
    <w:rsid w:val="00202E25"/>
    <w:rsid w:val="00220C56"/>
    <w:rsid w:val="00240184"/>
    <w:rsid w:val="00276A00"/>
    <w:rsid w:val="00291F80"/>
    <w:rsid w:val="002A32B0"/>
    <w:rsid w:val="002F293D"/>
    <w:rsid w:val="00333FB2"/>
    <w:rsid w:val="00350580"/>
    <w:rsid w:val="00350851"/>
    <w:rsid w:val="00393FC7"/>
    <w:rsid w:val="003940F3"/>
    <w:rsid w:val="00395F1E"/>
    <w:rsid w:val="003A3C23"/>
    <w:rsid w:val="003B2575"/>
    <w:rsid w:val="003D7BE9"/>
    <w:rsid w:val="003E3D80"/>
    <w:rsid w:val="003E66BD"/>
    <w:rsid w:val="003E7264"/>
    <w:rsid w:val="003F4961"/>
    <w:rsid w:val="00416CE9"/>
    <w:rsid w:val="0042672D"/>
    <w:rsid w:val="00495F2B"/>
    <w:rsid w:val="004A100A"/>
    <w:rsid w:val="004B68F9"/>
    <w:rsid w:val="004C4C57"/>
    <w:rsid w:val="004D3952"/>
    <w:rsid w:val="004F33BD"/>
    <w:rsid w:val="005048DE"/>
    <w:rsid w:val="005645B1"/>
    <w:rsid w:val="00566461"/>
    <w:rsid w:val="00580147"/>
    <w:rsid w:val="00581C6C"/>
    <w:rsid w:val="00581D46"/>
    <w:rsid w:val="00581D99"/>
    <w:rsid w:val="005A6BB3"/>
    <w:rsid w:val="005B6F34"/>
    <w:rsid w:val="005C11A0"/>
    <w:rsid w:val="005D0156"/>
    <w:rsid w:val="005D0CE0"/>
    <w:rsid w:val="005D10F8"/>
    <w:rsid w:val="005D4E50"/>
    <w:rsid w:val="005E0278"/>
    <w:rsid w:val="005E428B"/>
    <w:rsid w:val="005E6A94"/>
    <w:rsid w:val="005F6049"/>
    <w:rsid w:val="006475A9"/>
    <w:rsid w:val="0065031E"/>
    <w:rsid w:val="00660E78"/>
    <w:rsid w:val="006711AF"/>
    <w:rsid w:val="00695714"/>
    <w:rsid w:val="006B7C61"/>
    <w:rsid w:val="006C36A1"/>
    <w:rsid w:val="006D0C25"/>
    <w:rsid w:val="00711216"/>
    <w:rsid w:val="00731A7E"/>
    <w:rsid w:val="00743873"/>
    <w:rsid w:val="007464F7"/>
    <w:rsid w:val="0074703F"/>
    <w:rsid w:val="00757716"/>
    <w:rsid w:val="007643DB"/>
    <w:rsid w:val="00782C5D"/>
    <w:rsid w:val="00785EC8"/>
    <w:rsid w:val="007924D2"/>
    <w:rsid w:val="007C289A"/>
    <w:rsid w:val="007D5BF4"/>
    <w:rsid w:val="007F46E8"/>
    <w:rsid w:val="007F6BD9"/>
    <w:rsid w:val="00801FD4"/>
    <w:rsid w:val="00834783"/>
    <w:rsid w:val="00844D2D"/>
    <w:rsid w:val="00846CBE"/>
    <w:rsid w:val="00852D27"/>
    <w:rsid w:val="0085455E"/>
    <w:rsid w:val="00861E24"/>
    <w:rsid w:val="0086797E"/>
    <w:rsid w:val="00875797"/>
    <w:rsid w:val="008B0C63"/>
    <w:rsid w:val="008B604C"/>
    <w:rsid w:val="008C5D54"/>
    <w:rsid w:val="008D6DF8"/>
    <w:rsid w:val="008E27FE"/>
    <w:rsid w:val="008E5E5F"/>
    <w:rsid w:val="008F139B"/>
    <w:rsid w:val="008F1978"/>
    <w:rsid w:val="009124A0"/>
    <w:rsid w:val="00914950"/>
    <w:rsid w:val="00946472"/>
    <w:rsid w:val="00952745"/>
    <w:rsid w:val="00955C19"/>
    <w:rsid w:val="009608DA"/>
    <w:rsid w:val="0097035E"/>
    <w:rsid w:val="00977BE0"/>
    <w:rsid w:val="009A08CD"/>
    <w:rsid w:val="009A3CE5"/>
    <w:rsid w:val="009A43BC"/>
    <w:rsid w:val="009B1191"/>
    <w:rsid w:val="009B47A2"/>
    <w:rsid w:val="009C3F25"/>
    <w:rsid w:val="009E26C2"/>
    <w:rsid w:val="009E49C0"/>
    <w:rsid w:val="00A21E89"/>
    <w:rsid w:val="00A32D78"/>
    <w:rsid w:val="00A41970"/>
    <w:rsid w:val="00A45EE8"/>
    <w:rsid w:val="00A5538B"/>
    <w:rsid w:val="00A72E48"/>
    <w:rsid w:val="00A75EC6"/>
    <w:rsid w:val="00A816C3"/>
    <w:rsid w:val="00AC5190"/>
    <w:rsid w:val="00AC7C47"/>
    <w:rsid w:val="00AD1E77"/>
    <w:rsid w:val="00AE6808"/>
    <w:rsid w:val="00B0014F"/>
    <w:rsid w:val="00B0061E"/>
    <w:rsid w:val="00B03B26"/>
    <w:rsid w:val="00B12E1E"/>
    <w:rsid w:val="00B328CC"/>
    <w:rsid w:val="00B3397C"/>
    <w:rsid w:val="00B35CF2"/>
    <w:rsid w:val="00B6163F"/>
    <w:rsid w:val="00B64A95"/>
    <w:rsid w:val="00B9545B"/>
    <w:rsid w:val="00BB2129"/>
    <w:rsid w:val="00BE59F3"/>
    <w:rsid w:val="00BF0417"/>
    <w:rsid w:val="00BF23B4"/>
    <w:rsid w:val="00BF6B60"/>
    <w:rsid w:val="00C2583B"/>
    <w:rsid w:val="00C42CC3"/>
    <w:rsid w:val="00C963B8"/>
    <w:rsid w:val="00CC06A3"/>
    <w:rsid w:val="00CC22A1"/>
    <w:rsid w:val="00CD30ED"/>
    <w:rsid w:val="00CD5000"/>
    <w:rsid w:val="00CD5569"/>
    <w:rsid w:val="00CE3261"/>
    <w:rsid w:val="00D14906"/>
    <w:rsid w:val="00D2176C"/>
    <w:rsid w:val="00D2750D"/>
    <w:rsid w:val="00D333E5"/>
    <w:rsid w:val="00D36460"/>
    <w:rsid w:val="00D4044F"/>
    <w:rsid w:val="00D40E13"/>
    <w:rsid w:val="00D44697"/>
    <w:rsid w:val="00D53AD0"/>
    <w:rsid w:val="00D55280"/>
    <w:rsid w:val="00D62712"/>
    <w:rsid w:val="00D67AB9"/>
    <w:rsid w:val="00D70947"/>
    <w:rsid w:val="00D80D05"/>
    <w:rsid w:val="00DA2CEC"/>
    <w:rsid w:val="00DA394A"/>
    <w:rsid w:val="00DD1038"/>
    <w:rsid w:val="00DD1AB6"/>
    <w:rsid w:val="00DD7D8C"/>
    <w:rsid w:val="00DE4935"/>
    <w:rsid w:val="00DE6F16"/>
    <w:rsid w:val="00DF31B8"/>
    <w:rsid w:val="00DF36F8"/>
    <w:rsid w:val="00E11050"/>
    <w:rsid w:val="00E11C75"/>
    <w:rsid w:val="00E15629"/>
    <w:rsid w:val="00E328CD"/>
    <w:rsid w:val="00E36CBA"/>
    <w:rsid w:val="00E515C7"/>
    <w:rsid w:val="00E60262"/>
    <w:rsid w:val="00E60CE1"/>
    <w:rsid w:val="00E630FD"/>
    <w:rsid w:val="00E735CB"/>
    <w:rsid w:val="00E77114"/>
    <w:rsid w:val="00E808FB"/>
    <w:rsid w:val="00E90984"/>
    <w:rsid w:val="00EA31E2"/>
    <w:rsid w:val="00EB3587"/>
    <w:rsid w:val="00ED259F"/>
    <w:rsid w:val="00ED275B"/>
    <w:rsid w:val="00ED3A35"/>
    <w:rsid w:val="00ED453E"/>
    <w:rsid w:val="00ED4644"/>
    <w:rsid w:val="00EF0110"/>
    <w:rsid w:val="00F002BC"/>
    <w:rsid w:val="00F026D9"/>
    <w:rsid w:val="00F2563E"/>
    <w:rsid w:val="00F3009E"/>
    <w:rsid w:val="00F40548"/>
    <w:rsid w:val="00F557A9"/>
    <w:rsid w:val="00F6571A"/>
    <w:rsid w:val="00F658B6"/>
    <w:rsid w:val="00F72822"/>
    <w:rsid w:val="00F843B6"/>
    <w:rsid w:val="00FA4315"/>
    <w:rsid w:val="00FB0AB4"/>
    <w:rsid w:val="00FC06E0"/>
    <w:rsid w:val="00FC0723"/>
    <w:rsid w:val="00FC4224"/>
    <w:rsid w:val="00FC7C72"/>
    <w:rsid w:val="00FD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paragraph" w:styleId="2">
    <w:name w:val="heading 2"/>
    <w:basedOn w:val="a"/>
    <w:link w:val="20"/>
    <w:uiPriority w:val="9"/>
    <w:qFormat/>
    <w:rsid w:val="005E0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Emphasis"/>
    <w:basedOn w:val="a0"/>
    <w:uiPriority w:val="20"/>
    <w:qFormat/>
    <w:rsid w:val="00581D46"/>
    <w:rPr>
      <w:i/>
      <w:iCs/>
    </w:rPr>
  </w:style>
  <w:style w:type="paragraph" w:styleId="ab">
    <w:name w:val="header"/>
    <w:basedOn w:val="a"/>
    <w:link w:val="ac"/>
    <w:uiPriority w:val="99"/>
    <w:unhideWhenUsed/>
    <w:rsid w:val="00D552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280"/>
  </w:style>
  <w:style w:type="paragraph" w:styleId="ad">
    <w:name w:val="footer"/>
    <w:basedOn w:val="a"/>
    <w:link w:val="ae"/>
    <w:uiPriority w:val="99"/>
    <w:unhideWhenUsed/>
    <w:rsid w:val="00D552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280"/>
  </w:style>
  <w:style w:type="character" w:customStyle="1" w:styleId="20">
    <w:name w:val="Заголовок 2 Знак"/>
    <w:basedOn w:val="a0"/>
    <w:link w:val="2"/>
    <w:uiPriority w:val="9"/>
    <w:rsid w:val="005E027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8B4F-53A2-45B8-8566-CACB1899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7</Pages>
  <Words>10321</Words>
  <Characters>5884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109</cp:revision>
  <cp:lastPrinted>2021-05-27T12:56:00Z</cp:lastPrinted>
  <dcterms:created xsi:type="dcterms:W3CDTF">2020-05-26T07:00:00Z</dcterms:created>
  <dcterms:modified xsi:type="dcterms:W3CDTF">2021-07-13T05:39:00Z</dcterms:modified>
</cp:coreProperties>
</file>