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FB0719">
        <w:rPr>
          <w:color w:val="000000"/>
          <w:sz w:val="24"/>
          <w:szCs w:val="24"/>
          <w:shd w:val="clear" w:color="auto" w:fill="FFFFFF"/>
          <w:lang w:val="uk-UA"/>
        </w:rPr>
        <w:t>СУМІШЕНИМ І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FB0719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FB0719" w:rsidRPr="00FB0719">
        <w:t>https://public.nazk.gov.ua/documents/3562bfdc-5d8e-47f4-9c65-64fc78a6c6b6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6F034E"/>
    <w:rsid w:val="0070412C"/>
    <w:rsid w:val="00855456"/>
    <w:rsid w:val="00862DA8"/>
    <w:rsid w:val="00E62119"/>
    <w:rsid w:val="00EA48EE"/>
    <w:rsid w:val="00FA1E5D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14</cp:revision>
  <dcterms:created xsi:type="dcterms:W3CDTF">2020-04-10T08:02:00Z</dcterms:created>
  <dcterms:modified xsi:type="dcterms:W3CDTF">2021-09-02T10:08:00Z</dcterms:modified>
</cp:coreProperties>
</file>