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723" w:rsidRDefault="002A7723" w:rsidP="002A7723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62280" cy="6064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723" w:rsidRDefault="002A7723" w:rsidP="002A772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2A7723" w:rsidRDefault="002A7723" w:rsidP="002A772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2A7723" w:rsidRDefault="002A7723" w:rsidP="002A772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2A7723" w:rsidRDefault="002A7723" w:rsidP="002A772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2A7723" w:rsidRDefault="002A7723" w:rsidP="002A7723">
      <w:pPr>
        <w:rPr>
          <w:lang w:val="ru-RU"/>
        </w:rPr>
      </w:pPr>
    </w:p>
    <w:p w:rsidR="002A7723" w:rsidRDefault="002A7723" w:rsidP="002A7723">
      <w:pPr>
        <w:tabs>
          <w:tab w:val="left" w:pos="4536"/>
        </w:tabs>
        <w:ind w:right="4962"/>
        <w:jc w:val="both"/>
      </w:pPr>
      <w:r>
        <w:t xml:space="preserve">Про погодження з рекомендаціями комісії з питань захисту прав дитини та надання висновків органу опіки та піклування  </w:t>
      </w:r>
    </w:p>
    <w:p w:rsidR="002A7723" w:rsidRDefault="002A7723" w:rsidP="002A7723">
      <w:pPr>
        <w:jc w:val="both"/>
      </w:pPr>
    </w:p>
    <w:p w:rsidR="002A7723" w:rsidRDefault="002A7723" w:rsidP="002A7723">
      <w:pPr>
        <w:jc w:val="both"/>
      </w:pPr>
    </w:p>
    <w:p w:rsidR="002A7723" w:rsidRDefault="002A7723" w:rsidP="002A7723">
      <w:pPr>
        <w:ind w:firstLine="567"/>
        <w:jc w:val="both"/>
      </w:pPr>
      <w:r>
        <w:t xml:space="preserve">Розглянувши подання служби у справах дітей, рекомендації комісії з питань захисту прав дитини щодо визначення місця проживання малолітньої </w:t>
      </w:r>
      <w:proofErr w:type="spellStart"/>
      <w:r>
        <w:t>Федоришиної</w:t>
      </w:r>
      <w:proofErr w:type="spellEnd"/>
      <w:r>
        <w:t xml:space="preserve"> Олександри Володимирівни, 23.06.2009 р.н., з  батьком  –  </w:t>
      </w:r>
      <w:proofErr w:type="spellStart"/>
      <w:r>
        <w:t>Федоришиним</w:t>
      </w:r>
      <w:proofErr w:type="spellEnd"/>
      <w:r>
        <w:t xml:space="preserve"> Володимиром Андрійовичем, щодо </w:t>
      </w:r>
      <w:r>
        <w:rPr>
          <w:bCs/>
        </w:rPr>
        <w:t xml:space="preserve">доцільності надання дозволу на реєстрацію місця проживання малолітньої дитини </w:t>
      </w:r>
      <w:proofErr w:type="spellStart"/>
      <w:r>
        <w:rPr>
          <w:bCs/>
        </w:rPr>
        <w:t>Федоришиної</w:t>
      </w:r>
      <w:proofErr w:type="spellEnd"/>
      <w:r>
        <w:rPr>
          <w:bCs/>
        </w:rPr>
        <w:t xml:space="preserve"> Олександри Володимирівни, 23.06.2009 р.н., разом з батьком, </w:t>
      </w:r>
      <w:proofErr w:type="spellStart"/>
      <w:r>
        <w:rPr>
          <w:bCs/>
        </w:rPr>
        <w:t>Федоришиним</w:t>
      </w:r>
      <w:proofErr w:type="spellEnd"/>
      <w:r>
        <w:rPr>
          <w:bCs/>
        </w:rPr>
        <w:t xml:space="preserve"> Володимиром Андрійовичем, за адресою</w:t>
      </w:r>
      <w:r>
        <w:rPr>
          <w:bCs/>
          <w:lang w:val="en-US"/>
        </w:rPr>
        <w:t>:</w:t>
      </w:r>
      <w:r>
        <w:rPr>
          <w:bCs/>
        </w:rPr>
        <w:t xml:space="preserve"> м. Хмельницький, вул. Героїв АТО, 7, кв. 10 з одночасним зняттям з реєстрації місця проживання за адресою</w:t>
      </w:r>
      <w:r>
        <w:rPr>
          <w:bCs/>
          <w:lang w:val="en-US"/>
        </w:rPr>
        <w:t>:</w:t>
      </w:r>
      <w:r>
        <w:rPr>
          <w:bCs/>
        </w:rPr>
        <w:t xml:space="preserve"> м. Хмельницький, 2-й проїзд Виноградний, 1 без згоди матері, </w:t>
      </w:r>
      <w:r>
        <w:rPr>
          <w:bCs/>
          <w:shd w:val="clear" w:color="auto" w:fill="FFFFFF"/>
        </w:rPr>
        <w:t xml:space="preserve">про недоцільність встановлення способів участі </w:t>
      </w:r>
      <w:r>
        <w:t>Білика Руслана Григоровича у вихованні дитини – Білик Вікторії Русланівни, 14.07.2020 р.н.;</w:t>
      </w:r>
      <w:r>
        <w:rPr>
          <w:bCs/>
          <w:shd w:val="clear" w:color="auto" w:fill="FFFFFF"/>
        </w:rPr>
        <w:t xml:space="preserve"> </w:t>
      </w:r>
      <w:r>
        <w:t xml:space="preserve">враховуючи ухвали Хмельницького міськрайонного суду Хмельницької області від 22.07.2021 року в цивільній справі № 686/16805/21 за позовом </w:t>
      </w:r>
      <w:proofErr w:type="spellStart"/>
      <w:r>
        <w:t>Федоришина</w:t>
      </w:r>
      <w:proofErr w:type="spellEnd"/>
      <w:r>
        <w:t xml:space="preserve"> Володимира Андрійовича до </w:t>
      </w:r>
      <w:proofErr w:type="spellStart"/>
      <w:r>
        <w:t>Романчук</w:t>
      </w:r>
      <w:proofErr w:type="spellEnd"/>
      <w:r>
        <w:t xml:space="preserve"> (Яблонської) Лариси Валеріївни,  </w:t>
      </w:r>
      <w:r w:rsidR="00E06D63">
        <w:t>треті особи, що не заявляють самостійних вимог: служба у справах дітей Хмельницької міської ради, управління</w:t>
      </w:r>
      <w:r w:rsidR="00E06D63">
        <w:t xml:space="preserve"> </w:t>
      </w:r>
      <w:bookmarkStart w:id="0" w:name="_GoBack"/>
      <w:bookmarkEnd w:id="0"/>
      <w:r>
        <w:t>з питань реєстрації Хмельницької міської ради про визначення місця проживання дитини та стягнення аліментів на її утримання; від 05.07.2021 року в цивільній справі № 686/15962/21 за позовом</w:t>
      </w:r>
      <w:r>
        <w:rPr>
          <w:b/>
        </w:rPr>
        <w:t xml:space="preserve"> </w:t>
      </w:r>
      <w:r>
        <w:t>Білика Руслана Григоровича</w:t>
      </w:r>
      <w:r>
        <w:rPr>
          <w:shd w:val="clear" w:color="auto" w:fill="FFFFFF"/>
        </w:rPr>
        <w:t xml:space="preserve"> до Білик Дар’ї Вікторівни, третя особа – служба у справах дітей Хмельницької міської ради</w:t>
      </w:r>
      <w:r>
        <w:t xml:space="preserve"> про усунення перешкод щодо участі у вихованні  та вільному спілкуванні з дитиною батьком; керуючись Сімейним кодексом України, законами України «Про місцеве самоврядування в Україні», «Про органи і служби у справах дітей та спеціальні установи для дітей», «Про забезпечення організаційно-правових умов соціального захисту дітей-сиріт та дітей, позбавлених батьківського піклування», постановою Кабінету Міністрів України від 24.09.2008 року № 866 «Питання діяльності органів опіки та піклування, пов’язаної із захистом прав дитини», враховуючи доцільність, обґрунтованість пропозицій комісії з питань захисту прав дитини, виконавчий комітет міської ради</w:t>
      </w:r>
    </w:p>
    <w:p w:rsidR="002A7723" w:rsidRDefault="002A7723" w:rsidP="002A7723">
      <w:pPr>
        <w:ind w:firstLine="567"/>
        <w:jc w:val="both"/>
      </w:pPr>
    </w:p>
    <w:p w:rsidR="002A7723" w:rsidRDefault="002A7723" w:rsidP="002A7723">
      <w:pPr>
        <w:tabs>
          <w:tab w:val="left" w:pos="360"/>
          <w:tab w:val="left" w:pos="3420"/>
        </w:tabs>
        <w:jc w:val="both"/>
      </w:pPr>
      <w:r>
        <w:t>ВИРІШИВ:</w:t>
      </w:r>
    </w:p>
    <w:p w:rsidR="002A7723" w:rsidRDefault="002A7723" w:rsidP="002A7723">
      <w:pPr>
        <w:tabs>
          <w:tab w:val="left" w:pos="360"/>
          <w:tab w:val="left" w:pos="3420"/>
        </w:tabs>
        <w:ind w:firstLine="567"/>
        <w:jc w:val="both"/>
      </w:pPr>
    </w:p>
    <w:p w:rsidR="002A7723" w:rsidRDefault="002A7723" w:rsidP="002A7723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</w:pPr>
      <w:r>
        <w:t>Погодитися з рекомендаціями комісії з питань захисту прав дитини:</w:t>
      </w:r>
    </w:p>
    <w:p w:rsidR="002A7723" w:rsidRDefault="002A7723" w:rsidP="002A7723">
      <w:pPr>
        <w:pStyle w:val="a3"/>
        <w:numPr>
          <w:ilvl w:val="1"/>
          <w:numId w:val="2"/>
        </w:numPr>
        <w:tabs>
          <w:tab w:val="left" w:pos="567"/>
          <w:tab w:val="left" w:pos="709"/>
          <w:tab w:val="left" w:pos="851"/>
          <w:tab w:val="left" w:pos="1134"/>
        </w:tabs>
        <w:ind w:left="0" w:firstLine="567"/>
        <w:jc w:val="both"/>
      </w:pPr>
      <w:r>
        <w:t xml:space="preserve">щодо визначення місця проживання малолітньої </w:t>
      </w:r>
      <w:proofErr w:type="spellStart"/>
      <w:r>
        <w:t>Федоришиної</w:t>
      </w:r>
      <w:proofErr w:type="spellEnd"/>
      <w:r>
        <w:t xml:space="preserve"> Олександри Володимирівни, 23.06.2009 р.н., з  батьком  –  </w:t>
      </w:r>
      <w:proofErr w:type="spellStart"/>
      <w:r>
        <w:t>Федоришиним</w:t>
      </w:r>
      <w:proofErr w:type="spellEnd"/>
      <w:r>
        <w:t xml:space="preserve"> Володимиром Андрійовичем;</w:t>
      </w:r>
    </w:p>
    <w:p w:rsidR="002A7723" w:rsidRDefault="002A7723" w:rsidP="002A7723">
      <w:pPr>
        <w:pStyle w:val="a3"/>
        <w:numPr>
          <w:ilvl w:val="1"/>
          <w:numId w:val="2"/>
        </w:numPr>
        <w:tabs>
          <w:tab w:val="left" w:pos="567"/>
          <w:tab w:val="left" w:pos="709"/>
          <w:tab w:val="left" w:pos="851"/>
          <w:tab w:val="left" w:pos="1134"/>
        </w:tabs>
        <w:ind w:left="0" w:firstLine="567"/>
        <w:jc w:val="both"/>
      </w:pPr>
      <w:r>
        <w:t xml:space="preserve">щодо </w:t>
      </w:r>
      <w:r>
        <w:rPr>
          <w:bCs/>
        </w:rPr>
        <w:t xml:space="preserve">доцільності надання дозволу на реєстрацію місця проживання малолітньої дитини </w:t>
      </w:r>
      <w:proofErr w:type="spellStart"/>
      <w:r>
        <w:rPr>
          <w:bCs/>
        </w:rPr>
        <w:t>Федоришиної</w:t>
      </w:r>
      <w:proofErr w:type="spellEnd"/>
      <w:r>
        <w:rPr>
          <w:bCs/>
        </w:rPr>
        <w:t xml:space="preserve"> Олександри Володимирівни, 23.06.2009 р.н., разом з батьком, </w:t>
      </w:r>
      <w:proofErr w:type="spellStart"/>
      <w:r>
        <w:rPr>
          <w:bCs/>
        </w:rPr>
        <w:t>Федоришиним</w:t>
      </w:r>
      <w:proofErr w:type="spellEnd"/>
      <w:r>
        <w:rPr>
          <w:bCs/>
        </w:rPr>
        <w:t xml:space="preserve"> Володимиром Андрійовичем, за адресою</w:t>
      </w:r>
      <w:r>
        <w:rPr>
          <w:bCs/>
          <w:lang w:val="en-US"/>
        </w:rPr>
        <w:t>:</w:t>
      </w:r>
      <w:r>
        <w:rPr>
          <w:bCs/>
        </w:rPr>
        <w:t xml:space="preserve"> м. Хмельницький, вул. Героїв АТО, 7, кв. 10 з одночасним зняттям з реєстрації місця проживання за адресою</w:t>
      </w:r>
      <w:r>
        <w:rPr>
          <w:bCs/>
          <w:lang w:val="en-US"/>
        </w:rPr>
        <w:t>:</w:t>
      </w:r>
      <w:r>
        <w:rPr>
          <w:bCs/>
        </w:rPr>
        <w:t xml:space="preserve"> м. Хмельницький, 2-й проїзд Виноградний, 1 без згоди матері;</w:t>
      </w:r>
    </w:p>
    <w:p w:rsidR="002A7723" w:rsidRDefault="002A7723" w:rsidP="002A7723">
      <w:pPr>
        <w:pStyle w:val="a3"/>
        <w:numPr>
          <w:ilvl w:val="1"/>
          <w:numId w:val="2"/>
        </w:numPr>
        <w:tabs>
          <w:tab w:val="left" w:pos="567"/>
          <w:tab w:val="left" w:pos="709"/>
          <w:tab w:val="left" w:pos="851"/>
          <w:tab w:val="left" w:pos="1134"/>
        </w:tabs>
        <w:ind w:left="0" w:firstLine="567"/>
        <w:jc w:val="both"/>
      </w:pPr>
      <w:r>
        <w:rPr>
          <w:bCs/>
          <w:shd w:val="clear" w:color="auto" w:fill="FFFFFF"/>
        </w:rPr>
        <w:t xml:space="preserve">про недоцільність встановлення способів участі </w:t>
      </w:r>
      <w:r>
        <w:t>Білика Руслана Григоровича у вихованні дитини – Білик Вікторії Русланівни, 14.07.2020 р.н.</w:t>
      </w:r>
    </w:p>
    <w:p w:rsidR="002A7723" w:rsidRDefault="002A7723" w:rsidP="002A7723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134"/>
          <w:tab w:val="left" w:pos="1418"/>
        </w:tabs>
        <w:ind w:left="0" w:firstLine="567"/>
        <w:jc w:val="both"/>
      </w:pPr>
      <w:r>
        <w:t>Надати відповідні висновки до Хмельницького міськрайонного суду Хмельницької області.</w:t>
      </w:r>
    </w:p>
    <w:p w:rsidR="002A7723" w:rsidRDefault="002A7723" w:rsidP="002A7723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134"/>
          <w:tab w:val="left" w:pos="1418"/>
        </w:tabs>
        <w:ind w:left="0" w:firstLine="567"/>
        <w:jc w:val="both"/>
      </w:pPr>
      <w:r>
        <w:lastRenderedPageBreak/>
        <w:t xml:space="preserve"> Уповноважити заступника міського голови М. </w:t>
      </w:r>
      <w:proofErr w:type="spellStart"/>
      <w:r>
        <w:t>Кривака</w:t>
      </w:r>
      <w:proofErr w:type="spellEnd"/>
      <w:r>
        <w:t xml:space="preserve"> на підписання відповідних висновків органу опіки та піклування</w:t>
      </w:r>
      <w:r>
        <w:rPr>
          <w:color w:val="000000"/>
          <w:spacing w:val="-6"/>
          <w:szCs w:val="25"/>
        </w:rPr>
        <w:t>.</w:t>
      </w:r>
    </w:p>
    <w:p w:rsidR="002A7723" w:rsidRDefault="002A7723" w:rsidP="002A7723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</w:pPr>
      <w:r>
        <w:t xml:space="preserve">Контроль за виконанням рішення покласти на заступника міського голови                     М.  </w:t>
      </w:r>
      <w:proofErr w:type="spellStart"/>
      <w:r>
        <w:t>Кривака</w:t>
      </w:r>
      <w:proofErr w:type="spellEnd"/>
      <w:r>
        <w:rPr>
          <w:color w:val="000000"/>
          <w:spacing w:val="-6"/>
          <w:szCs w:val="25"/>
        </w:rPr>
        <w:t>.</w:t>
      </w:r>
    </w:p>
    <w:p w:rsidR="002A7723" w:rsidRDefault="002A7723" w:rsidP="002A7723">
      <w:pPr>
        <w:pStyle w:val="a3"/>
        <w:tabs>
          <w:tab w:val="left" w:pos="567"/>
          <w:tab w:val="left" w:pos="851"/>
        </w:tabs>
        <w:ind w:left="927"/>
        <w:jc w:val="both"/>
      </w:pPr>
    </w:p>
    <w:p w:rsidR="002A7723" w:rsidRDefault="002A7723" w:rsidP="002A7723">
      <w:pPr>
        <w:pStyle w:val="a3"/>
        <w:tabs>
          <w:tab w:val="left" w:pos="567"/>
          <w:tab w:val="left" w:pos="851"/>
        </w:tabs>
        <w:ind w:left="927"/>
        <w:jc w:val="both"/>
      </w:pPr>
    </w:p>
    <w:p w:rsidR="002A7723" w:rsidRDefault="002A7723" w:rsidP="002A7723">
      <w:pPr>
        <w:pStyle w:val="a3"/>
        <w:tabs>
          <w:tab w:val="left" w:pos="567"/>
          <w:tab w:val="left" w:pos="851"/>
        </w:tabs>
        <w:ind w:left="927"/>
        <w:jc w:val="both"/>
      </w:pPr>
    </w:p>
    <w:p w:rsidR="002A7723" w:rsidRDefault="002A7723" w:rsidP="002A7723">
      <w:pPr>
        <w:tabs>
          <w:tab w:val="left" w:pos="360"/>
          <w:tab w:val="left" w:pos="3420"/>
        </w:tabs>
        <w:jc w:val="both"/>
      </w:pPr>
    </w:p>
    <w:p w:rsidR="002A7723" w:rsidRDefault="002A7723" w:rsidP="002A7723">
      <w:pPr>
        <w:tabs>
          <w:tab w:val="left" w:pos="0"/>
          <w:tab w:val="left" w:pos="540"/>
          <w:tab w:val="left" w:pos="342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 СИМЧИШИН</w:t>
      </w:r>
    </w:p>
    <w:p w:rsidR="002A7723" w:rsidRDefault="002A7723" w:rsidP="002A7723">
      <w:pPr>
        <w:tabs>
          <w:tab w:val="left" w:pos="0"/>
          <w:tab w:val="left" w:pos="540"/>
          <w:tab w:val="left" w:pos="3420"/>
        </w:tabs>
        <w:jc w:val="both"/>
      </w:pPr>
    </w:p>
    <w:p w:rsidR="002A7723" w:rsidRDefault="002A7723" w:rsidP="002A7723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2A7723" w:rsidRDefault="002A7723" w:rsidP="002A7723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D57D4E" w:rsidRDefault="00D57D4E"/>
    <w:sectPr w:rsidR="00D57D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10547"/>
    <w:multiLevelType w:val="hybridMultilevel"/>
    <w:tmpl w:val="BC06A4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531B2"/>
    <w:multiLevelType w:val="multilevel"/>
    <w:tmpl w:val="876CB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723"/>
    <w:rsid w:val="00003732"/>
    <w:rsid w:val="00145CBA"/>
    <w:rsid w:val="002A7723"/>
    <w:rsid w:val="0097002F"/>
    <w:rsid w:val="00D40B1B"/>
    <w:rsid w:val="00D57D4E"/>
    <w:rsid w:val="00E0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D1565-FD8F-4986-8689-1AA7D4F2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2131</Words>
  <Characters>1216</Characters>
  <Application>Microsoft Office Word</Application>
  <DocSecurity>0</DocSecurity>
  <Lines>10</Lines>
  <Paragraphs>6</Paragraphs>
  <ScaleCrop>false</ScaleCrop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Сувілова Лариса Анатоліївна</dc:creator>
  <cp:keywords/>
  <dc:description/>
  <cp:lastModifiedBy>Сувілова Лариса Анатоліївна</cp:lastModifiedBy>
  <cp:revision>2</cp:revision>
  <dcterms:created xsi:type="dcterms:W3CDTF">2021-09-15T07:20:00Z</dcterms:created>
  <dcterms:modified xsi:type="dcterms:W3CDTF">2021-09-17T12:27:00Z</dcterms:modified>
</cp:coreProperties>
</file>