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D327A7">
        <w:rPr>
          <w:color w:val="000000"/>
          <w:sz w:val="24"/>
          <w:szCs w:val="24"/>
          <w:shd w:val="clear" w:color="auto" w:fill="FFFFFF"/>
          <w:lang w:val="uk-UA"/>
        </w:rPr>
        <w:t>МЕДВЕДЧУК Н.П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D327A7" w:rsidRPr="00D327A7">
        <w:t>https://public.nazk.gov.ua/documents/2ef2eada-a02b-4038-a6a0-394fb6e602aa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AA78E6"/>
    <w:rsid w:val="00AE0399"/>
    <w:rsid w:val="00D327A7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447A8-5409-44E2-8425-B4EB8B2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4</cp:revision>
  <dcterms:created xsi:type="dcterms:W3CDTF">2021-02-23T08:29:00Z</dcterms:created>
  <dcterms:modified xsi:type="dcterms:W3CDTF">2021-11-16T08:46:00Z</dcterms:modified>
</cp:coreProperties>
</file>