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BC1" w:rsidRPr="00FB7BC1" w:rsidRDefault="00FB7BC1" w:rsidP="00FB7BC1">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uk-UA" w:bidi="fa-IR"/>
        </w:rPr>
      </w:pPr>
      <w:r w:rsidRPr="00FB7BC1">
        <w:rPr>
          <w:rFonts w:ascii="Times New Roman" w:eastAsia="Andale Sans UI" w:hAnsi="Times New Roman" w:cs="Tahoma"/>
          <w:noProof/>
          <w:kern w:val="3"/>
          <w:sz w:val="24"/>
          <w:szCs w:val="24"/>
          <w:lang w:eastAsia="uk-UA"/>
        </w:rPr>
        <mc:AlternateContent>
          <mc:Choice Requires="wps">
            <w:drawing>
              <wp:anchor distT="0" distB="0" distL="114300" distR="114300" simplePos="0" relativeHeight="251660288" behindDoc="0" locked="0" layoutInCell="1" allowOverlap="1" wp14:anchorId="4084A277" wp14:editId="3B5995A8">
                <wp:simplePos x="0" y="0"/>
                <wp:positionH relativeFrom="column">
                  <wp:posOffset>434519</wp:posOffset>
                </wp:positionH>
                <wp:positionV relativeFrom="paragraph">
                  <wp:posOffset>1828800</wp:posOffset>
                </wp:positionV>
                <wp:extent cx="1049759" cy="343080"/>
                <wp:effectExtent l="0" t="0" r="0" b="0"/>
                <wp:wrapNone/>
                <wp:docPr id="1" name="Врезка2"/>
                <wp:cNvGraphicFramePr/>
                <a:graphic xmlns:a="http://schemas.openxmlformats.org/drawingml/2006/main">
                  <a:graphicData uri="http://schemas.microsoft.com/office/word/2010/wordprocessingShape">
                    <wps:wsp>
                      <wps:cNvSpPr txBox="1"/>
                      <wps:spPr>
                        <a:xfrm>
                          <a:off x="0" y="0"/>
                          <a:ext cx="1049759" cy="343080"/>
                        </a:xfrm>
                        <a:prstGeom prst="rect">
                          <a:avLst/>
                        </a:prstGeom>
                        <a:ln>
                          <a:noFill/>
                          <a:prstDash/>
                        </a:ln>
                      </wps:spPr>
                      <wps:txbx>
                        <w:txbxContent>
                          <w:p w:rsidR="00FB7BC1" w:rsidRDefault="00FB7BC1" w:rsidP="00FB7BC1">
                            <w:pPr>
                              <w:pStyle w:val="Standard"/>
                            </w:pPr>
                          </w:p>
                        </w:txbxContent>
                      </wps:txbx>
                      <wps:bodyPr vert="horz" wrap="none" lIns="92160" tIns="46440" rIns="92160" bIns="46440" compatLnSpc="0">
                        <a:noAutofit/>
                      </wps:bodyPr>
                    </wps:wsp>
                  </a:graphicData>
                </a:graphic>
              </wp:anchor>
            </w:drawing>
          </mc:Choice>
          <mc:Fallback xmlns="">
            <w:pict>
              <v:shapetype w14:anchorId="4084A277" id="_x0000_t202" coordsize="21600,21600" o:spt="202" path="m,l,21600r21600,l21600,xe">
                <v:stroke joinstyle="miter"/>
                <v:path gradientshapeok="t" o:connecttype="rect"/>
              </v:shapetype>
              <v:shape id="Врезка2" o:spid="_x0000_s1026" type="#_x0000_t202" style="position:absolute;margin-left:34.2pt;margin-top:2in;width:82.65pt;height:27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" filled="f" stroked="f">
                <v:textbox inset="2.56mm,1.29mm,2.56mm,1.29mm">
                  <w:txbxContent>
                    <w:p w:rsidR="00FB7BC1" w:rsidRDefault="00FB7BC1" w:rsidP="00FB7BC1">
                      <w:pPr>
                        <w:pStyle w:val="Standard"/>
                      </w:pPr>
                    </w:p>
                  </w:txbxContent>
                </v:textbox>
              </v:shape>
            </w:pict>
          </mc:Fallback>
        </mc:AlternateContent>
      </w:r>
      <w:r w:rsidRPr="00FB7BC1">
        <w:rPr>
          <w:rFonts w:ascii="Times New Roman" w:eastAsia="Andale Sans UI" w:hAnsi="Times New Roman" w:cs="Tahoma"/>
          <w:noProof/>
          <w:kern w:val="3"/>
          <w:sz w:val="24"/>
          <w:szCs w:val="24"/>
          <w:lang w:eastAsia="uk-UA"/>
        </w:rPr>
        <mc:AlternateContent>
          <mc:Choice Requires="wps">
            <w:drawing>
              <wp:anchor distT="0" distB="0" distL="114300" distR="114300" simplePos="0" relativeHeight="251659264" behindDoc="0" locked="0" layoutInCell="1" allowOverlap="1" wp14:anchorId="76CF337B" wp14:editId="05F6F3A4">
                <wp:simplePos x="0" y="0"/>
                <wp:positionH relativeFrom="column">
                  <wp:posOffset>1918440</wp:posOffset>
                </wp:positionH>
                <wp:positionV relativeFrom="paragraph">
                  <wp:posOffset>1828800</wp:posOffset>
                </wp:positionV>
                <wp:extent cx="759959" cy="343080"/>
                <wp:effectExtent l="0" t="0" r="0" b="0"/>
                <wp:wrapNone/>
                <wp:docPr id="2" name="Врезка1"/>
                <wp:cNvGraphicFramePr/>
                <a:graphic xmlns:a="http://schemas.openxmlformats.org/drawingml/2006/main">
                  <a:graphicData uri="http://schemas.microsoft.com/office/word/2010/wordprocessingShape">
                    <wps:wsp>
                      <wps:cNvSpPr txBox="1"/>
                      <wps:spPr>
                        <a:xfrm>
                          <a:off x="0" y="0"/>
                          <a:ext cx="759959" cy="343080"/>
                        </a:xfrm>
                        <a:prstGeom prst="rect">
                          <a:avLst/>
                        </a:prstGeom>
                        <a:ln>
                          <a:noFill/>
                          <a:prstDash/>
                        </a:ln>
                      </wps:spPr>
                      <wps:txbx>
                        <w:txbxContent>
                          <w:p w:rsidR="00FB7BC1" w:rsidRDefault="00FB7BC1" w:rsidP="00FB7BC1">
                            <w:pPr>
                              <w:pStyle w:val="Standard"/>
                            </w:pPr>
                          </w:p>
                        </w:txbxContent>
                      </wps:txbx>
                      <wps:bodyPr vert="horz" wrap="none" lIns="92160" tIns="46440" rIns="92160" bIns="46440" compatLnSpc="0">
                        <a:noAutofit/>
                      </wps:bodyPr>
                    </wps:wsp>
                  </a:graphicData>
                </a:graphic>
              </wp:anchor>
            </w:drawing>
          </mc:Choice>
          <mc:Fallback xmlns="">
            <w:pict>
              <v:shape w14:anchorId="76CF337B" id="Врезка1" o:spid="_x0000_s1027" type="#_x0000_t202" style="position:absolute;margin-left:151.05pt;margin-top:2in;width:59.85pt;height:27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" filled="f" stroked="f">
                <v:textbox inset="2.56mm,1.29mm,2.56mm,1.29mm">
                  <w:txbxContent>
                    <w:p w:rsidR="00FB7BC1" w:rsidRDefault="00FB7BC1" w:rsidP="00FB7BC1">
                      <w:pPr>
                        <w:pStyle w:val="Standard"/>
                      </w:pPr>
                    </w:p>
                  </w:txbxContent>
                </v:textbox>
              </v:shape>
            </w:pict>
          </mc:Fallback>
        </mc:AlternateContent>
      </w:r>
      <w:r w:rsidRPr="00FB7BC1">
        <w:rPr>
          <w:rFonts w:ascii="Times New Roman" w:eastAsia="Andale Sans UI" w:hAnsi="Times New Roman" w:cs="Tahoma"/>
          <w:noProof/>
          <w:kern w:val="3"/>
          <w:sz w:val="24"/>
          <w:szCs w:val="24"/>
          <w:lang w:eastAsia="uk-UA"/>
        </w:rPr>
        <w:drawing>
          <wp:inline distT="0" distB="0" distL="0" distR="0" wp14:anchorId="6DED9B17" wp14:editId="4F63AA41">
            <wp:extent cx="5035680" cy="1850400"/>
            <wp:effectExtent l="0" t="0" r="0" b="0"/>
            <wp:docPr id="3"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bright="-50000"/>
                      <a:alphaModFix/>
                    </a:blip>
                    <a:srcRect/>
                    <a:stretch>
                      <a:fillRect/>
                    </a:stretch>
                  </pic:blipFill>
                  <pic:spPr>
                    <a:xfrm>
                      <a:off x="0" y="0"/>
                      <a:ext cx="5035680" cy="1850400"/>
                    </a:xfrm>
                    <a:prstGeom prst="rect">
                      <a:avLst/>
                    </a:prstGeom>
                    <a:ln>
                      <a:noFill/>
                      <a:prstDash/>
                    </a:ln>
                  </pic:spPr>
                </pic:pic>
              </a:graphicData>
            </a:graphic>
          </wp:inline>
        </w:drawing>
      </w:r>
    </w:p>
    <w:p w:rsidR="00FB7BC1" w:rsidRPr="00FB7BC1" w:rsidRDefault="00FB7BC1" w:rsidP="00FB7BC1">
      <w:pPr>
        <w:widowControl w:val="0"/>
        <w:suppressAutoHyphens/>
        <w:autoSpaceDN w:val="0"/>
        <w:spacing w:after="0" w:line="240" w:lineRule="auto"/>
        <w:ind w:left="142" w:firstLine="142"/>
        <w:textAlignment w:val="baseline"/>
        <w:rPr>
          <w:rFonts w:ascii="Times New Roman" w:eastAsia="Andale Sans UI" w:hAnsi="Times New Roman" w:cs="Tahoma"/>
          <w:kern w:val="3"/>
          <w:sz w:val="24"/>
          <w:szCs w:val="24"/>
          <w:lang w:val="de-DE" w:eastAsia="uk-UA" w:bidi="fa-IR"/>
        </w:rPr>
      </w:pPr>
    </w:p>
    <w:p w:rsidR="00FB7BC1" w:rsidRPr="00FB7BC1" w:rsidRDefault="00FB7BC1" w:rsidP="00FB7BC1">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proofErr w:type="spellStart"/>
      <w:r w:rsidRPr="00FB7BC1">
        <w:rPr>
          <w:rFonts w:ascii="Times New Roman" w:eastAsia="Andale Sans UI" w:hAnsi="Times New Roman" w:cs="Tahoma"/>
          <w:kern w:val="3"/>
          <w:sz w:val="24"/>
          <w:szCs w:val="24"/>
          <w:lang w:val="de-DE" w:eastAsia="ja-JP" w:bidi="fa-IR"/>
        </w:rPr>
        <w:t>Про</w:t>
      </w:r>
      <w:proofErr w:type="spellEnd"/>
      <w:r w:rsidRPr="00FB7BC1">
        <w:rPr>
          <w:rFonts w:ascii="Times New Roman" w:eastAsia="Andale Sans UI" w:hAnsi="Times New Roman" w:cs="Tahoma"/>
          <w:kern w:val="3"/>
          <w:sz w:val="24"/>
          <w:szCs w:val="24"/>
          <w:lang w:val="de-DE" w:eastAsia="ja-JP" w:bidi="fa-IR"/>
        </w:rPr>
        <w:t xml:space="preserve"> </w:t>
      </w:r>
      <w:proofErr w:type="spellStart"/>
      <w:r w:rsidRPr="00FB7BC1">
        <w:rPr>
          <w:rFonts w:ascii="Times New Roman" w:eastAsia="Andale Sans UI" w:hAnsi="Times New Roman" w:cs="Tahoma"/>
          <w:kern w:val="3"/>
          <w:sz w:val="24"/>
          <w:szCs w:val="24"/>
          <w:lang w:val="de-DE" w:eastAsia="ja-JP" w:bidi="fa-IR"/>
        </w:rPr>
        <w:t>затвердження</w:t>
      </w:r>
      <w:proofErr w:type="spellEnd"/>
      <w:r w:rsidRPr="00FB7BC1">
        <w:rPr>
          <w:rFonts w:ascii="Times New Roman" w:eastAsia="Andale Sans UI" w:hAnsi="Times New Roman" w:cs="Tahoma"/>
          <w:kern w:val="3"/>
          <w:sz w:val="24"/>
          <w:szCs w:val="24"/>
          <w:lang w:val="de-DE" w:eastAsia="ja-JP" w:bidi="fa-IR"/>
        </w:rPr>
        <w:t xml:space="preserve"> </w:t>
      </w:r>
      <w:r w:rsidRPr="00FB7BC1">
        <w:rPr>
          <w:rFonts w:ascii="Times New Roman" w:eastAsia="Andale Sans UI" w:hAnsi="Times New Roman" w:cs="Tahoma"/>
          <w:kern w:val="3"/>
          <w:sz w:val="24"/>
          <w:szCs w:val="24"/>
          <w:lang w:eastAsia="ja-JP" w:bidi="fa-IR"/>
        </w:rPr>
        <w:t>з</w:t>
      </w:r>
      <w:proofErr w:type="spellStart"/>
      <w:r w:rsidRPr="00FB7BC1">
        <w:rPr>
          <w:rFonts w:ascii="Times New Roman" w:eastAsia="Andale Sans UI" w:hAnsi="Times New Roman" w:cs="Tahoma"/>
          <w:kern w:val="3"/>
          <w:sz w:val="24"/>
          <w:szCs w:val="24"/>
          <w:lang w:val="de-DE" w:eastAsia="ja-JP" w:bidi="fa-IR"/>
        </w:rPr>
        <w:t>віту</w:t>
      </w:r>
      <w:proofErr w:type="spellEnd"/>
      <w:r w:rsidRPr="00FB7BC1">
        <w:rPr>
          <w:rFonts w:ascii="Times New Roman" w:eastAsia="Andale Sans UI" w:hAnsi="Times New Roman" w:cs="Tahoma"/>
          <w:kern w:val="3"/>
          <w:sz w:val="24"/>
          <w:szCs w:val="24"/>
          <w:lang w:val="de-DE" w:eastAsia="ja-JP" w:bidi="fa-IR"/>
        </w:rPr>
        <w:t xml:space="preserve"> </w:t>
      </w:r>
      <w:proofErr w:type="spellStart"/>
      <w:r w:rsidRPr="00FB7BC1">
        <w:rPr>
          <w:rFonts w:ascii="Times New Roman" w:eastAsia="Andale Sans UI" w:hAnsi="Times New Roman" w:cs="Tahoma"/>
          <w:kern w:val="3"/>
          <w:sz w:val="24"/>
          <w:szCs w:val="24"/>
          <w:lang w:val="de-DE" w:eastAsia="ja-JP" w:bidi="fa-IR"/>
        </w:rPr>
        <w:t>спостережної</w:t>
      </w:r>
      <w:proofErr w:type="spellEnd"/>
    </w:p>
    <w:p w:rsidR="00FB7BC1" w:rsidRPr="00FB7BC1" w:rsidRDefault="00FB7BC1" w:rsidP="00FB7BC1">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proofErr w:type="spellStart"/>
      <w:proofErr w:type="gramStart"/>
      <w:r w:rsidRPr="00FB7BC1">
        <w:rPr>
          <w:rFonts w:ascii="Times New Roman" w:eastAsia="Andale Sans UI" w:hAnsi="Times New Roman" w:cs="Tahoma"/>
          <w:kern w:val="3"/>
          <w:sz w:val="24"/>
          <w:szCs w:val="24"/>
          <w:lang w:val="de-DE" w:eastAsia="ja-JP" w:bidi="fa-IR"/>
        </w:rPr>
        <w:t>комісії</w:t>
      </w:r>
      <w:proofErr w:type="spellEnd"/>
      <w:proofErr w:type="gramEnd"/>
      <w:r w:rsidRPr="00FB7BC1">
        <w:rPr>
          <w:rFonts w:ascii="Times New Roman" w:eastAsia="Andale Sans UI" w:hAnsi="Times New Roman" w:cs="Tahoma"/>
          <w:kern w:val="3"/>
          <w:sz w:val="24"/>
          <w:szCs w:val="24"/>
          <w:lang w:val="de-DE" w:eastAsia="ja-JP" w:bidi="fa-IR"/>
        </w:rPr>
        <w:t xml:space="preserve"> </w:t>
      </w:r>
      <w:r w:rsidRPr="00FB7BC1">
        <w:rPr>
          <w:rFonts w:ascii="Times New Roman" w:eastAsia="Andale Sans UI" w:hAnsi="Times New Roman" w:cs="Tahoma"/>
          <w:kern w:val="3"/>
          <w:sz w:val="24"/>
          <w:szCs w:val="24"/>
          <w:lang w:eastAsia="ja-JP" w:bidi="fa-IR"/>
        </w:rPr>
        <w:t xml:space="preserve">при </w:t>
      </w:r>
      <w:proofErr w:type="spellStart"/>
      <w:r w:rsidRPr="00FB7BC1">
        <w:rPr>
          <w:rFonts w:ascii="Times New Roman" w:eastAsia="Andale Sans UI" w:hAnsi="Times New Roman" w:cs="Tahoma"/>
          <w:kern w:val="3"/>
          <w:sz w:val="24"/>
          <w:szCs w:val="24"/>
          <w:lang w:val="de-DE" w:eastAsia="ja-JP" w:bidi="fa-IR"/>
        </w:rPr>
        <w:t>виконавчо</w:t>
      </w:r>
      <w:proofErr w:type="spellEnd"/>
      <w:r w:rsidRPr="00FB7BC1">
        <w:rPr>
          <w:rFonts w:ascii="Times New Roman" w:eastAsia="Andale Sans UI" w:hAnsi="Times New Roman" w:cs="Tahoma"/>
          <w:kern w:val="3"/>
          <w:sz w:val="24"/>
          <w:szCs w:val="24"/>
          <w:lang w:eastAsia="ja-JP" w:bidi="fa-IR"/>
        </w:rPr>
        <w:t>му</w:t>
      </w:r>
      <w:r w:rsidRPr="00FB7BC1">
        <w:rPr>
          <w:rFonts w:ascii="Times New Roman" w:eastAsia="Andale Sans UI" w:hAnsi="Times New Roman" w:cs="Tahoma"/>
          <w:kern w:val="3"/>
          <w:sz w:val="24"/>
          <w:szCs w:val="24"/>
          <w:lang w:val="de-DE" w:eastAsia="ja-JP" w:bidi="fa-IR"/>
        </w:rPr>
        <w:t xml:space="preserve"> </w:t>
      </w:r>
      <w:proofErr w:type="spellStart"/>
      <w:r w:rsidRPr="00FB7BC1">
        <w:rPr>
          <w:rFonts w:ascii="Times New Roman" w:eastAsia="Andale Sans UI" w:hAnsi="Times New Roman" w:cs="Tahoma"/>
          <w:kern w:val="3"/>
          <w:sz w:val="24"/>
          <w:szCs w:val="24"/>
          <w:lang w:val="de-DE" w:eastAsia="ja-JP" w:bidi="fa-IR"/>
        </w:rPr>
        <w:t>комітет</w:t>
      </w:r>
      <w:proofErr w:type="spellEnd"/>
      <w:r w:rsidRPr="00FB7BC1">
        <w:rPr>
          <w:rFonts w:ascii="Times New Roman" w:eastAsia="Andale Sans UI" w:hAnsi="Times New Roman" w:cs="Tahoma"/>
          <w:kern w:val="3"/>
          <w:sz w:val="24"/>
          <w:szCs w:val="24"/>
          <w:lang w:eastAsia="ja-JP" w:bidi="fa-IR"/>
        </w:rPr>
        <w:t>і</w:t>
      </w:r>
    </w:p>
    <w:p w:rsidR="00FB7BC1" w:rsidRPr="00FB7BC1" w:rsidRDefault="00FB7BC1" w:rsidP="00FB7BC1">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FB7BC1">
        <w:rPr>
          <w:rFonts w:ascii="Times New Roman" w:eastAsia="Andale Sans UI" w:hAnsi="Times New Roman" w:cs="Tahoma"/>
          <w:kern w:val="3"/>
          <w:sz w:val="24"/>
          <w:szCs w:val="24"/>
          <w:lang w:val="de-DE" w:eastAsia="ja-JP" w:bidi="fa-IR"/>
        </w:rPr>
        <w:t>Хмельницької міської ради за 20</w:t>
      </w:r>
      <w:r w:rsidRPr="00FB7BC1">
        <w:rPr>
          <w:rFonts w:ascii="Times New Roman" w:eastAsia="Andale Sans UI" w:hAnsi="Times New Roman" w:cs="Tahoma"/>
          <w:kern w:val="3"/>
          <w:sz w:val="24"/>
          <w:szCs w:val="24"/>
          <w:lang w:eastAsia="ja-JP" w:bidi="fa-IR"/>
        </w:rPr>
        <w:t>21</w:t>
      </w:r>
      <w:r w:rsidRPr="00FB7BC1">
        <w:rPr>
          <w:rFonts w:ascii="Times New Roman" w:eastAsia="Andale Sans UI" w:hAnsi="Times New Roman" w:cs="Tahoma"/>
          <w:kern w:val="3"/>
          <w:sz w:val="24"/>
          <w:szCs w:val="24"/>
          <w:lang w:val="de-DE" w:eastAsia="ja-JP" w:bidi="fa-IR"/>
        </w:rPr>
        <w:t xml:space="preserve"> </w:t>
      </w:r>
      <w:proofErr w:type="spellStart"/>
      <w:r w:rsidRPr="00FB7BC1">
        <w:rPr>
          <w:rFonts w:ascii="Times New Roman" w:eastAsia="Andale Sans UI" w:hAnsi="Times New Roman" w:cs="Tahoma"/>
          <w:kern w:val="3"/>
          <w:sz w:val="24"/>
          <w:szCs w:val="24"/>
          <w:lang w:val="de-DE" w:eastAsia="ja-JP" w:bidi="fa-IR"/>
        </w:rPr>
        <w:t>рік</w:t>
      </w:r>
      <w:proofErr w:type="spellEnd"/>
    </w:p>
    <w:p w:rsidR="00FB7BC1" w:rsidRPr="00FB7BC1" w:rsidRDefault="00FB7BC1" w:rsidP="00FB7BC1">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p>
    <w:p w:rsidR="00FB7BC1" w:rsidRPr="00FB7BC1" w:rsidRDefault="00FB7BC1" w:rsidP="00FB7BC1">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p>
    <w:p w:rsidR="00FB7BC1" w:rsidRPr="00FB7BC1" w:rsidRDefault="00FB7BC1" w:rsidP="00FB7BC1">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FB7BC1">
        <w:rPr>
          <w:rFonts w:ascii="Times New Roman" w:eastAsia="Andale Sans UI" w:hAnsi="Times New Roman" w:cs="Tahoma"/>
          <w:kern w:val="3"/>
          <w:sz w:val="24"/>
          <w:szCs w:val="24"/>
          <w:lang w:val="de-DE" w:eastAsia="ja-JP" w:bidi="fa-IR"/>
        </w:rPr>
        <w:tab/>
      </w:r>
      <w:proofErr w:type="spellStart"/>
      <w:r w:rsidRPr="00FB7BC1">
        <w:rPr>
          <w:rFonts w:ascii="Times New Roman" w:eastAsia="Andale Sans UI" w:hAnsi="Times New Roman" w:cs="Tahoma"/>
          <w:kern w:val="3"/>
          <w:sz w:val="24"/>
          <w:szCs w:val="24"/>
          <w:lang w:val="de-DE" w:eastAsia="ja-JP" w:bidi="fa-IR"/>
        </w:rPr>
        <w:t>Розглянувши</w:t>
      </w:r>
      <w:proofErr w:type="spellEnd"/>
      <w:r w:rsidRPr="00FB7BC1">
        <w:rPr>
          <w:rFonts w:ascii="Times New Roman" w:eastAsia="Andale Sans UI" w:hAnsi="Times New Roman" w:cs="Tahoma"/>
          <w:kern w:val="3"/>
          <w:sz w:val="24"/>
          <w:szCs w:val="24"/>
          <w:lang w:val="de-DE" w:eastAsia="ja-JP" w:bidi="fa-IR"/>
        </w:rPr>
        <w:t xml:space="preserve"> </w:t>
      </w:r>
      <w:r w:rsidRPr="00FB7BC1">
        <w:rPr>
          <w:rFonts w:ascii="Times New Roman" w:eastAsia="Andale Sans UI" w:hAnsi="Times New Roman" w:cs="Tahoma"/>
          <w:kern w:val="3"/>
          <w:sz w:val="24"/>
          <w:szCs w:val="24"/>
          <w:lang w:eastAsia="ja-JP" w:bidi="fa-IR"/>
        </w:rPr>
        <w:t>з</w:t>
      </w:r>
      <w:proofErr w:type="spellStart"/>
      <w:r w:rsidRPr="00FB7BC1">
        <w:rPr>
          <w:rFonts w:ascii="Times New Roman" w:eastAsia="Andale Sans UI" w:hAnsi="Times New Roman" w:cs="Tahoma"/>
          <w:kern w:val="3"/>
          <w:sz w:val="24"/>
          <w:szCs w:val="24"/>
          <w:lang w:val="de-DE" w:eastAsia="ja-JP" w:bidi="fa-IR"/>
        </w:rPr>
        <w:t>віт</w:t>
      </w:r>
      <w:proofErr w:type="spellEnd"/>
      <w:r w:rsidRPr="00FB7BC1">
        <w:rPr>
          <w:rFonts w:ascii="Times New Roman" w:eastAsia="Andale Sans UI" w:hAnsi="Times New Roman" w:cs="Tahoma"/>
          <w:kern w:val="3"/>
          <w:sz w:val="24"/>
          <w:szCs w:val="24"/>
          <w:lang w:val="de-DE" w:eastAsia="ja-JP" w:bidi="fa-IR"/>
        </w:rPr>
        <w:t xml:space="preserve">, </w:t>
      </w:r>
      <w:proofErr w:type="spellStart"/>
      <w:r w:rsidRPr="00FB7BC1">
        <w:rPr>
          <w:rFonts w:ascii="Times New Roman" w:eastAsia="Andale Sans UI" w:hAnsi="Times New Roman" w:cs="Tahoma"/>
          <w:kern w:val="3"/>
          <w:sz w:val="24"/>
          <w:szCs w:val="24"/>
          <w:lang w:val="de-DE" w:eastAsia="ja-JP" w:bidi="fa-IR"/>
        </w:rPr>
        <w:t>поданий</w:t>
      </w:r>
      <w:proofErr w:type="spellEnd"/>
      <w:r w:rsidRPr="00FB7BC1">
        <w:rPr>
          <w:rFonts w:ascii="Times New Roman" w:eastAsia="Andale Sans UI" w:hAnsi="Times New Roman" w:cs="Tahoma"/>
          <w:kern w:val="3"/>
          <w:sz w:val="24"/>
          <w:szCs w:val="24"/>
          <w:lang w:val="de-DE" w:eastAsia="ja-JP" w:bidi="fa-IR"/>
        </w:rPr>
        <w:t xml:space="preserve"> </w:t>
      </w:r>
      <w:proofErr w:type="spellStart"/>
      <w:r w:rsidRPr="00FB7BC1">
        <w:rPr>
          <w:rFonts w:ascii="Times New Roman" w:eastAsia="Andale Sans UI" w:hAnsi="Times New Roman" w:cs="Tahoma"/>
          <w:kern w:val="3"/>
          <w:sz w:val="24"/>
          <w:szCs w:val="24"/>
          <w:lang w:val="de-DE" w:eastAsia="ja-JP" w:bidi="fa-IR"/>
        </w:rPr>
        <w:t>спостережною</w:t>
      </w:r>
      <w:proofErr w:type="spellEnd"/>
      <w:r w:rsidRPr="00FB7BC1">
        <w:rPr>
          <w:rFonts w:ascii="Times New Roman" w:eastAsia="Andale Sans UI" w:hAnsi="Times New Roman" w:cs="Tahoma"/>
          <w:kern w:val="3"/>
          <w:sz w:val="24"/>
          <w:szCs w:val="24"/>
          <w:lang w:val="de-DE" w:eastAsia="ja-JP" w:bidi="fa-IR"/>
        </w:rPr>
        <w:t xml:space="preserve"> </w:t>
      </w:r>
      <w:proofErr w:type="spellStart"/>
      <w:r w:rsidRPr="00FB7BC1">
        <w:rPr>
          <w:rFonts w:ascii="Times New Roman" w:eastAsia="Andale Sans UI" w:hAnsi="Times New Roman" w:cs="Tahoma"/>
          <w:kern w:val="3"/>
          <w:sz w:val="24"/>
          <w:szCs w:val="24"/>
          <w:lang w:val="de-DE" w:eastAsia="ja-JP" w:bidi="fa-IR"/>
        </w:rPr>
        <w:t>комісією</w:t>
      </w:r>
      <w:proofErr w:type="spellEnd"/>
      <w:r w:rsidRPr="00FB7BC1">
        <w:rPr>
          <w:rFonts w:ascii="Times New Roman" w:eastAsia="Andale Sans UI" w:hAnsi="Times New Roman" w:cs="Tahoma"/>
          <w:kern w:val="3"/>
          <w:sz w:val="24"/>
          <w:szCs w:val="24"/>
          <w:lang w:val="de-DE" w:eastAsia="ja-JP" w:bidi="fa-IR"/>
        </w:rPr>
        <w:t xml:space="preserve"> </w:t>
      </w:r>
      <w:r w:rsidRPr="00FB7BC1">
        <w:rPr>
          <w:rFonts w:ascii="Times New Roman" w:eastAsia="Andale Sans UI" w:hAnsi="Times New Roman" w:cs="Tahoma"/>
          <w:kern w:val="3"/>
          <w:sz w:val="24"/>
          <w:szCs w:val="24"/>
          <w:lang w:eastAsia="ja-JP" w:bidi="fa-IR"/>
        </w:rPr>
        <w:t xml:space="preserve">при </w:t>
      </w:r>
      <w:proofErr w:type="spellStart"/>
      <w:r w:rsidRPr="00FB7BC1">
        <w:rPr>
          <w:rFonts w:ascii="Times New Roman" w:eastAsia="Andale Sans UI" w:hAnsi="Times New Roman" w:cs="Tahoma"/>
          <w:kern w:val="3"/>
          <w:sz w:val="24"/>
          <w:szCs w:val="24"/>
          <w:lang w:val="de-DE" w:eastAsia="ja-JP" w:bidi="fa-IR"/>
        </w:rPr>
        <w:t>виконавчо</w:t>
      </w:r>
      <w:proofErr w:type="spellEnd"/>
      <w:r w:rsidRPr="00FB7BC1">
        <w:rPr>
          <w:rFonts w:ascii="Times New Roman" w:eastAsia="Andale Sans UI" w:hAnsi="Times New Roman" w:cs="Tahoma"/>
          <w:kern w:val="3"/>
          <w:sz w:val="24"/>
          <w:szCs w:val="24"/>
          <w:lang w:eastAsia="ja-JP" w:bidi="fa-IR"/>
        </w:rPr>
        <w:t>му</w:t>
      </w:r>
      <w:r w:rsidRPr="00FB7BC1">
        <w:rPr>
          <w:rFonts w:ascii="Times New Roman" w:eastAsia="Andale Sans UI" w:hAnsi="Times New Roman" w:cs="Tahoma"/>
          <w:kern w:val="3"/>
          <w:sz w:val="24"/>
          <w:szCs w:val="24"/>
          <w:lang w:val="de-DE" w:eastAsia="ja-JP" w:bidi="fa-IR"/>
        </w:rPr>
        <w:t xml:space="preserve"> </w:t>
      </w:r>
      <w:proofErr w:type="spellStart"/>
      <w:r w:rsidRPr="00FB7BC1">
        <w:rPr>
          <w:rFonts w:ascii="Times New Roman" w:eastAsia="Andale Sans UI" w:hAnsi="Times New Roman" w:cs="Tahoma"/>
          <w:kern w:val="3"/>
          <w:sz w:val="24"/>
          <w:szCs w:val="24"/>
          <w:lang w:val="de-DE" w:eastAsia="ja-JP" w:bidi="fa-IR"/>
        </w:rPr>
        <w:t>комітет</w:t>
      </w:r>
      <w:proofErr w:type="spellEnd"/>
      <w:r w:rsidRPr="00FB7BC1">
        <w:rPr>
          <w:rFonts w:ascii="Times New Roman" w:eastAsia="Andale Sans UI" w:hAnsi="Times New Roman" w:cs="Tahoma"/>
          <w:kern w:val="3"/>
          <w:sz w:val="24"/>
          <w:szCs w:val="24"/>
          <w:lang w:eastAsia="ja-JP" w:bidi="fa-IR"/>
        </w:rPr>
        <w:t>і</w:t>
      </w:r>
      <w:r w:rsidRPr="00FB7BC1">
        <w:rPr>
          <w:rFonts w:ascii="Times New Roman" w:eastAsia="Andale Sans UI" w:hAnsi="Times New Roman" w:cs="Tahoma"/>
          <w:kern w:val="3"/>
          <w:sz w:val="24"/>
          <w:szCs w:val="24"/>
          <w:lang w:val="de-DE" w:eastAsia="ja-JP" w:bidi="fa-IR"/>
        </w:rPr>
        <w:t xml:space="preserve"> Хмельницької міської ради, </w:t>
      </w:r>
      <w:proofErr w:type="spellStart"/>
      <w:r w:rsidRPr="00FB7BC1">
        <w:rPr>
          <w:rFonts w:ascii="Times New Roman" w:eastAsia="Andale Sans UI" w:hAnsi="Times New Roman" w:cs="Tahoma"/>
          <w:kern w:val="3"/>
          <w:sz w:val="24"/>
          <w:szCs w:val="24"/>
          <w:lang w:val="de-DE" w:eastAsia="ja-JP" w:bidi="fa-IR"/>
        </w:rPr>
        <w:t>керуючись</w:t>
      </w:r>
      <w:proofErr w:type="spellEnd"/>
      <w:r w:rsidRPr="00FB7BC1">
        <w:rPr>
          <w:rFonts w:ascii="Times New Roman" w:eastAsia="Andale Sans UI" w:hAnsi="Times New Roman" w:cs="Tahoma"/>
          <w:kern w:val="3"/>
          <w:sz w:val="24"/>
          <w:szCs w:val="24"/>
          <w:lang w:val="de-DE" w:eastAsia="ja-JP" w:bidi="fa-IR"/>
        </w:rPr>
        <w:t xml:space="preserve"> </w:t>
      </w:r>
      <w:proofErr w:type="spellStart"/>
      <w:r w:rsidRPr="00FB7BC1">
        <w:rPr>
          <w:rFonts w:ascii="Times New Roman" w:eastAsia="Andale Sans UI" w:hAnsi="Times New Roman" w:cs="Tahoma"/>
          <w:kern w:val="3"/>
          <w:sz w:val="24"/>
          <w:szCs w:val="24"/>
          <w:lang w:val="de-DE" w:eastAsia="ja-JP" w:bidi="fa-IR"/>
        </w:rPr>
        <w:t>Постановою</w:t>
      </w:r>
      <w:proofErr w:type="spellEnd"/>
      <w:r w:rsidRPr="00FB7BC1">
        <w:rPr>
          <w:rFonts w:ascii="Times New Roman" w:eastAsia="Andale Sans UI" w:hAnsi="Times New Roman" w:cs="Tahoma"/>
          <w:kern w:val="3"/>
          <w:sz w:val="24"/>
          <w:szCs w:val="24"/>
          <w:lang w:val="de-DE" w:eastAsia="ja-JP" w:bidi="fa-IR"/>
        </w:rPr>
        <w:t xml:space="preserve"> </w:t>
      </w:r>
      <w:proofErr w:type="spellStart"/>
      <w:r w:rsidRPr="00FB7BC1">
        <w:rPr>
          <w:rFonts w:ascii="Times New Roman" w:eastAsia="Andale Sans UI" w:hAnsi="Times New Roman" w:cs="Tahoma"/>
          <w:kern w:val="3"/>
          <w:sz w:val="24"/>
          <w:szCs w:val="24"/>
          <w:lang w:val="de-DE" w:eastAsia="ja-JP" w:bidi="fa-IR"/>
        </w:rPr>
        <w:t>Кабінету</w:t>
      </w:r>
      <w:proofErr w:type="spellEnd"/>
      <w:r w:rsidRPr="00FB7BC1">
        <w:rPr>
          <w:rFonts w:ascii="Times New Roman" w:eastAsia="Andale Sans UI" w:hAnsi="Times New Roman" w:cs="Tahoma"/>
          <w:kern w:val="3"/>
          <w:sz w:val="24"/>
          <w:szCs w:val="24"/>
          <w:lang w:val="de-DE" w:eastAsia="ja-JP" w:bidi="fa-IR"/>
        </w:rPr>
        <w:t xml:space="preserve"> </w:t>
      </w:r>
      <w:proofErr w:type="spellStart"/>
      <w:r w:rsidRPr="00FB7BC1">
        <w:rPr>
          <w:rFonts w:ascii="Times New Roman" w:eastAsia="Andale Sans UI" w:hAnsi="Times New Roman" w:cs="Tahoma"/>
          <w:kern w:val="3"/>
          <w:sz w:val="24"/>
          <w:szCs w:val="24"/>
          <w:lang w:val="de-DE" w:eastAsia="ja-JP" w:bidi="fa-IR"/>
        </w:rPr>
        <w:t>Міністрів</w:t>
      </w:r>
      <w:proofErr w:type="spellEnd"/>
      <w:r w:rsidRPr="00FB7BC1">
        <w:rPr>
          <w:rFonts w:ascii="Times New Roman" w:eastAsia="Andale Sans UI" w:hAnsi="Times New Roman" w:cs="Tahoma"/>
          <w:kern w:val="3"/>
          <w:sz w:val="24"/>
          <w:szCs w:val="24"/>
          <w:lang w:val="de-DE" w:eastAsia="ja-JP" w:bidi="fa-IR"/>
        </w:rPr>
        <w:t xml:space="preserve"> </w:t>
      </w:r>
      <w:proofErr w:type="spellStart"/>
      <w:r w:rsidRPr="00FB7BC1">
        <w:rPr>
          <w:rFonts w:ascii="Times New Roman" w:eastAsia="Andale Sans UI" w:hAnsi="Times New Roman" w:cs="Tahoma"/>
          <w:kern w:val="3"/>
          <w:sz w:val="24"/>
          <w:szCs w:val="24"/>
          <w:lang w:val="de-DE" w:eastAsia="ja-JP" w:bidi="fa-IR"/>
        </w:rPr>
        <w:t>України</w:t>
      </w:r>
      <w:proofErr w:type="spellEnd"/>
      <w:r w:rsidRPr="00FB7BC1">
        <w:rPr>
          <w:rFonts w:ascii="Times New Roman" w:eastAsia="Andale Sans UI" w:hAnsi="Times New Roman" w:cs="Tahoma"/>
          <w:kern w:val="3"/>
          <w:sz w:val="24"/>
          <w:szCs w:val="24"/>
          <w:lang w:val="de-DE" w:eastAsia="ja-JP" w:bidi="fa-IR"/>
        </w:rPr>
        <w:t xml:space="preserve"> </w:t>
      </w:r>
      <w:proofErr w:type="spellStart"/>
      <w:r w:rsidRPr="00FB7BC1">
        <w:rPr>
          <w:rFonts w:ascii="Times New Roman" w:eastAsia="Andale Sans UI" w:hAnsi="Times New Roman" w:cs="Tahoma"/>
          <w:kern w:val="3"/>
          <w:sz w:val="24"/>
          <w:szCs w:val="24"/>
          <w:lang w:val="de-DE" w:eastAsia="ja-JP" w:bidi="fa-IR"/>
        </w:rPr>
        <w:t>від</w:t>
      </w:r>
      <w:proofErr w:type="spellEnd"/>
      <w:r w:rsidRPr="00FB7BC1">
        <w:rPr>
          <w:rFonts w:ascii="Times New Roman" w:eastAsia="Andale Sans UI" w:hAnsi="Times New Roman" w:cs="Tahoma"/>
          <w:kern w:val="3"/>
          <w:sz w:val="24"/>
          <w:szCs w:val="24"/>
          <w:lang w:val="de-DE" w:eastAsia="ja-JP" w:bidi="fa-IR"/>
        </w:rPr>
        <w:t xml:space="preserve"> 1 </w:t>
      </w:r>
      <w:proofErr w:type="spellStart"/>
      <w:r w:rsidRPr="00FB7BC1">
        <w:rPr>
          <w:rFonts w:ascii="Times New Roman" w:eastAsia="Andale Sans UI" w:hAnsi="Times New Roman" w:cs="Tahoma"/>
          <w:kern w:val="3"/>
          <w:sz w:val="24"/>
          <w:szCs w:val="24"/>
          <w:lang w:val="de-DE" w:eastAsia="ja-JP" w:bidi="fa-IR"/>
        </w:rPr>
        <w:t>квітня</w:t>
      </w:r>
      <w:proofErr w:type="spellEnd"/>
      <w:r w:rsidRPr="00FB7BC1">
        <w:rPr>
          <w:rFonts w:ascii="Times New Roman" w:eastAsia="Andale Sans UI" w:hAnsi="Times New Roman" w:cs="Tahoma"/>
          <w:kern w:val="3"/>
          <w:sz w:val="24"/>
          <w:szCs w:val="24"/>
          <w:lang w:val="de-DE" w:eastAsia="ja-JP" w:bidi="fa-IR"/>
        </w:rPr>
        <w:t xml:space="preserve"> 2004 </w:t>
      </w:r>
      <w:proofErr w:type="spellStart"/>
      <w:r w:rsidRPr="00FB7BC1">
        <w:rPr>
          <w:rFonts w:ascii="Times New Roman" w:eastAsia="Andale Sans UI" w:hAnsi="Times New Roman" w:cs="Tahoma"/>
          <w:kern w:val="3"/>
          <w:sz w:val="24"/>
          <w:szCs w:val="24"/>
          <w:lang w:val="de-DE" w:eastAsia="ja-JP" w:bidi="fa-IR"/>
        </w:rPr>
        <w:t>року</w:t>
      </w:r>
      <w:proofErr w:type="spellEnd"/>
      <w:r w:rsidRPr="00FB7BC1">
        <w:rPr>
          <w:rFonts w:ascii="Times New Roman" w:eastAsia="Andale Sans UI" w:hAnsi="Times New Roman" w:cs="Tahoma"/>
          <w:kern w:val="3"/>
          <w:sz w:val="24"/>
          <w:szCs w:val="24"/>
          <w:lang w:val="de-DE" w:eastAsia="ja-JP" w:bidi="fa-IR"/>
        </w:rPr>
        <w:t xml:space="preserve"> № 429 </w:t>
      </w:r>
      <w:r w:rsidRPr="00FB7BC1">
        <w:rPr>
          <w:rFonts w:ascii="Times New Roman" w:eastAsia="Andale Sans UI" w:hAnsi="Times New Roman" w:cs="Tahoma"/>
          <w:kern w:val="3"/>
          <w:sz w:val="24"/>
          <w:szCs w:val="24"/>
          <w:lang w:eastAsia="ja-JP" w:bidi="fa-IR"/>
        </w:rPr>
        <w:t>«</w:t>
      </w:r>
      <w:proofErr w:type="spellStart"/>
      <w:r w:rsidRPr="00FB7BC1">
        <w:rPr>
          <w:rFonts w:ascii="Times New Roman" w:eastAsia="Andale Sans UI" w:hAnsi="Times New Roman" w:cs="Tahoma"/>
          <w:kern w:val="3"/>
          <w:sz w:val="24"/>
          <w:szCs w:val="24"/>
          <w:lang w:val="de-DE" w:eastAsia="ja-JP" w:bidi="fa-IR"/>
        </w:rPr>
        <w:t>Про</w:t>
      </w:r>
      <w:proofErr w:type="spellEnd"/>
      <w:r w:rsidRPr="00FB7BC1">
        <w:rPr>
          <w:rFonts w:ascii="Times New Roman" w:eastAsia="Andale Sans UI" w:hAnsi="Times New Roman" w:cs="Tahoma"/>
          <w:kern w:val="3"/>
          <w:sz w:val="24"/>
          <w:szCs w:val="24"/>
          <w:lang w:val="de-DE" w:eastAsia="ja-JP" w:bidi="fa-IR"/>
        </w:rPr>
        <w:t xml:space="preserve"> </w:t>
      </w:r>
      <w:proofErr w:type="spellStart"/>
      <w:r w:rsidRPr="00FB7BC1">
        <w:rPr>
          <w:rFonts w:ascii="Times New Roman" w:eastAsia="Andale Sans UI" w:hAnsi="Times New Roman" w:cs="Tahoma"/>
          <w:kern w:val="3"/>
          <w:sz w:val="24"/>
          <w:szCs w:val="24"/>
          <w:lang w:val="de-DE" w:eastAsia="ja-JP" w:bidi="fa-IR"/>
        </w:rPr>
        <w:t>затвердження</w:t>
      </w:r>
      <w:proofErr w:type="spellEnd"/>
      <w:r w:rsidRPr="00FB7BC1">
        <w:rPr>
          <w:rFonts w:ascii="Times New Roman" w:eastAsia="Andale Sans UI" w:hAnsi="Times New Roman" w:cs="Tahoma"/>
          <w:kern w:val="3"/>
          <w:sz w:val="24"/>
          <w:szCs w:val="24"/>
          <w:lang w:val="de-DE" w:eastAsia="ja-JP" w:bidi="fa-IR"/>
        </w:rPr>
        <w:t xml:space="preserve"> </w:t>
      </w:r>
      <w:proofErr w:type="spellStart"/>
      <w:r w:rsidRPr="00FB7BC1">
        <w:rPr>
          <w:rFonts w:ascii="Times New Roman" w:eastAsia="Andale Sans UI" w:hAnsi="Times New Roman" w:cs="Tahoma"/>
          <w:kern w:val="3"/>
          <w:sz w:val="24"/>
          <w:szCs w:val="24"/>
          <w:lang w:val="de-DE" w:eastAsia="ja-JP" w:bidi="fa-IR"/>
        </w:rPr>
        <w:t>положень</w:t>
      </w:r>
      <w:proofErr w:type="spellEnd"/>
      <w:r w:rsidRPr="00FB7BC1">
        <w:rPr>
          <w:rFonts w:ascii="Times New Roman" w:eastAsia="Andale Sans UI" w:hAnsi="Times New Roman" w:cs="Tahoma"/>
          <w:kern w:val="3"/>
          <w:sz w:val="24"/>
          <w:szCs w:val="24"/>
          <w:lang w:val="de-DE" w:eastAsia="ja-JP" w:bidi="fa-IR"/>
        </w:rPr>
        <w:t xml:space="preserve"> </w:t>
      </w:r>
      <w:proofErr w:type="spellStart"/>
      <w:r w:rsidRPr="00FB7BC1">
        <w:rPr>
          <w:rFonts w:ascii="Times New Roman" w:eastAsia="Andale Sans UI" w:hAnsi="Times New Roman" w:cs="Tahoma"/>
          <w:kern w:val="3"/>
          <w:sz w:val="24"/>
          <w:szCs w:val="24"/>
          <w:lang w:val="de-DE" w:eastAsia="ja-JP" w:bidi="fa-IR"/>
        </w:rPr>
        <w:t>про</w:t>
      </w:r>
      <w:proofErr w:type="spellEnd"/>
      <w:r w:rsidRPr="00FB7BC1">
        <w:rPr>
          <w:rFonts w:ascii="Times New Roman" w:eastAsia="Andale Sans UI" w:hAnsi="Times New Roman" w:cs="Tahoma"/>
          <w:kern w:val="3"/>
          <w:sz w:val="24"/>
          <w:szCs w:val="24"/>
          <w:lang w:val="de-DE" w:eastAsia="ja-JP" w:bidi="fa-IR"/>
        </w:rPr>
        <w:t xml:space="preserve"> </w:t>
      </w:r>
      <w:proofErr w:type="spellStart"/>
      <w:r w:rsidRPr="00FB7BC1">
        <w:rPr>
          <w:rFonts w:ascii="Times New Roman" w:eastAsia="Andale Sans UI" w:hAnsi="Times New Roman" w:cs="Tahoma"/>
          <w:kern w:val="3"/>
          <w:sz w:val="24"/>
          <w:szCs w:val="24"/>
          <w:lang w:val="de-DE" w:eastAsia="ja-JP" w:bidi="fa-IR"/>
        </w:rPr>
        <w:t>спостережні</w:t>
      </w:r>
      <w:proofErr w:type="spellEnd"/>
      <w:r w:rsidRPr="00FB7BC1">
        <w:rPr>
          <w:rFonts w:ascii="Times New Roman" w:eastAsia="Andale Sans UI" w:hAnsi="Times New Roman" w:cs="Tahoma"/>
          <w:kern w:val="3"/>
          <w:sz w:val="24"/>
          <w:szCs w:val="24"/>
          <w:lang w:val="de-DE" w:eastAsia="ja-JP" w:bidi="fa-IR"/>
        </w:rPr>
        <w:t xml:space="preserve"> </w:t>
      </w:r>
      <w:proofErr w:type="spellStart"/>
      <w:r w:rsidRPr="00FB7BC1">
        <w:rPr>
          <w:rFonts w:ascii="Times New Roman" w:eastAsia="Andale Sans UI" w:hAnsi="Times New Roman" w:cs="Tahoma"/>
          <w:kern w:val="3"/>
          <w:sz w:val="24"/>
          <w:szCs w:val="24"/>
          <w:lang w:val="de-DE" w:eastAsia="ja-JP" w:bidi="fa-IR"/>
        </w:rPr>
        <w:t>комісії</w:t>
      </w:r>
      <w:proofErr w:type="spellEnd"/>
      <w:r w:rsidRPr="00FB7BC1">
        <w:rPr>
          <w:rFonts w:ascii="Times New Roman" w:eastAsia="Andale Sans UI" w:hAnsi="Times New Roman" w:cs="Tahoma"/>
          <w:kern w:val="3"/>
          <w:sz w:val="24"/>
          <w:szCs w:val="24"/>
          <w:lang w:val="de-DE" w:eastAsia="ja-JP" w:bidi="fa-IR"/>
        </w:rPr>
        <w:t xml:space="preserve"> та </w:t>
      </w:r>
      <w:proofErr w:type="spellStart"/>
      <w:r w:rsidRPr="00FB7BC1">
        <w:rPr>
          <w:rFonts w:ascii="Times New Roman" w:eastAsia="Andale Sans UI" w:hAnsi="Times New Roman" w:cs="Tahoma"/>
          <w:kern w:val="3"/>
          <w:sz w:val="24"/>
          <w:szCs w:val="24"/>
          <w:lang w:val="de-DE" w:eastAsia="ja-JP" w:bidi="fa-IR"/>
        </w:rPr>
        <w:t>піклувальні</w:t>
      </w:r>
      <w:proofErr w:type="spellEnd"/>
      <w:r w:rsidRPr="00FB7BC1">
        <w:rPr>
          <w:rFonts w:ascii="Times New Roman" w:eastAsia="Andale Sans UI" w:hAnsi="Times New Roman" w:cs="Tahoma"/>
          <w:kern w:val="3"/>
          <w:sz w:val="24"/>
          <w:szCs w:val="24"/>
          <w:lang w:val="de-DE" w:eastAsia="ja-JP" w:bidi="fa-IR"/>
        </w:rPr>
        <w:t xml:space="preserve"> ради </w:t>
      </w:r>
      <w:proofErr w:type="spellStart"/>
      <w:r w:rsidRPr="00FB7BC1">
        <w:rPr>
          <w:rFonts w:ascii="Times New Roman" w:eastAsia="Andale Sans UI" w:hAnsi="Times New Roman" w:cs="Tahoma"/>
          <w:kern w:val="3"/>
          <w:sz w:val="24"/>
          <w:szCs w:val="24"/>
          <w:lang w:val="de-DE" w:eastAsia="ja-JP" w:bidi="fa-IR"/>
        </w:rPr>
        <w:t>при</w:t>
      </w:r>
      <w:proofErr w:type="spellEnd"/>
      <w:r w:rsidRPr="00FB7BC1">
        <w:rPr>
          <w:rFonts w:ascii="Times New Roman" w:eastAsia="Andale Sans UI" w:hAnsi="Times New Roman" w:cs="Tahoma"/>
          <w:kern w:val="3"/>
          <w:sz w:val="24"/>
          <w:szCs w:val="24"/>
          <w:lang w:val="de-DE" w:eastAsia="ja-JP" w:bidi="fa-IR"/>
        </w:rPr>
        <w:t xml:space="preserve"> </w:t>
      </w:r>
      <w:proofErr w:type="spellStart"/>
      <w:r w:rsidRPr="00FB7BC1">
        <w:rPr>
          <w:rFonts w:ascii="Times New Roman" w:eastAsia="Andale Sans UI" w:hAnsi="Times New Roman" w:cs="Tahoma"/>
          <w:kern w:val="3"/>
          <w:sz w:val="24"/>
          <w:szCs w:val="24"/>
          <w:lang w:val="de-DE" w:eastAsia="ja-JP" w:bidi="fa-IR"/>
        </w:rPr>
        <w:t>спеціальних</w:t>
      </w:r>
      <w:proofErr w:type="spellEnd"/>
      <w:r w:rsidRPr="00FB7BC1">
        <w:rPr>
          <w:rFonts w:ascii="Times New Roman" w:eastAsia="Andale Sans UI" w:hAnsi="Times New Roman" w:cs="Tahoma"/>
          <w:kern w:val="3"/>
          <w:sz w:val="24"/>
          <w:szCs w:val="24"/>
          <w:lang w:val="de-DE" w:eastAsia="ja-JP" w:bidi="fa-IR"/>
        </w:rPr>
        <w:t xml:space="preserve"> </w:t>
      </w:r>
      <w:proofErr w:type="spellStart"/>
      <w:r w:rsidRPr="00FB7BC1">
        <w:rPr>
          <w:rFonts w:ascii="Times New Roman" w:eastAsia="Andale Sans UI" w:hAnsi="Times New Roman" w:cs="Tahoma"/>
          <w:kern w:val="3"/>
          <w:sz w:val="24"/>
          <w:szCs w:val="24"/>
          <w:lang w:val="de-DE" w:eastAsia="ja-JP" w:bidi="fa-IR"/>
        </w:rPr>
        <w:t>виховних</w:t>
      </w:r>
      <w:proofErr w:type="spellEnd"/>
      <w:r w:rsidRPr="00FB7BC1">
        <w:rPr>
          <w:rFonts w:ascii="Times New Roman" w:eastAsia="Andale Sans UI" w:hAnsi="Times New Roman" w:cs="Tahoma"/>
          <w:kern w:val="3"/>
          <w:sz w:val="24"/>
          <w:szCs w:val="24"/>
          <w:lang w:val="de-DE" w:eastAsia="ja-JP" w:bidi="fa-IR"/>
        </w:rPr>
        <w:t xml:space="preserve"> </w:t>
      </w:r>
      <w:proofErr w:type="spellStart"/>
      <w:r w:rsidRPr="00FB7BC1">
        <w:rPr>
          <w:rFonts w:ascii="Times New Roman" w:eastAsia="Andale Sans UI" w:hAnsi="Times New Roman" w:cs="Tahoma"/>
          <w:kern w:val="3"/>
          <w:sz w:val="24"/>
          <w:szCs w:val="24"/>
          <w:lang w:val="de-DE" w:eastAsia="ja-JP" w:bidi="fa-IR"/>
        </w:rPr>
        <w:t>установах</w:t>
      </w:r>
      <w:proofErr w:type="spellEnd"/>
      <w:r w:rsidRPr="00FB7BC1">
        <w:rPr>
          <w:rFonts w:ascii="Times New Roman" w:eastAsia="Andale Sans UI" w:hAnsi="Times New Roman" w:cs="Tahoma"/>
          <w:kern w:val="3"/>
          <w:sz w:val="24"/>
          <w:szCs w:val="24"/>
          <w:lang w:eastAsia="ja-JP" w:bidi="fa-IR"/>
        </w:rPr>
        <w:t>»</w:t>
      </w:r>
      <w:r w:rsidRPr="00FB7BC1">
        <w:rPr>
          <w:rFonts w:ascii="Times New Roman" w:eastAsia="Andale Sans UI" w:hAnsi="Times New Roman" w:cs="Tahoma"/>
          <w:kern w:val="3"/>
          <w:sz w:val="24"/>
          <w:szCs w:val="24"/>
          <w:lang w:val="de-DE" w:eastAsia="ja-JP" w:bidi="fa-IR"/>
        </w:rPr>
        <w:t xml:space="preserve">, </w:t>
      </w:r>
      <w:proofErr w:type="spellStart"/>
      <w:r w:rsidRPr="00FB7BC1">
        <w:rPr>
          <w:rFonts w:ascii="Times New Roman" w:eastAsia="Andale Sans UI" w:hAnsi="Times New Roman" w:cs="Tahoma"/>
          <w:kern w:val="3"/>
          <w:sz w:val="24"/>
          <w:szCs w:val="24"/>
          <w:lang w:val="de-DE" w:eastAsia="ja-JP" w:bidi="fa-IR"/>
        </w:rPr>
        <w:t>виконавчий</w:t>
      </w:r>
      <w:proofErr w:type="spellEnd"/>
      <w:r w:rsidRPr="00FB7BC1">
        <w:rPr>
          <w:rFonts w:ascii="Times New Roman" w:eastAsia="Andale Sans UI" w:hAnsi="Times New Roman" w:cs="Tahoma"/>
          <w:kern w:val="3"/>
          <w:sz w:val="24"/>
          <w:szCs w:val="24"/>
          <w:lang w:val="de-DE" w:eastAsia="ja-JP" w:bidi="fa-IR"/>
        </w:rPr>
        <w:t xml:space="preserve"> </w:t>
      </w:r>
      <w:proofErr w:type="spellStart"/>
      <w:r w:rsidRPr="00FB7BC1">
        <w:rPr>
          <w:rFonts w:ascii="Times New Roman" w:eastAsia="Andale Sans UI" w:hAnsi="Times New Roman" w:cs="Tahoma"/>
          <w:kern w:val="3"/>
          <w:sz w:val="24"/>
          <w:szCs w:val="24"/>
          <w:lang w:val="de-DE" w:eastAsia="ja-JP" w:bidi="fa-IR"/>
        </w:rPr>
        <w:t>комітет</w:t>
      </w:r>
      <w:proofErr w:type="spellEnd"/>
      <w:r w:rsidRPr="00FB7BC1">
        <w:rPr>
          <w:rFonts w:ascii="Times New Roman" w:eastAsia="Andale Sans UI" w:hAnsi="Times New Roman" w:cs="Tahoma"/>
          <w:kern w:val="3"/>
          <w:sz w:val="24"/>
          <w:szCs w:val="24"/>
          <w:lang w:val="de-DE" w:eastAsia="ja-JP" w:bidi="fa-IR"/>
        </w:rPr>
        <w:t xml:space="preserve"> міської ради</w:t>
      </w:r>
    </w:p>
    <w:p w:rsidR="00FB7BC1" w:rsidRPr="00FB7BC1" w:rsidRDefault="00FB7BC1" w:rsidP="00FB7BC1">
      <w:pPr>
        <w:widowControl w:val="0"/>
        <w:suppressAutoHyphens/>
        <w:autoSpaceDN w:val="0"/>
        <w:spacing w:after="0" w:line="240" w:lineRule="auto"/>
        <w:textAlignment w:val="baseline"/>
        <w:rPr>
          <w:rFonts w:ascii="Times New Roman" w:eastAsia="Andale Sans UI" w:hAnsi="Times New Roman" w:cs="Tahoma"/>
          <w:bCs/>
          <w:kern w:val="3"/>
          <w:sz w:val="24"/>
          <w:szCs w:val="24"/>
          <w:lang w:val="de-DE" w:eastAsia="ja-JP" w:bidi="fa-IR"/>
        </w:rPr>
      </w:pPr>
    </w:p>
    <w:p w:rsidR="00FB7BC1" w:rsidRPr="00FB7BC1" w:rsidRDefault="00FB7BC1" w:rsidP="00FB7BC1">
      <w:pPr>
        <w:widowControl w:val="0"/>
        <w:suppressAutoHyphens/>
        <w:autoSpaceDN w:val="0"/>
        <w:spacing w:after="0" w:line="240" w:lineRule="auto"/>
        <w:textAlignment w:val="baseline"/>
        <w:rPr>
          <w:rFonts w:ascii="Times New Roman" w:eastAsia="Andale Sans UI" w:hAnsi="Times New Roman" w:cs="Tahoma"/>
          <w:bCs/>
          <w:kern w:val="3"/>
          <w:sz w:val="24"/>
          <w:szCs w:val="24"/>
          <w:lang w:val="de-DE" w:eastAsia="ja-JP" w:bidi="fa-IR"/>
        </w:rPr>
      </w:pPr>
      <w:r w:rsidRPr="00FB7BC1">
        <w:rPr>
          <w:rFonts w:ascii="Times New Roman" w:eastAsia="Andale Sans UI" w:hAnsi="Times New Roman" w:cs="Tahoma"/>
          <w:bCs/>
          <w:kern w:val="3"/>
          <w:sz w:val="24"/>
          <w:szCs w:val="24"/>
          <w:lang w:val="de-DE" w:eastAsia="ja-JP" w:bidi="fa-IR"/>
        </w:rPr>
        <w:t>ВИРІШИВ:</w:t>
      </w:r>
    </w:p>
    <w:p w:rsidR="00FB7BC1" w:rsidRPr="00FB7BC1" w:rsidRDefault="00FB7BC1" w:rsidP="00FB7BC1">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p>
    <w:p w:rsidR="00FB7BC1" w:rsidRPr="00FB7BC1" w:rsidRDefault="00FB7BC1" w:rsidP="00FB7BC1">
      <w:pPr>
        <w:widowControl w:val="0"/>
        <w:numPr>
          <w:ilvl w:val="0"/>
          <w:numId w:val="3"/>
        </w:numPr>
        <w:tabs>
          <w:tab w:val="left" w:pos="345"/>
        </w:tabs>
        <w:suppressAutoHyphens/>
        <w:autoSpaceDN w:val="0"/>
        <w:spacing w:after="0" w:line="240" w:lineRule="auto"/>
        <w:ind w:left="-15" w:firstLine="720"/>
        <w:jc w:val="both"/>
        <w:textAlignment w:val="baseline"/>
        <w:rPr>
          <w:rFonts w:ascii="Times New Roman" w:eastAsia="Andale Sans UI" w:hAnsi="Times New Roman" w:cs="Tahoma"/>
          <w:kern w:val="3"/>
          <w:sz w:val="24"/>
          <w:szCs w:val="24"/>
          <w:lang w:val="de-DE" w:eastAsia="ja-JP" w:bidi="fa-IR"/>
        </w:rPr>
      </w:pPr>
      <w:proofErr w:type="spellStart"/>
      <w:r w:rsidRPr="00FB7BC1">
        <w:rPr>
          <w:rFonts w:ascii="Times New Roman" w:eastAsia="Andale Sans UI" w:hAnsi="Times New Roman" w:cs="Tahoma"/>
          <w:kern w:val="3"/>
          <w:sz w:val="24"/>
          <w:szCs w:val="24"/>
          <w:lang w:val="de-DE" w:eastAsia="ja-JP" w:bidi="fa-IR"/>
        </w:rPr>
        <w:t>Затвердити</w:t>
      </w:r>
      <w:proofErr w:type="spellEnd"/>
      <w:r w:rsidRPr="00FB7BC1">
        <w:rPr>
          <w:rFonts w:ascii="Times New Roman" w:eastAsia="Andale Sans UI" w:hAnsi="Times New Roman" w:cs="Tahoma"/>
          <w:kern w:val="3"/>
          <w:sz w:val="24"/>
          <w:szCs w:val="24"/>
          <w:lang w:val="de-DE" w:eastAsia="ja-JP" w:bidi="fa-IR"/>
        </w:rPr>
        <w:t xml:space="preserve"> </w:t>
      </w:r>
      <w:r w:rsidRPr="00FB7BC1">
        <w:rPr>
          <w:rFonts w:ascii="Times New Roman" w:eastAsia="Andale Sans UI" w:hAnsi="Times New Roman" w:cs="Tahoma"/>
          <w:kern w:val="3"/>
          <w:sz w:val="24"/>
          <w:szCs w:val="24"/>
          <w:lang w:eastAsia="ja-JP" w:bidi="fa-IR"/>
        </w:rPr>
        <w:t>з</w:t>
      </w:r>
      <w:proofErr w:type="spellStart"/>
      <w:r w:rsidRPr="00FB7BC1">
        <w:rPr>
          <w:rFonts w:ascii="Times New Roman" w:eastAsia="Andale Sans UI" w:hAnsi="Times New Roman" w:cs="Tahoma"/>
          <w:kern w:val="3"/>
          <w:sz w:val="24"/>
          <w:szCs w:val="24"/>
          <w:lang w:val="de-DE" w:eastAsia="ja-JP" w:bidi="fa-IR"/>
        </w:rPr>
        <w:t>віт</w:t>
      </w:r>
      <w:proofErr w:type="spellEnd"/>
      <w:r w:rsidRPr="00FB7BC1">
        <w:rPr>
          <w:rFonts w:ascii="Times New Roman" w:eastAsia="Andale Sans UI" w:hAnsi="Times New Roman" w:cs="Tahoma"/>
          <w:kern w:val="3"/>
          <w:sz w:val="24"/>
          <w:szCs w:val="24"/>
          <w:lang w:val="de-DE" w:eastAsia="ja-JP" w:bidi="fa-IR"/>
        </w:rPr>
        <w:t xml:space="preserve"> </w:t>
      </w:r>
      <w:r w:rsidRPr="00FB7BC1">
        <w:rPr>
          <w:rFonts w:ascii="Times New Roman" w:eastAsia="Andale Sans UI" w:hAnsi="Times New Roman" w:cs="Tahoma"/>
          <w:kern w:val="3"/>
          <w:sz w:val="24"/>
          <w:szCs w:val="24"/>
          <w:lang w:eastAsia="ja-JP" w:bidi="fa-IR"/>
        </w:rPr>
        <w:t xml:space="preserve">про роботу </w:t>
      </w:r>
      <w:proofErr w:type="spellStart"/>
      <w:r w:rsidRPr="00FB7BC1">
        <w:rPr>
          <w:rFonts w:ascii="Times New Roman" w:eastAsia="Andale Sans UI" w:hAnsi="Times New Roman" w:cs="Tahoma"/>
          <w:kern w:val="3"/>
          <w:sz w:val="24"/>
          <w:szCs w:val="24"/>
          <w:lang w:val="de-DE" w:eastAsia="ja-JP" w:bidi="fa-IR"/>
        </w:rPr>
        <w:t>спостережної</w:t>
      </w:r>
      <w:proofErr w:type="spellEnd"/>
      <w:r w:rsidRPr="00FB7BC1">
        <w:rPr>
          <w:rFonts w:ascii="Times New Roman" w:eastAsia="Andale Sans UI" w:hAnsi="Times New Roman" w:cs="Tahoma"/>
          <w:kern w:val="3"/>
          <w:sz w:val="24"/>
          <w:szCs w:val="24"/>
          <w:lang w:val="de-DE" w:eastAsia="ja-JP" w:bidi="fa-IR"/>
        </w:rPr>
        <w:t xml:space="preserve"> </w:t>
      </w:r>
      <w:proofErr w:type="spellStart"/>
      <w:r w:rsidRPr="00FB7BC1">
        <w:rPr>
          <w:rFonts w:ascii="Times New Roman" w:eastAsia="Andale Sans UI" w:hAnsi="Times New Roman" w:cs="Tahoma"/>
          <w:kern w:val="3"/>
          <w:sz w:val="24"/>
          <w:szCs w:val="24"/>
          <w:lang w:val="de-DE" w:eastAsia="ja-JP" w:bidi="fa-IR"/>
        </w:rPr>
        <w:t>комісії</w:t>
      </w:r>
      <w:proofErr w:type="spellEnd"/>
      <w:r w:rsidRPr="00FB7BC1">
        <w:rPr>
          <w:rFonts w:ascii="Times New Roman" w:eastAsia="Andale Sans UI" w:hAnsi="Times New Roman" w:cs="Tahoma"/>
          <w:kern w:val="3"/>
          <w:sz w:val="24"/>
          <w:szCs w:val="24"/>
          <w:lang w:val="de-DE" w:eastAsia="ja-JP" w:bidi="fa-IR"/>
        </w:rPr>
        <w:t xml:space="preserve"> </w:t>
      </w:r>
      <w:r w:rsidRPr="00FB7BC1">
        <w:rPr>
          <w:rFonts w:ascii="Times New Roman" w:eastAsia="Andale Sans UI" w:hAnsi="Times New Roman" w:cs="Tahoma"/>
          <w:kern w:val="3"/>
          <w:sz w:val="24"/>
          <w:szCs w:val="24"/>
          <w:lang w:eastAsia="ja-JP" w:bidi="fa-IR"/>
        </w:rPr>
        <w:t xml:space="preserve">при </w:t>
      </w:r>
      <w:proofErr w:type="spellStart"/>
      <w:r w:rsidRPr="00FB7BC1">
        <w:rPr>
          <w:rFonts w:ascii="Times New Roman" w:eastAsia="Andale Sans UI" w:hAnsi="Times New Roman" w:cs="Tahoma"/>
          <w:kern w:val="3"/>
          <w:sz w:val="24"/>
          <w:szCs w:val="24"/>
          <w:lang w:val="de-DE" w:eastAsia="ja-JP" w:bidi="fa-IR"/>
        </w:rPr>
        <w:t>виконавчо</w:t>
      </w:r>
      <w:proofErr w:type="spellEnd"/>
      <w:r w:rsidRPr="00FB7BC1">
        <w:rPr>
          <w:rFonts w:ascii="Times New Roman" w:eastAsia="Andale Sans UI" w:hAnsi="Times New Roman" w:cs="Tahoma"/>
          <w:kern w:val="3"/>
          <w:sz w:val="24"/>
          <w:szCs w:val="24"/>
          <w:lang w:eastAsia="ja-JP" w:bidi="fa-IR"/>
        </w:rPr>
        <w:t>му</w:t>
      </w:r>
      <w:r w:rsidRPr="00FB7BC1">
        <w:rPr>
          <w:rFonts w:ascii="Times New Roman" w:eastAsia="Andale Sans UI" w:hAnsi="Times New Roman" w:cs="Tahoma"/>
          <w:kern w:val="3"/>
          <w:sz w:val="24"/>
          <w:szCs w:val="24"/>
          <w:lang w:val="de-DE" w:eastAsia="ja-JP" w:bidi="fa-IR"/>
        </w:rPr>
        <w:t xml:space="preserve"> </w:t>
      </w:r>
      <w:proofErr w:type="spellStart"/>
      <w:r w:rsidRPr="00FB7BC1">
        <w:rPr>
          <w:rFonts w:ascii="Times New Roman" w:eastAsia="Andale Sans UI" w:hAnsi="Times New Roman" w:cs="Tahoma"/>
          <w:kern w:val="3"/>
          <w:sz w:val="24"/>
          <w:szCs w:val="24"/>
          <w:lang w:val="de-DE" w:eastAsia="ja-JP" w:bidi="fa-IR"/>
        </w:rPr>
        <w:t>комітет</w:t>
      </w:r>
      <w:proofErr w:type="spellEnd"/>
      <w:r w:rsidRPr="00FB7BC1">
        <w:rPr>
          <w:rFonts w:ascii="Times New Roman" w:eastAsia="Andale Sans UI" w:hAnsi="Times New Roman" w:cs="Tahoma"/>
          <w:kern w:val="3"/>
          <w:sz w:val="24"/>
          <w:szCs w:val="24"/>
          <w:lang w:eastAsia="ja-JP" w:bidi="fa-IR"/>
        </w:rPr>
        <w:t>і</w:t>
      </w:r>
      <w:r w:rsidRPr="00FB7BC1">
        <w:rPr>
          <w:rFonts w:ascii="Times New Roman" w:eastAsia="Andale Sans UI" w:hAnsi="Times New Roman" w:cs="Tahoma"/>
          <w:kern w:val="3"/>
          <w:sz w:val="24"/>
          <w:szCs w:val="24"/>
          <w:lang w:val="de-DE" w:eastAsia="ja-JP" w:bidi="fa-IR"/>
        </w:rPr>
        <w:t xml:space="preserve"> Хмельницької міської ради за 20</w:t>
      </w:r>
      <w:r w:rsidRPr="00FB7BC1">
        <w:rPr>
          <w:rFonts w:ascii="Times New Roman" w:eastAsia="Andale Sans UI" w:hAnsi="Times New Roman" w:cs="Tahoma"/>
          <w:kern w:val="3"/>
          <w:sz w:val="24"/>
          <w:szCs w:val="24"/>
          <w:lang w:eastAsia="ja-JP" w:bidi="fa-IR"/>
        </w:rPr>
        <w:t>21</w:t>
      </w:r>
      <w:r w:rsidRPr="00FB7BC1">
        <w:rPr>
          <w:rFonts w:ascii="Times New Roman" w:eastAsia="Andale Sans UI" w:hAnsi="Times New Roman" w:cs="Tahoma"/>
          <w:kern w:val="3"/>
          <w:sz w:val="24"/>
          <w:szCs w:val="24"/>
          <w:lang w:val="de-DE" w:eastAsia="ja-JP" w:bidi="fa-IR"/>
        </w:rPr>
        <w:t xml:space="preserve"> </w:t>
      </w:r>
      <w:proofErr w:type="spellStart"/>
      <w:r w:rsidRPr="00FB7BC1">
        <w:rPr>
          <w:rFonts w:ascii="Times New Roman" w:eastAsia="Andale Sans UI" w:hAnsi="Times New Roman" w:cs="Tahoma"/>
          <w:kern w:val="3"/>
          <w:sz w:val="24"/>
          <w:szCs w:val="24"/>
          <w:lang w:val="de-DE" w:eastAsia="ja-JP" w:bidi="fa-IR"/>
        </w:rPr>
        <w:t>рік</w:t>
      </w:r>
      <w:proofErr w:type="spellEnd"/>
      <w:r w:rsidRPr="00FB7BC1">
        <w:rPr>
          <w:rFonts w:ascii="Times New Roman" w:eastAsia="Andale Sans UI" w:hAnsi="Times New Roman" w:cs="Tahoma"/>
          <w:kern w:val="3"/>
          <w:sz w:val="24"/>
          <w:szCs w:val="24"/>
          <w:lang w:eastAsia="ja-JP" w:bidi="fa-IR"/>
        </w:rPr>
        <w:t xml:space="preserve"> згідно з додатком</w:t>
      </w:r>
      <w:r w:rsidRPr="00FB7BC1">
        <w:rPr>
          <w:rFonts w:ascii="Times New Roman" w:eastAsia="Andale Sans UI" w:hAnsi="Times New Roman" w:cs="Tahoma"/>
          <w:kern w:val="3"/>
          <w:sz w:val="24"/>
          <w:szCs w:val="24"/>
          <w:lang w:val="de-DE" w:eastAsia="ja-JP" w:bidi="fa-IR"/>
        </w:rPr>
        <w:t>.</w:t>
      </w:r>
    </w:p>
    <w:p w:rsidR="00FB7BC1" w:rsidRPr="00FB7BC1" w:rsidRDefault="00FB7BC1" w:rsidP="00FB7BC1">
      <w:pPr>
        <w:widowControl w:val="0"/>
        <w:numPr>
          <w:ilvl w:val="0"/>
          <w:numId w:val="1"/>
        </w:numPr>
        <w:tabs>
          <w:tab w:val="left" w:pos="375"/>
        </w:tabs>
        <w:suppressAutoHyphens/>
        <w:autoSpaceDN w:val="0"/>
        <w:spacing w:after="0" w:line="240" w:lineRule="auto"/>
        <w:ind w:left="15" w:firstLine="705"/>
        <w:jc w:val="both"/>
        <w:textAlignment w:val="baseline"/>
        <w:rPr>
          <w:rFonts w:ascii="Times New Roman" w:eastAsia="Andale Sans UI" w:hAnsi="Times New Roman" w:cs="Tahoma"/>
          <w:kern w:val="3"/>
          <w:sz w:val="24"/>
          <w:szCs w:val="24"/>
          <w:lang w:val="de-DE" w:eastAsia="ja-JP" w:bidi="fa-IR"/>
        </w:rPr>
      </w:pPr>
      <w:r w:rsidRPr="00FB7BC1">
        <w:rPr>
          <w:rFonts w:ascii="Times New Roman" w:eastAsia="Andale Sans UI" w:hAnsi="Times New Roman" w:cs="Tahoma"/>
          <w:kern w:val="3"/>
          <w:sz w:val="24"/>
          <w:szCs w:val="24"/>
          <w:lang w:val="de-DE" w:eastAsia="ja-JP" w:bidi="fa-IR"/>
        </w:rPr>
        <w:t xml:space="preserve">Контроль за </w:t>
      </w:r>
      <w:proofErr w:type="spellStart"/>
      <w:r w:rsidRPr="00FB7BC1">
        <w:rPr>
          <w:rFonts w:ascii="Times New Roman" w:eastAsia="Andale Sans UI" w:hAnsi="Times New Roman" w:cs="Tahoma"/>
          <w:kern w:val="3"/>
          <w:sz w:val="24"/>
          <w:szCs w:val="24"/>
          <w:lang w:val="de-DE" w:eastAsia="ja-JP" w:bidi="fa-IR"/>
        </w:rPr>
        <w:t>виконанням</w:t>
      </w:r>
      <w:proofErr w:type="spellEnd"/>
      <w:r w:rsidRPr="00FB7BC1">
        <w:rPr>
          <w:rFonts w:ascii="Times New Roman" w:eastAsia="Andale Sans UI" w:hAnsi="Times New Roman" w:cs="Tahoma"/>
          <w:kern w:val="3"/>
          <w:sz w:val="24"/>
          <w:szCs w:val="24"/>
          <w:lang w:val="de-DE" w:eastAsia="ja-JP" w:bidi="fa-IR"/>
        </w:rPr>
        <w:t xml:space="preserve"> </w:t>
      </w:r>
      <w:proofErr w:type="spellStart"/>
      <w:r w:rsidRPr="00FB7BC1">
        <w:rPr>
          <w:rFonts w:ascii="Times New Roman" w:eastAsia="Andale Sans UI" w:hAnsi="Times New Roman" w:cs="Tahoma"/>
          <w:kern w:val="3"/>
          <w:sz w:val="24"/>
          <w:szCs w:val="24"/>
          <w:lang w:val="de-DE" w:eastAsia="ja-JP" w:bidi="fa-IR"/>
        </w:rPr>
        <w:t>рішення</w:t>
      </w:r>
      <w:proofErr w:type="spellEnd"/>
      <w:r w:rsidRPr="00FB7BC1">
        <w:rPr>
          <w:rFonts w:ascii="Times New Roman" w:eastAsia="Andale Sans UI" w:hAnsi="Times New Roman" w:cs="Tahoma"/>
          <w:kern w:val="3"/>
          <w:sz w:val="24"/>
          <w:szCs w:val="24"/>
          <w:lang w:val="de-DE" w:eastAsia="ja-JP" w:bidi="fa-IR"/>
        </w:rPr>
        <w:t xml:space="preserve"> </w:t>
      </w:r>
      <w:proofErr w:type="spellStart"/>
      <w:r w:rsidRPr="00FB7BC1">
        <w:rPr>
          <w:rFonts w:ascii="Times New Roman" w:eastAsia="Andale Sans UI" w:hAnsi="Times New Roman" w:cs="Tahoma"/>
          <w:kern w:val="3"/>
          <w:sz w:val="24"/>
          <w:szCs w:val="24"/>
          <w:lang w:val="de-DE" w:eastAsia="ja-JP" w:bidi="fa-IR"/>
        </w:rPr>
        <w:t>покласти</w:t>
      </w:r>
      <w:proofErr w:type="spellEnd"/>
      <w:r w:rsidRPr="00FB7BC1">
        <w:rPr>
          <w:rFonts w:ascii="Times New Roman" w:eastAsia="Andale Sans UI" w:hAnsi="Times New Roman" w:cs="Tahoma"/>
          <w:kern w:val="3"/>
          <w:sz w:val="24"/>
          <w:szCs w:val="24"/>
          <w:lang w:val="de-DE" w:eastAsia="ja-JP" w:bidi="fa-IR"/>
        </w:rPr>
        <w:t xml:space="preserve"> </w:t>
      </w:r>
      <w:proofErr w:type="spellStart"/>
      <w:r w:rsidRPr="00FB7BC1">
        <w:rPr>
          <w:rFonts w:ascii="Times New Roman" w:eastAsia="Andale Sans UI" w:hAnsi="Times New Roman" w:cs="Tahoma"/>
          <w:kern w:val="3"/>
          <w:sz w:val="24"/>
          <w:szCs w:val="24"/>
          <w:lang w:val="de-DE" w:eastAsia="ja-JP" w:bidi="fa-IR"/>
        </w:rPr>
        <w:t>на</w:t>
      </w:r>
      <w:proofErr w:type="spellEnd"/>
      <w:r w:rsidRPr="00FB7BC1">
        <w:rPr>
          <w:rFonts w:ascii="Times New Roman" w:eastAsia="Andale Sans UI" w:hAnsi="Times New Roman" w:cs="Tahoma"/>
          <w:kern w:val="3"/>
          <w:sz w:val="24"/>
          <w:szCs w:val="24"/>
          <w:lang w:val="de-DE" w:eastAsia="ja-JP" w:bidi="fa-IR"/>
        </w:rPr>
        <w:t xml:space="preserve"> </w:t>
      </w:r>
      <w:proofErr w:type="spellStart"/>
      <w:r w:rsidRPr="00FB7BC1">
        <w:rPr>
          <w:rFonts w:ascii="Times New Roman" w:eastAsia="Andale Sans UI" w:hAnsi="Times New Roman" w:cs="Tahoma"/>
          <w:kern w:val="3"/>
          <w:sz w:val="24"/>
          <w:szCs w:val="24"/>
          <w:lang w:val="de-DE" w:eastAsia="ja-JP" w:bidi="fa-IR"/>
        </w:rPr>
        <w:t>заступника</w:t>
      </w:r>
      <w:proofErr w:type="spellEnd"/>
      <w:r w:rsidRPr="00FB7BC1">
        <w:rPr>
          <w:rFonts w:ascii="Times New Roman" w:eastAsia="Andale Sans UI" w:hAnsi="Times New Roman" w:cs="Tahoma"/>
          <w:kern w:val="3"/>
          <w:sz w:val="24"/>
          <w:szCs w:val="24"/>
          <w:lang w:val="de-DE" w:eastAsia="ja-JP" w:bidi="fa-IR"/>
        </w:rPr>
        <w:t xml:space="preserve"> </w:t>
      </w:r>
      <w:proofErr w:type="spellStart"/>
      <w:r w:rsidRPr="00FB7BC1">
        <w:rPr>
          <w:rFonts w:ascii="Times New Roman" w:eastAsia="Andale Sans UI" w:hAnsi="Times New Roman" w:cs="Tahoma"/>
          <w:kern w:val="3"/>
          <w:sz w:val="24"/>
          <w:szCs w:val="24"/>
          <w:lang w:val="de-DE" w:eastAsia="ja-JP" w:bidi="fa-IR"/>
        </w:rPr>
        <w:t>міського</w:t>
      </w:r>
      <w:proofErr w:type="spellEnd"/>
      <w:r w:rsidRPr="00FB7BC1">
        <w:rPr>
          <w:rFonts w:ascii="Times New Roman" w:eastAsia="Andale Sans UI" w:hAnsi="Times New Roman" w:cs="Tahoma"/>
          <w:kern w:val="3"/>
          <w:sz w:val="24"/>
          <w:szCs w:val="24"/>
          <w:lang w:val="de-DE" w:eastAsia="ja-JP" w:bidi="fa-IR"/>
        </w:rPr>
        <w:t xml:space="preserve"> голови</w:t>
      </w:r>
      <w:r w:rsidRPr="00FB7BC1">
        <w:rPr>
          <w:rFonts w:ascii="Times New Roman" w:eastAsia="Andale Sans UI" w:hAnsi="Times New Roman" w:cs="Tahoma"/>
          <w:kern w:val="3"/>
          <w:sz w:val="24"/>
          <w:szCs w:val="24"/>
          <w:lang w:val="de-DE" w:eastAsia="ja-JP" w:bidi="fa-IR"/>
        </w:rPr>
        <w:br/>
      </w:r>
      <w:r w:rsidRPr="00FB7BC1">
        <w:rPr>
          <w:rFonts w:ascii="Times New Roman" w:eastAsia="Andale Sans UI" w:hAnsi="Times New Roman" w:cs="Tahoma"/>
          <w:kern w:val="3"/>
          <w:sz w:val="24"/>
          <w:szCs w:val="24"/>
          <w:lang w:eastAsia="ja-JP" w:bidi="fa-IR"/>
        </w:rPr>
        <w:t xml:space="preserve">М. </w:t>
      </w:r>
      <w:proofErr w:type="spellStart"/>
      <w:r w:rsidRPr="00FB7BC1">
        <w:rPr>
          <w:rFonts w:ascii="Times New Roman" w:eastAsia="Andale Sans UI" w:hAnsi="Times New Roman" w:cs="Tahoma"/>
          <w:kern w:val="3"/>
          <w:sz w:val="24"/>
          <w:szCs w:val="24"/>
          <w:lang w:eastAsia="ja-JP" w:bidi="fa-IR"/>
        </w:rPr>
        <w:t>Кривака</w:t>
      </w:r>
      <w:proofErr w:type="spellEnd"/>
      <w:r w:rsidRPr="00FB7BC1">
        <w:rPr>
          <w:rFonts w:ascii="Times New Roman" w:eastAsia="Andale Sans UI" w:hAnsi="Times New Roman" w:cs="Tahoma"/>
          <w:kern w:val="3"/>
          <w:sz w:val="24"/>
          <w:szCs w:val="24"/>
          <w:lang w:eastAsia="ja-JP" w:bidi="fa-IR"/>
        </w:rPr>
        <w:t xml:space="preserve">.                        </w:t>
      </w:r>
    </w:p>
    <w:p w:rsidR="00FB7BC1" w:rsidRPr="00FB7BC1" w:rsidRDefault="00FB7BC1" w:rsidP="00FB7BC1">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p>
    <w:p w:rsidR="00FB7BC1" w:rsidRPr="00FB7BC1" w:rsidRDefault="00FB7BC1" w:rsidP="00FB7BC1">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p>
    <w:p w:rsidR="00FB7BC1" w:rsidRPr="00FB7BC1" w:rsidRDefault="00FB7BC1" w:rsidP="00FB7BC1">
      <w:pPr>
        <w:widowControl w:val="0"/>
        <w:suppressAutoHyphens/>
        <w:autoSpaceDN w:val="0"/>
        <w:spacing w:after="0" w:line="240" w:lineRule="auto"/>
        <w:ind w:left="720"/>
        <w:jc w:val="both"/>
        <w:textAlignment w:val="baseline"/>
        <w:rPr>
          <w:rFonts w:ascii="Times New Roman" w:eastAsia="Andale Sans UI" w:hAnsi="Times New Roman" w:cs="Tahoma"/>
          <w:kern w:val="3"/>
          <w:sz w:val="24"/>
          <w:szCs w:val="24"/>
          <w:lang w:val="de-DE" w:eastAsia="ja-JP" w:bidi="fa-IR"/>
        </w:rPr>
      </w:pPr>
    </w:p>
    <w:p w:rsidR="00FB7BC1" w:rsidRPr="00FB7BC1" w:rsidRDefault="00FB7BC1" w:rsidP="00FB7BC1">
      <w:pPr>
        <w:keepNext/>
        <w:widowControl w:val="0"/>
        <w:suppressAutoHyphens/>
        <w:autoSpaceDN w:val="0"/>
        <w:spacing w:after="0" w:line="240" w:lineRule="auto"/>
        <w:jc w:val="both"/>
        <w:textAlignment w:val="baseline"/>
        <w:outlineLvl w:val="0"/>
        <w:rPr>
          <w:rFonts w:ascii="Times New Roman" w:eastAsia="Andale Sans UI" w:hAnsi="Times New Roman" w:cs="Tahoma"/>
          <w:bCs/>
          <w:kern w:val="3"/>
          <w:sz w:val="24"/>
          <w:szCs w:val="28"/>
          <w:lang w:eastAsia="ja-JP" w:bidi="fa-IR"/>
        </w:rPr>
      </w:pPr>
      <w:r w:rsidRPr="00FB7BC1">
        <w:rPr>
          <w:rFonts w:ascii="Times New Roman" w:eastAsia="Andale Sans UI" w:hAnsi="Times New Roman" w:cs="Tahoma"/>
          <w:bCs/>
          <w:kern w:val="3"/>
          <w:sz w:val="24"/>
          <w:szCs w:val="28"/>
          <w:lang w:eastAsia="ja-JP" w:bidi="fa-IR"/>
        </w:rPr>
        <w:t>Міський голова</w:t>
      </w:r>
      <w:r w:rsidRPr="00FB7BC1">
        <w:rPr>
          <w:rFonts w:ascii="Times New Roman" w:eastAsia="Andale Sans UI" w:hAnsi="Times New Roman" w:cs="Tahoma"/>
          <w:bCs/>
          <w:kern w:val="3"/>
          <w:sz w:val="24"/>
          <w:szCs w:val="28"/>
          <w:lang w:eastAsia="ja-JP" w:bidi="fa-IR"/>
        </w:rPr>
        <w:tab/>
      </w:r>
      <w:r w:rsidRPr="00FB7BC1">
        <w:rPr>
          <w:rFonts w:ascii="Times New Roman" w:eastAsia="Andale Sans UI" w:hAnsi="Times New Roman" w:cs="Tahoma"/>
          <w:bCs/>
          <w:kern w:val="3"/>
          <w:sz w:val="24"/>
          <w:szCs w:val="28"/>
          <w:lang w:eastAsia="ja-JP" w:bidi="fa-IR"/>
        </w:rPr>
        <w:tab/>
      </w:r>
      <w:r w:rsidRPr="00FB7BC1">
        <w:rPr>
          <w:rFonts w:ascii="Times New Roman" w:eastAsia="Andale Sans UI" w:hAnsi="Times New Roman" w:cs="Tahoma"/>
          <w:bCs/>
          <w:kern w:val="3"/>
          <w:sz w:val="24"/>
          <w:szCs w:val="28"/>
          <w:lang w:eastAsia="ja-JP" w:bidi="fa-IR"/>
        </w:rPr>
        <w:tab/>
      </w:r>
      <w:r w:rsidRPr="00FB7BC1">
        <w:rPr>
          <w:rFonts w:ascii="Times New Roman" w:eastAsia="Andale Sans UI" w:hAnsi="Times New Roman" w:cs="Tahoma"/>
          <w:bCs/>
          <w:kern w:val="3"/>
          <w:sz w:val="24"/>
          <w:szCs w:val="28"/>
          <w:lang w:eastAsia="ja-JP" w:bidi="fa-IR"/>
        </w:rPr>
        <w:tab/>
      </w:r>
      <w:r w:rsidRPr="00FB7BC1">
        <w:rPr>
          <w:rFonts w:ascii="Times New Roman" w:eastAsia="Andale Sans UI" w:hAnsi="Times New Roman" w:cs="Tahoma"/>
          <w:bCs/>
          <w:kern w:val="3"/>
          <w:sz w:val="24"/>
          <w:szCs w:val="28"/>
          <w:lang w:eastAsia="ja-JP" w:bidi="fa-IR"/>
        </w:rPr>
        <w:tab/>
      </w:r>
      <w:r w:rsidRPr="00FB7BC1">
        <w:rPr>
          <w:rFonts w:ascii="Times New Roman" w:eastAsia="Andale Sans UI" w:hAnsi="Times New Roman" w:cs="Tahoma"/>
          <w:bCs/>
          <w:kern w:val="3"/>
          <w:sz w:val="24"/>
          <w:szCs w:val="28"/>
          <w:lang w:eastAsia="ja-JP" w:bidi="fa-IR"/>
        </w:rPr>
        <w:tab/>
      </w:r>
      <w:r w:rsidRPr="00FB7BC1">
        <w:rPr>
          <w:rFonts w:ascii="Times New Roman" w:eastAsia="Andale Sans UI" w:hAnsi="Times New Roman" w:cs="Tahoma"/>
          <w:bCs/>
          <w:kern w:val="3"/>
          <w:sz w:val="24"/>
          <w:szCs w:val="28"/>
          <w:lang w:eastAsia="ja-JP" w:bidi="fa-IR"/>
        </w:rPr>
        <w:tab/>
      </w:r>
      <w:r w:rsidRPr="00FB7BC1">
        <w:rPr>
          <w:rFonts w:ascii="Times New Roman" w:eastAsia="Andale Sans UI" w:hAnsi="Times New Roman" w:cs="Tahoma"/>
          <w:bCs/>
          <w:kern w:val="3"/>
          <w:sz w:val="24"/>
          <w:szCs w:val="28"/>
          <w:lang w:eastAsia="ja-JP" w:bidi="fa-IR"/>
        </w:rPr>
        <w:tab/>
      </w:r>
      <w:r w:rsidRPr="00FB7BC1">
        <w:rPr>
          <w:rFonts w:ascii="Times New Roman" w:eastAsia="Andale Sans UI" w:hAnsi="Times New Roman" w:cs="Tahoma"/>
          <w:bCs/>
          <w:kern w:val="3"/>
          <w:sz w:val="24"/>
          <w:szCs w:val="28"/>
          <w:lang w:eastAsia="ja-JP" w:bidi="fa-IR"/>
        </w:rPr>
        <w:tab/>
        <w:t>О. СИМЧИШИН</w:t>
      </w:r>
    </w:p>
    <w:p w:rsidR="00FB7BC1" w:rsidRPr="00FB7BC1" w:rsidRDefault="00FB7BC1" w:rsidP="00FB7BC1">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p>
    <w:p w:rsidR="00FB7BC1" w:rsidRPr="00FB7BC1" w:rsidRDefault="00FB7BC1" w:rsidP="00FB7BC1">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FB7BC1">
        <w:rPr>
          <w:rFonts w:ascii="Times New Roman" w:eastAsia="Andale Sans UI" w:hAnsi="Times New Roman" w:cs="Tahoma"/>
          <w:kern w:val="3"/>
          <w:sz w:val="24"/>
          <w:szCs w:val="24"/>
          <w:lang w:eastAsia="ja-JP" w:bidi="fa-IR"/>
        </w:rPr>
        <w:tab/>
      </w:r>
      <w:r w:rsidRPr="00FB7BC1">
        <w:rPr>
          <w:rFonts w:ascii="Times New Roman" w:eastAsia="Andale Sans UI" w:hAnsi="Times New Roman" w:cs="Tahoma"/>
          <w:kern w:val="3"/>
          <w:sz w:val="24"/>
          <w:szCs w:val="24"/>
          <w:lang w:eastAsia="ja-JP" w:bidi="fa-IR"/>
        </w:rPr>
        <w:tab/>
      </w:r>
      <w:r w:rsidRPr="00FB7BC1">
        <w:rPr>
          <w:rFonts w:ascii="Times New Roman" w:eastAsia="Andale Sans UI" w:hAnsi="Times New Roman" w:cs="Tahoma"/>
          <w:kern w:val="3"/>
          <w:sz w:val="24"/>
          <w:szCs w:val="24"/>
          <w:lang w:eastAsia="ja-JP" w:bidi="fa-IR"/>
        </w:rPr>
        <w:tab/>
      </w:r>
    </w:p>
    <w:p w:rsidR="00FB7BC1" w:rsidRPr="00FB7BC1" w:rsidRDefault="00FB7BC1" w:rsidP="00FB7BC1">
      <w:pPr>
        <w:keepNext/>
        <w:widowControl w:val="0"/>
        <w:suppressAutoHyphens/>
        <w:autoSpaceDN w:val="0"/>
        <w:spacing w:after="0" w:line="240" w:lineRule="auto"/>
        <w:ind w:right="279"/>
        <w:jc w:val="right"/>
        <w:textAlignment w:val="baseline"/>
        <w:rPr>
          <w:rFonts w:ascii="Times New Roman" w:eastAsia="Andale Sans UI" w:hAnsi="Times New Roman" w:cs="Tahoma"/>
          <w:kern w:val="3"/>
          <w:sz w:val="24"/>
          <w:szCs w:val="24"/>
          <w:lang w:eastAsia="ja-JP" w:bidi="fa-IR"/>
        </w:rPr>
      </w:pPr>
    </w:p>
    <w:p w:rsidR="00FB7BC1" w:rsidRPr="00FB7BC1" w:rsidRDefault="00FB7BC1" w:rsidP="00FB7BC1">
      <w:pPr>
        <w:widowControl w:val="0"/>
        <w:suppressAutoHyphens/>
        <w:autoSpaceDN w:val="0"/>
        <w:spacing w:after="0" w:line="240" w:lineRule="auto"/>
        <w:ind w:right="279"/>
        <w:jc w:val="right"/>
        <w:textAlignment w:val="baseline"/>
        <w:rPr>
          <w:rFonts w:ascii="Times New Roman" w:eastAsia="Andale Sans UI" w:hAnsi="Times New Roman" w:cs="Tahoma"/>
          <w:kern w:val="3"/>
          <w:sz w:val="24"/>
          <w:szCs w:val="24"/>
          <w:lang w:eastAsia="ja-JP" w:bidi="fa-IR"/>
        </w:rPr>
      </w:pPr>
    </w:p>
    <w:p w:rsidR="00FB7BC1" w:rsidRPr="00FB7BC1" w:rsidRDefault="00FB7BC1" w:rsidP="00FB7BC1">
      <w:pPr>
        <w:widowControl w:val="0"/>
        <w:suppressAutoHyphens/>
        <w:autoSpaceDN w:val="0"/>
        <w:spacing w:after="0" w:line="240" w:lineRule="auto"/>
        <w:ind w:right="279"/>
        <w:jc w:val="right"/>
        <w:textAlignment w:val="baseline"/>
        <w:rPr>
          <w:rFonts w:ascii="Times New Roman" w:eastAsia="Andale Sans UI" w:hAnsi="Times New Roman" w:cs="Tahoma"/>
          <w:kern w:val="3"/>
          <w:sz w:val="24"/>
          <w:szCs w:val="24"/>
          <w:lang w:eastAsia="ja-JP" w:bidi="fa-IR"/>
        </w:rPr>
      </w:pPr>
    </w:p>
    <w:p w:rsidR="00FB7BC1" w:rsidRPr="00FB7BC1" w:rsidRDefault="00FB7BC1" w:rsidP="00FB7BC1">
      <w:pPr>
        <w:widowControl w:val="0"/>
        <w:suppressAutoHyphens/>
        <w:autoSpaceDN w:val="0"/>
        <w:spacing w:after="0" w:line="240" w:lineRule="auto"/>
        <w:ind w:right="279"/>
        <w:jc w:val="right"/>
        <w:textAlignment w:val="baseline"/>
        <w:rPr>
          <w:rFonts w:ascii="Times New Roman" w:eastAsia="Andale Sans UI" w:hAnsi="Times New Roman" w:cs="Tahoma"/>
          <w:kern w:val="3"/>
          <w:sz w:val="24"/>
          <w:szCs w:val="24"/>
          <w:lang w:eastAsia="ja-JP" w:bidi="fa-IR"/>
        </w:rPr>
      </w:pPr>
    </w:p>
    <w:p w:rsidR="002C223E" w:rsidRDefault="002C223E">
      <w:pPr>
        <w:rPr>
          <w:rFonts w:ascii="Times New Roman" w:eastAsia="Andale Sans UI" w:hAnsi="Times New Roman" w:cs="Tahoma"/>
          <w:kern w:val="3"/>
          <w:sz w:val="24"/>
          <w:szCs w:val="24"/>
          <w:lang w:eastAsia="ja-JP" w:bidi="fa-IR"/>
        </w:rPr>
      </w:pPr>
      <w:r>
        <w:rPr>
          <w:rFonts w:ascii="Times New Roman" w:eastAsia="Andale Sans UI" w:hAnsi="Times New Roman" w:cs="Tahoma"/>
          <w:kern w:val="3"/>
          <w:sz w:val="24"/>
          <w:szCs w:val="24"/>
          <w:lang w:eastAsia="ja-JP" w:bidi="fa-IR"/>
        </w:rPr>
        <w:br w:type="page"/>
      </w:r>
    </w:p>
    <w:p w:rsidR="00FB7BC1" w:rsidRPr="00FB7BC1" w:rsidRDefault="00FB7BC1" w:rsidP="00FB7BC1">
      <w:pPr>
        <w:widowControl w:val="0"/>
        <w:suppressAutoHyphens/>
        <w:autoSpaceDN w:val="0"/>
        <w:spacing w:after="0" w:line="240" w:lineRule="auto"/>
        <w:ind w:right="279"/>
        <w:jc w:val="right"/>
        <w:textAlignment w:val="baseline"/>
        <w:rPr>
          <w:rFonts w:ascii="Times New Roman" w:eastAsia="Andale Sans UI" w:hAnsi="Times New Roman" w:cs="Tahoma"/>
          <w:kern w:val="3"/>
          <w:sz w:val="24"/>
          <w:szCs w:val="24"/>
          <w:lang w:eastAsia="ja-JP" w:bidi="fa-IR"/>
        </w:rPr>
      </w:pPr>
    </w:p>
    <w:p w:rsidR="00FB7BC1" w:rsidRPr="00FB7BC1" w:rsidRDefault="00FB7BC1" w:rsidP="00FB7BC1">
      <w:pPr>
        <w:keepNext/>
        <w:widowControl w:val="0"/>
        <w:suppressAutoHyphens/>
        <w:autoSpaceDN w:val="0"/>
        <w:spacing w:after="0" w:line="240" w:lineRule="auto"/>
        <w:ind w:left="4875" w:right="279"/>
        <w:textAlignment w:val="baseline"/>
        <w:rPr>
          <w:rFonts w:ascii="Times New Roman" w:eastAsia="Andale Sans UI" w:hAnsi="Times New Roman" w:cs="Tahoma"/>
          <w:kern w:val="3"/>
          <w:sz w:val="24"/>
          <w:szCs w:val="24"/>
          <w:lang w:eastAsia="ja-JP" w:bidi="fa-IR"/>
        </w:rPr>
      </w:pPr>
      <w:r w:rsidRPr="00FB7BC1">
        <w:rPr>
          <w:rFonts w:ascii="Times New Roman" w:eastAsia="Andale Sans UI" w:hAnsi="Times New Roman" w:cs="Tahoma"/>
          <w:kern w:val="3"/>
          <w:sz w:val="24"/>
          <w:szCs w:val="24"/>
          <w:lang w:eastAsia="ja-JP" w:bidi="fa-IR"/>
        </w:rPr>
        <w:t>Додаток</w:t>
      </w:r>
    </w:p>
    <w:p w:rsidR="00FB7BC1" w:rsidRPr="00FB7BC1" w:rsidRDefault="00FB7BC1" w:rsidP="00FB7BC1">
      <w:pPr>
        <w:keepNext/>
        <w:widowControl w:val="0"/>
        <w:suppressAutoHyphens/>
        <w:autoSpaceDN w:val="0"/>
        <w:spacing w:after="0" w:line="240" w:lineRule="auto"/>
        <w:ind w:left="4875" w:right="279"/>
        <w:textAlignment w:val="baseline"/>
        <w:rPr>
          <w:rFonts w:ascii="Times New Roman" w:eastAsia="Andale Sans UI" w:hAnsi="Times New Roman" w:cs="Tahoma"/>
          <w:kern w:val="3"/>
          <w:sz w:val="24"/>
          <w:szCs w:val="24"/>
          <w:lang w:eastAsia="ja-JP" w:bidi="fa-IR"/>
        </w:rPr>
      </w:pPr>
      <w:r w:rsidRPr="00FB7BC1">
        <w:rPr>
          <w:rFonts w:ascii="Times New Roman" w:eastAsia="Andale Sans UI" w:hAnsi="Times New Roman" w:cs="Tahoma"/>
          <w:kern w:val="3"/>
          <w:sz w:val="24"/>
          <w:szCs w:val="24"/>
          <w:lang w:eastAsia="ja-JP" w:bidi="fa-IR"/>
        </w:rPr>
        <w:t>до рішення виконавчого комітету</w:t>
      </w:r>
    </w:p>
    <w:p w:rsidR="00FB7BC1" w:rsidRPr="00FB7BC1" w:rsidRDefault="00FB7BC1" w:rsidP="00FB7BC1">
      <w:pPr>
        <w:keepNext/>
        <w:widowControl w:val="0"/>
        <w:suppressAutoHyphens/>
        <w:autoSpaceDN w:val="0"/>
        <w:spacing w:after="0" w:line="240" w:lineRule="auto"/>
        <w:ind w:left="4875" w:right="279"/>
        <w:textAlignment w:val="baseline"/>
        <w:rPr>
          <w:rFonts w:ascii="Times New Roman" w:eastAsia="Andale Sans UI" w:hAnsi="Times New Roman" w:cs="Tahoma"/>
          <w:kern w:val="3"/>
          <w:sz w:val="24"/>
          <w:szCs w:val="24"/>
          <w:lang w:eastAsia="ja-JP" w:bidi="fa-IR"/>
        </w:rPr>
      </w:pPr>
      <w:r w:rsidRPr="00FB7BC1">
        <w:rPr>
          <w:rFonts w:ascii="Times New Roman" w:eastAsia="Andale Sans UI" w:hAnsi="Times New Roman" w:cs="Tahoma"/>
          <w:kern w:val="3"/>
          <w:sz w:val="24"/>
          <w:szCs w:val="24"/>
          <w:lang w:eastAsia="ja-JP" w:bidi="fa-IR"/>
        </w:rPr>
        <w:t>від «_____»__________2022 року №______</w:t>
      </w:r>
    </w:p>
    <w:p w:rsidR="00FB7BC1" w:rsidRPr="00FB7BC1" w:rsidRDefault="00FB7BC1" w:rsidP="00FB7BC1">
      <w:pPr>
        <w:keepNext/>
        <w:widowControl w:val="0"/>
        <w:suppressAutoHyphens/>
        <w:autoSpaceDN w:val="0"/>
        <w:spacing w:after="0" w:line="240" w:lineRule="auto"/>
        <w:ind w:right="-15"/>
        <w:textAlignment w:val="baseline"/>
        <w:rPr>
          <w:rFonts w:ascii="Times New Roman" w:eastAsia="Andale Sans UI" w:hAnsi="Times New Roman" w:cs="Tahoma"/>
          <w:kern w:val="3"/>
          <w:sz w:val="24"/>
          <w:szCs w:val="24"/>
          <w:lang w:val="de-DE" w:eastAsia="ja-JP" w:bidi="fa-IR"/>
        </w:rPr>
      </w:pPr>
    </w:p>
    <w:p w:rsidR="00FB7BC1" w:rsidRPr="00FB7BC1" w:rsidRDefault="00FB7BC1" w:rsidP="00FB7BC1">
      <w:pPr>
        <w:widowControl w:val="0"/>
        <w:suppressAutoHyphens/>
        <w:autoSpaceDN w:val="0"/>
        <w:spacing w:after="120" w:line="240" w:lineRule="auto"/>
        <w:textAlignment w:val="baseline"/>
        <w:rPr>
          <w:rFonts w:ascii="Times New Roman" w:eastAsia="Andale Sans UI" w:hAnsi="Times New Roman" w:cs="Tahoma"/>
          <w:kern w:val="3"/>
          <w:sz w:val="24"/>
          <w:szCs w:val="24"/>
          <w:lang w:val="de-DE" w:eastAsia="ja-JP" w:bidi="fa-IR"/>
        </w:rPr>
      </w:pPr>
    </w:p>
    <w:p w:rsidR="00FB7BC1" w:rsidRPr="00FB7BC1" w:rsidRDefault="00FB7BC1" w:rsidP="00FB7BC1">
      <w:pPr>
        <w:keepNext/>
        <w:widowControl w:val="0"/>
        <w:suppressAutoHyphens/>
        <w:autoSpaceDN w:val="0"/>
        <w:spacing w:after="0" w:line="240" w:lineRule="auto"/>
        <w:ind w:right="-15"/>
        <w:jc w:val="center"/>
        <w:textAlignment w:val="baseline"/>
        <w:rPr>
          <w:rFonts w:ascii="Arial" w:eastAsia="Andale Sans UI" w:hAnsi="Arial" w:cs="Tahoma"/>
          <w:kern w:val="3"/>
          <w:sz w:val="28"/>
          <w:szCs w:val="28"/>
          <w:lang w:val="de-DE" w:eastAsia="ja-JP" w:bidi="fa-IR"/>
        </w:rPr>
      </w:pPr>
      <w:proofErr w:type="spellStart"/>
      <w:r w:rsidRPr="00FB7BC1">
        <w:rPr>
          <w:rFonts w:ascii="Times New Roman" w:eastAsia="Andale Sans UI" w:hAnsi="Times New Roman" w:cs="Tahoma"/>
          <w:kern w:val="3"/>
          <w:sz w:val="24"/>
          <w:szCs w:val="24"/>
          <w:lang w:val="de-DE" w:eastAsia="ja-JP" w:bidi="fa-IR"/>
        </w:rPr>
        <w:t>Звіт</w:t>
      </w:r>
      <w:proofErr w:type="spellEnd"/>
      <w:r w:rsidRPr="00FB7BC1">
        <w:rPr>
          <w:rFonts w:ascii="Times New Roman" w:eastAsia="Andale Sans UI" w:hAnsi="Times New Roman" w:cs="Tahoma"/>
          <w:kern w:val="3"/>
          <w:sz w:val="24"/>
          <w:szCs w:val="24"/>
          <w:lang w:eastAsia="ja-JP" w:bidi="fa-IR"/>
        </w:rPr>
        <w:t xml:space="preserve"> про роботу </w:t>
      </w:r>
      <w:proofErr w:type="gramStart"/>
      <w:r w:rsidRPr="00FB7BC1">
        <w:rPr>
          <w:rFonts w:ascii="Times New Roman" w:eastAsia="Andale Sans UI" w:hAnsi="Times New Roman" w:cs="Tahoma"/>
          <w:kern w:val="3"/>
          <w:sz w:val="24"/>
          <w:szCs w:val="24"/>
          <w:lang w:eastAsia="ja-JP" w:bidi="fa-IR"/>
        </w:rPr>
        <w:t>спостережної  комісії</w:t>
      </w:r>
      <w:proofErr w:type="gramEnd"/>
    </w:p>
    <w:p w:rsidR="00FB7BC1" w:rsidRPr="00FB7BC1" w:rsidRDefault="00FB7BC1" w:rsidP="00FB7BC1">
      <w:pPr>
        <w:widowControl w:val="0"/>
        <w:suppressAutoHyphens/>
        <w:autoSpaceDN w:val="0"/>
        <w:spacing w:after="0" w:line="240" w:lineRule="auto"/>
        <w:ind w:right="-15"/>
        <w:jc w:val="center"/>
        <w:textAlignment w:val="baseline"/>
        <w:rPr>
          <w:rFonts w:ascii="Times New Roman" w:eastAsia="Andale Sans UI" w:hAnsi="Times New Roman" w:cs="Tahoma"/>
          <w:kern w:val="3"/>
          <w:sz w:val="24"/>
          <w:szCs w:val="24"/>
          <w:lang w:eastAsia="ja-JP" w:bidi="fa-IR"/>
        </w:rPr>
      </w:pPr>
      <w:r w:rsidRPr="00FB7BC1">
        <w:rPr>
          <w:rFonts w:ascii="Times New Roman" w:eastAsia="Andale Sans UI" w:hAnsi="Times New Roman" w:cs="Tahoma"/>
          <w:kern w:val="3"/>
          <w:sz w:val="24"/>
          <w:szCs w:val="24"/>
          <w:lang w:eastAsia="ja-JP" w:bidi="fa-IR"/>
        </w:rPr>
        <w:t>при виконавчому комітеті Хмельницької міської ради</w:t>
      </w:r>
    </w:p>
    <w:p w:rsidR="00FB7BC1" w:rsidRPr="00FB7BC1" w:rsidRDefault="00FB7BC1" w:rsidP="00FB7BC1">
      <w:pPr>
        <w:widowControl w:val="0"/>
        <w:suppressAutoHyphens/>
        <w:autoSpaceDN w:val="0"/>
        <w:spacing w:after="0" w:line="240" w:lineRule="auto"/>
        <w:ind w:right="-15"/>
        <w:jc w:val="center"/>
        <w:textAlignment w:val="baseline"/>
        <w:rPr>
          <w:rFonts w:ascii="Times New Roman" w:eastAsia="Andale Sans UI" w:hAnsi="Times New Roman" w:cs="Tahoma"/>
          <w:kern w:val="3"/>
          <w:sz w:val="24"/>
          <w:szCs w:val="24"/>
          <w:lang w:val="de-DE" w:eastAsia="ja-JP" w:bidi="fa-IR"/>
        </w:rPr>
      </w:pPr>
      <w:r w:rsidRPr="00FB7BC1">
        <w:rPr>
          <w:rFonts w:ascii="Times New Roman" w:eastAsia="Andale Sans UI" w:hAnsi="Times New Roman" w:cs="Tahoma"/>
          <w:kern w:val="3"/>
          <w:sz w:val="24"/>
          <w:szCs w:val="24"/>
          <w:lang w:eastAsia="ja-JP" w:bidi="fa-IR"/>
        </w:rPr>
        <w:t>за 20</w:t>
      </w:r>
      <w:r w:rsidRPr="00FB7BC1">
        <w:rPr>
          <w:rFonts w:ascii="Times New Roman" w:eastAsia="Andale Sans UI" w:hAnsi="Times New Roman" w:cs="Tahoma"/>
          <w:kern w:val="3"/>
          <w:sz w:val="24"/>
          <w:szCs w:val="24"/>
          <w:lang w:val="en-US" w:eastAsia="ja-JP" w:bidi="fa-IR"/>
        </w:rPr>
        <w:t>21</w:t>
      </w:r>
      <w:r w:rsidRPr="00FB7BC1">
        <w:rPr>
          <w:rFonts w:ascii="Times New Roman" w:eastAsia="Andale Sans UI" w:hAnsi="Times New Roman" w:cs="Tahoma"/>
          <w:kern w:val="3"/>
          <w:sz w:val="24"/>
          <w:szCs w:val="24"/>
          <w:lang w:val="de-DE" w:eastAsia="ja-JP" w:bidi="fa-IR"/>
        </w:rPr>
        <w:t xml:space="preserve"> </w:t>
      </w:r>
      <w:r w:rsidRPr="00FB7BC1">
        <w:rPr>
          <w:rFonts w:ascii="Times New Roman" w:eastAsia="Andale Sans UI" w:hAnsi="Times New Roman" w:cs="Tahoma"/>
          <w:kern w:val="3"/>
          <w:sz w:val="24"/>
          <w:szCs w:val="24"/>
          <w:lang w:eastAsia="ja-JP" w:bidi="fa-IR"/>
        </w:rPr>
        <w:t>рік</w:t>
      </w:r>
    </w:p>
    <w:p w:rsidR="00FB7BC1" w:rsidRPr="00FB7BC1" w:rsidRDefault="00FB7BC1" w:rsidP="00FB7BC1">
      <w:pPr>
        <w:widowControl w:val="0"/>
        <w:suppressAutoHyphens/>
        <w:autoSpaceDN w:val="0"/>
        <w:spacing w:after="0" w:line="240" w:lineRule="auto"/>
        <w:ind w:right="-15"/>
        <w:textAlignment w:val="baseline"/>
        <w:rPr>
          <w:rFonts w:ascii="Times New Roman" w:eastAsia="Andale Sans UI" w:hAnsi="Times New Roman" w:cs="Tahoma"/>
          <w:kern w:val="3"/>
          <w:sz w:val="24"/>
          <w:szCs w:val="24"/>
          <w:lang w:eastAsia="ja-JP" w:bidi="fa-IR"/>
        </w:rPr>
      </w:pPr>
    </w:p>
    <w:p w:rsidR="00FB7BC1" w:rsidRPr="00FB7BC1" w:rsidRDefault="00FB7BC1" w:rsidP="00FB7BC1">
      <w:pPr>
        <w:widowControl w:val="0"/>
        <w:tabs>
          <w:tab w:val="left" w:pos="0"/>
        </w:tabs>
        <w:suppressAutoHyphens/>
        <w:autoSpaceDN w:val="0"/>
        <w:spacing w:after="0" w:line="240" w:lineRule="auto"/>
        <w:ind w:right="-15"/>
        <w:jc w:val="both"/>
        <w:textAlignment w:val="baseline"/>
        <w:rPr>
          <w:rFonts w:ascii="Times New Roman" w:eastAsia="Andale Sans UI" w:hAnsi="Times New Roman" w:cs="Tahoma"/>
          <w:kern w:val="3"/>
          <w:sz w:val="24"/>
          <w:szCs w:val="24"/>
          <w:lang w:val="de-DE" w:eastAsia="ja-JP" w:bidi="fa-IR"/>
        </w:rPr>
      </w:pPr>
      <w:r w:rsidRPr="00FB7BC1">
        <w:rPr>
          <w:rFonts w:ascii="Times New Roman" w:eastAsia="Andale Sans UI" w:hAnsi="Times New Roman" w:cs="Tahoma"/>
          <w:kern w:val="3"/>
          <w:sz w:val="24"/>
          <w:szCs w:val="24"/>
          <w:lang w:eastAsia="ja-JP" w:bidi="fa-IR"/>
        </w:rPr>
        <w:tab/>
        <w:t>Рішенням виконавчого комітету Хмельницької міської ради від 23.05.2019 №459 було створено спостережну комісію у новому складі</w:t>
      </w:r>
      <w:r w:rsidRPr="00FB7BC1">
        <w:rPr>
          <w:rFonts w:ascii="Times New Roman" w:eastAsia="Andale Sans UI" w:hAnsi="Times New Roman" w:cs="Tahoma"/>
          <w:color w:val="000000"/>
          <w:kern w:val="3"/>
          <w:sz w:val="24"/>
          <w:szCs w:val="24"/>
          <w:lang w:eastAsia="ja-JP" w:bidi="fa-IR"/>
        </w:rPr>
        <w:t>. Рішенням виконавчого комітету міської ради від 24.12.2020 №1029 склад спостережної комісії було оновлено.</w:t>
      </w:r>
    </w:p>
    <w:p w:rsidR="00FB7BC1" w:rsidRPr="00FB7BC1" w:rsidRDefault="00FB7BC1" w:rsidP="00FB7BC1">
      <w:pPr>
        <w:widowControl w:val="0"/>
        <w:suppressAutoHyphens/>
        <w:autoSpaceDN w:val="0"/>
        <w:spacing w:after="0" w:line="240" w:lineRule="auto"/>
        <w:ind w:right="-15"/>
        <w:jc w:val="both"/>
        <w:textAlignment w:val="baseline"/>
        <w:rPr>
          <w:rFonts w:ascii="Times New Roman" w:eastAsia="Andale Sans UI" w:hAnsi="Times New Roman" w:cs="Tahoma"/>
          <w:kern w:val="3"/>
          <w:sz w:val="24"/>
          <w:szCs w:val="24"/>
          <w:lang w:eastAsia="ja-JP" w:bidi="fa-IR"/>
        </w:rPr>
      </w:pPr>
      <w:r w:rsidRPr="00FB7BC1">
        <w:rPr>
          <w:rFonts w:ascii="Times New Roman" w:eastAsia="Andale Sans UI" w:hAnsi="Times New Roman" w:cs="Tahoma"/>
          <w:kern w:val="3"/>
          <w:sz w:val="24"/>
          <w:szCs w:val="24"/>
          <w:lang w:eastAsia="ja-JP" w:bidi="fa-IR"/>
        </w:rPr>
        <w:tab/>
        <w:t>Спостережна комісія працює відповідно до плану роботи на 2021 рік, який затверджений головою комісії.</w:t>
      </w:r>
    </w:p>
    <w:p w:rsidR="00FB7BC1" w:rsidRPr="00FB7BC1" w:rsidRDefault="00FB7BC1" w:rsidP="00FB7BC1">
      <w:pPr>
        <w:widowControl w:val="0"/>
        <w:suppressAutoHyphens/>
        <w:autoSpaceDN w:val="0"/>
        <w:spacing w:after="0" w:line="240" w:lineRule="auto"/>
        <w:ind w:right="-15"/>
        <w:jc w:val="both"/>
        <w:textAlignment w:val="baseline"/>
        <w:rPr>
          <w:rFonts w:ascii="Times New Roman" w:eastAsia="Andale Sans UI" w:hAnsi="Times New Roman" w:cs="Tahoma"/>
          <w:kern w:val="3"/>
          <w:sz w:val="24"/>
          <w:szCs w:val="24"/>
          <w:lang w:eastAsia="ja-JP" w:bidi="fa-IR"/>
        </w:rPr>
      </w:pPr>
      <w:r w:rsidRPr="00FB7BC1">
        <w:rPr>
          <w:rFonts w:ascii="Times New Roman" w:eastAsia="Andale Sans UI" w:hAnsi="Times New Roman" w:cs="Tahoma"/>
          <w:kern w:val="3"/>
          <w:sz w:val="24"/>
          <w:szCs w:val="24"/>
          <w:lang w:eastAsia="ja-JP" w:bidi="fa-IR"/>
        </w:rPr>
        <w:tab/>
        <w:t>Засідання спостережної комісії проводяться по мірі необхідності.</w:t>
      </w:r>
    </w:p>
    <w:p w:rsidR="00FB7BC1" w:rsidRPr="00FB7BC1" w:rsidRDefault="00FB7BC1" w:rsidP="00FB7BC1">
      <w:pPr>
        <w:widowControl w:val="0"/>
        <w:suppressAutoHyphens/>
        <w:autoSpaceDN w:val="0"/>
        <w:spacing w:after="0" w:line="240" w:lineRule="auto"/>
        <w:ind w:right="-15"/>
        <w:jc w:val="both"/>
        <w:textAlignment w:val="baseline"/>
        <w:rPr>
          <w:rFonts w:ascii="Times New Roman" w:eastAsia="Andale Sans UI" w:hAnsi="Times New Roman" w:cs="Tahoma"/>
          <w:kern w:val="3"/>
          <w:sz w:val="24"/>
          <w:szCs w:val="24"/>
          <w:lang w:val="de-DE" w:eastAsia="ja-JP" w:bidi="fa-IR"/>
        </w:rPr>
      </w:pPr>
      <w:r w:rsidRPr="00FB7BC1">
        <w:rPr>
          <w:rFonts w:ascii="Times New Roman" w:eastAsia="Andale Sans UI" w:hAnsi="Times New Roman" w:cs="Tahoma"/>
          <w:kern w:val="3"/>
          <w:sz w:val="24"/>
          <w:szCs w:val="24"/>
          <w:lang w:eastAsia="ja-JP" w:bidi="fa-IR"/>
        </w:rPr>
        <w:tab/>
        <w:t xml:space="preserve">За 2021 рік спостережною комісією за участю осіб, які утримуються в державній установі «Хмельницьке СІЗО», представників слідчого ізолятора та Хмельницького міськрайонного відділу філії державної установи «Центр </w:t>
      </w:r>
      <w:proofErr w:type="spellStart"/>
      <w:r w:rsidRPr="00FB7BC1">
        <w:rPr>
          <w:rFonts w:ascii="Times New Roman" w:eastAsia="Andale Sans UI" w:hAnsi="Times New Roman" w:cs="Tahoma"/>
          <w:kern w:val="3"/>
          <w:sz w:val="24"/>
          <w:szCs w:val="24"/>
          <w:lang w:eastAsia="ja-JP" w:bidi="fa-IR"/>
        </w:rPr>
        <w:t>пробації</w:t>
      </w:r>
      <w:proofErr w:type="spellEnd"/>
      <w:r w:rsidRPr="00FB7BC1">
        <w:rPr>
          <w:rFonts w:ascii="Times New Roman" w:eastAsia="Andale Sans UI" w:hAnsi="Times New Roman" w:cs="Tahoma"/>
          <w:kern w:val="3"/>
          <w:sz w:val="24"/>
          <w:szCs w:val="24"/>
          <w:lang w:eastAsia="ja-JP" w:bidi="fa-IR"/>
        </w:rPr>
        <w:t>» у Хмельницькій області було проведено 10 засідань. Всього було проведено 13 засідань. Крім цього, за сприяння спостережної комісії працівниками Хмельницького міського Центру соціальних служб для сім</w:t>
      </w:r>
      <w:r w:rsidRPr="00FB7BC1">
        <w:rPr>
          <w:rFonts w:ascii="Times New Roman" w:eastAsia="Andale Sans UI" w:hAnsi="Times New Roman" w:cs="Tahoma"/>
          <w:kern w:val="3"/>
          <w:sz w:val="24"/>
          <w:szCs w:val="24"/>
          <w:lang w:val="en-US" w:eastAsia="ja-JP" w:bidi="fa-IR"/>
        </w:rPr>
        <w:t>'</w:t>
      </w:r>
      <w:r w:rsidRPr="00FB7BC1">
        <w:rPr>
          <w:rFonts w:ascii="Times New Roman" w:eastAsia="Andale Sans UI" w:hAnsi="Times New Roman" w:cs="Tahoma"/>
          <w:kern w:val="3"/>
          <w:sz w:val="24"/>
          <w:szCs w:val="24"/>
          <w:lang w:eastAsia="ja-JP" w:bidi="fa-IR"/>
        </w:rPr>
        <w:t>ї та молоді і Хмельницького міського центру зайнятості було проведено 3 онлайн-семінари з особами, які утримуються в державній установі «Хмельницький слідчий ізолятор».</w:t>
      </w:r>
    </w:p>
    <w:p w:rsidR="00FB7BC1" w:rsidRPr="00FB7BC1" w:rsidRDefault="00FB7BC1" w:rsidP="00FB7BC1">
      <w:pPr>
        <w:widowControl w:val="0"/>
        <w:tabs>
          <w:tab w:val="left" w:pos="-360"/>
        </w:tabs>
        <w:suppressAutoHyphens/>
        <w:autoSpaceDN w:val="0"/>
        <w:spacing w:after="0" w:line="240" w:lineRule="auto"/>
        <w:ind w:right="-15"/>
        <w:jc w:val="both"/>
        <w:textAlignment w:val="baseline"/>
        <w:rPr>
          <w:rFonts w:ascii="Times New Roman" w:eastAsia="Andale Sans UI" w:hAnsi="Times New Roman" w:cs="Tahoma"/>
          <w:kern w:val="3"/>
          <w:sz w:val="24"/>
          <w:szCs w:val="24"/>
          <w:lang w:eastAsia="ja-JP" w:bidi="fa-IR"/>
        </w:rPr>
      </w:pPr>
      <w:r w:rsidRPr="00FB7BC1">
        <w:rPr>
          <w:rFonts w:ascii="Times New Roman" w:eastAsia="Andale Sans UI" w:hAnsi="Times New Roman" w:cs="Tahoma"/>
          <w:color w:val="000000"/>
          <w:kern w:val="3"/>
          <w:sz w:val="24"/>
          <w:szCs w:val="24"/>
          <w:lang w:eastAsia="ja-JP" w:bidi="fa-IR"/>
        </w:rPr>
        <w:tab/>
        <w:t xml:space="preserve">У 2021 році спостережною комісією були проведені засідання на яких обговорювалися звіт про діяльність спостережної комісії за 2020 рік, питання щодо планування діяльності спостережної комісії на 2021 рік, розглядались листи громадських організацій щодо проведення досліджень  доступу ЛЖВ та уразливих до ВІЛ груп до медичних послуг в Хмельницькому СІЗО, проводились зустрічі із представниками адміністрації державної установи «Хмельницький слідчий ізолятор», круглий стіл з державною установою «Хмельницький слідчий ізолятор» та Хмельницьким міськрайонним відділом  філії Державної установи «Центр </w:t>
      </w:r>
      <w:proofErr w:type="spellStart"/>
      <w:r w:rsidRPr="00FB7BC1">
        <w:rPr>
          <w:rFonts w:ascii="Times New Roman" w:eastAsia="Andale Sans UI" w:hAnsi="Times New Roman" w:cs="Tahoma"/>
          <w:color w:val="000000"/>
          <w:kern w:val="3"/>
          <w:sz w:val="24"/>
          <w:szCs w:val="24"/>
          <w:lang w:eastAsia="ja-JP" w:bidi="fa-IR"/>
        </w:rPr>
        <w:t>пробації</w:t>
      </w:r>
      <w:proofErr w:type="spellEnd"/>
      <w:r w:rsidRPr="00FB7BC1">
        <w:rPr>
          <w:rFonts w:ascii="Times New Roman" w:eastAsia="Andale Sans UI" w:hAnsi="Times New Roman" w:cs="Tahoma"/>
          <w:color w:val="000000"/>
          <w:kern w:val="3"/>
          <w:sz w:val="24"/>
          <w:szCs w:val="24"/>
          <w:lang w:eastAsia="ja-JP" w:bidi="fa-IR"/>
        </w:rPr>
        <w:t>» у Хмельницькій області в умовах карантину.</w:t>
      </w:r>
    </w:p>
    <w:p w:rsidR="00FB7BC1" w:rsidRPr="00FB7BC1" w:rsidRDefault="00FB7BC1" w:rsidP="00FB7BC1">
      <w:pPr>
        <w:widowControl w:val="0"/>
        <w:tabs>
          <w:tab w:val="left" w:pos="-360"/>
        </w:tabs>
        <w:suppressAutoHyphens/>
        <w:autoSpaceDN w:val="0"/>
        <w:spacing w:after="0" w:line="240" w:lineRule="auto"/>
        <w:ind w:right="-15"/>
        <w:jc w:val="both"/>
        <w:textAlignment w:val="baseline"/>
        <w:rPr>
          <w:rFonts w:ascii="Times New Roman" w:eastAsia="Andale Sans UI" w:hAnsi="Times New Roman" w:cs="Tahoma"/>
          <w:color w:val="000000"/>
          <w:kern w:val="3"/>
          <w:sz w:val="24"/>
          <w:szCs w:val="24"/>
          <w:shd w:val="clear" w:color="auto" w:fill="FFFFFF"/>
          <w:lang w:eastAsia="ja-JP" w:bidi="fa-IR"/>
        </w:rPr>
      </w:pPr>
      <w:r w:rsidRPr="00FB7BC1">
        <w:rPr>
          <w:rFonts w:ascii="Times New Roman" w:eastAsia="Andale Sans UI" w:hAnsi="Times New Roman" w:cs="Tahoma"/>
          <w:color w:val="000000"/>
          <w:kern w:val="3"/>
          <w:sz w:val="24"/>
          <w:szCs w:val="24"/>
          <w:shd w:val="clear" w:color="auto" w:fill="FFFFFF"/>
          <w:lang w:eastAsia="ja-JP" w:bidi="fa-IR"/>
        </w:rPr>
        <w:tab/>
      </w:r>
      <w:r w:rsidRPr="00FB7BC1">
        <w:rPr>
          <w:rFonts w:ascii="Times New Roman" w:eastAsia="Andale Sans UI" w:hAnsi="Times New Roman" w:cs="Tahoma"/>
          <w:color w:val="000000"/>
          <w:kern w:val="3"/>
          <w:sz w:val="24"/>
          <w:szCs w:val="24"/>
          <w:shd w:val="clear" w:color="auto" w:fill="FFFFFF"/>
          <w:lang w:val="ru-RU" w:eastAsia="ja-JP" w:bidi="fa-IR"/>
        </w:rPr>
        <w:t xml:space="preserve">На </w:t>
      </w:r>
      <w:proofErr w:type="spellStart"/>
      <w:r w:rsidRPr="00FB7BC1">
        <w:rPr>
          <w:rFonts w:ascii="Times New Roman" w:eastAsia="Andale Sans UI" w:hAnsi="Times New Roman" w:cs="Tahoma"/>
          <w:color w:val="000000"/>
          <w:kern w:val="3"/>
          <w:sz w:val="24"/>
          <w:szCs w:val="24"/>
          <w:shd w:val="clear" w:color="auto" w:fill="FFFFFF"/>
          <w:lang w:val="ru-RU" w:eastAsia="ja-JP" w:bidi="fa-IR"/>
        </w:rPr>
        <w:t>виконання</w:t>
      </w:r>
      <w:proofErr w:type="spellEnd"/>
      <w:r w:rsidRPr="00FB7BC1">
        <w:rPr>
          <w:rFonts w:ascii="Times New Roman" w:eastAsia="Andale Sans UI" w:hAnsi="Times New Roman" w:cs="Tahoma"/>
          <w:color w:val="000000"/>
          <w:kern w:val="3"/>
          <w:sz w:val="24"/>
          <w:szCs w:val="24"/>
          <w:shd w:val="clear" w:color="auto" w:fill="FFFFFF"/>
          <w:lang w:val="ru-RU" w:eastAsia="ja-JP" w:bidi="fa-IR"/>
        </w:rPr>
        <w:t xml:space="preserve"> </w:t>
      </w:r>
      <w:r w:rsidRPr="00FB7BC1">
        <w:rPr>
          <w:rFonts w:ascii="Times New Roman" w:eastAsia="Andale Sans UI" w:hAnsi="Times New Roman" w:cs="Tahoma"/>
          <w:color w:val="000000"/>
          <w:kern w:val="3"/>
          <w:sz w:val="24"/>
          <w:szCs w:val="24"/>
          <w:shd w:val="clear" w:color="auto" w:fill="FFFFFF"/>
          <w:lang w:eastAsia="ja-JP" w:bidi="fa-IR"/>
        </w:rPr>
        <w:t xml:space="preserve">своїх завдань у 2021 </w:t>
      </w:r>
      <w:proofErr w:type="gramStart"/>
      <w:r w:rsidRPr="00FB7BC1">
        <w:rPr>
          <w:rFonts w:ascii="Times New Roman" w:eastAsia="Andale Sans UI" w:hAnsi="Times New Roman" w:cs="Tahoma"/>
          <w:color w:val="000000"/>
          <w:kern w:val="3"/>
          <w:sz w:val="24"/>
          <w:szCs w:val="24"/>
          <w:shd w:val="clear" w:color="auto" w:fill="FFFFFF"/>
          <w:lang w:eastAsia="ja-JP" w:bidi="fa-IR"/>
        </w:rPr>
        <w:t>році  спостережною</w:t>
      </w:r>
      <w:proofErr w:type="gramEnd"/>
      <w:r w:rsidRPr="00FB7BC1">
        <w:rPr>
          <w:rFonts w:ascii="Times New Roman" w:eastAsia="Andale Sans UI" w:hAnsi="Times New Roman" w:cs="Tahoma"/>
          <w:color w:val="000000"/>
          <w:kern w:val="3"/>
          <w:sz w:val="24"/>
          <w:szCs w:val="24"/>
          <w:shd w:val="clear" w:color="auto" w:fill="FFFFFF"/>
          <w:lang w:eastAsia="ja-JP" w:bidi="fa-IR"/>
        </w:rPr>
        <w:t xml:space="preserve"> комісією при виконавчому комітеті Хмельницької міської ради проводились виїзні засідання в державній установі «Хмельницький слідчий ізолятор», а саме: напередодні Різдва Христового, до Дня Незалежності України, до Дня прапора України, до Дня знань, до Всесвітнього дня запобігання самогубствам. Крім цього членами спостережної комісії при виконавчому комітеті Хмельницької міської ради разом  з працівниками міського Центру соціальних служб для сім'ї, дітей та молоді і працівниками Хмельницького міського центру зайнятості в Хмельницькому СІЗО проводились онлайн-семінари та бесіди на теми: «</w:t>
      </w:r>
      <w:proofErr w:type="spellStart"/>
      <w:r w:rsidRPr="00FB7BC1">
        <w:rPr>
          <w:rFonts w:ascii="Times New Roman" w:eastAsia="Andale Sans UI" w:hAnsi="Times New Roman" w:cs="Tahoma"/>
          <w:color w:val="000000"/>
          <w:kern w:val="3"/>
          <w:sz w:val="24"/>
          <w:szCs w:val="24"/>
          <w:shd w:val="clear" w:color="auto" w:fill="FFFFFF"/>
          <w:lang w:eastAsia="ja-JP" w:bidi="fa-IR"/>
        </w:rPr>
        <w:t>Ресоціалазація</w:t>
      </w:r>
      <w:proofErr w:type="spellEnd"/>
      <w:r w:rsidRPr="00FB7BC1">
        <w:rPr>
          <w:rFonts w:ascii="Times New Roman" w:eastAsia="Andale Sans UI" w:hAnsi="Times New Roman" w:cs="Tahoma"/>
          <w:color w:val="000000"/>
          <w:kern w:val="3"/>
          <w:sz w:val="24"/>
          <w:szCs w:val="24"/>
          <w:shd w:val="clear" w:color="auto" w:fill="FFFFFF"/>
          <w:lang w:eastAsia="ja-JP" w:bidi="fa-IR"/>
        </w:rPr>
        <w:t>. Чому життя за межами виправного закладу важливіше.», «Можливості та права неповнолітніх осіб, що перебувають під вартою», «Суїцид – бажання померти чи крик про допомогу».</w:t>
      </w:r>
    </w:p>
    <w:p w:rsidR="00FB7BC1" w:rsidRPr="00FB7BC1" w:rsidRDefault="00FB7BC1" w:rsidP="00FB7BC1">
      <w:pPr>
        <w:widowControl w:val="0"/>
        <w:suppressAutoHyphens/>
        <w:autoSpaceDN w:val="0"/>
        <w:spacing w:after="0" w:line="240" w:lineRule="auto"/>
        <w:ind w:right="-15"/>
        <w:jc w:val="both"/>
        <w:textAlignment w:val="baseline"/>
        <w:rPr>
          <w:rFonts w:ascii="Times New Roman" w:eastAsia="Andale Sans UI" w:hAnsi="Times New Roman" w:cs="Tahoma"/>
          <w:kern w:val="3"/>
          <w:sz w:val="24"/>
          <w:szCs w:val="24"/>
          <w:lang w:val="de-DE" w:eastAsia="ja-JP" w:bidi="fa-IR"/>
        </w:rPr>
      </w:pPr>
      <w:r w:rsidRPr="00FB7BC1">
        <w:rPr>
          <w:rFonts w:ascii="Times New Roman" w:eastAsia="Andale Sans UI" w:hAnsi="Times New Roman" w:cs="Tahoma"/>
          <w:kern w:val="3"/>
          <w:sz w:val="24"/>
          <w:szCs w:val="24"/>
          <w:lang w:eastAsia="ja-JP" w:bidi="fa-IR"/>
        </w:rPr>
        <w:tab/>
        <w:t xml:space="preserve">Загалом за 2021 рік спостережна комісія проводила свою діяльність в умовах карантинних обмежень, проте згідно затвердженого плану роботи, в ході якої здійснювались організація та безпосередній громадський контроль за дотриманням прав, основних свобод і законних інтересів засуджених осіб та осіб, звільнених від відбування покарання, сприяння органам і установам виконання покарань у виправленні і </w:t>
      </w:r>
      <w:proofErr w:type="spellStart"/>
      <w:r w:rsidRPr="00FB7BC1">
        <w:rPr>
          <w:rFonts w:ascii="Times New Roman" w:eastAsia="Andale Sans UI" w:hAnsi="Times New Roman" w:cs="Tahoma"/>
          <w:kern w:val="3"/>
          <w:sz w:val="24"/>
          <w:szCs w:val="24"/>
          <w:lang w:eastAsia="ja-JP" w:bidi="fa-IR"/>
        </w:rPr>
        <w:t>ресоціалізації</w:t>
      </w:r>
      <w:proofErr w:type="spellEnd"/>
      <w:r w:rsidRPr="00FB7BC1">
        <w:rPr>
          <w:rFonts w:ascii="Times New Roman" w:eastAsia="Andale Sans UI" w:hAnsi="Times New Roman" w:cs="Tahoma"/>
          <w:kern w:val="3"/>
          <w:sz w:val="24"/>
          <w:szCs w:val="24"/>
          <w:lang w:eastAsia="ja-JP" w:bidi="fa-IR"/>
        </w:rPr>
        <w:t xml:space="preserve"> засуджених осіб та створенні належних умов для їх тримання, організації виховної роботи з особами, умовно-достроково звільненими від відбування покарання, наданні допомоги у соціальній адаптації особам, звільненим від відбування покарання.</w:t>
      </w:r>
    </w:p>
    <w:p w:rsidR="00FB7BC1" w:rsidRPr="00FB7BC1" w:rsidRDefault="00FB7BC1" w:rsidP="00FB7BC1">
      <w:pPr>
        <w:widowControl w:val="0"/>
        <w:suppressAutoHyphens/>
        <w:autoSpaceDN w:val="0"/>
        <w:spacing w:after="0" w:line="240" w:lineRule="auto"/>
        <w:jc w:val="both"/>
        <w:textAlignment w:val="baseline"/>
        <w:rPr>
          <w:rFonts w:ascii="Times New Roman" w:eastAsia="Andale Sans UI" w:hAnsi="Times New Roman" w:cs="Tahoma"/>
          <w:color w:val="000000"/>
          <w:kern w:val="3"/>
          <w:sz w:val="24"/>
          <w:szCs w:val="24"/>
          <w:lang w:eastAsia="ja-JP" w:bidi="fa-IR"/>
        </w:rPr>
      </w:pPr>
      <w:r w:rsidRPr="00FB7BC1">
        <w:rPr>
          <w:rFonts w:ascii="Times New Roman" w:eastAsia="Andale Sans UI" w:hAnsi="Times New Roman" w:cs="Tahoma"/>
          <w:color w:val="000000"/>
          <w:kern w:val="3"/>
          <w:sz w:val="24"/>
          <w:szCs w:val="24"/>
          <w:lang w:eastAsia="ja-JP" w:bidi="fa-IR"/>
        </w:rPr>
        <w:t xml:space="preserve">                                                                          </w:t>
      </w:r>
    </w:p>
    <w:p w:rsidR="00FB7BC1" w:rsidRPr="00FB7BC1" w:rsidRDefault="00FB7BC1" w:rsidP="00FB7BC1">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FB7BC1">
        <w:rPr>
          <w:rFonts w:ascii="Times New Roman" w:eastAsia="Andale Sans UI" w:hAnsi="Times New Roman" w:cs="Tahoma"/>
          <w:kern w:val="3"/>
          <w:sz w:val="24"/>
          <w:szCs w:val="24"/>
          <w:lang w:eastAsia="ja-JP" w:bidi="fa-IR"/>
        </w:rPr>
        <w:t>Керуючий справами виконавчого комітету</w:t>
      </w:r>
      <w:r w:rsidRPr="00FB7BC1">
        <w:rPr>
          <w:rFonts w:ascii="Times New Roman" w:eastAsia="Andale Sans UI" w:hAnsi="Times New Roman" w:cs="Tahoma"/>
          <w:kern w:val="3"/>
          <w:sz w:val="24"/>
          <w:szCs w:val="24"/>
          <w:lang w:eastAsia="ja-JP" w:bidi="fa-IR"/>
        </w:rPr>
        <w:tab/>
      </w:r>
      <w:r w:rsidRPr="00FB7BC1">
        <w:rPr>
          <w:rFonts w:ascii="Times New Roman" w:eastAsia="Andale Sans UI" w:hAnsi="Times New Roman" w:cs="Tahoma"/>
          <w:kern w:val="3"/>
          <w:sz w:val="24"/>
          <w:szCs w:val="24"/>
          <w:lang w:eastAsia="ja-JP" w:bidi="fa-IR"/>
        </w:rPr>
        <w:tab/>
      </w:r>
      <w:r w:rsidRPr="00FB7BC1">
        <w:rPr>
          <w:rFonts w:ascii="Times New Roman" w:eastAsia="Andale Sans UI" w:hAnsi="Times New Roman" w:cs="Tahoma"/>
          <w:kern w:val="3"/>
          <w:sz w:val="24"/>
          <w:szCs w:val="24"/>
          <w:lang w:eastAsia="ja-JP" w:bidi="fa-IR"/>
        </w:rPr>
        <w:tab/>
      </w:r>
      <w:r w:rsidRPr="00FB7BC1">
        <w:rPr>
          <w:rFonts w:ascii="Times New Roman" w:eastAsia="Andale Sans UI" w:hAnsi="Times New Roman" w:cs="Tahoma"/>
          <w:kern w:val="3"/>
          <w:sz w:val="24"/>
          <w:szCs w:val="24"/>
          <w:lang w:eastAsia="ja-JP" w:bidi="fa-IR"/>
        </w:rPr>
        <w:tab/>
      </w:r>
      <w:r w:rsidRPr="00FB7BC1">
        <w:rPr>
          <w:rFonts w:ascii="Times New Roman" w:eastAsia="Andale Sans UI" w:hAnsi="Times New Roman" w:cs="Tahoma"/>
          <w:kern w:val="3"/>
          <w:sz w:val="24"/>
          <w:szCs w:val="24"/>
          <w:lang w:eastAsia="ja-JP" w:bidi="fa-IR"/>
        </w:rPr>
        <w:tab/>
        <w:t>Ю. САБІЙ</w:t>
      </w:r>
    </w:p>
    <w:p w:rsidR="003209B6" w:rsidRDefault="003209B6">
      <w:bookmarkStart w:id="0" w:name="_GoBack"/>
      <w:bookmarkEnd w:id="0"/>
    </w:p>
    <w:sectPr w:rsidR="003209B6" w:rsidSect="006F05AE">
      <w:pgSz w:w="11906" w:h="16838"/>
      <w:pgMar w:top="1134" w:right="567" w:bottom="1077" w:left="1701" w:header="708" w:footer="70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EC4C1D"/>
    <w:multiLevelType w:val="multilevel"/>
    <w:tmpl w:val="6186E5EE"/>
    <w:styleLink w:val="WW8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1FF17B2"/>
    <w:multiLevelType w:val="multilevel"/>
    <w:tmpl w:val="7E32E0D4"/>
    <w:styleLink w:val="WW8Num3"/>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num w:numId="1">
    <w:abstractNumId w:val="0"/>
  </w:num>
  <w:num w:numId="2">
    <w:abstractNumId w:val="1"/>
  </w:num>
  <w:num w:numId="3">
    <w:abstractNumId w:val="0"/>
    <w:lvlOverride w:ilvl="0">
      <w:startOverride w:val="1"/>
    </w:lvlOverride>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0AD"/>
    <w:rsid w:val="002510AD"/>
    <w:rsid w:val="002C223E"/>
    <w:rsid w:val="003209B6"/>
    <w:rsid w:val="00FB7B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99893A-13D0-45BF-A229-734D4D00A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FB7BC1"/>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WW8Num1">
    <w:name w:val="WW8Num1"/>
    <w:basedOn w:val="a2"/>
    <w:rsid w:val="00FB7BC1"/>
    <w:pPr>
      <w:numPr>
        <w:numId w:val="1"/>
      </w:numPr>
    </w:pPr>
  </w:style>
  <w:style w:type="numbering" w:customStyle="1" w:styleId="WW8Num3">
    <w:name w:val="WW8Num3"/>
    <w:basedOn w:val="a2"/>
    <w:rsid w:val="00FB7BC1"/>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2658</Words>
  <Characters>1516</Characters>
  <Application>Microsoft Office Word</Application>
  <DocSecurity>0</DocSecurity>
  <Lines>12</Lines>
  <Paragraphs>8</Paragraphs>
  <ScaleCrop>false</ScaleCrop>
  <Company/>
  <LinksUpToDate>false</LinksUpToDate>
  <CharactersWithSpaces>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Смередчук Юлія Сергіївна</dc:creator>
  <cp:keywords/>
  <dc:description/>
  <cp:lastModifiedBy>Отрощенко Сергій Володимирович</cp:lastModifiedBy>
  <cp:revision>3</cp:revision>
  <dcterms:created xsi:type="dcterms:W3CDTF">2022-01-25T06:42:00Z</dcterms:created>
  <dcterms:modified xsi:type="dcterms:W3CDTF">2022-01-25T14:51:00Z</dcterms:modified>
</cp:coreProperties>
</file>