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E59" w:rsidRPr="00A6298B" w:rsidRDefault="00A6298B" w:rsidP="00677E59">
      <w:pPr>
        <w:jc w:val="center"/>
      </w:pPr>
      <w:r w:rsidRPr="00A6298B">
        <w:rPr>
          <w:noProof/>
          <w:lang w:eastAsia="uk-UA"/>
        </w:rPr>
        <w:drawing>
          <wp:inline distT="0" distB="0" distL="0" distR="0">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677E59" w:rsidRPr="00A6298B" w:rsidRDefault="00677E59" w:rsidP="00677E59">
      <w:pPr>
        <w:jc w:val="center"/>
        <w:rPr>
          <w:sz w:val="16"/>
          <w:szCs w:val="16"/>
        </w:rPr>
      </w:pPr>
    </w:p>
    <w:p w:rsidR="00677E59" w:rsidRPr="00A6298B" w:rsidRDefault="00677E59" w:rsidP="00677E59">
      <w:pPr>
        <w:jc w:val="center"/>
        <w:rPr>
          <w:sz w:val="30"/>
          <w:szCs w:val="30"/>
        </w:rPr>
      </w:pPr>
      <w:r w:rsidRPr="00A6298B">
        <w:rPr>
          <w:b/>
          <w:bCs/>
          <w:sz w:val="30"/>
          <w:szCs w:val="30"/>
        </w:rPr>
        <w:t>ХМЕЛЬНИЦЬКА МІСЬКА РАДА</w:t>
      </w:r>
    </w:p>
    <w:p w:rsidR="00677E59" w:rsidRPr="00A6298B" w:rsidRDefault="00A6298B" w:rsidP="00677E59">
      <w:pPr>
        <w:jc w:val="center"/>
        <w:rPr>
          <w:b/>
          <w:sz w:val="36"/>
          <w:szCs w:val="30"/>
        </w:rPr>
      </w:pPr>
      <w:r w:rsidRPr="00A6298B">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5"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E59" w:rsidRPr="007E0B25" w:rsidRDefault="00677E59" w:rsidP="00677E59">
                            <w:pPr>
                              <w:jc w:val="center"/>
                              <w:rPr>
                                <w:b/>
                              </w:rPr>
                            </w:pPr>
                            <w:r>
                              <w:rPr>
                                <w:b/>
                              </w:rPr>
                              <w:t xml:space="preserve">тринадцятої </w:t>
                            </w:r>
                            <w:r w:rsidRPr="007E0B25">
                              <w:rPr>
                                <w:b/>
                              </w:rPr>
                              <w:t>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Uw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xvcFMNECAAC9BQAADgAAAAAAAAAAAAAAAAAuAgAAZHJzL2Uy&#10;b0RvYy54bWxQSwECLQAUAAYACAAAACEAfJSNDuEAAAAJAQAADwAAAAAAAAAAAAAAAAArBQAAZHJz&#10;L2Rvd25yZXYueG1sUEsFBgAAAAAEAAQA8wAAADkGAAAAAA==&#10;" filled="f" stroked="f">
                <v:textbox>
                  <w:txbxContent>
                    <w:p w:rsidR="00677E59" w:rsidRPr="007E0B25" w:rsidRDefault="00677E59" w:rsidP="00677E59">
                      <w:pPr>
                        <w:jc w:val="center"/>
                        <w:rPr>
                          <w:b/>
                        </w:rPr>
                      </w:pPr>
                      <w:r>
                        <w:rPr>
                          <w:b/>
                        </w:rPr>
                        <w:t xml:space="preserve">тринадцятої </w:t>
                      </w:r>
                      <w:r w:rsidRPr="007E0B25">
                        <w:rPr>
                          <w:b/>
                        </w:rPr>
                        <w:t>сесії</w:t>
                      </w:r>
                    </w:p>
                  </w:txbxContent>
                </v:textbox>
              </v:rect>
            </w:pict>
          </mc:Fallback>
        </mc:AlternateContent>
      </w:r>
      <w:r w:rsidR="00677E59" w:rsidRPr="00A6298B">
        <w:rPr>
          <w:b/>
          <w:sz w:val="36"/>
          <w:szCs w:val="30"/>
        </w:rPr>
        <w:t>РІШЕННЯ</w:t>
      </w:r>
    </w:p>
    <w:p w:rsidR="00677E59" w:rsidRPr="00A6298B" w:rsidRDefault="00677E59" w:rsidP="00677E59">
      <w:pPr>
        <w:jc w:val="center"/>
        <w:rPr>
          <w:b/>
          <w:bCs/>
          <w:sz w:val="36"/>
          <w:szCs w:val="30"/>
        </w:rPr>
      </w:pPr>
      <w:r w:rsidRPr="00A6298B">
        <w:rPr>
          <w:b/>
          <w:sz w:val="36"/>
          <w:szCs w:val="30"/>
        </w:rPr>
        <w:t>______________________________</w:t>
      </w:r>
    </w:p>
    <w:p w:rsidR="00677E59" w:rsidRPr="00A6298B" w:rsidRDefault="00A6298B" w:rsidP="00677E59">
      <w:r w:rsidRPr="00A6298B">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E59" w:rsidRPr="00744A58" w:rsidRDefault="00677E59" w:rsidP="00677E59">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KV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hRpw0QNHq6/rj+svq++rn6nb9ef1p9WP1bXWLTk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CZkjKV0gIAAMMFAAAOAAAAAAAAAAAAAAAAAC4CAABkcnMvZTJv&#10;RG9jLnhtbFBLAQItABQABgAIAAAAIQAgLaiR3wAAAAgBAAAPAAAAAAAAAAAAAAAAACwFAABkcnMv&#10;ZG93bnJldi54bWxQSwUGAAAAAAQABADzAAAAOAYAAAAA&#10;" filled="f" stroked="f">
                <v:textbox>
                  <w:txbxContent>
                    <w:p w:rsidR="00677E59" w:rsidRPr="00744A58" w:rsidRDefault="00677E59" w:rsidP="00677E59">
                      <w:r>
                        <w:t>9</w:t>
                      </w:r>
                    </w:p>
                  </w:txbxContent>
                </v:textbox>
              </v:rect>
            </w:pict>
          </mc:Fallback>
        </mc:AlternateContent>
      </w:r>
      <w:r w:rsidRPr="00A6298B">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E59" w:rsidRPr="007E0B25" w:rsidRDefault="00677E59" w:rsidP="00677E59">
                            <w: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677E59" w:rsidRPr="007E0B25" w:rsidRDefault="00677E59" w:rsidP="00677E59">
                      <w:r>
                        <w:t>23.02.2022</w:t>
                      </w:r>
                    </w:p>
                  </w:txbxContent>
                </v:textbox>
              </v:rect>
            </w:pict>
          </mc:Fallback>
        </mc:AlternateContent>
      </w:r>
    </w:p>
    <w:p w:rsidR="00677E59" w:rsidRPr="00A6298B" w:rsidRDefault="00677E59" w:rsidP="00677E59">
      <w:r w:rsidRPr="00A6298B">
        <w:t>від __________________________ № __________</w:t>
      </w:r>
      <w:r w:rsidRPr="00A6298B">
        <w:tab/>
      </w:r>
      <w:r w:rsidRPr="00A6298B">
        <w:tab/>
      </w:r>
      <w:r w:rsidRPr="00A6298B">
        <w:tab/>
      </w:r>
      <w:r w:rsidRPr="00A6298B">
        <w:tab/>
        <w:t>м.Хмельницький</w:t>
      </w:r>
    </w:p>
    <w:p w:rsidR="00677E59" w:rsidRPr="00A6298B" w:rsidRDefault="00677E59" w:rsidP="00677E59">
      <w:pPr>
        <w:ind w:right="5386"/>
        <w:jc w:val="both"/>
      </w:pPr>
    </w:p>
    <w:p w:rsidR="009376BD" w:rsidRPr="00A6298B" w:rsidRDefault="009376BD" w:rsidP="009376BD">
      <w:pPr>
        <w:pStyle w:val="21"/>
        <w:tabs>
          <w:tab w:val="left" w:pos="4253"/>
        </w:tabs>
        <w:ind w:right="5385"/>
        <w:jc w:val="both"/>
        <w:rPr>
          <w:b w:val="0"/>
          <w:sz w:val="24"/>
          <w:szCs w:val="24"/>
        </w:rPr>
      </w:pPr>
      <w:r w:rsidRPr="00A6298B">
        <w:rPr>
          <w:rFonts w:ascii="Conv_Rubik-Regular" w:hAnsi="Conv_Rubik-Regular"/>
          <w:b w:val="0"/>
          <w:color w:val="000000"/>
          <w:sz w:val="24"/>
          <w:szCs w:val="24"/>
        </w:rPr>
        <w:t xml:space="preserve">Про </w:t>
      </w:r>
      <w:r w:rsidRPr="00A6298B">
        <w:rPr>
          <w:b w:val="0"/>
          <w:color w:val="000000"/>
          <w:sz w:val="24"/>
          <w:szCs w:val="24"/>
        </w:rPr>
        <w:t>затвердження оновленого складу постійно діючої комісії із встановлення факту отруєння бджіл</w:t>
      </w:r>
      <w:r w:rsidRPr="00A6298B">
        <w:rPr>
          <w:b w:val="0"/>
          <w:sz w:val="24"/>
          <w:szCs w:val="24"/>
        </w:rPr>
        <w:t xml:space="preserve"> Хмельницької міської територіальної громади на 2022 рік</w:t>
      </w:r>
    </w:p>
    <w:p w:rsidR="009376BD" w:rsidRPr="00A6298B" w:rsidRDefault="009376BD" w:rsidP="009376BD">
      <w:pPr>
        <w:pStyle w:val="21"/>
        <w:jc w:val="both"/>
        <w:rPr>
          <w:b w:val="0"/>
          <w:sz w:val="24"/>
          <w:szCs w:val="24"/>
        </w:rPr>
      </w:pPr>
    </w:p>
    <w:p w:rsidR="00F20216" w:rsidRPr="00A6298B" w:rsidRDefault="009376BD" w:rsidP="00F20216">
      <w:pPr>
        <w:ind w:firstLine="567"/>
        <w:jc w:val="both"/>
        <w:rPr>
          <w:color w:val="000000"/>
        </w:rPr>
      </w:pPr>
      <w:r w:rsidRPr="00A6298B">
        <w:t>З метою</w:t>
      </w:r>
      <w:r w:rsidRPr="00A6298B">
        <w:rPr>
          <w:b/>
          <w:color w:val="000000"/>
        </w:rPr>
        <w:t xml:space="preserve"> </w:t>
      </w:r>
      <w:r w:rsidRPr="00A6298B">
        <w:t xml:space="preserve">оновлення </w:t>
      </w:r>
      <w:r w:rsidRPr="00A6298B">
        <w:rPr>
          <w:color w:val="000000"/>
        </w:rPr>
        <w:t>складу постійно діючої комісії із встановлення факту отруєння бджіл</w:t>
      </w:r>
      <w:r w:rsidRPr="00A6298B">
        <w:t xml:space="preserve"> Хмельницької міської територіальної громади, затвердженої рішенням </w:t>
      </w:r>
      <w:r w:rsidRPr="00A6298B">
        <w:rPr>
          <w:rStyle w:val="ab"/>
          <w:b w:val="0"/>
          <w:shd w:val="clear" w:color="auto" w:fill="FFFFFF"/>
        </w:rPr>
        <w:t>сьомої</w:t>
      </w:r>
      <w:r w:rsidRPr="00A6298B">
        <w:rPr>
          <w:rStyle w:val="ab"/>
          <w:shd w:val="clear" w:color="auto" w:fill="FFFFFF"/>
        </w:rPr>
        <w:t xml:space="preserve"> </w:t>
      </w:r>
      <w:r w:rsidRPr="00A6298B">
        <w:t xml:space="preserve">сесії міської ради </w:t>
      </w:r>
      <w:r w:rsidR="00F03198" w:rsidRPr="00A6298B">
        <w:rPr>
          <w:rStyle w:val="ab"/>
          <w:b w:val="0"/>
          <w:shd w:val="clear" w:color="auto" w:fill="FFFFFF"/>
        </w:rPr>
        <w:t>від 14.07.2021</w:t>
      </w:r>
      <w:r w:rsidRPr="00A6298B">
        <w:rPr>
          <w:rStyle w:val="ab"/>
          <w:b w:val="0"/>
          <w:shd w:val="clear" w:color="auto" w:fill="FFFFFF"/>
        </w:rPr>
        <w:t xml:space="preserve">р. №12 </w:t>
      </w:r>
      <w:r w:rsidRPr="00A6298B">
        <w:rPr>
          <w:b/>
        </w:rPr>
        <w:t>«</w:t>
      </w:r>
      <w:r w:rsidRPr="00A6298B">
        <w:rPr>
          <w:rStyle w:val="ab"/>
          <w:b w:val="0"/>
          <w:color w:val="252B33"/>
          <w:shd w:val="clear" w:color="auto" w:fill="FFFFFF"/>
        </w:rPr>
        <w:t>Про створення постійно діючої комісії із встановлення факту отруєння бджіл Хмельницької міської територіальної громади»</w:t>
      </w:r>
      <w:r w:rsidRPr="00A6298B">
        <w:t xml:space="preserve">, </w:t>
      </w:r>
      <w:r w:rsidR="00677E59" w:rsidRPr="00A6298B">
        <w:t>р</w:t>
      </w:r>
      <w:r w:rsidR="00677E59" w:rsidRPr="00A6298B">
        <w:t>озглянувши пропозиції виконавчого комітету міської ради</w:t>
      </w:r>
      <w:r w:rsidR="00677E59" w:rsidRPr="00A6298B">
        <w:t>,</w:t>
      </w:r>
      <w:r w:rsidR="00677E59" w:rsidRPr="00A6298B">
        <w:t xml:space="preserve"> </w:t>
      </w:r>
      <w:r w:rsidRPr="00A6298B">
        <w:t xml:space="preserve">керуючись Законами України «Про місцеве самоврядування в Україні», </w:t>
      </w:r>
      <w:r w:rsidRPr="00A6298B">
        <w:rPr>
          <w:lang w:eastAsia="uk-UA"/>
        </w:rPr>
        <w:t>«Про бджільництво», «Про ветеринарну медицину», «Про захист рослин»,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 «Про основні принципи та вимоги до безпечності та якості харчових продуктів»</w:t>
      </w:r>
      <w:r w:rsidRPr="00A6298B">
        <w:t>, Інструкцією з профілактики та встановлення факту отруєння бджіл засобами захисту рослин, затвердженою наказом Міністерства розвитку економіки, торгівлі та сільського господарства України від 19</w:t>
      </w:r>
      <w:r w:rsidR="00F03198" w:rsidRPr="00A6298B">
        <w:t>.02.2021</w:t>
      </w:r>
      <w:r w:rsidRPr="00A6298B">
        <w:t xml:space="preserve">р. №338 «Про деякі питання у сфері бджільництва», </w:t>
      </w:r>
      <w:r w:rsidR="00F20216" w:rsidRPr="00A6298B">
        <w:rPr>
          <w:color w:val="000000"/>
        </w:rPr>
        <w:t>міська рада</w:t>
      </w:r>
    </w:p>
    <w:p w:rsidR="00F20216" w:rsidRPr="00A6298B" w:rsidRDefault="00F20216" w:rsidP="00F03198">
      <w:pPr>
        <w:jc w:val="both"/>
        <w:rPr>
          <w:color w:val="000000"/>
        </w:rPr>
      </w:pPr>
    </w:p>
    <w:p w:rsidR="00F20216" w:rsidRPr="00A6298B" w:rsidRDefault="00F20216" w:rsidP="00F20216">
      <w:pPr>
        <w:rPr>
          <w:bCs/>
          <w:color w:val="000000"/>
        </w:rPr>
      </w:pPr>
      <w:r w:rsidRPr="00A6298B">
        <w:rPr>
          <w:bCs/>
          <w:color w:val="000000"/>
        </w:rPr>
        <w:t>ВИРІШИЛА:</w:t>
      </w:r>
    </w:p>
    <w:p w:rsidR="009376BD" w:rsidRPr="00A6298B" w:rsidRDefault="009376BD" w:rsidP="00F03198">
      <w:pPr>
        <w:autoSpaceDE w:val="0"/>
        <w:autoSpaceDN w:val="0"/>
        <w:adjustRightInd w:val="0"/>
        <w:jc w:val="both"/>
      </w:pPr>
    </w:p>
    <w:p w:rsidR="009376BD" w:rsidRPr="00A6298B" w:rsidRDefault="009376BD" w:rsidP="009376BD">
      <w:pPr>
        <w:ind w:firstLine="567"/>
        <w:jc w:val="both"/>
        <w:rPr>
          <w:color w:val="000000"/>
        </w:rPr>
      </w:pPr>
      <w:r w:rsidRPr="00A6298B">
        <w:t xml:space="preserve">1. </w:t>
      </w:r>
      <w:r w:rsidR="00F20216" w:rsidRPr="00A6298B">
        <w:t>З</w:t>
      </w:r>
      <w:r w:rsidRPr="00A6298B">
        <w:rPr>
          <w:color w:val="000000"/>
        </w:rPr>
        <w:t>атвер</w:t>
      </w:r>
      <w:r w:rsidR="00F20216" w:rsidRPr="00A6298B">
        <w:rPr>
          <w:color w:val="000000"/>
        </w:rPr>
        <w:t>дити</w:t>
      </w:r>
      <w:r w:rsidRPr="00A6298B">
        <w:rPr>
          <w:color w:val="000000"/>
        </w:rPr>
        <w:t xml:space="preserve"> оновлен</w:t>
      </w:r>
      <w:r w:rsidR="00F20216" w:rsidRPr="00A6298B">
        <w:rPr>
          <w:color w:val="000000"/>
        </w:rPr>
        <w:t>ий</w:t>
      </w:r>
      <w:r w:rsidRPr="00A6298B">
        <w:rPr>
          <w:color w:val="000000"/>
        </w:rPr>
        <w:t xml:space="preserve"> склад постійно діючої комісії із встановлення факту отруєння бджіл Хмельницької міської територіальної громади, створеної рішення </w:t>
      </w:r>
      <w:r w:rsidRPr="00A6298B">
        <w:rPr>
          <w:rStyle w:val="ab"/>
          <w:b w:val="0"/>
          <w:color w:val="000000"/>
          <w:shd w:val="clear" w:color="auto" w:fill="FFFFFF"/>
        </w:rPr>
        <w:t xml:space="preserve">сьомої </w:t>
      </w:r>
      <w:r w:rsidRPr="00A6298B">
        <w:rPr>
          <w:color w:val="000000"/>
        </w:rPr>
        <w:t>сесії міської ради</w:t>
      </w:r>
      <w:r w:rsidRPr="00A6298B">
        <w:rPr>
          <w:b/>
          <w:color w:val="000000"/>
        </w:rPr>
        <w:t xml:space="preserve"> </w:t>
      </w:r>
      <w:r w:rsidR="00F03198" w:rsidRPr="00A6298B">
        <w:rPr>
          <w:rStyle w:val="ab"/>
          <w:b w:val="0"/>
          <w:color w:val="000000"/>
          <w:shd w:val="clear" w:color="auto" w:fill="FFFFFF"/>
        </w:rPr>
        <w:t>від 14.07.2021</w:t>
      </w:r>
      <w:r w:rsidRPr="00A6298B">
        <w:rPr>
          <w:rStyle w:val="ab"/>
          <w:b w:val="0"/>
          <w:color w:val="000000"/>
          <w:shd w:val="clear" w:color="auto" w:fill="FFFFFF"/>
        </w:rPr>
        <w:t>р №12</w:t>
      </w:r>
      <w:r w:rsidRPr="00A6298B">
        <w:rPr>
          <w:b/>
          <w:color w:val="000000"/>
        </w:rPr>
        <w:t xml:space="preserve"> </w:t>
      </w:r>
      <w:r w:rsidRPr="00A6298B">
        <w:rPr>
          <w:color w:val="000000"/>
        </w:rPr>
        <w:t>«</w:t>
      </w:r>
      <w:r w:rsidRPr="00A6298B">
        <w:rPr>
          <w:rStyle w:val="ab"/>
          <w:b w:val="0"/>
          <w:color w:val="000000"/>
          <w:shd w:val="clear" w:color="auto" w:fill="FFFFFF"/>
        </w:rPr>
        <w:t>Про створення постійно діючої комісії із встановлення факту отруєння бджіл Хмельницької міської територіальної громади»</w:t>
      </w:r>
      <w:r w:rsidRPr="00A6298B">
        <w:rPr>
          <w:color w:val="000000"/>
        </w:rPr>
        <w:t xml:space="preserve"> на 2022 рік, згідно з</w:t>
      </w:r>
      <w:r w:rsidRPr="00A6298B">
        <w:rPr>
          <w:color w:val="000000"/>
          <w:shd w:val="clear" w:color="auto" w:fill="FDFDFD"/>
        </w:rPr>
        <w:t xml:space="preserve"> </w:t>
      </w:r>
      <w:r w:rsidRPr="00A6298B">
        <w:rPr>
          <w:color w:val="000000"/>
        </w:rPr>
        <w:t xml:space="preserve">додатком. </w:t>
      </w:r>
    </w:p>
    <w:p w:rsidR="009376BD" w:rsidRPr="00A6298B" w:rsidRDefault="009376BD" w:rsidP="009376BD">
      <w:pPr>
        <w:pStyle w:val="rvps2"/>
        <w:shd w:val="clear" w:color="auto" w:fill="FFFFFF"/>
        <w:spacing w:before="0" w:beforeAutospacing="0" w:after="0" w:afterAutospacing="0"/>
        <w:ind w:firstLine="567"/>
        <w:jc w:val="both"/>
        <w:rPr>
          <w:color w:val="000000"/>
          <w:lang w:val="uk-UA"/>
        </w:rPr>
      </w:pPr>
      <w:r w:rsidRPr="00A6298B">
        <w:rPr>
          <w:color w:val="000000"/>
          <w:lang w:val="uk-UA"/>
        </w:rPr>
        <w:t xml:space="preserve">2. </w:t>
      </w:r>
      <w:r w:rsidRPr="00A6298B">
        <w:rPr>
          <w:color w:val="000000"/>
          <w:shd w:val="clear" w:color="auto" w:fill="FFFFFF"/>
          <w:lang w:val="uk-UA"/>
        </w:rPr>
        <w:t>Відповідальність за виконання рішення покласти на заступника міського голови М.Ваврищука.</w:t>
      </w:r>
    </w:p>
    <w:p w:rsidR="009376BD" w:rsidRPr="00A6298B" w:rsidRDefault="009376BD" w:rsidP="009376BD">
      <w:pPr>
        <w:ind w:firstLine="567"/>
        <w:jc w:val="both"/>
        <w:rPr>
          <w:color w:val="000000"/>
        </w:rPr>
      </w:pPr>
      <w:r w:rsidRPr="00A6298B">
        <w:rPr>
          <w:color w:val="000000"/>
        </w:rPr>
        <w:t xml:space="preserve">3. </w:t>
      </w:r>
      <w:r w:rsidRPr="00A6298B">
        <w:rPr>
          <w:color w:val="000000"/>
          <w:shd w:val="clear" w:color="auto" w:fill="FFFFFF"/>
        </w:rPr>
        <w:t>Контроль за виконанням рішення покласти на постійну комісію з питань соціально-економічного розвитку, інвестиційної політики та дерегуляції.</w:t>
      </w:r>
    </w:p>
    <w:p w:rsidR="00F03198" w:rsidRPr="00A6298B" w:rsidRDefault="00F03198" w:rsidP="00503F39">
      <w:pPr>
        <w:pStyle w:val="a4"/>
        <w:tabs>
          <w:tab w:val="left" w:pos="7088"/>
        </w:tabs>
        <w:spacing w:after="0"/>
        <w:rPr>
          <w:sz w:val="25"/>
          <w:szCs w:val="25"/>
        </w:rPr>
      </w:pPr>
    </w:p>
    <w:p w:rsidR="00F03198" w:rsidRPr="00A6298B" w:rsidRDefault="00F03198" w:rsidP="00503F39">
      <w:pPr>
        <w:pStyle w:val="a4"/>
        <w:tabs>
          <w:tab w:val="left" w:pos="7088"/>
        </w:tabs>
        <w:spacing w:after="0"/>
        <w:rPr>
          <w:sz w:val="25"/>
          <w:szCs w:val="25"/>
        </w:rPr>
      </w:pPr>
    </w:p>
    <w:p w:rsidR="00F03198" w:rsidRPr="00A6298B" w:rsidRDefault="00F03198" w:rsidP="00503F39">
      <w:pPr>
        <w:pStyle w:val="a4"/>
        <w:tabs>
          <w:tab w:val="left" w:pos="7088"/>
        </w:tabs>
        <w:spacing w:after="0"/>
        <w:rPr>
          <w:sz w:val="25"/>
          <w:szCs w:val="25"/>
        </w:rPr>
      </w:pPr>
    </w:p>
    <w:p w:rsidR="00F03198" w:rsidRPr="00A6298B" w:rsidRDefault="00F03198" w:rsidP="00F03198">
      <w:pPr>
        <w:pStyle w:val="a4"/>
        <w:spacing w:after="0"/>
        <w:rPr>
          <w:sz w:val="25"/>
          <w:szCs w:val="25"/>
        </w:rPr>
      </w:pPr>
      <w:r w:rsidRPr="00A6298B">
        <w:rPr>
          <w:sz w:val="25"/>
          <w:szCs w:val="25"/>
        </w:rPr>
        <w:t>Міський голова</w:t>
      </w:r>
      <w:r w:rsidRPr="00A6298B">
        <w:rPr>
          <w:sz w:val="25"/>
          <w:szCs w:val="25"/>
        </w:rPr>
        <w:tab/>
      </w:r>
      <w:r w:rsidRPr="00A6298B">
        <w:rPr>
          <w:sz w:val="25"/>
          <w:szCs w:val="25"/>
        </w:rPr>
        <w:tab/>
      </w:r>
      <w:r w:rsidRPr="00A6298B">
        <w:rPr>
          <w:sz w:val="25"/>
          <w:szCs w:val="25"/>
        </w:rPr>
        <w:tab/>
      </w:r>
      <w:r w:rsidRPr="00A6298B">
        <w:rPr>
          <w:sz w:val="25"/>
          <w:szCs w:val="25"/>
        </w:rPr>
        <w:tab/>
      </w:r>
      <w:r w:rsidRPr="00A6298B">
        <w:rPr>
          <w:sz w:val="25"/>
          <w:szCs w:val="25"/>
        </w:rPr>
        <w:tab/>
      </w:r>
      <w:r w:rsidRPr="00A6298B">
        <w:rPr>
          <w:sz w:val="25"/>
          <w:szCs w:val="25"/>
        </w:rPr>
        <w:tab/>
      </w:r>
      <w:r w:rsidRPr="00A6298B">
        <w:rPr>
          <w:sz w:val="25"/>
          <w:szCs w:val="25"/>
        </w:rPr>
        <w:tab/>
      </w:r>
      <w:r w:rsidRPr="00A6298B">
        <w:rPr>
          <w:sz w:val="25"/>
          <w:szCs w:val="25"/>
        </w:rPr>
        <w:tab/>
      </w:r>
      <w:r w:rsidRPr="00A6298B">
        <w:rPr>
          <w:sz w:val="25"/>
          <w:szCs w:val="25"/>
        </w:rPr>
        <w:tab/>
        <w:t>О.</w:t>
      </w:r>
      <w:r w:rsidR="00503F39" w:rsidRPr="00A6298B">
        <w:rPr>
          <w:sz w:val="25"/>
          <w:szCs w:val="25"/>
        </w:rPr>
        <w:t>СИМЧИШИН</w:t>
      </w:r>
    </w:p>
    <w:p w:rsidR="00F03198" w:rsidRPr="00A6298B" w:rsidRDefault="00F03198" w:rsidP="00F03198">
      <w:pPr>
        <w:pStyle w:val="a4"/>
        <w:spacing w:after="0"/>
        <w:rPr>
          <w:sz w:val="25"/>
          <w:szCs w:val="25"/>
        </w:rPr>
      </w:pPr>
    </w:p>
    <w:p w:rsidR="00F03198" w:rsidRPr="00A6298B" w:rsidRDefault="00F03198" w:rsidP="00F03198">
      <w:pPr>
        <w:pStyle w:val="a4"/>
        <w:spacing w:after="0"/>
        <w:rPr>
          <w:sz w:val="25"/>
          <w:szCs w:val="25"/>
        </w:rPr>
        <w:sectPr w:rsidR="00F03198" w:rsidRPr="00A6298B" w:rsidSect="00F03198">
          <w:pgSz w:w="11906" w:h="16838"/>
          <w:pgMar w:top="993" w:right="849" w:bottom="851" w:left="1418" w:header="708" w:footer="708" w:gutter="0"/>
          <w:cols w:space="708"/>
          <w:docGrid w:linePitch="360"/>
        </w:sectPr>
      </w:pPr>
    </w:p>
    <w:p w:rsidR="00677E59" w:rsidRPr="00A6298B" w:rsidRDefault="00677E59" w:rsidP="00677E59">
      <w:pPr>
        <w:tabs>
          <w:tab w:val="left" w:pos="7797"/>
        </w:tabs>
        <w:ind w:left="-142"/>
        <w:jc w:val="right"/>
        <w:rPr>
          <w:i/>
          <w:lang w:eastAsia="ar-SA"/>
        </w:rPr>
      </w:pPr>
      <w:r w:rsidRPr="00A6298B">
        <w:rPr>
          <w:i/>
          <w:lang w:eastAsia="ar-SA"/>
        </w:rPr>
        <w:lastRenderedPageBreak/>
        <w:t>Додаток</w:t>
      </w:r>
    </w:p>
    <w:p w:rsidR="00677E59" w:rsidRPr="00A6298B" w:rsidRDefault="00677E59" w:rsidP="00677E59">
      <w:pPr>
        <w:jc w:val="right"/>
        <w:rPr>
          <w:i/>
          <w:lang w:eastAsia="ar-SA"/>
        </w:rPr>
      </w:pPr>
      <w:r w:rsidRPr="00A6298B">
        <w:rPr>
          <w:i/>
          <w:lang w:eastAsia="ar-SA"/>
        </w:rPr>
        <w:t>до рішення міської ради</w:t>
      </w:r>
    </w:p>
    <w:p w:rsidR="00677E59" w:rsidRPr="00A6298B" w:rsidRDefault="00677E59" w:rsidP="00677E59">
      <w:pPr>
        <w:jc w:val="right"/>
        <w:rPr>
          <w:i/>
          <w:lang w:eastAsia="ar-SA"/>
        </w:rPr>
      </w:pPr>
      <w:r w:rsidRPr="00A6298B">
        <w:rPr>
          <w:i/>
          <w:lang w:eastAsia="ar-SA"/>
        </w:rPr>
        <w:t>від 23.02.2022 р. №9</w:t>
      </w:r>
    </w:p>
    <w:p w:rsidR="005B7CAD" w:rsidRPr="00A6298B" w:rsidRDefault="005B7CAD" w:rsidP="005B7CAD">
      <w:pPr>
        <w:pStyle w:val="Normal"/>
        <w:spacing w:line="240" w:lineRule="auto"/>
        <w:ind w:firstLine="5245"/>
        <w:rPr>
          <w:bCs/>
          <w:snapToGrid/>
          <w:color w:val="000000"/>
          <w:sz w:val="24"/>
          <w:szCs w:val="24"/>
        </w:rPr>
      </w:pPr>
    </w:p>
    <w:p w:rsidR="005B7CAD" w:rsidRPr="00A6298B" w:rsidRDefault="005B7CAD" w:rsidP="005B7CAD">
      <w:pPr>
        <w:jc w:val="center"/>
        <w:rPr>
          <w:b/>
        </w:rPr>
      </w:pPr>
      <w:r w:rsidRPr="00A6298B">
        <w:rPr>
          <w:b/>
        </w:rPr>
        <w:t>Склад</w:t>
      </w:r>
    </w:p>
    <w:p w:rsidR="005B7CAD" w:rsidRPr="00A6298B" w:rsidRDefault="005B7CAD" w:rsidP="005B7CAD">
      <w:pPr>
        <w:jc w:val="center"/>
        <w:rPr>
          <w:b/>
        </w:rPr>
      </w:pPr>
      <w:r w:rsidRPr="00A6298B">
        <w:rPr>
          <w:b/>
        </w:rPr>
        <w:t>постійно діючої комісії із встановлення факту отруєння бджіл Хмельницької міської територіальної громади на 2022 рік</w:t>
      </w:r>
    </w:p>
    <w:p w:rsidR="005B7CAD" w:rsidRPr="00A6298B" w:rsidRDefault="005B7CAD" w:rsidP="005B7CAD">
      <w:pPr>
        <w:jc w:val="center"/>
        <w:rPr>
          <w:b/>
        </w:rPr>
      </w:pPr>
    </w:p>
    <w:tbl>
      <w:tblPr>
        <w:tblW w:w="9747" w:type="dxa"/>
        <w:tblLook w:val="04A0" w:firstRow="1" w:lastRow="0" w:firstColumn="1" w:lastColumn="0" w:noHBand="0" w:noVBand="1"/>
      </w:tblPr>
      <w:tblGrid>
        <w:gridCol w:w="4220"/>
        <w:gridCol w:w="303"/>
        <w:gridCol w:w="5224"/>
      </w:tblGrid>
      <w:tr w:rsidR="005B7CAD" w:rsidRPr="00A6298B" w:rsidTr="00F20216">
        <w:trPr>
          <w:trHeight w:val="317"/>
        </w:trPr>
        <w:tc>
          <w:tcPr>
            <w:tcW w:w="4220" w:type="dxa"/>
            <w:shd w:val="clear" w:color="auto" w:fill="auto"/>
          </w:tcPr>
          <w:p w:rsidR="005B7CAD" w:rsidRPr="00A6298B" w:rsidRDefault="005B7CAD" w:rsidP="00F20216">
            <w:pPr>
              <w:jc w:val="both"/>
              <w:rPr>
                <w:b/>
              </w:rPr>
            </w:pPr>
            <w:r w:rsidRPr="00A6298B">
              <w:rPr>
                <w:b/>
              </w:rPr>
              <w:t>Голова комісії:</w:t>
            </w:r>
          </w:p>
        </w:tc>
        <w:tc>
          <w:tcPr>
            <w:tcW w:w="303" w:type="dxa"/>
            <w:shd w:val="clear" w:color="auto" w:fill="auto"/>
          </w:tcPr>
          <w:p w:rsidR="005B7CAD" w:rsidRPr="00A6298B" w:rsidRDefault="005B7CAD" w:rsidP="00F20216">
            <w:pPr>
              <w:jc w:val="both"/>
            </w:pPr>
          </w:p>
        </w:tc>
        <w:tc>
          <w:tcPr>
            <w:tcW w:w="5224" w:type="dxa"/>
            <w:shd w:val="clear" w:color="auto" w:fill="auto"/>
          </w:tcPr>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Ваврищук Микола Васильович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заступник міського голови;</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rPr>
                <w:b/>
              </w:rPr>
            </w:pPr>
            <w:r w:rsidRPr="00A6298B">
              <w:rPr>
                <w:b/>
              </w:rPr>
              <w:t>Заступник голови комісії:</w:t>
            </w:r>
          </w:p>
        </w:tc>
        <w:tc>
          <w:tcPr>
            <w:tcW w:w="303" w:type="dxa"/>
            <w:shd w:val="clear" w:color="auto" w:fill="auto"/>
          </w:tcPr>
          <w:p w:rsidR="005B7CAD" w:rsidRPr="00A6298B" w:rsidRDefault="005B7CAD" w:rsidP="00F20216">
            <w:pPr>
              <w:jc w:val="both"/>
            </w:pPr>
          </w:p>
        </w:tc>
        <w:tc>
          <w:tcPr>
            <w:tcW w:w="5224" w:type="dxa"/>
            <w:shd w:val="clear" w:color="auto" w:fill="auto"/>
          </w:tcPr>
          <w:p w:rsidR="005B7CAD" w:rsidRPr="00A6298B" w:rsidRDefault="005B7CAD" w:rsidP="00F20216">
            <w:pPr>
              <w:jc w:val="both"/>
            </w:pPr>
          </w:p>
        </w:tc>
      </w:tr>
      <w:tr w:rsidR="005B7CAD" w:rsidRPr="00A6298B" w:rsidTr="00F20216">
        <w:trPr>
          <w:trHeight w:val="297"/>
        </w:trPr>
        <w:tc>
          <w:tcPr>
            <w:tcW w:w="4220" w:type="dxa"/>
            <w:shd w:val="clear" w:color="auto" w:fill="auto"/>
          </w:tcPr>
          <w:p w:rsidR="005B7CAD" w:rsidRPr="00A6298B" w:rsidRDefault="005B7CAD" w:rsidP="00F20216">
            <w:pPr>
              <w:jc w:val="both"/>
            </w:pPr>
            <w:r w:rsidRPr="00A6298B">
              <w:t>Новодон Оксана Юріївна</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начальник управління економіки;</w:t>
            </w:r>
          </w:p>
          <w:p w:rsidR="005B7CAD" w:rsidRPr="00A6298B" w:rsidRDefault="005B7CAD" w:rsidP="00F20216">
            <w:pPr>
              <w:jc w:val="both"/>
            </w:pPr>
          </w:p>
        </w:tc>
      </w:tr>
      <w:tr w:rsidR="005B7CAD" w:rsidRPr="00A6298B" w:rsidTr="00F20216">
        <w:trPr>
          <w:trHeight w:val="297"/>
        </w:trPr>
        <w:tc>
          <w:tcPr>
            <w:tcW w:w="4220" w:type="dxa"/>
            <w:shd w:val="clear" w:color="auto" w:fill="auto"/>
          </w:tcPr>
          <w:p w:rsidR="005B7CAD" w:rsidRPr="00A6298B" w:rsidRDefault="005B7CAD" w:rsidP="00F20216">
            <w:pPr>
              <w:jc w:val="both"/>
              <w:rPr>
                <w:b/>
              </w:rPr>
            </w:pPr>
            <w:r w:rsidRPr="00A6298B">
              <w:rPr>
                <w:b/>
              </w:rPr>
              <w:t>Секретар комісії:</w:t>
            </w:r>
          </w:p>
        </w:tc>
        <w:tc>
          <w:tcPr>
            <w:tcW w:w="303" w:type="dxa"/>
            <w:shd w:val="clear" w:color="auto" w:fill="auto"/>
          </w:tcPr>
          <w:p w:rsidR="005B7CAD" w:rsidRPr="00A6298B" w:rsidRDefault="005B7CAD" w:rsidP="00F20216">
            <w:pPr>
              <w:jc w:val="both"/>
            </w:pPr>
          </w:p>
        </w:tc>
        <w:tc>
          <w:tcPr>
            <w:tcW w:w="5224" w:type="dxa"/>
            <w:shd w:val="clear" w:color="auto" w:fill="auto"/>
          </w:tcPr>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Кузьмінчук Аліна Володимирівна</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завідувач сектору з агропромислового розвитку управління економіки;</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rPr>
                <w:b/>
              </w:rPr>
            </w:pPr>
            <w:r w:rsidRPr="00A6298B">
              <w:rPr>
                <w:b/>
              </w:rPr>
              <w:t>Члени комісії:</w:t>
            </w:r>
          </w:p>
        </w:tc>
        <w:tc>
          <w:tcPr>
            <w:tcW w:w="303" w:type="dxa"/>
            <w:shd w:val="clear" w:color="auto" w:fill="auto"/>
          </w:tcPr>
          <w:p w:rsidR="005B7CAD" w:rsidRPr="00A6298B" w:rsidRDefault="005B7CAD" w:rsidP="00F20216">
            <w:pPr>
              <w:jc w:val="both"/>
            </w:pPr>
          </w:p>
        </w:tc>
        <w:tc>
          <w:tcPr>
            <w:tcW w:w="5224" w:type="dxa"/>
            <w:shd w:val="clear" w:color="auto" w:fill="auto"/>
          </w:tcPr>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Базилюк Валентина Андріївна</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A6298B">
            <w:pPr>
              <w:jc w:val="both"/>
            </w:pPr>
            <w:r w:rsidRPr="00A6298B">
              <w:t>староста старостинського округу з центром в</w:t>
            </w:r>
            <w:r w:rsidR="00A6298B" w:rsidRPr="00A6298B">
              <w:t xml:space="preserve"> </w:t>
            </w:r>
            <w:r w:rsidRPr="00A6298B">
              <w:t>с.Олешин;</w:t>
            </w:r>
          </w:p>
        </w:tc>
      </w:tr>
      <w:tr w:rsidR="00A6298B" w:rsidRPr="00A6298B" w:rsidTr="00F20216">
        <w:trPr>
          <w:trHeight w:val="317"/>
        </w:trPr>
        <w:tc>
          <w:tcPr>
            <w:tcW w:w="4220" w:type="dxa"/>
            <w:shd w:val="clear" w:color="auto" w:fill="auto"/>
          </w:tcPr>
          <w:p w:rsidR="00A6298B" w:rsidRPr="00A6298B" w:rsidRDefault="00A6298B" w:rsidP="00F20216">
            <w:pPr>
              <w:jc w:val="both"/>
            </w:pPr>
          </w:p>
        </w:tc>
        <w:tc>
          <w:tcPr>
            <w:tcW w:w="303" w:type="dxa"/>
            <w:shd w:val="clear" w:color="auto" w:fill="auto"/>
          </w:tcPr>
          <w:p w:rsidR="00A6298B" w:rsidRPr="00A6298B" w:rsidRDefault="00A6298B" w:rsidP="00F20216">
            <w:pPr>
              <w:jc w:val="both"/>
            </w:pPr>
          </w:p>
        </w:tc>
        <w:tc>
          <w:tcPr>
            <w:tcW w:w="5224" w:type="dxa"/>
            <w:shd w:val="clear" w:color="auto" w:fill="auto"/>
          </w:tcPr>
          <w:p w:rsidR="00A6298B" w:rsidRPr="00A6298B" w:rsidRDefault="00A6298B" w:rsidP="00F20216">
            <w:pPr>
              <w:jc w:val="both"/>
            </w:pPr>
          </w:p>
        </w:tc>
      </w:tr>
      <w:tr w:rsidR="005B7CAD" w:rsidRPr="00A6298B" w:rsidTr="00F20216">
        <w:trPr>
          <w:trHeight w:val="297"/>
        </w:trPr>
        <w:tc>
          <w:tcPr>
            <w:tcW w:w="4220" w:type="dxa"/>
            <w:shd w:val="clear" w:color="auto" w:fill="auto"/>
          </w:tcPr>
          <w:p w:rsidR="005B7CAD" w:rsidRPr="00A6298B" w:rsidRDefault="005B7CAD" w:rsidP="00F20216">
            <w:pPr>
              <w:jc w:val="both"/>
            </w:pPr>
            <w:r w:rsidRPr="00A6298B">
              <w:t>Бондар Болеслав Йосипович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староста старостинського округу з центром в</w:t>
            </w:r>
            <w:r w:rsidR="00A6298B" w:rsidRPr="00A6298B">
              <w:t xml:space="preserve"> с.</w:t>
            </w:r>
            <w:r w:rsidRPr="00A6298B">
              <w:t>Шаровечка;</w:t>
            </w:r>
          </w:p>
          <w:p w:rsidR="005B7CAD" w:rsidRPr="00A6298B" w:rsidRDefault="005B7CAD" w:rsidP="00F20216">
            <w:pPr>
              <w:jc w:val="both"/>
            </w:pPr>
          </w:p>
        </w:tc>
      </w:tr>
      <w:tr w:rsidR="005B7CAD" w:rsidRPr="00A6298B" w:rsidTr="00F20216">
        <w:trPr>
          <w:trHeight w:val="297"/>
        </w:trPr>
        <w:tc>
          <w:tcPr>
            <w:tcW w:w="4220" w:type="dxa"/>
            <w:shd w:val="clear" w:color="auto" w:fill="auto"/>
          </w:tcPr>
          <w:p w:rsidR="005B7CAD" w:rsidRPr="00A6298B" w:rsidRDefault="005B7CAD" w:rsidP="00F20216">
            <w:pPr>
              <w:jc w:val="both"/>
            </w:pPr>
            <w:r w:rsidRPr="00A6298B">
              <w:t>Боровщук Віталій Дмитрович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старший дільничий офіцер поліції сектору дільничих офіцерів поліції ВП Хмельницького районного управління поліції ГУНП в Хмельницькій області (за згодою);</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Діденко Микола Павлович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староста старостинського округу з центром в</w:t>
            </w:r>
            <w:r w:rsidR="00A6298B">
              <w:t xml:space="preserve"> с.</w:t>
            </w:r>
            <w:r w:rsidRPr="00A6298B">
              <w:t>Богданівці;</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Канарик Сергій Володимирович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заступник начальника відділу безпечності харчових продуктів Хмельницького міського управління ГУ Держпродспоживслужби в Хмельницькій області (за згодою);</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Онищук Сергій Олександрович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заступник начальника управління-начальник відділу контролю за обігом засобів захисту рослин управління фітосанітарної безпеки ГУ Держпродспоживслужби в Хмельницькій області (за згодою);</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Панчук Лілія Василівна</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староста старостинського округу з центром в</w:t>
            </w:r>
            <w:r w:rsidR="00A6298B">
              <w:t xml:space="preserve"> с.</w:t>
            </w:r>
            <w:r w:rsidRPr="00A6298B">
              <w:t>Копистин;</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t>Харченко Олександр Сергійович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голова ГО «Хмельницька районна спілка пасічників» (за згодою);</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A6298B" w:rsidP="00F20216">
            <w:pPr>
              <w:jc w:val="both"/>
            </w:pPr>
            <w:r>
              <w:t>Чернюк Володимир Анатолійович</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20216">
            <w:pPr>
              <w:jc w:val="both"/>
            </w:pPr>
            <w:r w:rsidRPr="00A6298B">
              <w:t>староста старостинського округу з центром в</w:t>
            </w:r>
            <w:r w:rsidR="00A6298B">
              <w:t xml:space="preserve"> с.</w:t>
            </w:r>
            <w:r w:rsidRPr="00A6298B">
              <w:t>Пирогівці;</w:t>
            </w:r>
          </w:p>
          <w:p w:rsidR="005B7CAD" w:rsidRPr="00A6298B" w:rsidRDefault="005B7CAD" w:rsidP="00F20216">
            <w:pPr>
              <w:jc w:val="both"/>
            </w:pPr>
          </w:p>
        </w:tc>
      </w:tr>
      <w:tr w:rsidR="005B7CAD" w:rsidRPr="00A6298B" w:rsidTr="00F20216">
        <w:trPr>
          <w:trHeight w:val="317"/>
        </w:trPr>
        <w:tc>
          <w:tcPr>
            <w:tcW w:w="4220" w:type="dxa"/>
            <w:shd w:val="clear" w:color="auto" w:fill="auto"/>
          </w:tcPr>
          <w:p w:rsidR="005B7CAD" w:rsidRPr="00A6298B" w:rsidRDefault="005B7CAD" w:rsidP="00F20216">
            <w:pPr>
              <w:jc w:val="both"/>
            </w:pPr>
            <w:r w:rsidRPr="00A6298B">
              <w:lastRenderedPageBreak/>
              <w:t>Ярмощук Олена Степанівна</w:t>
            </w:r>
          </w:p>
        </w:tc>
        <w:tc>
          <w:tcPr>
            <w:tcW w:w="303" w:type="dxa"/>
            <w:shd w:val="clear" w:color="auto" w:fill="auto"/>
          </w:tcPr>
          <w:p w:rsidR="005B7CAD" w:rsidRPr="00A6298B" w:rsidRDefault="005B7CAD" w:rsidP="00F20216">
            <w:pPr>
              <w:jc w:val="both"/>
            </w:pPr>
            <w:r w:rsidRPr="00A6298B">
              <w:t>-</w:t>
            </w:r>
          </w:p>
        </w:tc>
        <w:tc>
          <w:tcPr>
            <w:tcW w:w="5224" w:type="dxa"/>
            <w:shd w:val="clear" w:color="auto" w:fill="auto"/>
          </w:tcPr>
          <w:p w:rsidR="005B7CAD" w:rsidRPr="00A6298B" w:rsidRDefault="005B7CAD" w:rsidP="00F03198">
            <w:pPr>
              <w:jc w:val="both"/>
            </w:pPr>
            <w:r w:rsidRPr="00A6298B">
              <w:t>староста старостинського округу з центром в</w:t>
            </w:r>
            <w:r w:rsidR="00A6298B">
              <w:t xml:space="preserve"> </w:t>
            </w:r>
            <w:r w:rsidRPr="00A6298B">
              <w:t>с.Давидківці.</w:t>
            </w:r>
          </w:p>
        </w:tc>
      </w:tr>
    </w:tbl>
    <w:p w:rsidR="00F03198" w:rsidRPr="00A6298B" w:rsidRDefault="00F03198" w:rsidP="00F03198"/>
    <w:p w:rsidR="00F03198" w:rsidRPr="00A6298B" w:rsidRDefault="00F03198" w:rsidP="00F03198">
      <w:bookmarkStart w:id="0" w:name="_GoBack"/>
      <w:bookmarkEnd w:id="0"/>
    </w:p>
    <w:p w:rsidR="005B7CAD" w:rsidRPr="00A6298B" w:rsidRDefault="00F03198" w:rsidP="00F03198">
      <w:r w:rsidRPr="00A6298B">
        <w:t>Секретар міської ради</w:t>
      </w:r>
      <w:r w:rsidRPr="00A6298B">
        <w:tab/>
      </w:r>
      <w:r w:rsidRPr="00A6298B">
        <w:tab/>
      </w:r>
      <w:r w:rsidRPr="00A6298B">
        <w:tab/>
      </w:r>
      <w:r w:rsidRPr="00A6298B">
        <w:tab/>
      </w:r>
      <w:r w:rsidRPr="00A6298B">
        <w:tab/>
      </w:r>
      <w:r w:rsidRPr="00A6298B">
        <w:tab/>
      </w:r>
      <w:r w:rsidRPr="00A6298B">
        <w:tab/>
      </w:r>
      <w:r w:rsidRPr="00A6298B">
        <w:tab/>
        <w:t>В.</w:t>
      </w:r>
      <w:r w:rsidR="005B7CAD" w:rsidRPr="00A6298B">
        <w:t>ДІДЕНКО</w:t>
      </w:r>
    </w:p>
    <w:p w:rsidR="005B7CAD" w:rsidRPr="00A6298B" w:rsidRDefault="005B7CAD" w:rsidP="005B7CAD"/>
    <w:p w:rsidR="005B7CAD" w:rsidRPr="00A6298B" w:rsidRDefault="005B7CAD" w:rsidP="005B7CAD"/>
    <w:p w:rsidR="005B7CAD" w:rsidRPr="00A6298B" w:rsidRDefault="005B7CAD" w:rsidP="00F03198">
      <w:r w:rsidRPr="00A6298B">
        <w:t>Начал</w:t>
      </w:r>
      <w:r w:rsidR="00F03198" w:rsidRPr="00A6298B">
        <w:t>ьник управління економіки</w:t>
      </w:r>
      <w:r w:rsidR="00F03198" w:rsidRPr="00A6298B">
        <w:tab/>
      </w:r>
      <w:r w:rsidR="00F03198" w:rsidRPr="00A6298B">
        <w:tab/>
      </w:r>
      <w:r w:rsidR="00F03198" w:rsidRPr="00A6298B">
        <w:tab/>
      </w:r>
      <w:r w:rsidR="00F03198" w:rsidRPr="00A6298B">
        <w:tab/>
      </w:r>
      <w:r w:rsidR="00F03198" w:rsidRPr="00A6298B">
        <w:tab/>
      </w:r>
      <w:r w:rsidR="00F03198" w:rsidRPr="00A6298B">
        <w:tab/>
      </w:r>
      <w:r w:rsidR="00F03198" w:rsidRPr="00A6298B">
        <w:tab/>
        <w:t>О.</w:t>
      </w:r>
      <w:r w:rsidRPr="00A6298B">
        <w:t>НОВОДОН</w:t>
      </w:r>
    </w:p>
    <w:sectPr w:rsidR="005B7CAD" w:rsidRPr="00A6298B" w:rsidSect="00F03198">
      <w:pgSz w:w="11906" w:h="16838"/>
      <w:pgMar w:top="993" w:right="849"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v_Rubik-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178F4"/>
    <w:multiLevelType w:val="hybridMultilevel"/>
    <w:tmpl w:val="E82C5D8C"/>
    <w:lvl w:ilvl="0" w:tplc="04BCE2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F6"/>
    <w:rsid w:val="00015C4A"/>
    <w:rsid w:val="0003380A"/>
    <w:rsid w:val="000A7BB1"/>
    <w:rsid w:val="000B44BE"/>
    <w:rsid w:val="000D4F63"/>
    <w:rsid w:val="00105723"/>
    <w:rsid w:val="00173CF6"/>
    <w:rsid w:val="001A39EA"/>
    <w:rsid w:val="001B23F6"/>
    <w:rsid w:val="001C7274"/>
    <w:rsid w:val="001F03B1"/>
    <w:rsid w:val="00206924"/>
    <w:rsid w:val="00221610"/>
    <w:rsid w:val="0022213F"/>
    <w:rsid w:val="00233037"/>
    <w:rsid w:val="00263890"/>
    <w:rsid w:val="002A0485"/>
    <w:rsid w:val="002C0582"/>
    <w:rsid w:val="002D6218"/>
    <w:rsid w:val="002D6C25"/>
    <w:rsid w:val="00314A4D"/>
    <w:rsid w:val="0033523E"/>
    <w:rsid w:val="00336E1D"/>
    <w:rsid w:val="003A3FF4"/>
    <w:rsid w:val="003A57B7"/>
    <w:rsid w:val="003B08F0"/>
    <w:rsid w:val="003C01EB"/>
    <w:rsid w:val="003C4F1A"/>
    <w:rsid w:val="003C550C"/>
    <w:rsid w:val="003F5F25"/>
    <w:rsid w:val="00461197"/>
    <w:rsid w:val="004966E9"/>
    <w:rsid w:val="004A3731"/>
    <w:rsid w:val="004A7251"/>
    <w:rsid w:val="004F3FE2"/>
    <w:rsid w:val="00503871"/>
    <w:rsid w:val="00503F39"/>
    <w:rsid w:val="00567FF0"/>
    <w:rsid w:val="0059681B"/>
    <w:rsid w:val="005B2F48"/>
    <w:rsid w:val="005B7CAD"/>
    <w:rsid w:val="005C12B1"/>
    <w:rsid w:val="005C27EA"/>
    <w:rsid w:val="005C6875"/>
    <w:rsid w:val="005E1E51"/>
    <w:rsid w:val="005F22E9"/>
    <w:rsid w:val="00602077"/>
    <w:rsid w:val="006459DC"/>
    <w:rsid w:val="0065095E"/>
    <w:rsid w:val="0065663C"/>
    <w:rsid w:val="00677E59"/>
    <w:rsid w:val="006C7CEB"/>
    <w:rsid w:val="006D1411"/>
    <w:rsid w:val="006D4741"/>
    <w:rsid w:val="007058C4"/>
    <w:rsid w:val="007276F5"/>
    <w:rsid w:val="00755F98"/>
    <w:rsid w:val="0076488C"/>
    <w:rsid w:val="007761A0"/>
    <w:rsid w:val="007833B1"/>
    <w:rsid w:val="007D0BEB"/>
    <w:rsid w:val="007E5BBC"/>
    <w:rsid w:val="007E6913"/>
    <w:rsid w:val="007F5C5A"/>
    <w:rsid w:val="008178DC"/>
    <w:rsid w:val="008478A7"/>
    <w:rsid w:val="008560A1"/>
    <w:rsid w:val="008639FE"/>
    <w:rsid w:val="00876D7E"/>
    <w:rsid w:val="008820DD"/>
    <w:rsid w:val="00885F35"/>
    <w:rsid w:val="008A4B78"/>
    <w:rsid w:val="009376BD"/>
    <w:rsid w:val="00942AC8"/>
    <w:rsid w:val="009465F0"/>
    <w:rsid w:val="00951FB8"/>
    <w:rsid w:val="00986CBE"/>
    <w:rsid w:val="00987C6A"/>
    <w:rsid w:val="009A434F"/>
    <w:rsid w:val="009A7C68"/>
    <w:rsid w:val="009B11F5"/>
    <w:rsid w:val="009B1359"/>
    <w:rsid w:val="009C2AD6"/>
    <w:rsid w:val="009C42E5"/>
    <w:rsid w:val="009C74E1"/>
    <w:rsid w:val="009D148D"/>
    <w:rsid w:val="00A43203"/>
    <w:rsid w:val="00A445E5"/>
    <w:rsid w:val="00A56541"/>
    <w:rsid w:val="00A6298B"/>
    <w:rsid w:val="00A73031"/>
    <w:rsid w:val="00A908F4"/>
    <w:rsid w:val="00A9350D"/>
    <w:rsid w:val="00AA7C36"/>
    <w:rsid w:val="00AC5E07"/>
    <w:rsid w:val="00AD70BF"/>
    <w:rsid w:val="00B07FF4"/>
    <w:rsid w:val="00B17361"/>
    <w:rsid w:val="00B26B7A"/>
    <w:rsid w:val="00B33C3E"/>
    <w:rsid w:val="00B63D7E"/>
    <w:rsid w:val="00B82DDA"/>
    <w:rsid w:val="00B83382"/>
    <w:rsid w:val="00B85DF3"/>
    <w:rsid w:val="00B92383"/>
    <w:rsid w:val="00B97EE0"/>
    <w:rsid w:val="00BE07A8"/>
    <w:rsid w:val="00BE2BDA"/>
    <w:rsid w:val="00BE4F2C"/>
    <w:rsid w:val="00C14623"/>
    <w:rsid w:val="00C14ACE"/>
    <w:rsid w:val="00C815B4"/>
    <w:rsid w:val="00CB61E7"/>
    <w:rsid w:val="00CD7774"/>
    <w:rsid w:val="00D353DF"/>
    <w:rsid w:val="00D67683"/>
    <w:rsid w:val="00DD6927"/>
    <w:rsid w:val="00E376D9"/>
    <w:rsid w:val="00E70347"/>
    <w:rsid w:val="00E74E7D"/>
    <w:rsid w:val="00E93CD6"/>
    <w:rsid w:val="00EB5F69"/>
    <w:rsid w:val="00EC6F9A"/>
    <w:rsid w:val="00F00C76"/>
    <w:rsid w:val="00F03198"/>
    <w:rsid w:val="00F20216"/>
    <w:rsid w:val="00F26177"/>
    <w:rsid w:val="00F30463"/>
    <w:rsid w:val="00F47F32"/>
    <w:rsid w:val="00F55E99"/>
    <w:rsid w:val="00F652B0"/>
    <w:rsid w:val="00FA418E"/>
    <w:rsid w:val="00FB0C0B"/>
    <w:rsid w:val="00FC76B6"/>
    <w:rsid w:val="00FE18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8B3D4C1-55C3-4A5E-8FF7-7A29CF25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CF6"/>
    <w:rPr>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uiPriority w:val="99"/>
    <w:rsid w:val="00173CF6"/>
    <w:pPr>
      <w:spacing w:before="100" w:beforeAutospacing="1" w:after="100" w:afterAutospacing="1"/>
    </w:pPr>
    <w:rPr>
      <w:lang w:val="ru-RU"/>
    </w:rPr>
  </w:style>
  <w:style w:type="paragraph" w:styleId="a4">
    <w:name w:val="Body Text"/>
    <w:basedOn w:val="a"/>
    <w:link w:val="a5"/>
    <w:rsid w:val="00173CF6"/>
    <w:pPr>
      <w:spacing w:after="120"/>
    </w:pPr>
  </w:style>
  <w:style w:type="paragraph" w:customStyle="1" w:styleId="1">
    <w:name w:val="Абзац списка1"/>
    <w:basedOn w:val="a"/>
    <w:rsid w:val="00173CF6"/>
    <w:pPr>
      <w:suppressAutoHyphens/>
      <w:ind w:left="720"/>
    </w:pPr>
    <w:rPr>
      <w:rFonts w:eastAsia="Calibri"/>
      <w:sz w:val="28"/>
      <w:szCs w:val="28"/>
      <w:lang w:val="ru-RU" w:eastAsia="ar-SA"/>
    </w:rPr>
  </w:style>
  <w:style w:type="table" w:styleId="a6">
    <w:name w:val="Table Grid"/>
    <w:basedOn w:val="a1"/>
    <w:rsid w:val="00173CF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link w:val="a8"/>
    <w:rsid w:val="00173CF6"/>
    <w:pPr>
      <w:spacing w:after="120"/>
      <w:ind w:left="283"/>
    </w:pPr>
  </w:style>
  <w:style w:type="paragraph" w:styleId="a9">
    <w:name w:val="Balloon Text"/>
    <w:basedOn w:val="a"/>
    <w:link w:val="aa"/>
    <w:rsid w:val="00A43203"/>
    <w:rPr>
      <w:rFonts w:ascii="Segoe UI" w:hAnsi="Segoe UI" w:cs="Segoe UI"/>
      <w:sz w:val="18"/>
      <w:szCs w:val="18"/>
    </w:rPr>
  </w:style>
  <w:style w:type="character" w:customStyle="1" w:styleId="aa">
    <w:name w:val="Текст у виносці Знак"/>
    <w:link w:val="a9"/>
    <w:rsid w:val="00A43203"/>
    <w:rPr>
      <w:rFonts w:ascii="Segoe UI" w:hAnsi="Segoe UI" w:cs="Segoe UI"/>
      <w:sz w:val="18"/>
      <w:szCs w:val="18"/>
      <w:lang w:eastAsia="ru-RU"/>
    </w:rPr>
  </w:style>
  <w:style w:type="character" w:customStyle="1" w:styleId="a5">
    <w:name w:val="Основний текст Знак"/>
    <w:link w:val="a4"/>
    <w:rsid w:val="006D1411"/>
    <w:rPr>
      <w:sz w:val="24"/>
      <w:szCs w:val="24"/>
      <w:lang w:eastAsia="ru-RU"/>
    </w:rPr>
  </w:style>
  <w:style w:type="character" w:customStyle="1" w:styleId="a8">
    <w:name w:val="Основний текст з відступом Знак"/>
    <w:link w:val="a7"/>
    <w:rsid w:val="006D1411"/>
    <w:rPr>
      <w:sz w:val="24"/>
      <w:szCs w:val="24"/>
      <w:lang w:eastAsia="ru-RU"/>
    </w:rPr>
  </w:style>
  <w:style w:type="paragraph" w:customStyle="1" w:styleId="21">
    <w:name w:val="Основной текст 21"/>
    <w:basedOn w:val="a"/>
    <w:rsid w:val="007D0BEB"/>
    <w:pPr>
      <w:suppressAutoHyphens/>
    </w:pPr>
    <w:rPr>
      <w:b/>
      <w:sz w:val="32"/>
      <w:szCs w:val="32"/>
      <w:lang w:eastAsia="ar-SA"/>
    </w:rPr>
  </w:style>
  <w:style w:type="paragraph" w:customStyle="1" w:styleId="Normal">
    <w:name w:val="Normal"/>
    <w:rsid w:val="007D0BEB"/>
    <w:pPr>
      <w:widowControl w:val="0"/>
      <w:spacing w:line="260" w:lineRule="auto"/>
      <w:jc w:val="both"/>
    </w:pPr>
    <w:rPr>
      <w:snapToGrid w:val="0"/>
      <w:sz w:val="18"/>
      <w:lang w:eastAsia="ru-RU"/>
    </w:rPr>
  </w:style>
  <w:style w:type="paragraph" w:customStyle="1" w:styleId="Default">
    <w:name w:val="Default"/>
    <w:rsid w:val="007058C4"/>
    <w:pPr>
      <w:autoSpaceDE w:val="0"/>
      <w:autoSpaceDN w:val="0"/>
      <w:adjustRightInd w:val="0"/>
    </w:pPr>
    <w:rPr>
      <w:rFonts w:eastAsia="Calibri"/>
      <w:color w:val="000000"/>
      <w:sz w:val="24"/>
      <w:szCs w:val="24"/>
      <w:lang w:eastAsia="en-US"/>
    </w:rPr>
  </w:style>
  <w:style w:type="character" w:styleId="ab">
    <w:name w:val="Strong"/>
    <w:uiPriority w:val="22"/>
    <w:qFormat/>
    <w:rsid w:val="00503F39"/>
    <w:rPr>
      <w:b/>
      <w:bCs/>
    </w:rPr>
  </w:style>
  <w:style w:type="paragraph" w:customStyle="1" w:styleId="rvps2">
    <w:name w:val="rvps2"/>
    <w:basedOn w:val="a"/>
    <w:rsid w:val="00503F39"/>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2373</Words>
  <Characters>1353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M_Dudar</dc:creator>
  <cp:keywords/>
  <cp:lastModifiedBy>Шарлай Олександр Федорович</cp:lastModifiedBy>
  <cp:revision>2</cp:revision>
  <cp:lastPrinted>2022-02-10T14:20:00Z</cp:lastPrinted>
  <dcterms:created xsi:type="dcterms:W3CDTF">2022-02-17T08:19:00Z</dcterms:created>
  <dcterms:modified xsi:type="dcterms:W3CDTF">2022-02-17T08:19:00Z</dcterms:modified>
</cp:coreProperties>
</file>