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D2" w:rsidRDefault="00604ED2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Додаток</w:t>
      </w:r>
    </w:p>
    <w:p w:rsidR="00604ED2" w:rsidRDefault="00604ED2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до  рішення виконавчого комітету</w:t>
      </w:r>
    </w:p>
    <w:p w:rsidR="00604ED2" w:rsidRDefault="00604ED2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2B41E0">
        <w:rPr>
          <w:rFonts w:ascii="Times New Roman" w:hAnsi="Times New Roman" w:cs="Times New Roman"/>
          <w:sz w:val="24"/>
          <w:szCs w:val="24"/>
          <w:lang w:val="uk-UA" w:eastAsia="ar-SA"/>
        </w:rPr>
        <w:t>28.10.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2021 №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2B41E0">
        <w:rPr>
          <w:rFonts w:ascii="Times New Roman" w:hAnsi="Times New Roman" w:cs="Times New Roman"/>
          <w:sz w:val="24"/>
          <w:szCs w:val="24"/>
          <w:lang w:val="uk-UA" w:eastAsia="ar-SA"/>
        </w:rPr>
        <w:t>963</w:t>
      </w:r>
      <w:bookmarkStart w:id="0" w:name="_GoBack"/>
      <w:bookmarkEnd w:id="0"/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604ED2" w:rsidRDefault="00604ED2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604ED2" w:rsidRDefault="00604ED2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604ED2" w:rsidRPr="006075F6" w:rsidRDefault="00604ED2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Погодження наміру щодо передачі майна міської комунальної власності в оренду на аукціоні (включення до Переліку першого типу) та погодження умов та додаткових умов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</w:t>
      </w:r>
    </w:p>
    <w:p w:rsidR="00604ED2" w:rsidRPr="003C1430" w:rsidRDefault="00604ED2" w:rsidP="00A87CB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center" w:tblpY="62"/>
        <w:tblW w:w="16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4035"/>
        <w:gridCol w:w="13"/>
        <w:gridCol w:w="1607"/>
        <w:gridCol w:w="1654"/>
        <w:gridCol w:w="146"/>
        <w:gridCol w:w="956"/>
        <w:gridCol w:w="126"/>
        <w:gridCol w:w="1276"/>
        <w:gridCol w:w="218"/>
        <w:gridCol w:w="1624"/>
        <w:gridCol w:w="896"/>
        <w:gridCol w:w="1260"/>
        <w:gridCol w:w="1800"/>
      </w:tblGrid>
      <w:tr w:rsidR="00604ED2" w:rsidRPr="005F08C9">
        <w:trPr>
          <w:trHeight w:val="3039"/>
        </w:trPr>
        <w:tc>
          <w:tcPr>
            <w:tcW w:w="573" w:type="dxa"/>
          </w:tcPr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048" w:type="dxa"/>
            <w:gridSpan w:val="2"/>
          </w:tcPr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категорія обмеження згідно Додатку 3 Порядку</w:t>
            </w:r>
          </w:p>
        </w:tc>
        <w:tc>
          <w:tcPr>
            <w:tcW w:w="1228" w:type="dxa"/>
            <w:gridSpan w:val="3"/>
          </w:tcPr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:rsidR="00604ED2" w:rsidRPr="005F08C9" w:rsidRDefault="00604ED2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:rsidR="00604ED2" w:rsidRPr="005F08C9" w:rsidRDefault="00604ED2" w:rsidP="006869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Балансовавартість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оренди,  грн.,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станом на 30.09</w:t>
            </w:r>
            <w:r w:rsidRPr="005F08C9">
              <w:rPr>
                <w:rFonts w:ascii="Times New Roman" w:hAnsi="Times New Roman" w:cs="Times New Roman"/>
                <w:color w:val="000000"/>
                <w:lang w:val="uk-UA" w:eastAsia="ru-RU"/>
              </w:rPr>
              <w:t>.2021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</w:tc>
        <w:tc>
          <w:tcPr>
            <w:tcW w:w="1842" w:type="dxa"/>
            <w:gridSpan w:val="2"/>
          </w:tcPr>
          <w:p w:rsidR="00604ED2" w:rsidRPr="005F08C9" w:rsidRDefault="00604ED2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:rsidR="00604ED2" w:rsidRPr="005F08C9" w:rsidRDefault="00604ED2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ІІ аукціон</w:t>
            </w:r>
          </w:p>
          <w:p w:rsidR="00604ED2" w:rsidRPr="005F08C9" w:rsidRDefault="00604ED2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</w:rPr>
              <w:t>-50% грн. (без ПДВ)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ІІІ аукціон – 50%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3 кроки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(без ПДВ)</w:t>
            </w:r>
          </w:p>
          <w:p w:rsidR="00604ED2" w:rsidRPr="005F08C9" w:rsidRDefault="00604ED2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04ED2" w:rsidRPr="005F08C9" w:rsidRDefault="00604ED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Згода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орендодавця на передачу об’єктаоренди в суборенду,  так/ні</w:t>
            </w:r>
          </w:p>
        </w:tc>
        <w:tc>
          <w:tcPr>
            <w:tcW w:w="1260" w:type="dxa"/>
          </w:tcPr>
          <w:p w:rsidR="00604ED2" w:rsidRPr="005F08C9" w:rsidRDefault="00604ED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Належність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оренди до пам’яток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спадщини, щойно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виявлених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1800" w:type="dxa"/>
          </w:tcPr>
          <w:p w:rsidR="00604ED2" w:rsidRPr="005F08C9" w:rsidRDefault="00604ED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Додаткові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умови:</w:t>
            </w:r>
          </w:p>
          <w:p w:rsidR="00604ED2" w:rsidRPr="005F08C9" w:rsidRDefault="00604ED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ED2" w:rsidRPr="005F08C9">
        <w:trPr>
          <w:trHeight w:val="663"/>
        </w:trPr>
        <w:tc>
          <w:tcPr>
            <w:tcW w:w="16184" w:type="dxa"/>
            <w:gridSpan w:val="14"/>
          </w:tcPr>
          <w:p w:rsidR="00604ED2" w:rsidRDefault="00604ED2" w:rsidP="0024660A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            </w:t>
            </w:r>
          </w:p>
          <w:p w:rsidR="00604ED2" w:rsidRDefault="00604ED2" w:rsidP="006075F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Балансоутримувач –</w:t>
            </w:r>
            <w:r w:rsidRPr="005F08C9">
              <w:rPr>
                <w:rFonts w:ascii="Times New Roman" w:hAnsi="Times New Roman" w:cs="Times New Roman"/>
                <w:lang w:val="uk-UA" w:eastAsia="uk-UA"/>
              </w:rPr>
              <w:t xml:space="preserve"> комунальне підприємство</w:t>
            </w:r>
            <w:r w:rsidRPr="005F08C9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</w:t>
            </w:r>
            <w:r w:rsidRPr="005F08C9">
              <w:rPr>
                <w:rFonts w:ascii="Times New Roman" w:hAnsi="Times New Roman" w:cs="Times New Roman"/>
                <w:lang w:val="uk-UA" w:eastAsia="uk-UA"/>
              </w:rPr>
              <w:t>– код 30579655</w:t>
            </w:r>
          </w:p>
          <w:p w:rsidR="00604ED2" w:rsidRPr="00B84329" w:rsidRDefault="00604ED2" w:rsidP="006075F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04ED2" w:rsidRPr="005F08C9">
        <w:trPr>
          <w:trHeight w:val="841"/>
        </w:trPr>
        <w:tc>
          <w:tcPr>
            <w:tcW w:w="573" w:type="dxa"/>
          </w:tcPr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035" w:type="dxa"/>
          </w:tcPr>
          <w:p w:rsidR="00604ED2" w:rsidRPr="005509CE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ення в будівлі на вул. Проскурівській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4/3</w:t>
            </w:r>
          </w:p>
          <w:p w:rsidR="00604ED2" w:rsidRPr="005509CE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11,7 кв.м (загальною площею 20,7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кв.м)</w:t>
            </w:r>
          </w:p>
          <w:p w:rsidR="00604ED2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/2 поверх нежитлової будівлі/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ФОП Стрілецька Г.О</w:t>
            </w: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/торгівля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епродовольчими товарами /</w:t>
            </w:r>
          </w:p>
          <w:p w:rsidR="00604ED2" w:rsidRPr="005509CE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01.12.2020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р.</w:t>
            </w:r>
          </w:p>
        </w:tc>
        <w:tc>
          <w:tcPr>
            <w:tcW w:w="1620" w:type="dxa"/>
            <w:gridSpan w:val="2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56" w:type="dxa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693761,51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310389,05</w:t>
            </w:r>
          </w:p>
        </w:tc>
        <w:tc>
          <w:tcPr>
            <w:tcW w:w="1624" w:type="dxa"/>
          </w:tcPr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3103,89 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604ED2" w:rsidRPr="00686CB3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6C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жовтень </w:t>
            </w:r>
            <w:r w:rsidRPr="00686C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604ED2" w:rsidRPr="00686CB3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6C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1551,95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6C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1551,95</w:t>
            </w:r>
          </w:p>
        </w:tc>
        <w:tc>
          <w:tcPr>
            <w:tcW w:w="896" w:type="dxa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Pr="005509CE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604ED2" w:rsidRPr="005F08C9">
        <w:trPr>
          <w:trHeight w:val="841"/>
        </w:trPr>
        <w:tc>
          <w:tcPr>
            <w:tcW w:w="573" w:type="dxa"/>
          </w:tcPr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035" w:type="dxa"/>
          </w:tcPr>
          <w:p w:rsidR="00604ED2" w:rsidRPr="005509CE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в будівлі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Проскурівськ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ій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4/3</w:t>
            </w:r>
          </w:p>
          <w:p w:rsidR="00604ED2" w:rsidRPr="005509CE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площею 23,9 кв.м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(загальною площею 42,3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кв.м)</w:t>
            </w:r>
          </w:p>
          <w:p w:rsidR="00604ED2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/2 поверх нежитлової будівлі/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</w:t>
            </w: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ФОП Соколовська Т.А /торгівля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епродовольчими товарами /</w:t>
            </w:r>
          </w:p>
          <w:p w:rsidR="00604ED2" w:rsidRPr="005509CE" w:rsidRDefault="00604ED2" w:rsidP="006075F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20.02.2021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р.</w:t>
            </w:r>
          </w:p>
        </w:tc>
        <w:tc>
          <w:tcPr>
            <w:tcW w:w="1620" w:type="dxa"/>
            <w:gridSpan w:val="2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задовільний</w:t>
            </w:r>
          </w:p>
        </w:tc>
        <w:tc>
          <w:tcPr>
            <w:tcW w:w="1800" w:type="dxa"/>
            <w:gridSpan w:val="2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майно може бути використано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будь-яким цільовим призначенням, крім категорії 8,9,11</w:t>
            </w:r>
          </w:p>
        </w:tc>
        <w:tc>
          <w:tcPr>
            <w:tcW w:w="956" w:type="dxa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1417686,56</w:t>
            </w:r>
          </w:p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634273,27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6342,73 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604ED2" w:rsidRPr="00312C0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604ED2" w:rsidRPr="00312C0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3171,37</w:t>
            </w:r>
          </w:p>
          <w:p w:rsidR="00604ED2" w:rsidRPr="00312C0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3171,37</w:t>
            </w:r>
          </w:p>
        </w:tc>
        <w:tc>
          <w:tcPr>
            <w:tcW w:w="896" w:type="dxa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260" w:type="dxa"/>
          </w:tcPr>
          <w:p w:rsidR="00604ED2" w:rsidRPr="005509C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Pr="005509CE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</w:t>
            </w:r>
            <w:r w:rsidRPr="005509CE">
              <w:rPr>
                <w:rFonts w:ascii="Times New Roman" w:hAnsi="Times New Roman" w:cs="Times New Roman"/>
                <w:lang w:val="uk-UA"/>
              </w:rPr>
              <w:lastRenderedPageBreak/>
              <w:t>виконаних робіт з встановлення модуля вітрин згідно єдиного дизайн-коду</w:t>
            </w:r>
          </w:p>
        </w:tc>
      </w:tr>
      <w:tr w:rsidR="00604ED2" w:rsidRPr="005F08C9">
        <w:trPr>
          <w:trHeight w:val="841"/>
        </w:trPr>
        <w:tc>
          <w:tcPr>
            <w:tcW w:w="573" w:type="dxa"/>
          </w:tcPr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4035" w:type="dxa"/>
          </w:tcPr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Інститутській,5</w:t>
            </w:r>
          </w:p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корисною площею 35,6 кв.м (загальною площею 48,4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/1 поверх нежитлової будівлі</w:t>
            </w:r>
            <w:r w:rsidRPr="005F08C9">
              <w:rPr>
                <w:rFonts w:ascii="Times New Roman" w:hAnsi="Times New Roman" w:cs="Times New Roman"/>
                <w:color w:val="F79646"/>
                <w:lang w:val="uk-UA"/>
              </w:rPr>
              <w:t xml:space="preserve">/           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>ФОП Заварзін П.В./ ювелірна майстерня/з 01.08.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2021р. </w:t>
            </w:r>
          </w:p>
        </w:tc>
        <w:tc>
          <w:tcPr>
            <w:tcW w:w="1620" w:type="dxa"/>
            <w:gridSpan w:val="2"/>
          </w:tcPr>
          <w:p w:rsidR="00604ED2" w:rsidRPr="005F08C9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604ED2" w:rsidRPr="005F08C9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56" w:type="dxa"/>
          </w:tcPr>
          <w:p w:rsidR="00604ED2" w:rsidRPr="005F08C9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833692,00</w:t>
            </w:r>
          </w:p>
          <w:p w:rsidR="00604ED2" w:rsidRPr="005F08C9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265462,38</w:t>
            </w:r>
          </w:p>
        </w:tc>
        <w:tc>
          <w:tcPr>
            <w:tcW w:w="1624" w:type="dxa"/>
          </w:tcPr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2654,62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604ED2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604ED2" w:rsidRPr="00312C0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604ED2" w:rsidRPr="00312C0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1327,31</w:t>
            </w:r>
          </w:p>
          <w:p w:rsidR="00604ED2" w:rsidRPr="00312C0E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2C0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1327,31</w:t>
            </w:r>
          </w:p>
        </w:tc>
        <w:tc>
          <w:tcPr>
            <w:tcW w:w="896" w:type="dxa"/>
          </w:tcPr>
          <w:p w:rsidR="00604ED2" w:rsidRPr="005F08C9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</w:tcPr>
          <w:p w:rsidR="00604ED2" w:rsidRPr="005F08C9" w:rsidRDefault="00604ED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Pr="005F08C9" w:rsidRDefault="00604ED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604ED2" w:rsidRPr="005F08C9">
        <w:trPr>
          <w:trHeight w:val="841"/>
        </w:trPr>
        <w:tc>
          <w:tcPr>
            <w:tcW w:w="573" w:type="dxa"/>
          </w:tcPr>
          <w:p w:rsidR="00604ED2" w:rsidRDefault="00604ED2" w:rsidP="00AD317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035" w:type="dxa"/>
          </w:tcPr>
          <w:p w:rsidR="00604ED2" w:rsidRDefault="00604ED2" w:rsidP="00AD317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іщення</w:t>
            </w:r>
          </w:p>
          <w:p w:rsidR="00604ED2" w:rsidRPr="005F08C9" w:rsidRDefault="00604ED2" w:rsidP="00AD317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Свободи, 8А</w:t>
            </w:r>
          </w:p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загальною площею 181,9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перший поверх прибудови до  житлового будинку/за період перебування на балансі  підприємства  нежитлове приміщення в оренду не передавалось</w:t>
            </w:r>
          </w:p>
          <w:p w:rsidR="00604ED2" w:rsidRPr="00534AB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проведення капітального ремонту</w:t>
            </w:r>
          </w:p>
        </w:tc>
        <w:tc>
          <w:tcPr>
            <w:tcW w:w="1800" w:type="dxa"/>
            <w:gridSpan w:val="2"/>
          </w:tcPr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56" w:type="dxa"/>
          </w:tcPr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2863113,90</w:t>
            </w:r>
          </w:p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795813,00</w:t>
            </w:r>
          </w:p>
        </w:tc>
        <w:tc>
          <w:tcPr>
            <w:tcW w:w="1624" w:type="dxa"/>
          </w:tcPr>
          <w:p w:rsidR="00604ED2" w:rsidRPr="005460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7958,13 </w:t>
            </w:r>
            <w:r w:rsidRPr="005460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460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5460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жовтень </w:t>
            </w:r>
            <w:r w:rsidRPr="005460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604ED2" w:rsidRPr="00312C0E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460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3979,07</w:t>
            </w:r>
          </w:p>
          <w:p w:rsidR="00604ED2" w:rsidRPr="00312C0E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  <w:r w:rsidRPr="005460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3979,07</w:t>
            </w:r>
          </w:p>
        </w:tc>
        <w:tc>
          <w:tcPr>
            <w:tcW w:w="896" w:type="dxa"/>
          </w:tcPr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</w:tcPr>
          <w:p w:rsidR="00604ED2" w:rsidRPr="005F08C9" w:rsidRDefault="00604ED2" w:rsidP="00AD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Default="00604ED2" w:rsidP="00AD317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604ED2" w:rsidRPr="005F08C9" w:rsidRDefault="00604ED2" w:rsidP="00AD317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1600,00 грн</w:t>
            </w:r>
          </w:p>
        </w:tc>
      </w:tr>
      <w:tr w:rsidR="00604ED2" w:rsidRPr="005F08C9">
        <w:trPr>
          <w:trHeight w:val="841"/>
        </w:trPr>
        <w:tc>
          <w:tcPr>
            <w:tcW w:w="573" w:type="dxa"/>
          </w:tcPr>
          <w:p w:rsidR="00604ED2" w:rsidRPr="005F08C9" w:rsidRDefault="00604ED2" w:rsidP="00CF12B3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035" w:type="dxa"/>
          </w:tcPr>
          <w:p w:rsidR="00604ED2" w:rsidRDefault="00604ED2" w:rsidP="00CF12B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іщення</w:t>
            </w:r>
          </w:p>
          <w:p w:rsidR="00604ED2" w:rsidRPr="005F08C9" w:rsidRDefault="00604ED2" w:rsidP="00CF12B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Зарічанська,18/2</w:t>
            </w:r>
          </w:p>
          <w:p w:rsidR="00604ED2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загальною площею 28,9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кв.м/</w:t>
            </w:r>
          </w:p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цоколь житлового будинку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Зубок В.Г./будь-яке цільове використання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/з </w:t>
            </w:r>
            <w:r w:rsidRPr="0063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31.08.2021р.</w:t>
            </w:r>
          </w:p>
        </w:tc>
        <w:tc>
          <w:tcPr>
            <w:tcW w:w="1620" w:type="dxa"/>
            <w:gridSpan w:val="2"/>
          </w:tcPr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</w:t>
            </w:r>
          </w:p>
        </w:tc>
        <w:tc>
          <w:tcPr>
            <w:tcW w:w="956" w:type="dxa"/>
          </w:tcPr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614556,60</w:t>
            </w:r>
          </w:p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207034,00</w:t>
            </w:r>
          </w:p>
        </w:tc>
        <w:tc>
          <w:tcPr>
            <w:tcW w:w="1624" w:type="dxa"/>
          </w:tcPr>
          <w:p w:rsidR="00604ED2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2070,34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2021)</w:t>
            </w:r>
          </w:p>
          <w:p w:rsidR="00604ED2" w:rsidRPr="00312C0E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1035,17</w:t>
            </w:r>
          </w:p>
          <w:p w:rsidR="00604ED2" w:rsidRPr="00312C0E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1035,17</w:t>
            </w:r>
          </w:p>
        </w:tc>
        <w:tc>
          <w:tcPr>
            <w:tcW w:w="896" w:type="dxa"/>
          </w:tcPr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</w:tcPr>
          <w:p w:rsidR="00604ED2" w:rsidRPr="005F08C9" w:rsidRDefault="00604ED2" w:rsidP="00CF12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Pr="005F08C9" w:rsidRDefault="00604ED2" w:rsidP="00CF12B3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проведення незалежної оцінки в сумі 1500,00 грн</w:t>
            </w:r>
          </w:p>
        </w:tc>
      </w:tr>
      <w:tr w:rsidR="00604ED2" w:rsidRPr="005F08C9">
        <w:trPr>
          <w:trHeight w:val="841"/>
        </w:trPr>
        <w:tc>
          <w:tcPr>
            <w:tcW w:w="573" w:type="dxa"/>
          </w:tcPr>
          <w:p w:rsidR="00604ED2" w:rsidRDefault="00604ED2" w:rsidP="00534AB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4035" w:type="dxa"/>
          </w:tcPr>
          <w:p w:rsidR="00604ED2" w:rsidRDefault="00604ED2" w:rsidP="00285D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іщення</w:t>
            </w:r>
          </w:p>
          <w:p w:rsidR="00604ED2" w:rsidRPr="005F08C9" w:rsidRDefault="00604ED2" w:rsidP="00285D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Проскурівського підпілля, 203</w:t>
            </w:r>
          </w:p>
          <w:p w:rsidR="00604ED2" w:rsidRPr="005F08C9" w:rsidRDefault="00604ED2" w:rsidP="00285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корисною площею 12,7 кв.м (загальною площею 16,8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перший поверх прибудови до  житлового будинку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604ED2" w:rsidRPr="005F08C9" w:rsidRDefault="00604ED2" w:rsidP="00285D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«Електричні станці</w:t>
            </w:r>
            <w:r w:rsidRPr="00503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та мережі-монтаж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»/під офіс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/</w:t>
            </w:r>
            <w:r w:rsidRPr="00503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01.07.2021р</w:t>
            </w:r>
            <w:r w:rsidRPr="00285DA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  <w:gridSpan w:val="2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604ED2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56" w:type="dxa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281365,99</w:t>
            </w:r>
          </w:p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103792,00</w:t>
            </w:r>
          </w:p>
        </w:tc>
        <w:tc>
          <w:tcPr>
            <w:tcW w:w="1624" w:type="dxa"/>
          </w:tcPr>
          <w:p w:rsidR="00604ED2" w:rsidRDefault="00604ED2" w:rsidP="00E47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1037,92</w:t>
            </w:r>
          </w:p>
          <w:p w:rsidR="00604ED2" w:rsidRDefault="00604ED2" w:rsidP="00E47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604ED2" w:rsidRPr="005F08C9" w:rsidRDefault="00604ED2" w:rsidP="00E47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04ED2" w:rsidRPr="00312C0E" w:rsidRDefault="00604ED2" w:rsidP="00E47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518,96</w:t>
            </w:r>
          </w:p>
          <w:p w:rsidR="00604ED2" w:rsidRPr="00312C0E" w:rsidRDefault="00604ED2" w:rsidP="00E47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518,96</w:t>
            </w:r>
          </w:p>
        </w:tc>
        <w:tc>
          <w:tcPr>
            <w:tcW w:w="896" w:type="dxa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Pr="005F08C9" w:rsidRDefault="00604ED2" w:rsidP="00534AB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проведення незалежної оцінки в сумі 1600,00 грн</w:t>
            </w:r>
          </w:p>
        </w:tc>
      </w:tr>
      <w:tr w:rsidR="00604ED2" w:rsidRPr="003D2148">
        <w:trPr>
          <w:trHeight w:val="841"/>
        </w:trPr>
        <w:tc>
          <w:tcPr>
            <w:tcW w:w="573" w:type="dxa"/>
          </w:tcPr>
          <w:p w:rsidR="00604ED2" w:rsidRPr="00E47A24" w:rsidRDefault="00604ED2" w:rsidP="00534AB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035" w:type="dxa"/>
          </w:tcPr>
          <w:p w:rsidR="00604ED2" w:rsidRDefault="00604ED2" w:rsidP="00E47A2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іщення</w:t>
            </w:r>
          </w:p>
          <w:p w:rsidR="00604ED2" w:rsidRPr="005F08C9" w:rsidRDefault="00604ED2" w:rsidP="00E47A2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Гречка,1</w:t>
            </w:r>
          </w:p>
          <w:p w:rsidR="00604ED2" w:rsidRPr="003D2148" w:rsidRDefault="00604ED2" w:rsidP="00E47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загальною площею 118,8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перший поверх прибудови до  житлового 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будинку/</w:t>
            </w:r>
          </w:p>
          <w:p w:rsidR="00604ED2" w:rsidRPr="005F08C9" w:rsidRDefault="00604ED2" w:rsidP="00E47A2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D2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Дикарєва Г.І./ будь-яке цільове використання/з 31.08.2021р.</w:t>
            </w:r>
          </w:p>
        </w:tc>
        <w:tc>
          <w:tcPr>
            <w:tcW w:w="1620" w:type="dxa"/>
            <w:gridSpan w:val="2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604ED2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56" w:type="dxa"/>
          </w:tcPr>
          <w:p w:rsidR="00604ED2" w:rsidRPr="003D2148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604ED2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1848884,21</w:t>
            </w:r>
          </w:p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626749,00</w:t>
            </w:r>
          </w:p>
        </w:tc>
        <w:tc>
          <w:tcPr>
            <w:tcW w:w="1624" w:type="dxa"/>
          </w:tcPr>
          <w:p w:rsidR="00604ED2" w:rsidRDefault="00604ED2" w:rsidP="00A87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6267,49</w:t>
            </w:r>
          </w:p>
          <w:p w:rsidR="00604ED2" w:rsidRDefault="00604ED2" w:rsidP="00A87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604ED2" w:rsidRPr="005F08C9" w:rsidRDefault="00604ED2" w:rsidP="00A87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2021)</w:t>
            </w:r>
          </w:p>
          <w:p w:rsidR="00604ED2" w:rsidRPr="00312C0E" w:rsidRDefault="00604ED2" w:rsidP="00A87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3133,75</w:t>
            </w:r>
          </w:p>
          <w:p w:rsidR="00604ED2" w:rsidRPr="00312C0E" w:rsidRDefault="00604ED2" w:rsidP="00A87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3133,75</w:t>
            </w:r>
          </w:p>
        </w:tc>
        <w:tc>
          <w:tcPr>
            <w:tcW w:w="896" w:type="dxa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604ED2" w:rsidRPr="005F08C9" w:rsidRDefault="00604ED2" w:rsidP="00534A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604ED2" w:rsidRPr="005F08C9" w:rsidRDefault="00604ED2" w:rsidP="00534AB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проведення незалежної оцінки в сумі 1500,00 грн</w:t>
            </w:r>
          </w:p>
        </w:tc>
      </w:tr>
    </w:tbl>
    <w:p w:rsidR="00604ED2" w:rsidRDefault="00604ED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604ED2" w:rsidRDefault="00604ED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4ED2" w:rsidRDefault="00604ED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604ED2" w:rsidRDefault="00604ED2" w:rsidP="00A87CBA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Ю.САБІЙ</w:t>
      </w:r>
    </w:p>
    <w:p w:rsidR="00604ED2" w:rsidRPr="005477D8" w:rsidRDefault="00604ED2" w:rsidP="00A87CBA">
      <w:pPr>
        <w:jc w:val="both"/>
        <w:rPr>
          <w:rFonts w:ascii="Times New Roman" w:hAnsi="Times New Roman" w:cs="Times New Roman"/>
          <w:lang w:val="uk-UA"/>
        </w:rPr>
      </w:pPr>
    </w:p>
    <w:p w:rsidR="00604ED2" w:rsidRDefault="00604ED2" w:rsidP="00A87CB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604ED2" w:rsidRPr="00AE2D65" w:rsidRDefault="00604ED2" w:rsidP="00A87CB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Д.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</w:p>
    <w:p w:rsidR="00604ED2" w:rsidRPr="00AE2D65" w:rsidRDefault="00604ED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4ED2" w:rsidRPr="00AE2D65" w:rsidSect="00350B12">
      <w:pgSz w:w="16838" w:h="11906" w:orient="landscape"/>
      <w:pgMar w:top="89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D2" w:rsidRDefault="00604ED2" w:rsidP="00933BA7">
      <w:pPr>
        <w:spacing w:line="240" w:lineRule="auto"/>
      </w:pPr>
      <w:r>
        <w:separator/>
      </w:r>
    </w:p>
  </w:endnote>
  <w:endnote w:type="continuationSeparator" w:id="0">
    <w:p w:rsidR="00604ED2" w:rsidRDefault="00604ED2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D2" w:rsidRDefault="00604ED2" w:rsidP="00933BA7">
      <w:pPr>
        <w:spacing w:line="240" w:lineRule="auto"/>
      </w:pPr>
      <w:r>
        <w:separator/>
      </w:r>
    </w:p>
  </w:footnote>
  <w:footnote w:type="continuationSeparator" w:id="0">
    <w:p w:rsidR="00604ED2" w:rsidRDefault="00604ED2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5758"/>
    <w:rsid w:val="00027B30"/>
    <w:rsid w:val="000316B2"/>
    <w:rsid w:val="0003277B"/>
    <w:rsid w:val="0006695C"/>
    <w:rsid w:val="00077E8B"/>
    <w:rsid w:val="00085914"/>
    <w:rsid w:val="0009463C"/>
    <w:rsid w:val="000A4E8D"/>
    <w:rsid w:val="000B2D6E"/>
    <w:rsid w:val="000B63AA"/>
    <w:rsid w:val="000C34F1"/>
    <w:rsid w:val="000E1671"/>
    <w:rsid w:val="00122109"/>
    <w:rsid w:val="00123CA9"/>
    <w:rsid w:val="00132F4F"/>
    <w:rsid w:val="0014300E"/>
    <w:rsid w:val="00160141"/>
    <w:rsid w:val="00164047"/>
    <w:rsid w:val="00175C77"/>
    <w:rsid w:val="00185F8A"/>
    <w:rsid w:val="00191F59"/>
    <w:rsid w:val="00192C24"/>
    <w:rsid w:val="001A1A58"/>
    <w:rsid w:val="001A756E"/>
    <w:rsid w:val="001A7EB7"/>
    <w:rsid w:val="001B430B"/>
    <w:rsid w:val="001D4005"/>
    <w:rsid w:val="001E2DD5"/>
    <w:rsid w:val="001F0014"/>
    <w:rsid w:val="001F3D05"/>
    <w:rsid w:val="001F401B"/>
    <w:rsid w:val="001F782D"/>
    <w:rsid w:val="00212863"/>
    <w:rsid w:val="002164DD"/>
    <w:rsid w:val="00217B94"/>
    <w:rsid w:val="00232F7E"/>
    <w:rsid w:val="0024660A"/>
    <w:rsid w:val="0025507A"/>
    <w:rsid w:val="00267707"/>
    <w:rsid w:val="0026795B"/>
    <w:rsid w:val="00285DAC"/>
    <w:rsid w:val="002A7B5D"/>
    <w:rsid w:val="002B41E0"/>
    <w:rsid w:val="002B5A67"/>
    <w:rsid w:val="002D1FBA"/>
    <w:rsid w:val="002D5F83"/>
    <w:rsid w:val="00312C0E"/>
    <w:rsid w:val="003250C5"/>
    <w:rsid w:val="003472D3"/>
    <w:rsid w:val="00350B12"/>
    <w:rsid w:val="00383A44"/>
    <w:rsid w:val="003956CE"/>
    <w:rsid w:val="003A1959"/>
    <w:rsid w:val="003A3B62"/>
    <w:rsid w:val="003B40F6"/>
    <w:rsid w:val="003B57CA"/>
    <w:rsid w:val="003C1430"/>
    <w:rsid w:val="003D2148"/>
    <w:rsid w:val="003F71E1"/>
    <w:rsid w:val="0040368D"/>
    <w:rsid w:val="00406CED"/>
    <w:rsid w:val="00421B18"/>
    <w:rsid w:val="0043531A"/>
    <w:rsid w:val="0043772D"/>
    <w:rsid w:val="00457310"/>
    <w:rsid w:val="00474087"/>
    <w:rsid w:val="0049077E"/>
    <w:rsid w:val="004A2ADA"/>
    <w:rsid w:val="004B078C"/>
    <w:rsid w:val="004C2BBE"/>
    <w:rsid w:val="004E3CCC"/>
    <w:rsid w:val="004F4920"/>
    <w:rsid w:val="004F653D"/>
    <w:rsid w:val="004F7836"/>
    <w:rsid w:val="00503774"/>
    <w:rsid w:val="00503B8C"/>
    <w:rsid w:val="00514246"/>
    <w:rsid w:val="00534AB9"/>
    <w:rsid w:val="0054513E"/>
    <w:rsid w:val="005460C9"/>
    <w:rsid w:val="005477D8"/>
    <w:rsid w:val="005509CE"/>
    <w:rsid w:val="00560983"/>
    <w:rsid w:val="005670B7"/>
    <w:rsid w:val="00593206"/>
    <w:rsid w:val="00597727"/>
    <w:rsid w:val="005B5353"/>
    <w:rsid w:val="005F08C9"/>
    <w:rsid w:val="00601EC3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6304C"/>
    <w:rsid w:val="0068692C"/>
    <w:rsid w:val="00686CB3"/>
    <w:rsid w:val="006B10E6"/>
    <w:rsid w:val="006B63A1"/>
    <w:rsid w:val="006D0C4C"/>
    <w:rsid w:val="006E525E"/>
    <w:rsid w:val="006E57C3"/>
    <w:rsid w:val="007023D0"/>
    <w:rsid w:val="00720347"/>
    <w:rsid w:val="00722718"/>
    <w:rsid w:val="00725933"/>
    <w:rsid w:val="00781A11"/>
    <w:rsid w:val="007850F5"/>
    <w:rsid w:val="00791D96"/>
    <w:rsid w:val="0079348D"/>
    <w:rsid w:val="007B2F3C"/>
    <w:rsid w:val="007C4959"/>
    <w:rsid w:val="007F143B"/>
    <w:rsid w:val="007F5345"/>
    <w:rsid w:val="00800FF2"/>
    <w:rsid w:val="00803E00"/>
    <w:rsid w:val="00822DEC"/>
    <w:rsid w:val="00832FC9"/>
    <w:rsid w:val="008420CF"/>
    <w:rsid w:val="008D1C2B"/>
    <w:rsid w:val="008E264C"/>
    <w:rsid w:val="008E6357"/>
    <w:rsid w:val="008E75C3"/>
    <w:rsid w:val="008F5857"/>
    <w:rsid w:val="009032A5"/>
    <w:rsid w:val="009122DB"/>
    <w:rsid w:val="00913728"/>
    <w:rsid w:val="00917EE9"/>
    <w:rsid w:val="00933BA7"/>
    <w:rsid w:val="00937972"/>
    <w:rsid w:val="009575F7"/>
    <w:rsid w:val="00983BAA"/>
    <w:rsid w:val="00985ED1"/>
    <w:rsid w:val="009903B0"/>
    <w:rsid w:val="00996299"/>
    <w:rsid w:val="0099698E"/>
    <w:rsid w:val="009B3F0F"/>
    <w:rsid w:val="009B776B"/>
    <w:rsid w:val="009C6299"/>
    <w:rsid w:val="009E7326"/>
    <w:rsid w:val="00A53462"/>
    <w:rsid w:val="00A82B64"/>
    <w:rsid w:val="00A87CBA"/>
    <w:rsid w:val="00A96F6D"/>
    <w:rsid w:val="00AC083A"/>
    <w:rsid w:val="00AC1117"/>
    <w:rsid w:val="00AC1155"/>
    <w:rsid w:val="00AC1D92"/>
    <w:rsid w:val="00AD3172"/>
    <w:rsid w:val="00AE2D65"/>
    <w:rsid w:val="00AF2BA7"/>
    <w:rsid w:val="00AF7257"/>
    <w:rsid w:val="00B02119"/>
    <w:rsid w:val="00B05A0D"/>
    <w:rsid w:val="00B23A61"/>
    <w:rsid w:val="00B25A6B"/>
    <w:rsid w:val="00B518C3"/>
    <w:rsid w:val="00B57E39"/>
    <w:rsid w:val="00B75376"/>
    <w:rsid w:val="00B84329"/>
    <w:rsid w:val="00BC0419"/>
    <w:rsid w:val="00BC3141"/>
    <w:rsid w:val="00BC68B0"/>
    <w:rsid w:val="00BD0933"/>
    <w:rsid w:val="00BE0CD2"/>
    <w:rsid w:val="00BF3FFE"/>
    <w:rsid w:val="00C3450D"/>
    <w:rsid w:val="00C424C1"/>
    <w:rsid w:val="00C64187"/>
    <w:rsid w:val="00C70067"/>
    <w:rsid w:val="00C952D3"/>
    <w:rsid w:val="00CA2488"/>
    <w:rsid w:val="00CA4AE0"/>
    <w:rsid w:val="00CA79EB"/>
    <w:rsid w:val="00CB4774"/>
    <w:rsid w:val="00CC2D99"/>
    <w:rsid w:val="00CE2044"/>
    <w:rsid w:val="00CF12B3"/>
    <w:rsid w:val="00CF4185"/>
    <w:rsid w:val="00CF4D68"/>
    <w:rsid w:val="00D0555F"/>
    <w:rsid w:val="00D17EEF"/>
    <w:rsid w:val="00D27254"/>
    <w:rsid w:val="00D34990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E0E47"/>
    <w:rsid w:val="00DF2CE0"/>
    <w:rsid w:val="00DF675D"/>
    <w:rsid w:val="00E03BC9"/>
    <w:rsid w:val="00E058D6"/>
    <w:rsid w:val="00E13EED"/>
    <w:rsid w:val="00E20C7D"/>
    <w:rsid w:val="00E210A1"/>
    <w:rsid w:val="00E47A24"/>
    <w:rsid w:val="00E657D3"/>
    <w:rsid w:val="00EA187F"/>
    <w:rsid w:val="00EA70FA"/>
    <w:rsid w:val="00EA775E"/>
    <w:rsid w:val="00EC7C0A"/>
    <w:rsid w:val="00ED387D"/>
    <w:rsid w:val="00EE01B4"/>
    <w:rsid w:val="00F019AA"/>
    <w:rsid w:val="00F02581"/>
    <w:rsid w:val="00F038C5"/>
    <w:rsid w:val="00F247F9"/>
    <w:rsid w:val="00F5126B"/>
    <w:rsid w:val="00F86075"/>
    <w:rsid w:val="00F919BC"/>
    <w:rsid w:val="00F93CDA"/>
    <w:rsid w:val="00FB1656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AFA11A-BC18-4566-8209-A843BCDB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3545</Words>
  <Characters>2022</Characters>
  <Application>Microsoft Office Word</Application>
  <DocSecurity>0</DocSecurity>
  <Lines>16</Lines>
  <Paragraphs>11</Paragraphs>
  <ScaleCrop>false</ScaleCrop>
  <Company>Krokoz™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68</cp:revision>
  <cp:lastPrinted>2021-10-12T12:45:00Z</cp:lastPrinted>
  <dcterms:created xsi:type="dcterms:W3CDTF">2021-05-19T07:20:00Z</dcterms:created>
  <dcterms:modified xsi:type="dcterms:W3CDTF">2021-11-02T11:19:00Z</dcterms:modified>
</cp:coreProperties>
</file>