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7D" w:rsidRPr="00C04487" w:rsidRDefault="00354745">
      <w:pPr>
        <w:pStyle w:val="Standard"/>
        <w:pageBreakBefore/>
        <w:ind w:left="6804"/>
        <w:rPr>
          <w:rFonts w:ascii="Times New Roman CYR" w:hAnsi="Times New Roman CYR" w:cs="Times New Roman CYR" w:hint="eastAsia"/>
          <w:lang w:val="uk-UA"/>
        </w:rPr>
      </w:pPr>
      <w:r w:rsidRPr="00C04487">
        <w:rPr>
          <w:rFonts w:ascii="Times New Roman CYR" w:hAnsi="Times New Roman CYR" w:cs="Times New Roman CYR"/>
          <w:lang w:val="uk-UA"/>
        </w:rPr>
        <w:t xml:space="preserve"> </w:t>
      </w:r>
    </w:p>
    <w:p w:rsidR="009D0D7D" w:rsidRPr="00C04487" w:rsidRDefault="00354745">
      <w:pPr>
        <w:pStyle w:val="Standard"/>
        <w:jc w:val="center"/>
        <w:rPr>
          <w:lang w:val="uk-UA"/>
        </w:rPr>
      </w:pPr>
      <w:r w:rsidRPr="00C04487">
        <w:rPr>
          <w:noProof/>
          <w:lang w:val="uk-UA" w:eastAsia="uk-UA" w:bidi="ar-SA"/>
        </w:rPr>
        <w:drawing>
          <wp:inline distT="0" distB="0" distL="0" distR="0">
            <wp:extent cx="457200" cy="609480"/>
            <wp:effectExtent l="0" t="0" r="0" b="12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0D7D" w:rsidRPr="00C04487" w:rsidRDefault="0035474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36"/>
          <w:szCs w:val="36"/>
          <w:lang w:val="uk-UA"/>
        </w:rPr>
      </w:pPr>
      <w:r w:rsidRPr="00C04487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D0D7D" w:rsidRPr="00C04487" w:rsidRDefault="0035474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 w:rsidRPr="00C0448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D0D7D" w:rsidRPr="00C04487" w:rsidRDefault="0035474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 w:rsidRPr="00C0448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D0D7D" w:rsidRPr="00C04487" w:rsidRDefault="009D0D7D">
      <w:pPr>
        <w:pStyle w:val="Standard"/>
        <w:ind w:firstLine="567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</w:p>
    <w:p w:rsidR="009D0D7D" w:rsidRPr="00C04487" w:rsidRDefault="00354745">
      <w:pPr>
        <w:pStyle w:val="Standard"/>
        <w:rPr>
          <w:lang w:val="uk-UA"/>
        </w:rPr>
      </w:pPr>
      <w:r w:rsidRPr="00C0448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04487">
        <w:rPr>
          <w:rFonts w:ascii="Times New Roman CYR" w:hAnsi="Times New Roman CYR" w:cs="Times New Roman CYR"/>
          <w:b/>
          <w:bCs/>
          <w:lang w:val="uk-UA"/>
        </w:rPr>
        <w:tab/>
      </w:r>
      <w:r w:rsidRPr="00C04487">
        <w:rPr>
          <w:rFonts w:ascii="Times New Roman CYR" w:hAnsi="Times New Roman CYR" w:cs="Times New Roman CYR"/>
          <w:b/>
          <w:bCs/>
          <w:lang w:val="uk-UA"/>
        </w:rPr>
        <w:tab/>
      </w:r>
      <w:r w:rsidRPr="00C04487">
        <w:rPr>
          <w:rFonts w:ascii="Times New Roman CYR" w:hAnsi="Times New Roman CYR" w:cs="Times New Roman CYR"/>
          <w:b/>
          <w:bCs/>
          <w:lang w:val="uk-UA"/>
        </w:rPr>
        <w:tab/>
      </w:r>
      <w:r w:rsidRPr="00C04487">
        <w:rPr>
          <w:rFonts w:ascii="Times New Roman CYR" w:hAnsi="Times New Roman CYR" w:cs="Times New Roman CYR"/>
          <w:b/>
          <w:bCs/>
          <w:lang w:val="uk-UA"/>
        </w:rPr>
        <w:tab/>
      </w:r>
      <w:r w:rsidRPr="00C0448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9D0D7D" w:rsidRPr="00C04487" w:rsidRDefault="009D0D7D">
      <w:pPr>
        <w:pStyle w:val="Standard"/>
        <w:rPr>
          <w:rFonts w:ascii="Times New Roman CYR" w:hAnsi="Times New Roman CYR" w:cs="Times New Roman CYR" w:hint="eastAsia"/>
          <w:bCs/>
          <w:lang w:val="uk-UA"/>
        </w:rPr>
      </w:pPr>
    </w:p>
    <w:p w:rsidR="009D0D7D" w:rsidRPr="00C04487" w:rsidRDefault="00354745" w:rsidP="00C04487">
      <w:pPr>
        <w:pStyle w:val="Standard"/>
        <w:ind w:right="5386"/>
        <w:jc w:val="both"/>
        <w:rPr>
          <w:lang w:val="uk-UA"/>
        </w:rPr>
      </w:pPr>
      <w:r w:rsidRPr="00C04487">
        <w:rPr>
          <w:lang w:val="uk-UA"/>
        </w:rPr>
        <w:t xml:space="preserve">Про погодження </w:t>
      </w:r>
      <w:r w:rsidR="00C04487">
        <w:rPr>
          <w:lang w:val="uk-UA"/>
        </w:rPr>
        <w:t xml:space="preserve">плану розвитку (довгострокова інвестиційна програма) </w:t>
      </w:r>
      <w:r w:rsidR="00C04487">
        <w:rPr>
          <w:lang w:val="uk-UA" w:eastAsia="uk-UA"/>
        </w:rPr>
        <w:t xml:space="preserve">на 2022-2026 </w:t>
      </w:r>
      <w:r w:rsidRPr="00C04487">
        <w:rPr>
          <w:lang w:val="uk-UA" w:eastAsia="uk-UA"/>
        </w:rPr>
        <w:t>роки</w:t>
      </w:r>
      <w:r w:rsidR="00C04487">
        <w:rPr>
          <w:lang w:val="uk-UA"/>
        </w:rPr>
        <w:t xml:space="preserve"> </w:t>
      </w:r>
      <w:r w:rsidRPr="00C04487">
        <w:rPr>
          <w:lang w:val="uk-UA"/>
        </w:rPr>
        <w:t>та</w:t>
      </w:r>
      <w:r w:rsidR="00C04487">
        <w:rPr>
          <w:lang w:val="uk-UA"/>
        </w:rPr>
        <w:t xml:space="preserve"> </w:t>
      </w:r>
      <w:r w:rsidRPr="00C04487">
        <w:rPr>
          <w:lang w:val="uk-UA"/>
        </w:rPr>
        <w:t>і</w:t>
      </w:r>
      <w:r w:rsidR="00C04487">
        <w:rPr>
          <w:lang w:val="uk-UA"/>
        </w:rPr>
        <w:t xml:space="preserve">нвестиційної </w:t>
      </w:r>
      <w:r w:rsidRPr="00C04487">
        <w:rPr>
          <w:lang w:val="uk-UA"/>
        </w:rPr>
        <w:t>пр</w:t>
      </w:r>
      <w:r w:rsidR="00C04487">
        <w:rPr>
          <w:lang w:val="uk-UA"/>
        </w:rPr>
        <w:t xml:space="preserve">ограми міського комунального підприємства «Хмельницькводоканал» на </w:t>
      </w:r>
      <w:r w:rsidRPr="00C04487">
        <w:rPr>
          <w:lang w:val="uk-UA"/>
        </w:rPr>
        <w:t>плановий період (2022 р.)</w:t>
      </w:r>
    </w:p>
    <w:p w:rsidR="009D0D7D" w:rsidRPr="00C04487" w:rsidRDefault="009D0D7D">
      <w:pPr>
        <w:pStyle w:val="Standard"/>
        <w:rPr>
          <w:lang w:val="uk-UA"/>
        </w:rPr>
      </w:pPr>
    </w:p>
    <w:p w:rsidR="009D0D7D" w:rsidRPr="00C04487" w:rsidRDefault="009D0D7D">
      <w:pPr>
        <w:pStyle w:val="Standard"/>
        <w:rPr>
          <w:lang w:val="uk-UA"/>
        </w:rPr>
      </w:pPr>
    </w:p>
    <w:p w:rsidR="009D0D7D" w:rsidRPr="00C04487" w:rsidRDefault="00354745" w:rsidP="00C04487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Розглянувши пропозицію виконавчого комітету,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н</w:t>
      </w:r>
      <w:r w:rsidRPr="00C04487">
        <w:rPr>
          <w:rFonts w:eastAsia="Microsoft YaHei" w:cs="Times New Roman"/>
          <w:lang w:val="uk-UA"/>
        </w:rPr>
        <w:t>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</w:t>
      </w:r>
      <w:r w:rsidR="00C04487">
        <w:rPr>
          <w:rFonts w:eastAsia="Microsoft YaHei" w:cs="Times New Roman"/>
          <w:lang w:val="uk-UA"/>
        </w:rPr>
        <w:t>овідведення»  від 14.09.2017, №</w:t>
      </w:r>
      <w:r w:rsidRPr="00C04487">
        <w:rPr>
          <w:rFonts w:eastAsia="Microsoft YaHei" w:cs="Times New Roman"/>
          <w:lang w:val="uk-UA"/>
        </w:rPr>
        <w:t>1131 із змінами</w:t>
      </w:r>
      <w:r w:rsidRPr="00C04487">
        <w:rPr>
          <w:lang w:val="uk-UA"/>
        </w:rPr>
        <w:t>, керуючись Законом України «Про місц</w:t>
      </w:r>
      <w:r w:rsidR="00C04487">
        <w:rPr>
          <w:lang w:val="uk-UA"/>
        </w:rPr>
        <w:t xml:space="preserve">еве самоврядування в Україні», </w:t>
      </w:r>
      <w:r w:rsidRPr="00C04487">
        <w:rPr>
          <w:lang w:val="uk-UA"/>
        </w:rPr>
        <w:t>міська рада</w:t>
      </w: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9D0D7D" w:rsidRPr="00C04487" w:rsidRDefault="00354745">
      <w:pPr>
        <w:pStyle w:val="Standard"/>
        <w:rPr>
          <w:lang w:val="uk-UA"/>
        </w:rPr>
      </w:pPr>
      <w:r w:rsidRPr="00C04487">
        <w:rPr>
          <w:lang w:val="uk-UA"/>
        </w:rPr>
        <w:t>ВИРІШИЛА:</w:t>
      </w:r>
    </w:p>
    <w:p w:rsidR="009D0D7D" w:rsidRPr="00C04487" w:rsidRDefault="009D0D7D">
      <w:pPr>
        <w:pStyle w:val="Standard"/>
        <w:rPr>
          <w:lang w:val="uk-UA"/>
        </w:rPr>
      </w:pPr>
    </w:p>
    <w:p w:rsidR="009D0D7D" w:rsidRPr="00C04487" w:rsidRDefault="00C04487" w:rsidP="00C04487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354745" w:rsidRPr="00C04487">
        <w:rPr>
          <w:lang w:val="uk-UA"/>
        </w:rPr>
        <w:t>Погодити</w:t>
      </w:r>
      <w:r>
        <w:rPr>
          <w:lang w:val="uk-UA"/>
        </w:rPr>
        <w:t xml:space="preserve"> </w:t>
      </w:r>
      <w:r w:rsidR="00354745" w:rsidRPr="00C04487">
        <w:rPr>
          <w:lang w:val="uk-UA"/>
        </w:rPr>
        <w:t xml:space="preserve">план розвитку (довгострокова інвестиційна програма) </w:t>
      </w:r>
      <w:r w:rsidR="00354745" w:rsidRPr="00C04487">
        <w:rPr>
          <w:lang w:val="uk-UA" w:eastAsia="uk-UA"/>
        </w:rPr>
        <w:t xml:space="preserve">на 2022-2026 роки </w:t>
      </w:r>
      <w:r w:rsidR="00354745" w:rsidRPr="00C04487">
        <w:rPr>
          <w:lang w:val="uk-UA"/>
        </w:rPr>
        <w:t>та інвестиційну програму місь</w:t>
      </w:r>
      <w:r>
        <w:rPr>
          <w:lang w:val="uk-UA"/>
        </w:rPr>
        <w:t xml:space="preserve">кого комунального підприємства «Хмельницькводоканал» на плановий період </w:t>
      </w:r>
      <w:r w:rsidR="00354745" w:rsidRPr="00C04487">
        <w:rPr>
          <w:lang w:val="uk-UA"/>
        </w:rPr>
        <w:t>(2022</w:t>
      </w:r>
      <w:r>
        <w:rPr>
          <w:lang w:val="uk-UA"/>
        </w:rPr>
        <w:t xml:space="preserve"> р.) </w:t>
      </w:r>
      <w:r w:rsidR="00354745" w:rsidRPr="00C04487">
        <w:rPr>
          <w:lang w:val="uk-UA"/>
        </w:rPr>
        <w:t>(додається).</w:t>
      </w:r>
    </w:p>
    <w:p w:rsidR="009D0D7D" w:rsidRPr="00C04487" w:rsidRDefault="00C04487" w:rsidP="00C04487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2. Відповідальність за виконання рішення </w:t>
      </w:r>
      <w:r w:rsidR="00354745" w:rsidRPr="00C04487">
        <w:rPr>
          <w:lang w:val="uk-UA"/>
        </w:rPr>
        <w:t>п</w:t>
      </w:r>
      <w:r>
        <w:rPr>
          <w:lang w:val="uk-UA"/>
        </w:rPr>
        <w:t xml:space="preserve">окласти на </w:t>
      </w:r>
      <w:r w:rsidR="00354745" w:rsidRPr="00C04487">
        <w:rPr>
          <w:lang w:val="uk-UA"/>
        </w:rPr>
        <w:t>міське комунальне підприємство «Хмельницькводоканал».</w:t>
      </w:r>
    </w:p>
    <w:p w:rsidR="009D0D7D" w:rsidRPr="00C04487" w:rsidRDefault="00C04487" w:rsidP="00C04487">
      <w:pPr>
        <w:pStyle w:val="Textbody"/>
        <w:spacing w:after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</w:t>
      </w:r>
      <w:r w:rsidR="00354745" w:rsidRPr="00C04487">
        <w:rPr>
          <w:lang w:val="uk-UA"/>
        </w:rPr>
        <w:t xml:space="preserve"> </w:t>
      </w:r>
      <w:r>
        <w:rPr>
          <w:lang w:val="uk-UA"/>
        </w:rPr>
        <w:t xml:space="preserve">роботи житлово-комунального господарства, приватизації і використання майна територіальної </w:t>
      </w:r>
      <w:r w:rsidR="00354745" w:rsidRPr="00C04487">
        <w:rPr>
          <w:lang w:val="uk-UA"/>
        </w:rPr>
        <w:t>громади міста.</w:t>
      </w: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9D0D7D" w:rsidRPr="00C04487" w:rsidRDefault="009D0D7D">
      <w:pPr>
        <w:pStyle w:val="Standard"/>
        <w:jc w:val="both"/>
        <w:rPr>
          <w:lang w:val="uk-UA"/>
        </w:rPr>
      </w:pPr>
    </w:p>
    <w:p w:rsidR="00C04487" w:rsidRDefault="00C04487" w:rsidP="00C04487">
      <w:pPr>
        <w:pStyle w:val="Standard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354745" w:rsidRPr="00C04487">
        <w:rPr>
          <w:lang w:val="uk-UA"/>
        </w:rPr>
        <w:t>СИМЧИШИН</w:t>
      </w:r>
    </w:p>
    <w:p w:rsidR="00C04487" w:rsidRDefault="00C04487" w:rsidP="00C04487">
      <w:pPr>
        <w:pStyle w:val="Standard"/>
        <w:rPr>
          <w:lang w:val="uk-UA"/>
        </w:rPr>
      </w:pPr>
    </w:p>
    <w:p w:rsidR="00C04487" w:rsidRDefault="00C04487" w:rsidP="00C04487">
      <w:pPr>
        <w:pStyle w:val="Standard"/>
        <w:rPr>
          <w:lang w:val="uk-UA"/>
        </w:rPr>
        <w:sectPr w:rsidR="00C04487" w:rsidSect="00C04487">
          <w:pgSz w:w="11906" w:h="16838"/>
          <w:pgMar w:top="477" w:right="849" w:bottom="1143" w:left="1418" w:header="708" w:footer="708" w:gutter="0"/>
          <w:cols w:space="720"/>
        </w:sectPr>
      </w:pPr>
    </w:p>
    <w:p w:rsidR="00847DDF" w:rsidRPr="00847DDF" w:rsidRDefault="00847DDF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lastRenderedPageBreak/>
        <w:t>Пояснювальна записка</w:t>
      </w: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до інвестиційно</w:t>
      </w:r>
      <w:r w:rsidR="00847DDF" w:rsidRPr="00847DDF">
        <w:rPr>
          <w:b/>
          <w:lang w:val="uk-UA"/>
        </w:rPr>
        <w:t xml:space="preserve">ї МКП «Хмельницькводоканал» на </w:t>
      </w:r>
      <w:r w:rsidRPr="00847DDF">
        <w:rPr>
          <w:b/>
          <w:lang w:val="uk-UA"/>
        </w:rPr>
        <w:t>2022 рік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На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</w:t>
      </w:r>
      <w:r w:rsidR="00847DDF">
        <w:rPr>
          <w:lang w:val="uk-UA"/>
        </w:rPr>
        <w:t xml:space="preserve"> водовідведення» від 02.12.2020р. №</w:t>
      </w:r>
      <w:r w:rsidRPr="00C04487">
        <w:rPr>
          <w:lang w:val="uk-UA"/>
        </w:rPr>
        <w:t xml:space="preserve">2311, з метою обґрунтування запланованих витрат ліцензіата, які будуть спрямовані на капітальні інвестиції в будівництво, реконструкцію, модернізацію об'єктів водопостачання та водовідведення, МКП «Хмельницькводоканал» розроблена </w:t>
      </w:r>
      <w:r w:rsidR="00847DDF">
        <w:rPr>
          <w:lang w:val="uk-UA"/>
        </w:rPr>
        <w:t xml:space="preserve">інвестиційна програма на </w:t>
      </w:r>
      <w:r w:rsidRPr="00C04487">
        <w:rPr>
          <w:lang w:val="uk-UA"/>
        </w:rPr>
        <w:t>2022 рік.</w:t>
      </w:r>
    </w:p>
    <w:p w:rsidR="00847DDF" w:rsidRDefault="00847DDF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Коротка інформація про ліцензіата.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Ліцензіат, МКП «Хмельницькводоканал», комунальної форми власності заснований у 1909 році і знаходиться за адресою: 29007, м. Хмельницький, вул. Водопровідна, 75.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Тел./факс (0382) 78-75-06, е-mail kmwater@ukr.net Код за ЄДРПОУ 3356128.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В. о. директора МКП «Хмельницькводоканал» Новосад Олександр Ярославович.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Підприємство працює на підставі Ліцензійних умов провадження господарської діяльності з централізованого водопостачання та водовідведення зареєстрованих в Міністерстві юстиції України згідно постанови № 1508 від 18.07.2019р.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Предметом діяльності підприємства є: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безперебійне постачання якісної питної води споживачам, прийняття стічних вод у комун</w:t>
      </w:r>
      <w:r w:rsidR="00847DDF">
        <w:rPr>
          <w:lang w:val="uk-UA"/>
        </w:rPr>
        <w:t>альну каналізацію і їх очистка;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розвиток і вдосконалення систем водопостачання та водовідведення з метою максимального забезпечення потреб абонентів;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надання інших платних видів послуг підприємствам, установам, організаціям і фізичним осо</w:t>
      </w:r>
      <w:r w:rsidR="00847DDF">
        <w:rPr>
          <w:lang w:val="uk-UA"/>
        </w:rPr>
        <w:t>бам, які не заборонені Законом;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здійснення заходів щодо охорони навколишнього середовища і бережливого використання природних ресурсів;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виконання під’єднань, будівництво водопровідних та каналізаційних мереж.</w:t>
      </w:r>
    </w:p>
    <w:p w:rsidR="00847DDF" w:rsidRDefault="00847DDF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Відповідною інвестиційною програмою передбачені заходи: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зі зниження питомих витрат електроенергії (енергозбереження);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забезпечення технологічного обліку ресурсів;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підвищення якості послуг з централізованого водопостачання;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впровадження та розвитку інформаційних технологій;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модернізації та закупівлі транспортних засобів спеціального та спеціалізованого призначення;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щодо підвищення екологічної безпеки та охорони навколишнього середовища.</w:t>
      </w:r>
    </w:p>
    <w:p w:rsidR="00847DDF" w:rsidRDefault="00847DDF" w:rsidP="00847DDF">
      <w:pPr>
        <w:pStyle w:val="Standard"/>
        <w:jc w:val="both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Основна мета та цілі інвестиційної програми: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підвищення стабільності і надійності роботи систем водопостачання та водовідведення;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забезпечення охорони та раціонального використання джерел питного водопостачання;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заміна зношеного та морально застарілого обладнання;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заміна та реконструкція зношених ділянок водопроводів;  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скорочення споживання паливно-енергетичних ресурсів;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безаварійний прийом та перекачування стічних вод та їх очистка;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раціональне використання води та зменшення її втрат;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покращення показників безпеки та якості продукції;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впровадження сучасних енергозберігаючих технологій та обладнання;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зменшення кількості аварійних ситуації у системі водопровідно-каналізаційного господарства;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зниження екологічного навантаження на навколишнє природне середовище.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Фінансування заходів інвестиційної програми здійснюється за рахунок амортизаційних відрахувань.</w:t>
      </w:r>
    </w:p>
    <w:p w:rsidR="00847DDF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lastRenderedPageBreak/>
        <w:t>Загальна сума коштів для виконання інвестиційної програми складає 1222</w:t>
      </w:r>
      <w:r w:rsidR="00847DDF">
        <w:rPr>
          <w:lang w:val="uk-UA"/>
        </w:rPr>
        <w:t>5,33 тис. грн (без ПДВ), з них: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водопостачання — 7457,87 тис. грн,</w:t>
      </w:r>
    </w:p>
    <w:p w:rsidR="00C04487" w:rsidRPr="00C04487" w:rsidRDefault="00C04487" w:rsidP="00847DDF">
      <w:pPr>
        <w:pStyle w:val="Standard"/>
        <w:ind w:firstLine="567"/>
        <w:rPr>
          <w:lang w:val="uk-UA"/>
        </w:rPr>
      </w:pPr>
      <w:r w:rsidRPr="00C04487">
        <w:rPr>
          <w:lang w:val="uk-UA"/>
        </w:rPr>
        <w:t>водовідведення — 4767,46 тис. грн/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Водопостачання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Для водопостачання м.Хмельницького питна вода видобувається із підземних джерел буровими свердловинами, накопичується в резервуарах водопровідних насосних станцій, дезинфікується гіпохлоритом натрію і подається водогонами розподільчою мережею до споживачів, в основному населенню.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Якість води по основним показникам відповідає діючим в Україні нормативам (ДсанПіН 2.2.4-171-10 «Гігієнічні вимоги до води питної, призначеної до споживання людиною») з дозволеними Мінохорони здоров’я відхиленнями по вмісту заліза, аміаку, жорсткості, які є природного, а не техногенного походження.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Вода видобувається з 6-ти міських водозаборів і окремого, розташованого на відстані  34 км від міста Чернелівського водозабору. На водозаборах розташовано: свердловини-66 шт.; насосні станції 2-го підйому – 8 шт. Вода з Чернелівського водозабору подається в місто по водогону діаме</w:t>
      </w:r>
      <w:r w:rsidR="00847DDF">
        <w:rPr>
          <w:lang w:val="uk-UA"/>
        </w:rPr>
        <w:t>тром 1000 мм протяжністю 34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Кількість тієї води в загальному обчисленні становить до 80% від витрат міста, тобто цей водозабір є домінуючим.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Термін експлуатації водозаборів: “Центральни</w:t>
      </w:r>
      <w:r w:rsidR="00847DDF">
        <w:rPr>
          <w:lang w:val="uk-UA"/>
        </w:rPr>
        <w:t>й” з 1930 р., “Курдянка” з 1964</w:t>
      </w:r>
      <w:r w:rsidRPr="00C04487">
        <w:rPr>
          <w:lang w:val="uk-UA"/>
        </w:rPr>
        <w:t xml:space="preserve">р., “Південний” з 1965 р., “Західний” з 1968 р., “Шаровечка” з </w:t>
      </w:r>
      <w:r w:rsidR="00847DDF">
        <w:rPr>
          <w:lang w:val="uk-UA"/>
        </w:rPr>
        <w:t>1974 р., “Чернелівський” з 1981</w:t>
      </w:r>
      <w:r w:rsidRPr="00C04487">
        <w:rPr>
          <w:lang w:val="uk-UA"/>
        </w:rPr>
        <w:t>р., і він є достатньо потужним з запасом (105000 м3/добу) для подальшого освоєння та експлуатації.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Міські водозабори розташовані в основному в зоні інтенсивної техногенної діяльності, а Чернелівський – в зоні сільського господарства.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Система водопостачання включає дев'ять водопровідних насосних станцій, 3 станції очисних споруд а також 15 резервуарів чистої води з монолітного чи збірного бетону загальною місткістю 68500м3.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Загальна довжина трубопроводів у системі водопостачання складає близько 678,59 км, зношеність яких складає 46,7 %, а Чернелівський водогін, який побудований в одну нитку, зношений більш ніж на 60 %. На теперішній час побудовано 19,9 кілометрів другої нитки Чернелівського водогону. При будівництві водогону впроваджуються новітні технології транспортування води, що дозволить уникнути проблем швидкого замулювання і корозії трубопроводів та зберегти якість питної води. По трасі водогону існують попутні приєднання з подачею води у села Заслучне, Чепелівка, Слобідка Чернелівська, Котюржинці, Марківці, Сорокодуби, Моньки, Чернелівка. Протяжність сільських водопровідних м</w:t>
      </w:r>
      <w:r w:rsidR="00847DDF">
        <w:rPr>
          <w:lang w:val="uk-UA"/>
        </w:rPr>
        <w:t>ереж становить близько 67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Загальна протяжність водопроводів становить 678,59 км: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Водоводи - 142,4 км, з них зношені - 68,76км;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Вуличні водопроводи - 350,97 км, з них зношені - 173,11 км;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Внутріквартальні та дворові - 185,22 км з них зношені - 78,53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Водоканал самостійно експлуатує більше 43 енергопостачальних підстанцій, розподільчого обладнання та майже 150 км електричних кабельних та повітряних ліній.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Послугами систем централізованого водопостачання користуються 114941 абонента. Населення споживає в середньому 220 л води на особу за добу.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Першочергово, для забезпечення надійного та безперебійного водопостачання міста, необхідно провести завершення будівництва другої нитки водогону від Чернелівського водозабору.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Водовідведення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 місті працює повна роздільна господасько – побу</w:t>
      </w:r>
      <w:r w:rsidR="00847DDF">
        <w:rPr>
          <w:lang w:val="uk-UA"/>
        </w:rPr>
        <w:t xml:space="preserve">това каналізаційна мережа, яка </w:t>
      </w:r>
      <w:r w:rsidRPr="00C04487">
        <w:rPr>
          <w:lang w:val="uk-UA"/>
        </w:rPr>
        <w:t>експлуатується з 1976 року.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МКП «Хмельницькводоканал» здійснює водовідведення та очищення стічних вод, що надходять від побутових та промислових споживачів, державних і комерційних підприємств. </w:t>
      </w:r>
      <w:r w:rsidRPr="00C04487">
        <w:rPr>
          <w:lang w:val="uk-UA"/>
        </w:rPr>
        <w:lastRenderedPageBreak/>
        <w:t>До каналізаційної мережі підключено близько 85% населення міста. До складу системи водовідведення входять самопливні каналізаційні мережі та колектори, напірні каналізаційні трубопроводи, 27 каналізаційних насосних станцій та два майданчика каналізаційних очисних споруд (КОС).</w:t>
      </w:r>
    </w:p>
    <w:p w:rsidR="00C04487" w:rsidRPr="00C04487" w:rsidRDefault="00C04487" w:rsidP="00847DDF">
      <w:pPr>
        <w:pStyle w:val="Standard"/>
        <w:jc w:val="both"/>
        <w:rPr>
          <w:lang w:val="uk-UA"/>
        </w:rPr>
      </w:pPr>
      <w:r w:rsidRPr="00C04487">
        <w:rPr>
          <w:lang w:val="uk-UA"/>
        </w:rPr>
        <w:t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лічильниками технологічного обліку стічних вод.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Каналізаційна мережа збудована з труб діаметром 150-1400 мм довжиною 396,12 км та складається з: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головних колекторів – 44,1 км, з них зношені -26,9 км;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напірних трубопроводів – 54,9 км, з них зношені -23,9 км;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вуличних мереж – 132,6 км, з них зношені -53,6 км;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внутріквартальних та дворових мереж – 164,5 км з них зношені – 74,1 км.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Каналізаційні очисні споруди (КОС) розташовані на двох майданчиках.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КОС – 1 </w:t>
      </w:r>
      <w:r w:rsidR="00C04487" w:rsidRPr="00C04487">
        <w:rPr>
          <w:lang w:val="uk-UA"/>
        </w:rPr>
        <w:t>потужністю 30000 м3/добу знаходиться в мікрорайоні “Раково” і проводять повну біологічну очистку стоків з використанням біофільтрів і здійснює скид очищених стоків в річку Кудрянка. Рік введення в експлуат</w:t>
      </w:r>
      <w:r>
        <w:rPr>
          <w:lang w:val="uk-UA"/>
        </w:rPr>
        <w:t xml:space="preserve">ацію 1968, проектна потужність </w:t>
      </w:r>
      <w:r w:rsidR="00C04487" w:rsidRPr="00C04487">
        <w:rPr>
          <w:lang w:val="uk-UA"/>
        </w:rPr>
        <w:t>35 тис.м3/добу, фактична потужність 6 тис.м3/добу.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води:</w:t>
      </w:r>
      <w:r w:rsidRPr="00C04487">
        <w:rPr>
          <w:lang w:val="uk-UA"/>
        </w:rPr>
        <w:t xml:space="preserve"> приймальна камера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механічні решітки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пісколовки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біофільтри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біологічні ставки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знезараження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скид.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осаду: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освітлювач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мулова насосна станція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майданчики.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КОС-</w:t>
      </w:r>
      <w:r w:rsidR="00C04487" w:rsidRPr="00C04487">
        <w:rPr>
          <w:lang w:val="uk-UA"/>
        </w:rPr>
        <w:t>2 розташовані біля с. Давидківці, мають виробничу потужність 75000 м3/добу, проводить повну біологічну очистку стоків з використанням аеротенків – скид очищених стоків здійснюють в річку Південний Буг. Рік введення в експлуатацію 1987, проектна потужність 75 тис.м3/добу, фактична потужність 32  тис.м3/добу.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води:</w:t>
      </w:r>
      <w:r w:rsidRPr="00C04487">
        <w:rPr>
          <w:lang w:val="uk-UA"/>
        </w:rPr>
        <w:t xml:space="preserve"> приймальна камера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механічні решітки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пісколовки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трьохкоридорні аеротенки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знезараження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скид.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847DDF">
        <w:rPr>
          <w:u w:val="single"/>
          <w:lang w:val="uk-UA"/>
        </w:rPr>
        <w:t>Схема руху осаду:</w:t>
      </w:r>
      <w:r w:rsidRPr="00C04487">
        <w:rPr>
          <w:lang w:val="uk-UA"/>
        </w:rPr>
        <w:t xml:space="preserve"> - пісколовки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первинні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мулова насосна станція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мулові майданчики; вторинні відстійники </w:t>
      </w:r>
      <w:r w:rsidRPr="00C04487">
        <w:rPr>
          <w:rFonts w:hint="eastAsia"/>
          <w:lang w:val="uk-UA"/>
        </w:rPr>
        <w:t>→</w:t>
      </w:r>
      <w:r w:rsidRPr="00C04487">
        <w:rPr>
          <w:lang w:val="uk-UA"/>
        </w:rPr>
        <w:t xml:space="preserve"> мулоущільнювачі </w:t>
      </w:r>
      <w:r w:rsidRPr="00C04487">
        <w:rPr>
          <w:rFonts w:hint="eastAsia"/>
          <w:lang w:val="uk-UA"/>
        </w:rPr>
        <w:t>→</w:t>
      </w:r>
      <w:r w:rsidR="00847DDF">
        <w:rPr>
          <w:lang w:val="uk-UA"/>
        </w:rPr>
        <w:t xml:space="preserve"> мулові майданчики.</w:t>
      </w:r>
    </w:p>
    <w:p w:rsidR="00C04487" w:rsidRPr="00C04487" w:rsidRDefault="00C04487" w:rsidP="00847DDF">
      <w:pPr>
        <w:pStyle w:val="Standard"/>
        <w:jc w:val="center"/>
        <w:rPr>
          <w:lang w:val="uk-UA"/>
        </w:rPr>
      </w:pPr>
      <w:r w:rsidRPr="00C04487">
        <w:rPr>
          <w:lang w:val="uk-UA"/>
        </w:rPr>
        <w:t>Каналізаційні очисні споруди до свого складу включають такі типи споруд: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КОС-2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 xml:space="preserve">решітка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ручна;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решітка механічна;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пісколовки 2 шт. діаметром 6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 xml:space="preserve">первинні відстійники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4 шт. діаметром 30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 xml:space="preserve">аеротенки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6 шт. трьохкоридорні, шириною 6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вторинні відстійники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4 шт. діаметром 30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мулові майданчики </w:t>
      </w:r>
      <w:r w:rsidRPr="00C04487">
        <w:rPr>
          <w:lang w:val="uk-UA"/>
        </w:rPr>
        <w:t>–</w:t>
      </w:r>
      <w:r w:rsidR="00C04487" w:rsidRPr="00C04487">
        <w:rPr>
          <w:lang w:val="uk-UA"/>
        </w:rPr>
        <w:t xml:space="preserve"> 9 шт. старі, 12 шт. - нових;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насо</w:t>
      </w:r>
      <w:r>
        <w:rPr>
          <w:lang w:val="uk-UA"/>
        </w:rPr>
        <w:t>сна станція сирого осаду;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- мулова насосна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- дренажна насосна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повітродувна насосн</w:t>
      </w:r>
      <w:r>
        <w:rPr>
          <w:lang w:val="uk-UA"/>
        </w:rPr>
        <w:t>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повітродувка ТВ-300-А-114-2.</w:t>
      </w:r>
    </w:p>
    <w:p w:rsidR="00C04487" w:rsidRPr="00C04487" w:rsidRDefault="00C04487" w:rsidP="00847DDF">
      <w:pPr>
        <w:pStyle w:val="Standard"/>
        <w:ind w:firstLine="709"/>
        <w:jc w:val="both"/>
        <w:rPr>
          <w:lang w:val="uk-UA"/>
        </w:rPr>
      </w:pPr>
      <w:r w:rsidRPr="00C04487">
        <w:rPr>
          <w:lang w:val="uk-UA"/>
        </w:rPr>
        <w:t>КОС-1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решітка ручна 2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пісколовки 4 шт. діаметром 6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первинні відстійники 16 шт. діаметром 10 м;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освітлювачі 8 шт. діаметром 15 м.;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біофільтри 6 шт. діаметром 30 м.;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вторинні відстійники 12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r w:rsidR="00C04487" w:rsidRPr="00C04487">
        <w:rPr>
          <w:lang w:val="uk-UA"/>
        </w:rPr>
        <w:t>біологічні ставки 3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мулові майданчики 10 шт.;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станція рецеркуляції; 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мулова насосна станція;</w:t>
      </w:r>
    </w:p>
    <w:p w:rsidR="00C04487" w:rsidRPr="00C04487" w:rsidRDefault="00847DDF" w:rsidP="00847DDF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04487" w:rsidRPr="00C04487">
        <w:rPr>
          <w:lang w:val="uk-UA"/>
        </w:rPr>
        <w:t>дренажна насосна станція.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цьому сучасних ефективних, надійних та енергозберігаючих технологій та обладнання.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 розділі водопостачання передбачені наступні заходи.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водопроводу по пров. Перемоги в м. 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водопроводу по вул. Старокостянтинівс</w:t>
      </w:r>
      <w:r w:rsidR="00847DDF">
        <w:rPr>
          <w:lang w:val="uk-UA"/>
        </w:rPr>
        <w:t xml:space="preserve">ьке шосе між ж. б. № 2Д та </w:t>
      </w:r>
      <w:r w:rsidRPr="00C04487">
        <w:rPr>
          <w:lang w:val="uk-UA"/>
        </w:rPr>
        <w:t>№ 2В в м. 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водопроводу Д=110 мм по вул. Куд</w:t>
      </w:r>
      <w:r w:rsidR="0021611E">
        <w:rPr>
          <w:lang w:val="uk-UA"/>
        </w:rPr>
        <w:t xml:space="preserve">рянка від вул. Холодноярців до </w:t>
      </w:r>
      <w:r w:rsidRPr="00C04487">
        <w:rPr>
          <w:lang w:val="uk-UA"/>
        </w:rPr>
        <w:t>про</w:t>
      </w:r>
      <w:r w:rsidR="0021611E">
        <w:rPr>
          <w:lang w:val="uk-UA"/>
        </w:rPr>
        <w:t>в.</w:t>
      </w:r>
      <w:r w:rsidRPr="00C04487">
        <w:rPr>
          <w:lang w:val="uk-UA"/>
        </w:rPr>
        <w:t>Панфілова в м. 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артезіанської свердловини № 6а першого підйому Чернелівського водозабору майданчик №2 с.Чернелівка Красилівської міської ОТГ Хмельницької області.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Нове будівництво водопроводу від вул. Західно-Окружна по вул.</w:t>
      </w:r>
      <w:r w:rsidR="0021611E">
        <w:rPr>
          <w:lang w:val="uk-UA"/>
        </w:rPr>
        <w:t xml:space="preserve"> Вокзальна до ж.б. №</w:t>
      </w:r>
      <w:r w:rsidRPr="00C04487">
        <w:rPr>
          <w:lang w:val="uk-UA"/>
        </w:rPr>
        <w:t>144 в м. Хмельницький.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Виготовлення ПКД «Нове будівництво споруд очищен</w:t>
      </w:r>
      <w:r w:rsidR="0021611E">
        <w:rPr>
          <w:lang w:val="uk-UA"/>
        </w:rPr>
        <w:t xml:space="preserve">ня води продуктивністю </w:t>
      </w:r>
      <w:r w:rsidRPr="00C04487">
        <w:rPr>
          <w:lang w:val="uk-UA"/>
        </w:rPr>
        <w:t>55 тис. м3/добу на ВНС-10 с. Чернелівка Хмельницького району Хмельницької області».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Створення геоінформаційної системи мереж водопостачання м. Хмельницького.</w:t>
      </w:r>
    </w:p>
    <w:p w:rsidR="00C04487" w:rsidRPr="00C04487" w:rsidRDefault="00C04487" w:rsidP="00847DDF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Придбання пересувної електротехнічної лабораторії.</w:t>
      </w:r>
    </w:p>
    <w:p w:rsidR="00847DDF" w:rsidRDefault="00847DDF" w:rsidP="00C04487">
      <w:pPr>
        <w:pStyle w:val="Standard"/>
        <w:rPr>
          <w:lang w:val="uk-UA"/>
        </w:rPr>
      </w:pPr>
    </w:p>
    <w:p w:rsidR="00C04487" w:rsidRPr="00847DDF" w:rsidRDefault="00C04487" w:rsidP="00847DDF">
      <w:pPr>
        <w:pStyle w:val="Standard"/>
        <w:jc w:val="center"/>
        <w:rPr>
          <w:b/>
          <w:lang w:val="uk-UA"/>
        </w:rPr>
      </w:pPr>
      <w:r w:rsidRPr="00847DDF">
        <w:rPr>
          <w:b/>
          <w:lang w:val="uk-UA"/>
        </w:rPr>
        <w:t>В розділі водовідведення передбачені наступні заходи.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bookmarkStart w:id="0" w:name="_GoBack"/>
      <w:bookmarkEnd w:id="0"/>
      <w:r w:rsidRPr="00C04487">
        <w:rPr>
          <w:lang w:val="uk-UA"/>
        </w:rPr>
        <w:t xml:space="preserve">Реконструкція самопливної каналізаційної мережі </w:t>
      </w:r>
      <w:r w:rsidR="0021611E">
        <w:rPr>
          <w:lang w:val="uk-UA"/>
        </w:rPr>
        <w:t>по вул.Залізняка,14/2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самопливної каналізаційної мереж</w:t>
      </w:r>
      <w:r w:rsidR="0021611E">
        <w:rPr>
          <w:lang w:val="uk-UA"/>
        </w:rPr>
        <w:t>і по вул.Володимирській від вул.</w:t>
      </w:r>
      <w:r w:rsidRPr="00C04487">
        <w:rPr>
          <w:lang w:val="uk-UA"/>
        </w:rPr>
        <w:t>Пилипчука до вул. Подільської в м. 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самопливного каналізаційно</w:t>
      </w:r>
      <w:r w:rsidR="0021611E">
        <w:rPr>
          <w:lang w:val="uk-UA"/>
        </w:rPr>
        <w:t>го колектора по вул.Курчатова,71/1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Реконструкція каналізаційного колектора </w:t>
      </w:r>
      <w:r w:rsidR="0021611E">
        <w:rPr>
          <w:lang w:val="uk-UA"/>
        </w:rPr>
        <w:t>Д=200 мм по Пілотська,74 в м.</w:t>
      </w:r>
      <w:r w:rsidRPr="00C04487">
        <w:rPr>
          <w:lang w:val="uk-UA"/>
        </w:rPr>
        <w:t>Хмельницький.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Реконструкція електричних мереж каналізаційно-насосної ст</w:t>
      </w:r>
      <w:r w:rsidR="0021611E">
        <w:rPr>
          <w:lang w:val="uk-UA"/>
        </w:rPr>
        <w:t>анції №15, що знаходиться м.Хмельницькому по вул.Курчатова,</w:t>
      </w:r>
      <w:r w:rsidRPr="00C04487">
        <w:rPr>
          <w:lang w:val="uk-UA"/>
        </w:rPr>
        <w:t xml:space="preserve">8 міського комунального підприємства «Хмельницькводоканал» (згідно технічних </w:t>
      </w:r>
      <w:r w:rsidR="0021611E">
        <w:rPr>
          <w:lang w:val="uk-UA"/>
        </w:rPr>
        <w:t>умов АТ «Хмельницькобленерго» №</w:t>
      </w:r>
      <w:r w:rsidRPr="00C04487">
        <w:rPr>
          <w:lang w:val="uk-UA"/>
        </w:rPr>
        <w:t>200 від 31 травня 2018 року, окрім пункту 2.6 (вимоги до комерційного обліку)).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 xml:space="preserve">Створення геоінформаційної </w:t>
      </w:r>
      <w:r w:rsidR="0021611E">
        <w:rPr>
          <w:lang w:val="uk-UA"/>
        </w:rPr>
        <w:t>системи мереж водовідведення м.</w:t>
      </w:r>
      <w:r w:rsidRPr="00C04487">
        <w:rPr>
          <w:lang w:val="uk-UA"/>
        </w:rPr>
        <w:t>Хмельницького.</w:t>
      </w:r>
    </w:p>
    <w:p w:rsidR="00C04487" w:rsidRPr="00C04487" w:rsidRDefault="00C04487" w:rsidP="0021611E">
      <w:pPr>
        <w:pStyle w:val="Standard"/>
        <w:ind w:firstLine="567"/>
        <w:jc w:val="both"/>
        <w:rPr>
          <w:lang w:val="uk-UA"/>
        </w:rPr>
      </w:pPr>
      <w:r w:rsidRPr="00C04487">
        <w:rPr>
          <w:lang w:val="uk-UA"/>
        </w:rPr>
        <w:t>Придбання спеціалізованого автомобіля для аварійно-відновлювальних бригад.</w:t>
      </w:r>
    </w:p>
    <w:p w:rsidR="00C04487" w:rsidRDefault="00C04487" w:rsidP="00C04487">
      <w:pPr>
        <w:pStyle w:val="Standard"/>
        <w:rPr>
          <w:lang w:val="uk-UA"/>
        </w:rPr>
      </w:pPr>
    </w:p>
    <w:p w:rsidR="0021611E" w:rsidRPr="00C04487" w:rsidRDefault="0021611E" w:rsidP="00C04487">
      <w:pPr>
        <w:pStyle w:val="Standard"/>
        <w:rPr>
          <w:lang w:val="uk-UA"/>
        </w:rPr>
      </w:pPr>
    </w:p>
    <w:p w:rsidR="00C04487" w:rsidRPr="00847DDF" w:rsidRDefault="00C04487" w:rsidP="00C04487">
      <w:pPr>
        <w:pStyle w:val="Standard"/>
        <w:rPr>
          <w:rFonts w:cs="Times New Roman"/>
          <w:lang w:val="uk-UA"/>
        </w:rPr>
      </w:pPr>
      <w:r w:rsidRPr="00847DDF">
        <w:rPr>
          <w:rFonts w:cs="Times New Roman"/>
          <w:lang w:val="uk-UA"/>
        </w:rPr>
        <w:t>В. о. директора</w:t>
      </w:r>
    </w:p>
    <w:p w:rsidR="009D0D7D" w:rsidRPr="00847DDF" w:rsidRDefault="0021611E" w:rsidP="00C04487">
      <w:pPr>
        <w:pStyle w:val="Standard"/>
        <w:rPr>
          <w:rFonts w:cs="Times New Roman"/>
          <w:lang w:val="uk-UA"/>
        </w:rPr>
      </w:pPr>
      <w:r>
        <w:rPr>
          <w:rFonts w:cs="Times New Roman"/>
          <w:lang w:val="uk-UA"/>
        </w:rPr>
        <w:t>МКП «Хмельницькводоканал»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="00C04487" w:rsidRPr="00847DDF">
        <w:rPr>
          <w:rFonts w:cs="Times New Roman"/>
          <w:lang w:val="uk-UA"/>
        </w:rPr>
        <w:t>С.МІХАЛЕЦЬ</w:t>
      </w:r>
    </w:p>
    <w:sectPr w:rsidR="009D0D7D" w:rsidRPr="00847DDF" w:rsidSect="00C04487">
      <w:pgSz w:w="11906" w:h="16838"/>
      <w:pgMar w:top="477" w:right="849" w:bottom="1143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5E" w:rsidRDefault="004E2B5E">
      <w:r>
        <w:separator/>
      </w:r>
    </w:p>
  </w:endnote>
  <w:endnote w:type="continuationSeparator" w:id="0">
    <w:p w:rsidR="004E2B5E" w:rsidRDefault="004E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5E" w:rsidRDefault="004E2B5E">
      <w:r>
        <w:rPr>
          <w:color w:val="000000"/>
        </w:rPr>
        <w:separator/>
      </w:r>
    </w:p>
  </w:footnote>
  <w:footnote w:type="continuationSeparator" w:id="0">
    <w:p w:rsidR="004E2B5E" w:rsidRDefault="004E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26B6"/>
    <w:multiLevelType w:val="hybridMultilevel"/>
    <w:tmpl w:val="7CAC3C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32C8"/>
    <w:multiLevelType w:val="hybridMultilevel"/>
    <w:tmpl w:val="E216E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766F0"/>
    <w:multiLevelType w:val="hybridMultilevel"/>
    <w:tmpl w:val="831423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35054"/>
    <w:multiLevelType w:val="hybridMultilevel"/>
    <w:tmpl w:val="E5D47A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7D"/>
    <w:rsid w:val="0021611E"/>
    <w:rsid w:val="00354745"/>
    <w:rsid w:val="004E2B5E"/>
    <w:rsid w:val="00847DDF"/>
    <w:rsid w:val="009D0D7D"/>
    <w:rsid w:val="00C0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5A32E-1ADF-45D5-8B87-B37A68FF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8482</Words>
  <Characters>4835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саня сокол</cp:lastModifiedBy>
  <cp:revision>3</cp:revision>
  <cp:lastPrinted>2022-04-12T14:02:00Z</cp:lastPrinted>
  <dcterms:created xsi:type="dcterms:W3CDTF">2022-04-25T14:05:00Z</dcterms:created>
  <dcterms:modified xsi:type="dcterms:W3CDTF">2022-04-25T14:17:00Z</dcterms:modified>
</cp:coreProperties>
</file>