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F54151" w:rsidRDefault="00F54151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 питань  безоплатної передачі в  комунальну власність Хмельницької міської територіальної громади квартир</w:t>
      </w:r>
      <w:r w:rsidR="000D6C63">
        <w:t>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A72E3C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 сьомої сесії Хмельницької міської ради  від 14.07.2021 № 44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>
        <w:rPr>
          <w:color w:val="000000"/>
        </w:rPr>
        <w:t> </w:t>
      </w:r>
      <w:r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 комунальну власність міста»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A72E3C" w:rsidRDefault="002B7182" w:rsidP="00A72E3C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F54151" w:rsidRPr="00C871D8">
        <w:t xml:space="preserve">Створити комісію з питань </w:t>
      </w:r>
      <w:r w:rsidR="00F54151">
        <w:t xml:space="preserve">безоплатної </w:t>
      </w:r>
      <w:r w:rsidR="00F54151" w:rsidRPr="00C871D8">
        <w:t xml:space="preserve">передачі в комунальну власність </w:t>
      </w:r>
      <w:r w:rsidR="00F54151">
        <w:t xml:space="preserve">Хмельницької міської територіальної </w:t>
      </w:r>
      <w:r w:rsidR="00D15035">
        <w:t>квартири № </w:t>
      </w:r>
      <w:r w:rsidR="00685831">
        <w:t>31</w:t>
      </w:r>
      <w:r w:rsidR="00D15035">
        <w:t xml:space="preserve"> на вул. </w:t>
      </w:r>
      <w:r w:rsidR="00685831">
        <w:t>Довженка, 7/1 та квартир № 47, 62</w:t>
      </w:r>
      <w:r w:rsidR="00685831" w:rsidRPr="00685831">
        <w:t xml:space="preserve"> </w:t>
      </w:r>
      <w:r w:rsidR="00685831">
        <w:t>на вул. Лановій, </w:t>
      </w:r>
      <w:r w:rsidR="00364D92">
        <w:t>16-Б</w:t>
      </w:r>
      <w:r w:rsidR="00D15035">
        <w:t xml:space="preserve">, </w:t>
      </w:r>
      <w:r w:rsidR="00364D92">
        <w:t xml:space="preserve">які перебувають у власності держави Україна в особі Управління Служби безпеки України у Хмельницькій </w:t>
      </w:r>
      <w:r w:rsidR="00A72E3C">
        <w:rPr>
          <w:color w:val="000000"/>
          <w:spacing w:val="-1"/>
        </w:rPr>
        <w:t xml:space="preserve">області </w:t>
      </w:r>
      <w:r w:rsidR="00A72E3C">
        <w:t>у</w:t>
      </w:r>
      <w:r w:rsidR="00A72E3C" w:rsidRPr="000C7209">
        <w:t xml:space="preserve"> складі</w:t>
      </w:r>
      <w:r w:rsidR="00A72E3C">
        <w:t xml:space="preserve"> згідно з додатком</w:t>
      </w:r>
      <w:r w:rsidR="00A72E3C" w:rsidRPr="00F547DA">
        <w:t xml:space="preserve"> </w:t>
      </w:r>
    </w:p>
    <w:p w:rsidR="00DD4B44" w:rsidRDefault="00771886" w:rsidP="00A72E3C">
      <w:pPr>
        <w:pStyle w:val="1"/>
        <w:ind w:left="0" w:right="0" w:firstLine="360"/>
        <w:jc w:val="both"/>
        <w:rPr>
          <w:color w:val="000000" w:themeColor="text1"/>
        </w:rPr>
      </w:pPr>
      <w:r>
        <w:t xml:space="preserve">   </w:t>
      </w:r>
      <w:r w:rsidR="002B7182" w:rsidRPr="00F547DA">
        <w:t xml:space="preserve">2. </w:t>
      </w:r>
      <w:r w:rsidR="002B718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2B7182"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AD00D6" w:rsidRDefault="00AD00D6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D71DAD" w:rsidRPr="000C4908" w:rsidRDefault="00D71DAD" w:rsidP="00D71DA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D71DAD" w:rsidRPr="000C4908" w:rsidRDefault="00D71DAD" w:rsidP="00D71DA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2C3B82">
        <w:rPr>
          <w:lang w:val="uk-UA"/>
        </w:rPr>
        <w:t>21.04.</w:t>
      </w:r>
      <w:r w:rsidRPr="000C4908">
        <w:rPr>
          <w:lang w:val="uk-UA"/>
        </w:rPr>
        <w:t>20</w:t>
      </w:r>
      <w:r>
        <w:rPr>
          <w:lang w:val="uk-UA"/>
        </w:rPr>
        <w:t>22</w:t>
      </w:r>
      <w:r w:rsidRPr="000C4908">
        <w:rPr>
          <w:lang w:val="uk-UA"/>
        </w:rPr>
        <w:t xml:space="preserve"> року </w:t>
      </w:r>
    </w:p>
    <w:p w:rsidR="00D71DAD" w:rsidRDefault="00D71DAD" w:rsidP="00D71DA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2C3B82">
        <w:rPr>
          <w:lang w:val="uk-UA"/>
        </w:rPr>
        <w:t>264</w:t>
      </w:r>
      <w:bookmarkStart w:id="0" w:name="_GoBack"/>
      <w:bookmarkEnd w:id="0"/>
    </w:p>
    <w:p w:rsidR="00695B89" w:rsidRDefault="00695B89" w:rsidP="00D71DAD">
      <w:pPr>
        <w:ind w:left="5760"/>
        <w:jc w:val="both"/>
        <w:rPr>
          <w:lang w:val="uk-UA"/>
        </w:rPr>
      </w:pPr>
    </w:p>
    <w:p w:rsidR="00695B89" w:rsidRDefault="00695B89" w:rsidP="00D71DAD">
      <w:pPr>
        <w:ind w:left="5760"/>
        <w:jc w:val="both"/>
        <w:rPr>
          <w:lang w:val="uk-UA"/>
        </w:rPr>
      </w:pPr>
    </w:p>
    <w:p w:rsidR="00695B89" w:rsidRPr="000C4908" w:rsidRDefault="00695B89" w:rsidP="00D71DAD">
      <w:pPr>
        <w:ind w:left="5760"/>
        <w:jc w:val="both"/>
        <w:rPr>
          <w:lang w:val="uk-UA"/>
        </w:rPr>
      </w:pPr>
    </w:p>
    <w:p w:rsidR="00D71DAD" w:rsidRDefault="00D71DAD" w:rsidP="00D71DAD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695B89" w:rsidRDefault="00695B89" w:rsidP="00D71DAD">
      <w:pPr>
        <w:rPr>
          <w:lang w:val="uk-UA"/>
        </w:rPr>
      </w:pPr>
    </w:p>
    <w:p w:rsidR="00695B89" w:rsidRDefault="00695B89" w:rsidP="00D71DAD">
      <w:pPr>
        <w:rPr>
          <w:lang w:val="uk-UA"/>
        </w:rPr>
      </w:pPr>
    </w:p>
    <w:p w:rsidR="00695B89" w:rsidRPr="004F2A86" w:rsidRDefault="00695B89" w:rsidP="00D71DAD">
      <w:pPr>
        <w:rPr>
          <w:lang w:val="uk-UA"/>
        </w:rPr>
      </w:pPr>
    </w:p>
    <w:p w:rsidR="00D71DAD" w:rsidRDefault="00D71DAD" w:rsidP="00D71DAD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A72E3C" w:rsidRPr="00771886">
        <w:rPr>
          <w:lang w:val="uk-UA"/>
        </w:rPr>
        <w:t>квартири №</w:t>
      </w:r>
      <w:r w:rsidR="00A72E3C">
        <w:t> </w:t>
      </w:r>
      <w:r w:rsidR="00A72E3C" w:rsidRPr="00771886">
        <w:rPr>
          <w:lang w:val="uk-UA"/>
        </w:rPr>
        <w:t>31 на вул.</w:t>
      </w:r>
      <w:r w:rsidR="00A72E3C">
        <w:t> </w:t>
      </w:r>
      <w:proofErr w:type="spellStart"/>
      <w:r w:rsidR="00A72E3C">
        <w:t>Довженка</w:t>
      </w:r>
      <w:proofErr w:type="spellEnd"/>
      <w:r w:rsidR="00A72E3C">
        <w:t>, 7/1 та квартир № 47, 62</w:t>
      </w:r>
      <w:r w:rsidR="00A72E3C" w:rsidRPr="00685831">
        <w:t xml:space="preserve"> </w:t>
      </w:r>
      <w:r w:rsidR="00A72E3C">
        <w:t xml:space="preserve">на </w:t>
      </w:r>
      <w:proofErr w:type="spellStart"/>
      <w:r w:rsidR="00A72E3C">
        <w:t>вул</w:t>
      </w:r>
      <w:proofErr w:type="spellEnd"/>
      <w:r w:rsidR="00A72E3C">
        <w:t>. </w:t>
      </w:r>
      <w:proofErr w:type="spellStart"/>
      <w:r w:rsidR="00A72E3C">
        <w:t>Лановій</w:t>
      </w:r>
      <w:proofErr w:type="spellEnd"/>
      <w:r w:rsidR="00A72E3C">
        <w:t xml:space="preserve">, 16-Б, </w:t>
      </w:r>
      <w:proofErr w:type="spellStart"/>
      <w:r w:rsidR="00A72E3C">
        <w:t>які</w:t>
      </w:r>
      <w:proofErr w:type="spellEnd"/>
      <w:r w:rsidR="00A72E3C">
        <w:t xml:space="preserve"> </w:t>
      </w:r>
      <w:proofErr w:type="spellStart"/>
      <w:r w:rsidR="00A72E3C">
        <w:t>перебувають</w:t>
      </w:r>
      <w:proofErr w:type="spellEnd"/>
      <w:r w:rsidR="00A72E3C">
        <w:t xml:space="preserve"> у </w:t>
      </w:r>
      <w:proofErr w:type="spellStart"/>
      <w:r w:rsidR="00A72E3C">
        <w:t>власності</w:t>
      </w:r>
      <w:proofErr w:type="spellEnd"/>
      <w:r w:rsidR="00A72E3C">
        <w:t xml:space="preserve"> </w:t>
      </w:r>
      <w:proofErr w:type="spellStart"/>
      <w:r w:rsidR="00A72E3C">
        <w:t>держави</w:t>
      </w:r>
      <w:proofErr w:type="spellEnd"/>
      <w:r w:rsidR="00A72E3C">
        <w:t xml:space="preserve"> </w:t>
      </w:r>
      <w:proofErr w:type="spellStart"/>
      <w:r w:rsidR="00A72E3C">
        <w:t>Україна</w:t>
      </w:r>
      <w:proofErr w:type="spellEnd"/>
      <w:r w:rsidR="00A72E3C">
        <w:t xml:space="preserve"> в </w:t>
      </w:r>
      <w:proofErr w:type="spellStart"/>
      <w:r w:rsidR="00A72E3C">
        <w:t>особі</w:t>
      </w:r>
      <w:proofErr w:type="spellEnd"/>
      <w:r w:rsidR="00A72E3C">
        <w:t xml:space="preserve"> Управління Служби </w:t>
      </w:r>
      <w:proofErr w:type="spellStart"/>
      <w:r w:rsidR="00A72E3C">
        <w:t>безпеки</w:t>
      </w:r>
      <w:proofErr w:type="spellEnd"/>
      <w:r w:rsidR="00A72E3C">
        <w:t xml:space="preserve"> </w:t>
      </w:r>
      <w:proofErr w:type="spellStart"/>
      <w:r w:rsidR="00A72E3C">
        <w:t>України</w:t>
      </w:r>
      <w:proofErr w:type="spellEnd"/>
      <w:r w:rsidR="00A72E3C">
        <w:t xml:space="preserve"> у </w:t>
      </w:r>
      <w:proofErr w:type="spellStart"/>
      <w:r w:rsidR="00A72E3C">
        <w:t>Хмельницькій</w:t>
      </w:r>
      <w:proofErr w:type="spellEnd"/>
      <w:r w:rsidR="00A72E3C">
        <w:t xml:space="preserve"> </w:t>
      </w:r>
      <w:proofErr w:type="spellStart"/>
      <w:r w:rsidR="00A72E3C">
        <w:t>області</w:t>
      </w:r>
      <w:proofErr w:type="spellEnd"/>
    </w:p>
    <w:p w:rsidR="00695B89" w:rsidRDefault="00695B89" w:rsidP="00D71DAD">
      <w:pPr>
        <w:ind w:left="-8"/>
        <w:jc w:val="both"/>
        <w:rPr>
          <w:lang w:val="uk-UA"/>
        </w:rPr>
      </w:pPr>
    </w:p>
    <w:p w:rsidR="00695B89" w:rsidRPr="004A4C5E" w:rsidRDefault="00695B89" w:rsidP="00D71DAD">
      <w:pPr>
        <w:ind w:left="-8"/>
        <w:jc w:val="both"/>
        <w:rPr>
          <w:lang w:val="uk-UA"/>
        </w:rPr>
      </w:pPr>
    </w:p>
    <w:p w:rsidR="00D71DAD" w:rsidRDefault="00D71DAD" w:rsidP="00D71DAD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D71DAD" w:rsidRPr="00DD60CC" w:rsidRDefault="00D71DAD" w:rsidP="00D71DA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D71DAD" w:rsidRDefault="00D71DAD" w:rsidP="00D71DAD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D71DAD" w:rsidRPr="000E15BF" w:rsidRDefault="00D71DAD" w:rsidP="00D71DAD">
      <w:pPr>
        <w:jc w:val="both"/>
      </w:pPr>
    </w:p>
    <w:p w:rsidR="00D71DAD" w:rsidRDefault="00D71DAD" w:rsidP="00D71DAD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D71DAD" w:rsidRPr="000C4908" w:rsidRDefault="00D71DAD" w:rsidP="00D71DAD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D71DAD" w:rsidRDefault="00D71DAD" w:rsidP="00D71DAD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D71DAD" w:rsidRPr="0073015B" w:rsidRDefault="00D71DAD" w:rsidP="00D71DAD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D71DAD" w:rsidRPr="0073015B" w:rsidRDefault="00D71DAD" w:rsidP="00D71DAD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D71DAD" w:rsidRPr="0073015B" w:rsidRDefault="00D71DAD" w:rsidP="00D71DAD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D71DAD" w:rsidRPr="0073015B" w:rsidRDefault="00D71DAD" w:rsidP="00D71DAD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D71DAD" w:rsidRPr="000141E9" w:rsidRDefault="00D71DAD" w:rsidP="00D71DAD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D71DAD" w:rsidRPr="0073015B" w:rsidRDefault="00D71DAD" w:rsidP="00D71DAD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D71DAD" w:rsidRPr="0073015B" w:rsidRDefault="00D71DAD" w:rsidP="00D71DAD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71DAD" w:rsidRPr="00BC15E4" w:rsidRDefault="00D71DAD" w:rsidP="00D71DAD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D71DAD" w:rsidRDefault="00D71DAD" w:rsidP="00D71DAD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D71DAD" w:rsidRPr="001E1150" w:rsidRDefault="00D71DAD" w:rsidP="00D71DAD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D71DAD" w:rsidRPr="001E1150" w:rsidRDefault="00D71DAD" w:rsidP="00D71DAD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>заступник завідувача відділу обліку 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D71DAD" w:rsidRPr="00DD60CC" w:rsidRDefault="00D71DAD" w:rsidP="00D71DA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D71DAD" w:rsidRDefault="00D71DAD" w:rsidP="00D71DAD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71DAD" w:rsidRPr="00C12A39" w:rsidRDefault="00D71DAD" w:rsidP="00D71DA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D71DAD" w:rsidRDefault="00D71DAD" w:rsidP="00D71DAD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</w:t>
      </w:r>
      <w:r w:rsidRPr="00DD60CC">
        <w:lastRenderedPageBreak/>
        <w:t xml:space="preserve">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).</w:t>
      </w:r>
    </w:p>
    <w:p w:rsidR="00D71DAD" w:rsidRDefault="00695B89" w:rsidP="00D71DA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proofErr w:type="spellStart"/>
      <w:r>
        <w:rPr>
          <w:rStyle w:val="ac"/>
          <w:b w:val="0"/>
          <w:color w:val="252B33"/>
          <w:shd w:val="clear" w:color="auto" w:fill="FDFDFD"/>
          <w:lang w:val="uk-UA"/>
        </w:rPr>
        <w:t>Чеботарьов</w:t>
      </w:r>
      <w:proofErr w:type="spellEnd"/>
    </w:p>
    <w:p w:rsidR="00695B89" w:rsidRPr="00695B89" w:rsidRDefault="00695B89" w:rsidP="00695B89">
      <w:pPr>
        <w:ind w:left="4680" w:right="215" w:hanging="4960"/>
        <w:jc w:val="both"/>
        <w:rPr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 xml:space="preserve">    Олексій Васильович -</w:t>
      </w:r>
      <w:r>
        <w:rPr>
          <w:rStyle w:val="ac"/>
          <w:b w:val="0"/>
          <w:color w:val="252B33"/>
          <w:shd w:val="clear" w:color="auto" w:fill="FDFDFD"/>
          <w:lang w:val="uk-UA"/>
        </w:rPr>
        <w:tab/>
        <w:t xml:space="preserve">помічник начальника Управління (з господарської діяльності) - начальник відділу господарського забезпечення </w:t>
      </w:r>
      <w:r>
        <w:t xml:space="preserve">Управління Служби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Хмельницькій</w:t>
      </w:r>
      <w:proofErr w:type="spellEnd"/>
      <w:r>
        <w:t xml:space="preserve"> </w:t>
      </w:r>
      <w:proofErr w:type="spellStart"/>
      <w:r>
        <w:t>област</w:t>
      </w:r>
      <w:proofErr w:type="spellEnd"/>
      <w:r w:rsidR="00744497">
        <w:rPr>
          <w:lang w:val="uk-UA"/>
        </w:rPr>
        <w:t>і</w:t>
      </w:r>
      <w:r>
        <w:rPr>
          <w:lang w:val="uk-UA"/>
        </w:rPr>
        <w:t>.</w:t>
      </w:r>
    </w:p>
    <w:p w:rsidR="00695B89" w:rsidRDefault="00695B89" w:rsidP="00695B89">
      <w:pPr>
        <w:ind w:left="4680" w:right="215" w:hanging="4960"/>
        <w:jc w:val="both"/>
      </w:pPr>
    </w:p>
    <w:p w:rsidR="00695B89" w:rsidRDefault="00695B89" w:rsidP="00695B89">
      <w:pPr>
        <w:ind w:left="4680" w:right="215" w:hanging="4960"/>
        <w:jc w:val="both"/>
      </w:pPr>
    </w:p>
    <w:p w:rsidR="00695B89" w:rsidRPr="00695B89" w:rsidRDefault="00695B89" w:rsidP="00695B89">
      <w:pPr>
        <w:ind w:left="4680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D71DAD" w:rsidRPr="00A90346" w:rsidRDefault="00D71DAD" w:rsidP="00D71DAD">
      <w:pPr>
        <w:ind w:left="4253" w:hanging="4253"/>
        <w:jc w:val="both"/>
        <w:rPr>
          <w:lang w:val="uk-UA"/>
        </w:rPr>
      </w:pPr>
    </w:p>
    <w:p w:rsidR="00D71DAD" w:rsidRPr="004F1591" w:rsidRDefault="00D71DAD" w:rsidP="00D71DA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D71DAD" w:rsidRPr="004F1591" w:rsidRDefault="00D71DAD" w:rsidP="00D71DA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D71DAD" w:rsidRDefault="00D71DAD" w:rsidP="00D71DA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D71DAD" w:rsidRDefault="00D71DAD" w:rsidP="00D71DAD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інфраструктури</w:t>
      </w:r>
      <w:proofErr w:type="spellEnd"/>
      <w:proofErr w:type="gram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D71DAD" w:rsidRDefault="00D71DAD" w:rsidP="00D71DAD">
      <w:pPr>
        <w:jc w:val="both"/>
        <w:rPr>
          <w:color w:val="000000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D71DAD" w:rsidRPr="00DD60CC" w:rsidRDefault="00D71DAD" w:rsidP="00D71DAD">
      <w:pPr>
        <w:jc w:val="both"/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p w:rsidR="00D71DAD" w:rsidRDefault="00D71DAD" w:rsidP="00DD4B44">
      <w:pPr>
        <w:rPr>
          <w:color w:val="000000"/>
          <w:lang w:val="uk-UA"/>
        </w:rPr>
      </w:pPr>
    </w:p>
    <w:sectPr w:rsidR="00D71DAD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2C3B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C23FC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0BC0"/>
    <w:rsid w:val="00632496"/>
    <w:rsid w:val="006551D1"/>
    <w:rsid w:val="0066452C"/>
    <w:rsid w:val="006807CE"/>
    <w:rsid w:val="00685831"/>
    <w:rsid w:val="00695B89"/>
    <w:rsid w:val="006E5BA2"/>
    <w:rsid w:val="006F3843"/>
    <w:rsid w:val="006F4B26"/>
    <w:rsid w:val="006F681B"/>
    <w:rsid w:val="0073619E"/>
    <w:rsid w:val="00744497"/>
    <w:rsid w:val="007676F5"/>
    <w:rsid w:val="00771886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2E3C"/>
    <w:rsid w:val="00A7728B"/>
    <w:rsid w:val="00A835B0"/>
    <w:rsid w:val="00A94EAD"/>
    <w:rsid w:val="00AA5052"/>
    <w:rsid w:val="00AC59EF"/>
    <w:rsid w:val="00AD00D6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B77DB"/>
    <w:rsid w:val="00CC7B7E"/>
    <w:rsid w:val="00CE39A2"/>
    <w:rsid w:val="00CF7AC6"/>
    <w:rsid w:val="00D00C48"/>
    <w:rsid w:val="00D15035"/>
    <w:rsid w:val="00D42174"/>
    <w:rsid w:val="00D644C3"/>
    <w:rsid w:val="00D67632"/>
    <w:rsid w:val="00D71DAD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54151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0A90-CEA9-4589-93FA-FF3D738C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</cp:revision>
  <cp:lastPrinted>2022-04-07T06:18:00Z</cp:lastPrinted>
  <dcterms:created xsi:type="dcterms:W3CDTF">2022-02-28T13:12:00Z</dcterms:created>
  <dcterms:modified xsi:type="dcterms:W3CDTF">2022-04-26T08:49:00Z</dcterms:modified>
</cp:coreProperties>
</file>