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82" w:rsidRPr="00592257" w:rsidRDefault="007B3A82" w:rsidP="007B3A82">
      <w:pPr>
        <w:jc w:val="center"/>
        <w:rPr>
          <w:lang w:eastAsia="ru-RU"/>
        </w:rPr>
      </w:pPr>
      <w:r w:rsidRPr="00592257">
        <w:rPr>
          <w:noProof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A82" w:rsidRPr="00592257" w:rsidRDefault="007B3A82" w:rsidP="007B3A82">
      <w:pPr>
        <w:jc w:val="center"/>
        <w:rPr>
          <w:sz w:val="16"/>
          <w:szCs w:val="16"/>
          <w:lang w:eastAsia="ru-RU"/>
        </w:rPr>
      </w:pPr>
    </w:p>
    <w:p w:rsidR="007B3A82" w:rsidRPr="00592257" w:rsidRDefault="007B3A82" w:rsidP="007B3A82">
      <w:pPr>
        <w:jc w:val="center"/>
        <w:rPr>
          <w:sz w:val="30"/>
          <w:szCs w:val="30"/>
          <w:lang w:eastAsia="ru-RU"/>
        </w:rPr>
      </w:pPr>
      <w:r w:rsidRPr="00592257">
        <w:rPr>
          <w:b/>
          <w:bCs/>
          <w:sz w:val="30"/>
          <w:szCs w:val="30"/>
          <w:lang w:eastAsia="ru-RU"/>
        </w:rPr>
        <w:t>ХМЕЛЬНИЦЬКА МІСЬКА РАДА</w:t>
      </w:r>
    </w:p>
    <w:p w:rsidR="007B3A82" w:rsidRPr="00592257" w:rsidRDefault="007B3A82" w:rsidP="007B3A82">
      <w:pPr>
        <w:jc w:val="center"/>
        <w:rPr>
          <w:b/>
          <w:sz w:val="36"/>
          <w:szCs w:val="30"/>
          <w:lang w:eastAsia="ru-RU"/>
        </w:rPr>
      </w:pPr>
      <w:r w:rsidRPr="00592257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A82" w:rsidRPr="00592257" w:rsidRDefault="007B3A82" w:rsidP="007B3A82">
                            <w:pPr>
                              <w:jc w:val="center"/>
                              <w:rPr>
                                <w:rFonts w:cs="Times New Roman"/>
                                <w:b/>
                                <w:lang w:val="uk-UA"/>
                              </w:rPr>
                            </w:pPr>
                            <w:r w:rsidRPr="00592257">
                              <w:rPr>
                                <w:rFonts w:cs="Times New Roman"/>
                                <w:b/>
                                <w:lang w:val="uk-UA"/>
                              </w:rPr>
                              <w:t>позачергової шістнадцятої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7B3A82" w:rsidRPr="00592257" w:rsidRDefault="007B3A82" w:rsidP="007B3A82">
                      <w:pPr>
                        <w:jc w:val="center"/>
                        <w:rPr>
                          <w:rFonts w:cs="Times New Roman"/>
                          <w:b/>
                          <w:lang w:val="uk-UA"/>
                        </w:rPr>
                      </w:pPr>
                      <w:r w:rsidRPr="00592257">
                        <w:rPr>
                          <w:rFonts w:cs="Times New Roman"/>
                          <w:b/>
                          <w:lang w:val="uk-UA"/>
                        </w:rPr>
                        <w:t>позачергової шістнадцятої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92257">
        <w:rPr>
          <w:b/>
          <w:sz w:val="36"/>
          <w:szCs w:val="30"/>
          <w:lang w:eastAsia="ru-RU"/>
        </w:rPr>
        <w:t>РІШЕННЯ</w:t>
      </w:r>
    </w:p>
    <w:p w:rsidR="007B3A82" w:rsidRPr="00592257" w:rsidRDefault="007B3A82" w:rsidP="007B3A82">
      <w:pPr>
        <w:jc w:val="center"/>
        <w:rPr>
          <w:b/>
          <w:bCs/>
          <w:sz w:val="36"/>
          <w:szCs w:val="30"/>
          <w:lang w:eastAsia="ru-RU"/>
        </w:rPr>
      </w:pPr>
      <w:r w:rsidRPr="00592257">
        <w:rPr>
          <w:b/>
          <w:sz w:val="36"/>
          <w:szCs w:val="30"/>
          <w:lang w:eastAsia="ru-RU"/>
        </w:rPr>
        <w:t>______________________________</w:t>
      </w:r>
    </w:p>
    <w:p w:rsidR="007B3A82" w:rsidRPr="00592257" w:rsidRDefault="007B3A82" w:rsidP="007B3A82">
      <w:pPr>
        <w:rPr>
          <w:lang w:eastAsia="ru-RU"/>
        </w:rPr>
      </w:pPr>
      <w:r w:rsidRPr="00592257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A82" w:rsidRPr="00592257" w:rsidRDefault="007B3A82" w:rsidP="007B3A82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LB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2XbSwd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7B3A82" w:rsidRPr="00592257" w:rsidRDefault="007B3A82" w:rsidP="007B3A82">
                      <w:pPr>
                        <w:rPr>
                          <w:rFonts w:cs="Times New Roman"/>
                        </w:rPr>
                      </w:pPr>
                      <w: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 w:rsidRPr="00592257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A82" w:rsidRPr="00592257" w:rsidRDefault="007B3A82" w:rsidP="007B3A82">
                            <w:pPr>
                              <w:rPr>
                                <w:rFonts w:cs="Times New Roman"/>
                              </w:rPr>
                            </w:pPr>
                            <w:r w:rsidRPr="00592257">
                              <w:rPr>
                                <w:rFonts w:cs="Times New Roman"/>
                              </w:rPr>
                              <w:t>28.04.2022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Gi2g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8kMNENf2civwYGSwEEAy7C+INDKeQbjFoYJQlWrxdEUoyq&#10;Jxx+QeSHoZk9Vgh7gwAEua+Z7WsIz8BVgjVG6+NYr+fVopFsXkIk35aKi1P4OQWzpL7NavPfYFxY&#10;bJvRZubRvmytbgfw6Bc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Ea3Rot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7B3A82" w:rsidRPr="00592257" w:rsidRDefault="007B3A82" w:rsidP="007B3A82">
                      <w:pPr>
                        <w:rPr>
                          <w:rFonts w:cs="Times New Roman"/>
                        </w:rPr>
                      </w:pPr>
                      <w:r w:rsidRPr="00592257">
                        <w:rPr>
                          <w:rFonts w:cs="Times New Roman"/>
                        </w:rPr>
                        <w:t>28.04.2022</w:t>
                      </w:r>
                    </w:p>
                  </w:txbxContent>
                </v:textbox>
              </v:rect>
            </w:pict>
          </mc:Fallback>
        </mc:AlternateContent>
      </w:r>
    </w:p>
    <w:p w:rsidR="007B3A82" w:rsidRPr="00592257" w:rsidRDefault="007B3A82" w:rsidP="007B3A82">
      <w:pPr>
        <w:rPr>
          <w:lang w:eastAsia="ru-RU"/>
        </w:rPr>
      </w:pPr>
      <w:r w:rsidRPr="00592257">
        <w:rPr>
          <w:lang w:val="uk-UA" w:eastAsia="ru-RU"/>
        </w:rPr>
        <w:t>від __________________________</w:t>
      </w:r>
      <w:r w:rsidRPr="00592257">
        <w:rPr>
          <w:lang w:eastAsia="ru-RU"/>
        </w:rPr>
        <w:t xml:space="preserve"> № __________</w:t>
      </w:r>
      <w:r w:rsidRPr="00592257">
        <w:rPr>
          <w:lang w:eastAsia="ru-RU"/>
        </w:rPr>
        <w:tab/>
      </w:r>
      <w:r w:rsidRPr="00592257">
        <w:rPr>
          <w:lang w:eastAsia="ru-RU"/>
        </w:rPr>
        <w:tab/>
      </w:r>
      <w:r w:rsidRPr="00592257">
        <w:rPr>
          <w:lang w:eastAsia="ru-RU"/>
        </w:rPr>
        <w:tab/>
      </w:r>
      <w:r w:rsidRPr="00592257">
        <w:rPr>
          <w:lang w:eastAsia="ru-RU"/>
        </w:rPr>
        <w:tab/>
        <w:t>м.Хмельницький</w:t>
      </w:r>
    </w:p>
    <w:p w:rsidR="007B3A82" w:rsidRPr="007A75E3" w:rsidRDefault="007B3A82" w:rsidP="007B3A82">
      <w:pPr>
        <w:ind w:right="5386"/>
        <w:jc w:val="both"/>
        <w:rPr>
          <w:rStyle w:val="a5"/>
          <w:rFonts w:cs="Times New Roman"/>
          <w:b w:val="0"/>
        </w:rPr>
      </w:pPr>
    </w:p>
    <w:p w:rsidR="009D0D7D" w:rsidRPr="00C04487" w:rsidRDefault="00354745" w:rsidP="00C04487">
      <w:pPr>
        <w:pStyle w:val="Standard"/>
        <w:ind w:right="5386"/>
        <w:jc w:val="both"/>
        <w:rPr>
          <w:lang w:val="uk-UA"/>
        </w:rPr>
      </w:pPr>
      <w:r w:rsidRPr="00C04487">
        <w:rPr>
          <w:lang w:val="uk-UA"/>
        </w:rPr>
        <w:t xml:space="preserve">Про погодження </w:t>
      </w:r>
      <w:r w:rsidR="00C04487">
        <w:rPr>
          <w:lang w:val="uk-UA"/>
        </w:rPr>
        <w:t xml:space="preserve">плану розвитку (довгострокова інвестиційна програма) </w:t>
      </w:r>
      <w:r w:rsidR="00C04487">
        <w:rPr>
          <w:lang w:val="uk-UA" w:eastAsia="uk-UA"/>
        </w:rPr>
        <w:t xml:space="preserve">на 2022-2026 </w:t>
      </w:r>
      <w:r w:rsidRPr="00C04487">
        <w:rPr>
          <w:lang w:val="uk-UA" w:eastAsia="uk-UA"/>
        </w:rPr>
        <w:t>роки</w:t>
      </w:r>
      <w:r w:rsidR="00C04487">
        <w:rPr>
          <w:lang w:val="uk-UA"/>
        </w:rPr>
        <w:t xml:space="preserve"> </w:t>
      </w:r>
      <w:r w:rsidRPr="00C04487">
        <w:rPr>
          <w:lang w:val="uk-UA"/>
        </w:rPr>
        <w:t>та</w:t>
      </w:r>
      <w:r w:rsidR="00C04487">
        <w:rPr>
          <w:lang w:val="uk-UA"/>
        </w:rPr>
        <w:t xml:space="preserve"> </w:t>
      </w:r>
      <w:r w:rsidRPr="00C04487">
        <w:rPr>
          <w:lang w:val="uk-UA"/>
        </w:rPr>
        <w:t>і</w:t>
      </w:r>
      <w:r w:rsidR="00C04487">
        <w:rPr>
          <w:lang w:val="uk-UA"/>
        </w:rPr>
        <w:t xml:space="preserve">нвестиційної </w:t>
      </w:r>
      <w:r w:rsidRPr="00C04487">
        <w:rPr>
          <w:lang w:val="uk-UA"/>
        </w:rPr>
        <w:t>пр</w:t>
      </w:r>
      <w:r w:rsidR="00C04487">
        <w:rPr>
          <w:lang w:val="uk-UA"/>
        </w:rPr>
        <w:t xml:space="preserve">ограми міського комунального підприємства «Хмельницькводоканал» на </w:t>
      </w:r>
      <w:r w:rsidRPr="00C04487">
        <w:rPr>
          <w:lang w:val="uk-UA"/>
        </w:rPr>
        <w:t>плановий період (2022 р.)</w:t>
      </w:r>
    </w:p>
    <w:p w:rsidR="009D0D7D" w:rsidRPr="00C04487" w:rsidRDefault="009D0D7D">
      <w:pPr>
        <w:pStyle w:val="Standard"/>
        <w:rPr>
          <w:lang w:val="uk-UA"/>
        </w:rPr>
      </w:pPr>
    </w:p>
    <w:p w:rsidR="009D0D7D" w:rsidRPr="00C04487" w:rsidRDefault="009D0D7D">
      <w:pPr>
        <w:pStyle w:val="Standard"/>
        <w:rPr>
          <w:lang w:val="uk-UA"/>
        </w:rPr>
      </w:pPr>
    </w:p>
    <w:p w:rsidR="009D0D7D" w:rsidRPr="00C04487" w:rsidRDefault="00354745" w:rsidP="00C04487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Розглянувши пропозицію виконавчого комітету, з метою забезпечення економічної діяльності та господарської необхідності проектування і будівництва нових, розширення та модернізації діючих мереж з водопостачання та водовідведення, н</w:t>
      </w:r>
      <w:r w:rsidRPr="00C04487">
        <w:rPr>
          <w:rFonts w:eastAsia="Microsoft YaHei" w:cs="Times New Roman"/>
          <w:lang w:val="uk-UA"/>
        </w:rPr>
        <w:t>а виконання постанови Національної комісії, що здійснює державне регулювання у сферах енергетики та комунальних послуг «Про затвердження Порядку розроблення, погодження та затвердження інвестиційних програм суб'єктів господарювання у сфері централізованого водопостачання та вод</w:t>
      </w:r>
      <w:r w:rsidR="007B3A82">
        <w:rPr>
          <w:rFonts w:eastAsia="Microsoft YaHei" w:cs="Times New Roman"/>
          <w:lang w:val="uk-UA"/>
        </w:rPr>
        <w:t>овідведення»</w:t>
      </w:r>
      <w:r w:rsidR="00C04487">
        <w:rPr>
          <w:rFonts w:eastAsia="Microsoft YaHei" w:cs="Times New Roman"/>
          <w:lang w:val="uk-UA"/>
        </w:rPr>
        <w:t xml:space="preserve"> від 14.09.2017, №</w:t>
      </w:r>
      <w:r w:rsidRPr="00C04487">
        <w:rPr>
          <w:rFonts w:eastAsia="Microsoft YaHei" w:cs="Times New Roman"/>
          <w:lang w:val="uk-UA"/>
        </w:rPr>
        <w:t>1131 із змінами</w:t>
      </w:r>
      <w:r w:rsidRPr="00C04487">
        <w:rPr>
          <w:lang w:val="uk-UA"/>
        </w:rPr>
        <w:t>, керуючись Законом України «Про місц</w:t>
      </w:r>
      <w:r w:rsidR="00C04487">
        <w:rPr>
          <w:lang w:val="uk-UA"/>
        </w:rPr>
        <w:t xml:space="preserve">еве самоврядування в Україні», </w:t>
      </w:r>
      <w:r w:rsidRPr="00C04487">
        <w:rPr>
          <w:lang w:val="uk-UA"/>
        </w:rPr>
        <w:t>міська рада</w:t>
      </w:r>
    </w:p>
    <w:p w:rsidR="009D0D7D" w:rsidRPr="00C04487" w:rsidRDefault="009D0D7D">
      <w:pPr>
        <w:pStyle w:val="Standard"/>
        <w:jc w:val="both"/>
        <w:rPr>
          <w:lang w:val="uk-UA"/>
        </w:rPr>
      </w:pPr>
    </w:p>
    <w:p w:rsidR="009D0D7D" w:rsidRPr="00C04487" w:rsidRDefault="00354745">
      <w:pPr>
        <w:pStyle w:val="Standard"/>
        <w:rPr>
          <w:lang w:val="uk-UA"/>
        </w:rPr>
      </w:pPr>
      <w:r w:rsidRPr="00C04487">
        <w:rPr>
          <w:lang w:val="uk-UA"/>
        </w:rPr>
        <w:t>ВИРІШИЛА:</w:t>
      </w:r>
    </w:p>
    <w:p w:rsidR="009D0D7D" w:rsidRPr="00C04487" w:rsidRDefault="009D0D7D">
      <w:pPr>
        <w:pStyle w:val="Standard"/>
        <w:rPr>
          <w:lang w:val="uk-UA"/>
        </w:rPr>
      </w:pPr>
    </w:p>
    <w:p w:rsidR="009D0D7D" w:rsidRPr="00C04487" w:rsidRDefault="00C04487" w:rsidP="00C04487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354745" w:rsidRPr="00C04487">
        <w:rPr>
          <w:lang w:val="uk-UA"/>
        </w:rPr>
        <w:t>Погодити</w:t>
      </w:r>
      <w:r>
        <w:rPr>
          <w:lang w:val="uk-UA"/>
        </w:rPr>
        <w:t xml:space="preserve"> </w:t>
      </w:r>
      <w:r w:rsidR="00354745" w:rsidRPr="00C04487">
        <w:rPr>
          <w:lang w:val="uk-UA"/>
        </w:rPr>
        <w:t xml:space="preserve">план розвитку (довгострокова інвестиційна програма) </w:t>
      </w:r>
      <w:r w:rsidR="00354745" w:rsidRPr="00C04487">
        <w:rPr>
          <w:lang w:val="uk-UA" w:eastAsia="uk-UA"/>
        </w:rPr>
        <w:t xml:space="preserve">на 2022-2026 роки </w:t>
      </w:r>
      <w:r w:rsidR="00354745" w:rsidRPr="00C04487">
        <w:rPr>
          <w:lang w:val="uk-UA"/>
        </w:rPr>
        <w:t>та інвестиційну програму місь</w:t>
      </w:r>
      <w:r>
        <w:rPr>
          <w:lang w:val="uk-UA"/>
        </w:rPr>
        <w:t xml:space="preserve">кого комунального підприємства «Хмельницькводоканал» на плановий період </w:t>
      </w:r>
      <w:r w:rsidR="00354745" w:rsidRPr="00C04487">
        <w:rPr>
          <w:lang w:val="uk-UA"/>
        </w:rPr>
        <w:t>(2022</w:t>
      </w:r>
      <w:r>
        <w:rPr>
          <w:lang w:val="uk-UA"/>
        </w:rPr>
        <w:t xml:space="preserve"> р.) </w:t>
      </w:r>
      <w:r w:rsidR="00354745" w:rsidRPr="00C04487">
        <w:rPr>
          <w:lang w:val="uk-UA"/>
        </w:rPr>
        <w:t>(додається).</w:t>
      </w:r>
    </w:p>
    <w:p w:rsidR="009D0D7D" w:rsidRPr="00C04487" w:rsidRDefault="00C04487" w:rsidP="00C04487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2. Відповідальність за виконання рішення </w:t>
      </w:r>
      <w:r w:rsidR="00354745" w:rsidRPr="00C04487">
        <w:rPr>
          <w:lang w:val="uk-UA"/>
        </w:rPr>
        <w:t>п</w:t>
      </w:r>
      <w:r>
        <w:rPr>
          <w:lang w:val="uk-UA"/>
        </w:rPr>
        <w:t xml:space="preserve">окласти на </w:t>
      </w:r>
      <w:r w:rsidR="00354745" w:rsidRPr="00C04487">
        <w:rPr>
          <w:lang w:val="uk-UA"/>
        </w:rPr>
        <w:t>міське комунальне підприємство «Хмельницькводоканал».</w:t>
      </w:r>
    </w:p>
    <w:p w:rsidR="009D0D7D" w:rsidRPr="00C04487" w:rsidRDefault="00C04487" w:rsidP="00C04487">
      <w:pPr>
        <w:pStyle w:val="Textbody"/>
        <w:spacing w:after="0"/>
        <w:ind w:firstLine="567"/>
        <w:jc w:val="both"/>
        <w:rPr>
          <w:lang w:val="uk-UA"/>
        </w:rPr>
      </w:pPr>
      <w:r>
        <w:rPr>
          <w:lang w:val="uk-UA"/>
        </w:rPr>
        <w:t>3. Контроль за виконанням рішення покласти на постійну комісію з питань</w:t>
      </w:r>
      <w:r w:rsidR="00354745" w:rsidRPr="00C04487">
        <w:rPr>
          <w:lang w:val="uk-UA"/>
        </w:rPr>
        <w:t xml:space="preserve"> </w:t>
      </w:r>
      <w:r>
        <w:rPr>
          <w:lang w:val="uk-UA"/>
        </w:rPr>
        <w:t xml:space="preserve">роботи житлово-комунального господарства, приватизації і використання майна територіальної </w:t>
      </w:r>
      <w:r w:rsidR="007B3A82">
        <w:rPr>
          <w:lang w:val="uk-UA"/>
        </w:rPr>
        <w:t>громади</w:t>
      </w:r>
      <w:r w:rsidR="00354745" w:rsidRPr="00C04487">
        <w:rPr>
          <w:lang w:val="uk-UA"/>
        </w:rPr>
        <w:t>.</w:t>
      </w:r>
    </w:p>
    <w:p w:rsidR="009D0D7D" w:rsidRPr="00C04487" w:rsidRDefault="009D0D7D">
      <w:pPr>
        <w:pStyle w:val="Standard"/>
        <w:jc w:val="both"/>
        <w:rPr>
          <w:lang w:val="uk-UA"/>
        </w:rPr>
      </w:pPr>
    </w:p>
    <w:p w:rsidR="009D0D7D" w:rsidRPr="00C04487" w:rsidRDefault="009D0D7D">
      <w:pPr>
        <w:pStyle w:val="Standard"/>
        <w:jc w:val="both"/>
        <w:rPr>
          <w:lang w:val="uk-UA"/>
        </w:rPr>
      </w:pPr>
    </w:p>
    <w:p w:rsidR="009D0D7D" w:rsidRPr="00C04487" w:rsidRDefault="009D0D7D">
      <w:pPr>
        <w:pStyle w:val="Standard"/>
        <w:jc w:val="both"/>
        <w:rPr>
          <w:lang w:val="uk-UA"/>
        </w:rPr>
      </w:pPr>
    </w:p>
    <w:p w:rsidR="00C04487" w:rsidRDefault="00C04487" w:rsidP="00C04487">
      <w:pPr>
        <w:pStyle w:val="Standard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354745" w:rsidRPr="00C04487">
        <w:rPr>
          <w:lang w:val="uk-UA"/>
        </w:rPr>
        <w:t>СИМЧИШИН</w:t>
      </w:r>
    </w:p>
    <w:p w:rsidR="00C04487" w:rsidRDefault="00C04487" w:rsidP="00C04487">
      <w:pPr>
        <w:pStyle w:val="Standard"/>
        <w:rPr>
          <w:lang w:val="uk-UA"/>
        </w:rPr>
      </w:pPr>
    </w:p>
    <w:p w:rsidR="00C04487" w:rsidRDefault="00C04487" w:rsidP="00C04487">
      <w:pPr>
        <w:pStyle w:val="Standard"/>
        <w:rPr>
          <w:lang w:val="uk-UA"/>
        </w:rPr>
        <w:sectPr w:rsidR="00C04487" w:rsidSect="007B3A82">
          <w:pgSz w:w="11906" w:h="16838"/>
          <w:pgMar w:top="851" w:right="849" w:bottom="1143" w:left="1418" w:header="708" w:footer="708" w:gutter="0"/>
          <w:cols w:space="720"/>
        </w:sectPr>
      </w:pPr>
    </w:p>
    <w:p w:rsidR="00847DDF" w:rsidRPr="00847DDF" w:rsidRDefault="00847DDF" w:rsidP="00847DDF">
      <w:pPr>
        <w:pStyle w:val="Standard"/>
        <w:jc w:val="center"/>
        <w:rPr>
          <w:b/>
          <w:lang w:val="uk-UA"/>
        </w:rPr>
      </w:pPr>
      <w:r w:rsidRPr="00847DDF">
        <w:rPr>
          <w:b/>
          <w:lang w:val="uk-UA"/>
        </w:rPr>
        <w:lastRenderedPageBreak/>
        <w:t>Пояснювальна записка</w:t>
      </w:r>
    </w:p>
    <w:p w:rsidR="00C04487" w:rsidRPr="00847DDF" w:rsidRDefault="00C04487" w:rsidP="00847DDF">
      <w:pPr>
        <w:pStyle w:val="Standard"/>
        <w:jc w:val="center"/>
        <w:rPr>
          <w:b/>
          <w:lang w:val="uk-UA"/>
        </w:rPr>
      </w:pPr>
      <w:r w:rsidRPr="00847DDF">
        <w:rPr>
          <w:b/>
          <w:lang w:val="uk-UA"/>
        </w:rPr>
        <w:t>до інвестиційно</w:t>
      </w:r>
      <w:r w:rsidR="00847DDF" w:rsidRPr="00847DDF">
        <w:rPr>
          <w:b/>
          <w:lang w:val="uk-UA"/>
        </w:rPr>
        <w:t xml:space="preserve">ї </w:t>
      </w:r>
      <w:r w:rsidR="007B3A82" w:rsidRPr="007B3A82">
        <w:rPr>
          <w:b/>
          <w:lang w:val="uk-UA"/>
        </w:rPr>
        <w:t>програми</w:t>
      </w:r>
      <w:r w:rsidR="007B3A82" w:rsidRPr="00847DDF">
        <w:rPr>
          <w:b/>
          <w:lang w:val="uk-UA"/>
        </w:rPr>
        <w:t xml:space="preserve"> </w:t>
      </w:r>
      <w:r w:rsidR="00847DDF" w:rsidRPr="00847DDF">
        <w:rPr>
          <w:b/>
          <w:lang w:val="uk-UA"/>
        </w:rPr>
        <w:t xml:space="preserve">МКП «Хмельницькводоканал» на </w:t>
      </w:r>
      <w:r w:rsidRPr="00847DDF">
        <w:rPr>
          <w:b/>
          <w:lang w:val="uk-UA"/>
        </w:rPr>
        <w:t>2022 рік</w:t>
      </w:r>
    </w:p>
    <w:p w:rsidR="00847DDF" w:rsidRDefault="00847DDF" w:rsidP="00C04487">
      <w:pPr>
        <w:pStyle w:val="Standard"/>
        <w:rPr>
          <w:lang w:val="uk-UA"/>
        </w:rPr>
      </w:pP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На виконання постанови Національної комісії, що здійснює державне регулювання у сферах енергетики та комунальних послуг «Про затвердження Порядку розроблення, погодження та затвердження інвестиційних програм суб'єктів господарювання у сфері централізованого водопостачання та</w:t>
      </w:r>
      <w:r w:rsidR="00847DDF">
        <w:rPr>
          <w:lang w:val="uk-UA"/>
        </w:rPr>
        <w:t xml:space="preserve"> водовідведення» від 02.12.2020р. №</w:t>
      </w:r>
      <w:r w:rsidRPr="00C04487">
        <w:rPr>
          <w:lang w:val="uk-UA"/>
        </w:rPr>
        <w:t xml:space="preserve">2311, з метою обґрунтування запланованих витрат ліцензіата, які будуть спрямовані на капітальні інвестиції в будівництво, реконструкцію, модернізацію об'єктів водопостачання та водовідведення, МКП «Хмельницькводоканал» розроблена </w:t>
      </w:r>
      <w:r w:rsidR="00847DDF">
        <w:rPr>
          <w:lang w:val="uk-UA"/>
        </w:rPr>
        <w:t xml:space="preserve">інвестиційна програма на </w:t>
      </w:r>
      <w:r w:rsidRPr="00C04487">
        <w:rPr>
          <w:lang w:val="uk-UA"/>
        </w:rPr>
        <w:t>2022 рік.</w:t>
      </w:r>
    </w:p>
    <w:p w:rsidR="00847DDF" w:rsidRDefault="00847DDF" w:rsidP="00847DDF">
      <w:pPr>
        <w:pStyle w:val="Standard"/>
        <w:jc w:val="both"/>
        <w:rPr>
          <w:lang w:val="uk-UA"/>
        </w:rPr>
      </w:pPr>
    </w:p>
    <w:p w:rsidR="00C04487" w:rsidRPr="00847DDF" w:rsidRDefault="00C04487" w:rsidP="00847DDF">
      <w:pPr>
        <w:pStyle w:val="Standard"/>
        <w:jc w:val="center"/>
        <w:rPr>
          <w:b/>
          <w:lang w:val="uk-UA"/>
        </w:rPr>
      </w:pPr>
      <w:r w:rsidRPr="00847DDF">
        <w:rPr>
          <w:b/>
          <w:lang w:val="uk-UA"/>
        </w:rPr>
        <w:t>Коротка інформація про ліцензіата.</w:t>
      </w:r>
    </w:p>
    <w:p w:rsidR="00C04487" w:rsidRPr="00C04487" w:rsidRDefault="00C04487" w:rsidP="00847DDF">
      <w:pPr>
        <w:pStyle w:val="Standard"/>
        <w:jc w:val="both"/>
        <w:rPr>
          <w:lang w:val="uk-UA"/>
        </w:rPr>
      </w:pPr>
      <w:r w:rsidRPr="00C04487">
        <w:rPr>
          <w:lang w:val="uk-UA"/>
        </w:rPr>
        <w:t>Ліцензіат, МКП «Хмельницькводоканал», комунальної форми власності заснований у 1909 році і з</w:t>
      </w:r>
      <w:r w:rsidR="007B3A82">
        <w:rPr>
          <w:lang w:val="uk-UA"/>
        </w:rPr>
        <w:t>находиться за адресою: 29007, м Хмельницький, вул.Водопровідна,</w:t>
      </w:r>
      <w:r w:rsidRPr="00C04487">
        <w:rPr>
          <w:lang w:val="uk-UA"/>
        </w:rPr>
        <w:t>75.</w:t>
      </w:r>
    </w:p>
    <w:p w:rsidR="00C04487" w:rsidRPr="00C04487" w:rsidRDefault="00C04487" w:rsidP="00847DDF">
      <w:pPr>
        <w:pStyle w:val="Standard"/>
        <w:jc w:val="both"/>
        <w:rPr>
          <w:lang w:val="uk-UA"/>
        </w:rPr>
      </w:pPr>
      <w:r w:rsidRPr="00C04487">
        <w:rPr>
          <w:lang w:val="uk-UA"/>
        </w:rPr>
        <w:t>Тел./факс (0382) 78-75-06, е-mail kmwater@ukr.net Код за ЄДРПОУ 3356128.</w:t>
      </w:r>
    </w:p>
    <w:p w:rsidR="00C04487" w:rsidRPr="00C04487" w:rsidRDefault="00C04487" w:rsidP="00847DDF">
      <w:pPr>
        <w:pStyle w:val="Standard"/>
        <w:jc w:val="both"/>
        <w:rPr>
          <w:lang w:val="uk-UA"/>
        </w:rPr>
      </w:pPr>
      <w:r w:rsidRPr="00C04487">
        <w:rPr>
          <w:lang w:val="uk-UA"/>
        </w:rPr>
        <w:t>В. о. директора МКП «Хмельницькводоканал» Новосад Олександр Ярославович.</w:t>
      </w:r>
    </w:p>
    <w:p w:rsidR="00C04487" w:rsidRPr="00C04487" w:rsidRDefault="00C04487" w:rsidP="00847DDF">
      <w:pPr>
        <w:pStyle w:val="Standard"/>
        <w:jc w:val="both"/>
        <w:rPr>
          <w:lang w:val="uk-UA"/>
        </w:rPr>
      </w:pPr>
      <w:r w:rsidRPr="00C04487">
        <w:rPr>
          <w:lang w:val="uk-UA"/>
        </w:rPr>
        <w:t>Підприємство працює на підставі Ліцензійних умов провадження господарської діяльності з централізованого водопостачання та водовідведення зареєстрованих в Міністерстві юст</w:t>
      </w:r>
      <w:r w:rsidR="007B3A82">
        <w:rPr>
          <w:lang w:val="uk-UA"/>
        </w:rPr>
        <w:t>иції України згідно постанови №</w:t>
      </w:r>
      <w:r w:rsidRPr="00C04487">
        <w:rPr>
          <w:lang w:val="uk-UA"/>
        </w:rPr>
        <w:t>1508 від 18.07.2019р.</w:t>
      </w:r>
    </w:p>
    <w:p w:rsidR="00C04487" w:rsidRPr="00C04487" w:rsidRDefault="00C04487" w:rsidP="00847DDF">
      <w:pPr>
        <w:pStyle w:val="Standard"/>
        <w:jc w:val="both"/>
        <w:rPr>
          <w:lang w:val="uk-UA"/>
        </w:rPr>
      </w:pPr>
    </w:p>
    <w:p w:rsidR="00C04487" w:rsidRPr="00847DDF" w:rsidRDefault="00C04487" w:rsidP="00847DDF">
      <w:pPr>
        <w:pStyle w:val="Standard"/>
        <w:jc w:val="center"/>
        <w:rPr>
          <w:b/>
          <w:lang w:val="uk-UA"/>
        </w:rPr>
      </w:pPr>
      <w:r w:rsidRPr="00847DDF">
        <w:rPr>
          <w:b/>
          <w:lang w:val="uk-UA"/>
        </w:rPr>
        <w:t>Предметом діяльності підприємства є: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безперебійне постачання якісної питної води споживачам, прийняття стічних вод у комун</w:t>
      </w:r>
      <w:r w:rsidR="00847DDF">
        <w:rPr>
          <w:lang w:val="uk-UA"/>
        </w:rPr>
        <w:t>альну каналізацію і їх очистка;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розвиток і вдосконалення систем водопостачання та водовідведення з метою максимального забезпечення потреб абонентів;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надання інших платних видів послуг підприємствам, установам, організаціям і фізичним осо</w:t>
      </w:r>
      <w:r w:rsidR="00847DDF">
        <w:rPr>
          <w:lang w:val="uk-UA"/>
        </w:rPr>
        <w:t>бам, які не заборонені Законом;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здійснення заходів щодо охорони навколишнього середовища і бережливого використання природних ресурсів;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виконання під’єднань, будівництво водопровідних та каналізаційних мереж.</w:t>
      </w:r>
    </w:p>
    <w:p w:rsidR="00847DDF" w:rsidRDefault="00847DDF" w:rsidP="00847DDF">
      <w:pPr>
        <w:pStyle w:val="Standard"/>
        <w:jc w:val="both"/>
        <w:rPr>
          <w:lang w:val="uk-UA"/>
        </w:rPr>
      </w:pPr>
    </w:p>
    <w:p w:rsidR="00C04487" w:rsidRPr="00847DDF" w:rsidRDefault="00C04487" w:rsidP="00847DDF">
      <w:pPr>
        <w:pStyle w:val="Standard"/>
        <w:jc w:val="center"/>
        <w:rPr>
          <w:b/>
          <w:lang w:val="uk-UA"/>
        </w:rPr>
      </w:pPr>
      <w:r w:rsidRPr="00847DDF">
        <w:rPr>
          <w:b/>
          <w:lang w:val="uk-UA"/>
        </w:rPr>
        <w:t>Відповідною інвестиційною програмою передбачені заходи: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зі зниження питомих витрат електроенергії (енергозбереження);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щодо забезпечення технологічного обліку ресурсів;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щодо підвищення якості послуг з централізованого водопостачання;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щодо впровадження та розвитку інформаційних технологій;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щодо модернізації та закупівлі транспортних засобів спеціального та спеціалізованого призначення;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щодо підвищення екологічної безпеки та охорони навколишнього середовища.</w:t>
      </w:r>
    </w:p>
    <w:p w:rsidR="00847DDF" w:rsidRDefault="00847DDF" w:rsidP="00847DDF">
      <w:pPr>
        <w:pStyle w:val="Standard"/>
        <w:jc w:val="both"/>
        <w:rPr>
          <w:lang w:val="uk-UA"/>
        </w:rPr>
      </w:pPr>
    </w:p>
    <w:p w:rsidR="00C04487" w:rsidRPr="00847DDF" w:rsidRDefault="00C04487" w:rsidP="00847DDF">
      <w:pPr>
        <w:pStyle w:val="Standard"/>
        <w:jc w:val="center"/>
        <w:rPr>
          <w:b/>
          <w:lang w:val="uk-UA"/>
        </w:rPr>
      </w:pPr>
      <w:r w:rsidRPr="00847DDF">
        <w:rPr>
          <w:b/>
          <w:lang w:val="uk-UA"/>
        </w:rPr>
        <w:t>Основна мета та цілі інвестиційної програми: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підвищення стабільності і надійності роботи систем водопостачання та водовідведення;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забезпечення охорони та раціонального використання джерел питного водопостачання;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заміна зношеного та морально застарілого обладнання;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 xml:space="preserve">заміна та реконструкція </w:t>
      </w:r>
      <w:r w:rsidR="007B3A82">
        <w:rPr>
          <w:lang w:val="uk-UA"/>
        </w:rPr>
        <w:t>зношених ділянок водопроводів;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скорочення споживання паливно-енергетичних ресурсів;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безаварійний прийом та перекачування стічних вод та їх очистка;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раціональне використання води та зменшення її втрат;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покращення показників безпеки та якості продукції;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впровадження сучасних енергозберігаючих технологій та обладнання;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зменшення кількості аварійних ситуації у системі водопровідно-каналізаційного господарства;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зниження екологічного навантаження на навколишнє природне середовище.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lastRenderedPageBreak/>
        <w:t>Фінансування заходів інвестиційної програми здійснюється за рахунок амортизаційних відрахувань.</w:t>
      </w:r>
    </w:p>
    <w:p w:rsidR="00847DDF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Загальна сума коштів для виконання інвестиційної програми складає 1222</w:t>
      </w:r>
      <w:r w:rsidR="007B3A82">
        <w:rPr>
          <w:lang w:val="uk-UA"/>
        </w:rPr>
        <w:t>5,33 тис.</w:t>
      </w:r>
      <w:r w:rsidR="00847DDF">
        <w:rPr>
          <w:lang w:val="uk-UA"/>
        </w:rPr>
        <w:t>грн (без ПДВ), з них:</w:t>
      </w:r>
    </w:p>
    <w:p w:rsidR="00C04487" w:rsidRPr="00C04487" w:rsidRDefault="007B3A82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водопостачання </w:t>
      </w:r>
      <w:r w:rsidRPr="00C04487">
        <w:rPr>
          <w:lang w:val="uk-UA"/>
        </w:rPr>
        <w:t>–</w:t>
      </w:r>
      <w:r>
        <w:rPr>
          <w:lang w:val="uk-UA"/>
        </w:rPr>
        <w:t xml:space="preserve"> 7457,87 тис.</w:t>
      </w:r>
      <w:r w:rsidR="00C04487" w:rsidRPr="00C04487">
        <w:rPr>
          <w:lang w:val="uk-UA"/>
        </w:rPr>
        <w:t>грн,</w:t>
      </w:r>
    </w:p>
    <w:p w:rsidR="00C04487" w:rsidRPr="00C04487" w:rsidRDefault="00C04487" w:rsidP="00847DDF">
      <w:pPr>
        <w:pStyle w:val="Standard"/>
        <w:ind w:firstLine="567"/>
        <w:rPr>
          <w:lang w:val="uk-UA"/>
        </w:rPr>
      </w:pPr>
      <w:r w:rsidRPr="00C04487">
        <w:rPr>
          <w:lang w:val="uk-UA"/>
        </w:rPr>
        <w:t>во</w:t>
      </w:r>
      <w:r w:rsidR="007B3A82">
        <w:rPr>
          <w:lang w:val="uk-UA"/>
        </w:rPr>
        <w:t xml:space="preserve">довідведення </w:t>
      </w:r>
      <w:r w:rsidR="007B3A82" w:rsidRPr="00C04487">
        <w:rPr>
          <w:lang w:val="uk-UA"/>
        </w:rPr>
        <w:t>–</w:t>
      </w:r>
      <w:r w:rsidR="007B3A82">
        <w:rPr>
          <w:lang w:val="uk-UA"/>
        </w:rPr>
        <w:t xml:space="preserve"> 4767,46 тис.грн.</w:t>
      </w:r>
    </w:p>
    <w:p w:rsidR="00847DDF" w:rsidRDefault="00847DDF" w:rsidP="00C04487">
      <w:pPr>
        <w:pStyle w:val="Standard"/>
        <w:rPr>
          <w:lang w:val="uk-UA"/>
        </w:rPr>
      </w:pPr>
    </w:p>
    <w:p w:rsidR="00C04487" w:rsidRPr="00847DDF" w:rsidRDefault="00C04487" w:rsidP="00847DDF">
      <w:pPr>
        <w:pStyle w:val="Standard"/>
        <w:jc w:val="center"/>
        <w:rPr>
          <w:b/>
          <w:lang w:val="uk-UA"/>
        </w:rPr>
      </w:pPr>
      <w:r w:rsidRPr="00847DDF">
        <w:rPr>
          <w:b/>
          <w:lang w:val="uk-UA"/>
        </w:rPr>
        <w:t>Водопостачання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Для водопостачання м.Хмельницького питна вода видобувається із підземних джерел буровими свердловинами, накопичується в резервуарах водопровідних насосних станцій, дезинфікується гіпохлоритом натрію і подається водогонами розподільчою мережею до споживачів, в основному населенню.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Якість води по основним показникам відповідає діючим в Україні нормативам (ДсанПіН 2.2.4-171-10 «Гігієнічні вимоги до води питної, призначеної до споживання людиною») з дозволеними Мінохорони здоров’я відхиленнями по вмісту заліза, аміаку, жорсткості, які є природного, а не техногенного походження.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Вода видобувається з 6-ти міських водозаборів і окремого, розташованого на відстані 34 км від міста Чернелівського водозабору. На водозаборах розташовано: свердловини-66 шт.; насосні станції 2-го підйому – 8 шт. Вода з Чернелівського водозабору подається в місто по водогону діаме</w:t>
      </w:r>
      <w:r w:rsidR="00847DDF">
        <w:rPr>
          <w:lang w:val="uk-UA"/>
        </w:rPr>
        <w:t>тром 1000 мм протяжністю 34 км.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Кількість тієї води в загальному обчисленні становить до 80% від витрат міста, тобто цей водозабір є домінуючим.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Термін експлуатації водозаборів: “Центральни</w:t>
      </w:r>
      <w:r w:rsidR="00B55680">
        <w:rPr>
          <w:lang w:val="uk-UA"/>
        </w:rPr>
        <w:t>й” з 1930</w:t>
      </w:r>
      <w:r w:rsidR="00847DDF">
        <w:rPr>
          <w:lang w:val="uk-UA"/>
        </w:rPr>
        <w:t>р., “Курдянка” з 1964</w:t>
      </w:r>
      <w:r w:rsidR="00B55680">
        <w:rPr>
          <w:lang w:val="uk-UA"/>
        </w:rPr>
        <w:t>р., “Південний” з 1965р., “Західний” з 1968</w:t>
      </w:r>
      <w:r w:rsidRPr="00C04487">
        <w:rPr>
          <w:lang w:val="uk-UA"/>
        </w:rPr>
        <w:t xml:space="preserve">р., “Шаровечка” з </w:t>
      </w:r>
      <w:r w:rsidR="00B55680">
        <w:rPr>
          <w:lang w:val="uk-UA"/>
        </w:rPr>
        <w:t>1974</w:t>
      </w:r>
      <w:r w:rsidR="00847DDF">
        <w:rPr>
          <w:lang w:val="uk-UA"/>
        </w:rPr>
        <w:t>р., “Чернелівський” з 1981</w:t>
      </w:r>
      <w:r w:rsidRPr="00C04487">
        <w:rPr>
          <w:lang w:val="uk-UA"/>
        </w:rPr>
        <w:t>р., і він є достатньо потужним з запасом (105000 м</w:t>
      </w:r>
      <w:r w:rsidRPr="00B55680">
        <w:rPr>
          <w:vertAlign w:val="superscript"/>
          <w:lang w:val="uk-UA"/>
        </w:rPr>
        <w:t>3</w:t>
      </w:r>
      <w:r w:rsidRPr="00C04487">
        <w:rPr>
          <w:lang w:val="uk-UA"/>
        </w:rPr>
        <w:t>/добу) для подальшого освоєння та експлуатації.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Міські водозабори розташовані в основному в зоні інтенсивної техногенної діяльності, а Чернелівський – в зоні сільського господарства.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Система водопостачання включає дев'ять водопровідних насосних станцій, 3 станції очисних споруд а також 15 резервуарів чистої води з монолітного чи збірного бетону загальною місткістю 68500м</w:t>
      </w:r>
      <w:r w:rsidRPr="00B55680">
        <w:rPr>
          <w:vertAlign w:val="superscript"/>
          <w:lang w:val="uk-UA"/>
        </w:rPr>
        <w:t>3</w:t>
      </w:r>
      <w:r w:rsidRPr="00C04487">
        <w:rPr>
          <w:lang w:val="uk-UA"/>
        </w:rPr>
        <w:t>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Загальна довжина трубопроводів у системі водопостачання складає близько 678,59 км, зношеність яких складає 46,7%, а Чернелівський водогін, який побудований в одну нитку, зн</w:t>
      </w:r>
      <w:r w:rsidR="00B55680">
        <w:rPr>
          <w:lang w:val="uk-UA"/>
        </w:rPr>
        <w:t>ошений більш ніж на 60</w:t>
      </w:r>
      <w:r w:rsidRPr="00C04487">
        <w:rPr>
          <w:lang w:val="uk-UA"/>
        </w:rPr>
        <w:t>%. На теперішній час побудовано 19,9 кілометрів другої нитки Чернелівського водогону. При будівництві водогону впроваджуються новітні технології транспортування води, що дозволить уникнути проблем швидкого замулювання і корозії трубопроводів та зберегти якість питної води. По трасі водогону існують попутні приєднання з подачею води у села Заслучне, Чепелівка, Слобідка Чернелівська, Котюржинці, Марківці, Сорокодуби, Моньки, Чернелівка. Протяжність сільських водопровідних м</w:t>
      </w:r>
      <w:r w:rsidR="00847DDF">
        <w:rPr>
          <w:lang w:val="uk-UA"/>
        </w:rPr>
        <w:t>ереж становить близько 67 км.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Загальна протяжність водопроводів становить 678,59 км: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Водоводи - 142,4 км, з них зношені - 68,76</w:t>
      </w:r>
      <w:r w:rsidR="00B55680">
        <w:rPr>
          <w:lang w:val="uk-UA"/>
        </w:rPr>
        <w:t xml:space="preserve"> </w:t>
      </w:r>
      <w:r w:rsidRPr="00C04487">
        <w:rPr>
          <w:lang w:val="uk-UA"/>
        </w:rPr>
        <w:t>км;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Вуличні водопроводи - 350,97 км, з них зношені - 173,11 км;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Внутріквартальні та дворові - 185,22 км з них зношені - 78,53 км.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Водоканал самостійно експлуатує більше 43 енергопостачальних підстанцій, розподільчого обладнання та майже 150 км електричних кабельних та повітряних ліній.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Послугами систем централізованого водопостачання користуються 114941 абонента. Населення споживає в середньому 220 л води на особу за добу.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Першочергово, для забезпечення надійного та безперебійного водопостачання міста, необхідно провести завершення будівництва другої нитки водогону від Чернелівського водозабору.</w:t>
      </w:r>
    </w:p>
    <w:p w:rsidR="00847DDF" w:rsidRDefault="00847DDF" w:rsidP="00C04487">
      <w:pPr>
        <w:pStyle w:val="Standard"/>
        <w:rPr>
          <w:lang w:val="uk-UA"/>
        </w:rPr>
      </w:pPr>
    </w:p>
    <w:p w:rsidR="00C04487" w:rsidRPr="00847DDF" w:rsidRDefault="00C04487" w:rsidP="00847DDF">
      <w:pPr>
        <w:pStyle w:val="Standard"/>
        <w:jc w:val="center"/>
        <w:rPr>
          <w:b/>
          <w:lang w:val="uk-UA"/>
        </w:rPr>
      </w:pPr>
      <w:r w:rsidRPr="00847DDF">
        <w:rPr>
          <w:b/>
          <w:lang w:val="uk-UA"/>
        </w:rPr>
        <w:t>Водовідведення</w:t>
      </w:r>
    </w:p>
    <w:p w:rsidR="00C04487" w:rsidRPr="00C04487" w:rsidRDefault="00C04487" w:rsidP="00B55680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В місті працює повна роздільна госп</w:t>
      </w:r>
      <w:r w:rsidR="00B55680">
        <w:rPr>
          <w:lang w:val="uk-UA"/>
        </w:rPr>
        <w:t>одарсько-</w:t>
      </w:r>
      <w:r w:rsidRPr="00C04487">
        <w:rPr>
          <w:lang w:val="uk-UA"/>
        </w:rPr>
        <w:t>побу</w:t>
      </w:r>
      <w:r w:rsidR="00847DDF">
        <w:rPr>
          <w:lang w:val="uk-UA"/>
        </w:rPr>
        <w:t xml:space="preserve">това каналізаційна мережа, яка </w:t>
      </w:r>
      <w:r w:rsidRPr="00C04487">
        <w:rPr>
          <w:lang w:val="uk-UA"/>
        </w:rPr>
        <w:lastRenderedPageBreak/>
        <w:t>експлуатується з 1976 року.</w:t>
      </w:r>
    </w:p>
    <w:p w:rsidR="00C04487" w:rsidRPr="00C04487" w:rsidRDefault="00C04487" w:rsidP="00B55680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МКП «Хмельницькводоканал» здійснює водовідведення та очищення стічних вод, що надходять від побутових та промислових споживачів, державних і комерційних підприємств. До каналізаційної мережі підключено близько 85% населення міста. До складу системи водовідведення входять самопливні каналізаційні мережі та колектори, напірні каналізаційні трубопроводи, 27 каналізаційних насосних станцій та два майданчика каналізаційних очисних споруд (КОС).</w:t>
      </w:r>
    </w:p>
    <w:p w:rsidR="00C04487" w:rsidRPr="00C04487" w:rsidRDefault="00C04487" w:rsidP="00B55680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Каналізаційні насосні станції (КНС) розташовані в різних частинах міста відповідно до рельєфу території та басейнів каналізування. Кожна КНС обладнана приймальними резервуарами, решітками та лічильниками технологічного обліку стічних вод.</w:t>
      </w:r>
    </w:p>
    <w:p w:rsidR="00C04487" w:rsidRPr="00C04487" w:rsidRDefault="00C04487" w:rsidP="00B55680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Каналізаційна мережа збудована з труб діаметром 150-1400 мм довжиною 396,12 км та складається з: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головних колекторів – 44,1 км, з них зношені -</w:t>
      </w:r>
      <w:r w:rsidR="00B55680">
        <w:rPr>
          <w:lang w:val="uk-UA"/>
        </w:rPr>
        <w:t xml:space="preserve"> </w:t>
      </w:r>
      <w:r w:rsidR="00C04487" w:rsidRPr="00C04487">
        <w:rPr>
          <w:lang w:val="uk-UA"/>
        </w:rPr>
        <w:t>26,9 км;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напірних трубопроводів – 54,9 км, з них зношені -</w:t>
      </w:r>
      <w:r w:rsidR="00B55680">
        <w:rPr>
          <w:lang w:val="uk-UA"/>
        </w:rPr>
        <w:t xml:space="preserve"> </w:t>
      </w:r>
      <w:r w:rsidR="00C04487" w:rsidRPr="00C04487">
        <w:rPr>
          <w:lang w:val="uk-UA"/>
        </w:rPr>
        <w:t>23,9 км;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вуличних мереж – 132,6 км, з них зношені -53,6 км;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внутріквартальних та дворових мереж – 164,5 км з них зношені – 74,1 км.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Каналізаційні очисні споруди (КОС) розташовані на двох майданчиках.</w:t>
      </w:r>
    </w:p>
    <w:p w:rsidR="00C04487" w:rsidRPr="00C04487" w:rsidRDefault="00B55680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>КОС-</w:t>
      </w:r>
      <w:r w:rsidR="00847DDF">
        <w:rPr>
          <w:lang w:val="uk-UA"/>
        </w:rPr>
        <w:t xml:space="preserve">1 </w:t>
      </w:r>
      <w:r w:rsidR="00C04487" w:rsidRPr="00C04487">
        <w:rPr>
          <w:lang w:val="uk-UA"/>
        </w:rPr>
        <w:t>потужністю 30000 м</w:t>
      </w:r>
      <w:r w:rsidR="00C04487" w:rsidRPr="00B55680">
        <w:rPr>
          <w:vertAlign w:val="superscript"/>
          <w:lang w:val="uk-UA"/>
        </w:rPr>
        <w:t>3</w:t>
      </w:r>
      <w:r w:rsidR="00C04487" w:rsidRPr="00C04487">
        <w:rPr>
          <w:lang w:val="uk-UA"/>
        </w:rPr>
        <w:t>/добу знаходиться в мікрорайоні “Раково” і проводять повну біологічну очистку стоків з використанням біофільтрів і здійснює скид очищених стоків в річку Кудрянка. Рік введення в експлуат</w:t>
      </w:r>
      <w:r w:rsidR="00847DDF">
        <w:rPr>
          <w:lang w:val="uk-UA"/>
        </w:rPr>
        <w:t xml:space="preserve">ацію 1968, проектна потужність </w:t>
      </w:r>
      <w:r w:rsidR="00C04487" w:rsidRPr="00C04487">
        <w:rPr>
          <w:lang w:val="uk-UA"/>
        </w:rPr>
        <w:t>35 тис.м</w:t>
      </w:r>
      <w:r w:rsidR="00C04487" w:rsidRPr="00B55680">
        <w:rPr>
          <w:vertAlign w:val="superscript"/>
          <w:lang w:val="uk-UA"/>
        </w:rPr>
        <w:t>3</w:t>
      </w:r>
      <w:r w:rsidR="00C04487" w:rsidRPr="00C04487">
        <w:rPr>
          <w:lang w:val="uk-UA"/>
        </w:rPr>
        <w:t>/добу, фактична потужність 6 тис.м</w:t>
      </w:r>
      <w:r w:rsidR="00C04487" w:rsidRPr="00B55680">
        <w:rPr>
          <w:vertAlign w:val="superscript"/>
          <w:lang w:val="uk-UA"/>
        </w:rPr>
        <w:t>3</w:t>
      </w:r>
      <w:r w:rsidR="00C04487" w:rsidRPr="00C04487">
        <w:rPr>
          <w:lang w:val="uk-UA"/>
        </w:rPr>
        <w:t>/добу.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847DDF">
        <w:rPr>
          <w:u w:val="single"/>
          <w:lang w:val="uk-UA"/>
        </w:rPr>
        <w:t>Схема руху води:</w:t>
      </w:r>
      <w:r w:rsidRPr="00C04487">
        <w:rPr>
          <w:lang w:val="uk-UA"/>
        </w:rPr>
        <w:t xml:space="preserve"> приймальна камера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механічні решітки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пісколовки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первинні відстійники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біофільтри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вторинні відстійники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біологічні ставки</w:t>
      </w:r>
      <w:r w:rsidR="00B55680">
        <w:rPr>
          <w:lang w:val="uk-UA"/>
        </w:rPr>
        <w:t xml:space="preserve">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знезараження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скид.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847DDF">
        <w:rPr>
          <w:u w:val="single"/>
          <w:lang w:val="uk-UA"/>
        </w:rPr>
        <w:t>Схема руху осаду:</w:t>
      </w:r>
      <w:r w:rsidRPr="00C04487">
        <w:rPr>
          <w:lang w:val="uk-UA"/>
        </w:rPr>
        <w:t xml:space="preserve"> первинні відстійники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мулові майданчики; освітлювач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мулові майданчики; вторинні відстійники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мулова насосна станція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первинні відстійники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мулові майданчики.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>КОС-</w:t>
      </w:r>
      <w:r w:rsidR="00B55680">
        <w:rPr>
          <w:lang w:val="uk-UA"/>
        </w:rPr>
        <w:t>2 розташовані біля с.</w:t>
      </w:r>
      <w:r w:rsidR="00C04487" w:rsidRPr="00C04487">
        <w:rPr>
          <w:lang w:val="uk-UA"/>
        </w:rPr>
        <w:t>Давидківці, мають виробничу потужність 75000 м</w:t>
      </w:r>
      <w:r w:rsidR="00C04487" w:rsidRPr="00B55680">
        <w:rPr>
          <w:vertAlign w:val="superscript"/>
          <w:lang w:val="uk-UA"/>
        </w:rPr>
        <w:t>3</w:t>
      </w:r>
      <w:r w:rsidR="00C04487" w:rsidRPr="00C04487">
        <w:rPr>
          <w:lang w:val="uk-UA"/>
        </w:rPr>
        <w:t>/добу, проводить повну біологічну очистку стоків з використанням аеротенків – скид очищених стоків здійснюють в річку Південний Буг. Рік введення в експлуатацію 1987, проектна потужність 75 тис.м</w:t>
      </w:r>
      <w:r w:rsidR="00B55680" w:rsidRPr="00B55680">
        <w:rPr>
          <w:vertAlign w:val="superscript"/>
          <w:lang w:val="uk-UA"/>
        </w:rPr>
        <w:t>3</w:t>
      </w:r>
      <w:r w:rsidR="00B55680">
        <w:rPr>
          <w:lang w:val="uk-UA"/>
        </w:rPr>
        <w:t xml:space="preserve">/добу, фактична потужність 32 </w:t>
      </w:r>
      <w:r w:rsidR="00C04487" w:rsidRPr="00C04487">
        <w:rPr>
          <w:lang w:val="uk-UA"/>
        </w:rPr>
        <w:t>тис.м</w:t>
      </w:r>
      <w:r w:rsidR="00C04487" w:rsidRPr="00B55680">
        <w:rPr>
          <w:vertAlign w:val="superscript"/>
          <w:lang w:val="uk-UA"/>
        </w:rPr>
        <w:t>3</w:t>
      </w:r>
      <w:r w:rsidR="00C04487" w:rsidRPr="00C04487">
        <w:rPr>
          <w:lang w:val="uk-UA"/>
        </w:rPr>
        <w:t>/добу.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847DDF">
        <w:rPr>
          <w:u w:val="single"/>
          <w:lang w:val="uk-UA"/>
        </w:rPr>
        <w:t>Схема руху води:</w:t>
      </w:r>
      <w:r w:rsidRPr="00C04487">
        <w:rPr>
          <w:lang w:val="uk-UA"/>
        </w:rPr>
        <w:t xml:space="preserve"> приймальна камера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механічні решітки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пісколовки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первинні відстійники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трьохкоридорні аеротенки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вторинні відстійники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знезараження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скид.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847DDF">
        <w:rPr>
          <w:u w:val="single"/>
          <w:lang w:val="uk-UA"/>
        </w:rPr>
        <w:t>Схема руху осаду:</w:t>
      </w:r>
      <w:r w:rsidR="00B55680">
        <w:rPr>
          <w:lang w:val="uk-UA"/>
        </w:rPr>
        <w:t xml:space="preserve"> </w:t>
      </w:r>
      <w:r w:rsidRPr="00C04487">
        <w:rPr>
          <w:lang w:val="uk-UA"/>
        </w:rPr>
        <w:t xml:space="preserve">пісколовки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мулові майданчики; первинні відстійники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мулова насосна станція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мулові майданчики; вторинні відстійники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мулоущільнювачі </w:t>
      </w:r>
      <w:r w:rsidRPr="00C04487">
        <w:rPr>
          <w:rFonts w:hint="eastAsia"/>
          <w:lang w:val="uk-UA"/>
        </w:rPr>
        <w:t>→</w:t>
      </w:r>
      <w:r w:rsidR="00847DDF">
        <w:rPr>
          <w:lang w:val="uk-UA"/>
        </w:rPr>
        <w:t xml:space="preserve"> мулові майданчики.</w:t>
      </w:r>
    </w:p>
    <w:p w:rsidR="00C04487" w:rsidRPr="00C04487" w:rsidRDefault="00C04487" w:rsidP="00D24DBD">
      <w:pPr>
        <w:pStyle w:val="Standard"/>
        <w:ind w:firstLine="567"/>
        <w:rPr>
          <w:lang w:val="uk-UA"/>
        </w:rPr>
      </w:pPr>
      <w:r w:rsidRPr="00C04487">
        <w:rPr>
          <w:lang w:val="uk-UA"/>
        </w:rPr>
        <w:t>Каналізаційні очисні споруди до свого складу включають такі типи споруд: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КОС-2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 xml:space="preserve">решітка </w:t>
      </w:r>
      <w:r w:rsidRPr="00C04487">
        <w:rPr>
          <w:lang w:val="uk-UA"/>
        </w:rPr>
        <w:t>–</w:t>
      </w:r>
      <w:r w:rsidR="00C04487" w:rsidRPr="00C04487">
        <w:rPr>
          <w:lang w:val="uk-UA"/>
        </w:rPr>
        <w:t xml:space="preserve"> ручна;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решітка механічна;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пісколовки 2 шт. діаметром 6 м;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 xml:space="preserve">первинні відстійники </w:t>
      </w:r>
      <w:r w:rsidRPr="00C04487">
        <w:rPr>
          <w:lang w:val="uk-UA"/>
        </w:rPr>
        <w:t>–</w:t>
      </w:r>
      <w:r w:rsidR="00C04487" w:rsidRPr="00C04487">
        <w:rPr>
          <w:lang w:val="uk-UA"/>
        </w:rPr>
        <w:t xml:space="preserve"> 4 шт. діаметром 30 м;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 xml:space="preserve">аеротенки </w:t>
      </w:r>
      <w:r w:rsidRPr="00C04487">
        <w:rPr>
          <w:lang w:val="uk-UA"/>
        </w:rPr>
        <w:t>–</w:t>
      </w:r>
      <w:r w:rsidR="00C04487" w:rsidRPr="00C04487">
        <w:rPr>
          <w:lang w:val="uk-UA"/>
        </w:rPr>
        <w:t xml:space="preserve"> 6 шт. трьохкоридорні, шириною 6 м;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вторинні відстійники </w:t>
      </w:r>
      <w:r w:rsidRPr="00C04487">
        <w:rPr>
          <w:lang w:val="uk-UA"/>
        </w:rPr>
        <w:t>–</w:t>
      </w:r>
      <w:r w:rsidR="00C04487" w:rsidRPr="00C04487">
        <w:rPr>
          <w:lang w:val="uk-UA"/>
        </w:rPr>
        <w:t xml:space="preserve"> 4 шт. діаметром 30 м;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мулові майданчики </w:t>
      </w:r>
      <w:r w:rsidRPr="00C04487">
        <w:rPr>
          <w:lang w:val="uk-UA"/>
        </w:rPr>
        <w:t>–</w:t>
      </w:r>
      <w:r w:rsidR="00C04487" w:rsidRPr="00C04487">
        <w:rPr>
          <w:lang w:val="uk-UA"/>
        </w:rPr>
        <w:t xml:space="preserve"> 9 шт. старі, 12 шт. - нових;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насо</w:t>
      </w:r>
      <w:r>
        <w:rPr>
          <w:lang w:val="uk-UA"/>
        </w:rPr>
        <w:t>сна станція сирого осаду;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>- мулова насосна станція;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>- дренажна насосна станція;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повітродувна насосн</w:t>
      </w:r>
      <w:r>
        <w:rPr>
          <w:lang w:val="uk-UA"/>
        </w:rPr>
        <w:t>а станція;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повітродувка ТВ-300-А-114-2.</w:t>
      </w:r>
    </w:p>
    <w:p w:rsidR="00C04487" w:rsidRPr="00C04487" w:rsidRDefault="00C04487" w:rsidP="00847DDF">
      <w:pPr>
        <w:pStyle w:val="Standard"/>
        <w:ind w:firstLine="709"/>
        <w:jc w:val="both"/>
        <w:rPr>
          <w:lang w:val="uk-UA"/>
        </w:rPr>
      </w:pPr>
      <w:r w:rsidRPr="00C04487">
        <w:rPr>
          <w:lang w:val="uk-UA"/>
        </w:rPr>
        <w:t>КОС-1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решітка ручна 2 шт.;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- </w:t>
      </w:r>
      <w:r w:rsidR="00C04487" w:rsidRPr="00C04487">
        <w:rPr>
          <w:lang w:val="uk-UA"/>
        </w:rPr>
        <w:t>пісколовки 4 шт. діаметром 6 м;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первинні відстійники 16 шт. діаметром 10 м;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освітлювачі 8 шт. діаметром 15 м.;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біофільтри 6 шт. діаметром 30 м.;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вторинні відстійники 12 шт.;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біологічні ставки 3 шт.;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мулові майданчики 10 шт.;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станція рецеркуляції; 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мулова насосна станція;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дренажна насосна станція.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У зв’язку із фізичним зношенням споруд, змінами вхідних показників стічних вод міста, а також підвищення нормативних вимог до очищення стоків нагальним є необхідність їх реконструкції при обов’язковому використанні при цьому сучасних ефективних, надійних та енергозберігаючих технологій та обладнання.</w:t>
      </w:r>
    </w:p>
    <w:p w:rsidR="00847DDF" w:rsidRDefault="00847DDF" w:rsidP="00C04487">
      <w:pPr>
        <w:pStyle w:val="Standard"/>
        <w:rPr>
          <w:lang w:val="uk-UA"/>
        </w:rPr>
      </w:pPr>
    </w:p>
    <w:p w:rsidR="00C04487" w:rsidRPr="00847DDF" w:rsidRDefault="00C04487" w:rsidP="00847DDF">
      <w:pPr>
        <w:pStyle w:val="Standard"/>
        <w:jc w:val="center"/>
        <w:rPr>
          <w:b/>
          <w:lang w:val="uk-UA"/>
        </w:rPr>
      </w:pPr>
      <w:r w:rsidRPr="00847DDF">
        <w:rPr>
          <w:b/>
          <w:lang w:val="uk-UA"/>
        </w:rPr>
        <w:t>В розділі водопостачання передбачені наступні заходи.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Рек</w:t>
      </w:r>
      <w:r w:rsidR="00D24DBD">
        <w:rPr>
          <w:lang w:val="uk-UA"/>
        </w:rPr>
        <w:t>онструкція водопроводу по прв.Перемоги в м.</w:t>
      </w:r>
      <w:r w:rsidRPr="00C04487">
        <w:rPr>
          <w:lang w:val="uk-UA"/>
        </w:rPr>
        <w:t>Хмельницький.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Ре</w:t>
      </w:r>
      <w:r w:rsidR="00D24DBD">
        <w:rPr>
          <w:lang w:val="uk-UA"/>
        </w:rPr>
        <w:t>конструкція водопроводу по вул.</w:t>
      </w:r>
      <w:r w:rsidRPr="00C04487">
        <w:rPr>
          <w:lang w:val="uk-UA"/>
        </w:rPr>
        <w:t>Старокостянтинівс</w:t>
      </w:r>
      <w:r w:rsidR="00D24DBD">
        <w:rPr>
          <w:lang w:val="uk-UA"/>
        </w:rPr>
        <w:t>ьке шосе між ж.б. №</w:t>
      </w:r>
      <w:r w:rsidR="00847DDF">
        <w:rPr>
          <w:lang w:val="uk-UA"/>
        </w:rPr>
        <w:t xml:space="preserve">2Д та </w:t>
      </w:r>
      <w:r w:rsidR="00D24DBD">
        <w:rPr>
          <w:lang w:val="uk-UA"/>
        </w:rPr>
        <w:t>№2В в м.</w:t>
      </w:r>
      <w:r w:rsidRPr="00C04487">
        <w:rPr>
          <w:lang w:val="uk-UA"/>
        </w:rPr>
        <w:t>Хмельницький.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Реконструкц</w:t>
      </w:r>
      <w:r w:rsidR="00D24DBD">
        <w:rPr>
          <w:lang w:val="uk-UA"/>
        </w:rPr>
        <w:t>ія водопроводу Д=110 мм по вул.</w:t>
      </w:r>
      <w:r w:rsidRPr="00C04487">
        <w:rPr>
          <w:lang w:val="uk-UA"/>
        </w:rPr>
        <w:t>Куд</w:t>
      </w:r>
      <w:r w:rsidR="00D24DBD">
        <w:rPr>
          <w:lang w:val="uk-UA"/>
        </w:rPr>
        <w:t>рянка від вул.</w:t>
      </w:r>
      <w:r w:rsidR="0021611E">
        <w:rPr>
          <w:lang w:val="uk-UA"/>
        </w:rPr>
        <w:t xml:space="preserve">Холодноярців до </w:t>
      </w:r>
      <w:r w:rsidR="00D24DBD">
        <w:rPr>
          <w:lang w:val="uk-UA"/>
        </w:rPr>
        <w:t>пр</w:t>
      </w:r>
      <w:r w:rsidR="0021611E">
        <w:rPr>
          <w:lang w:val="uk-UA"/>
        </w:rPr>
        <w:t>в.</w:t>
      </w:r>
      <w:r w:rsidR="00D24DBD">
        <w:rPr>
          <w:lang w:val="uk-UA"/>
        </w:rPr>
        <w:t>Панфілова в м.</w:t>
      </w:r>
      <w:r w:rsidRPr="00C04487">
        <w:rPr>
          <w:lang w:val="uk-UA"/>
        </w:rPr>
        <w:t>Хмельницький.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Реконструк</w:t>
      </w:r>
      <w:r w:rsidR="00D24DBD">
        <w:rPr>
          <w:lang w:val="uk-UA"/>
        </w:rPr>
        <w:t>ція артезіанської свердловини №</w:t>
      </w:r>
      <w:r w:rsidRPr="00C04487">
        <w:rPr>
          <w:lang w:val="uk-UA"/>
        </w:rPr>
        <w:t>6а першого підйому Чернелівського водозабору майданчик №2 с.Чернелівка Красилівської міської ОТГ Хмельницької області.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Нове б</w:t>
      </w:r>
      <w:r w:rsidR="00D24DBD">
        <w:rPr>
          <w:lang w:val="uk-UA"/>
        </w:rPr>
        <w:t>удівництво водопроводу від вул.</w:t>
      </w:r>
      <w:r w:rsidRPr="00C04487">
        <w:rPr>
          <w:lang w:val="uk-UA"/>
        </w:rPr>
        <w:t>Західно-Окружна по вул.</w:t>
      </w:r>
      <w:r w:rsidR="0021611E">
        <w:rPr>
          <w:lang w:val="uk-UA"/>
        </w:rPr>
        <w:t>Вокзальна до ж.б. №</w:t>
      </w:r>
      <w:r w:rsidR="00D24DBD">
        <w:rPr>
          <w:lang w:val="uk-UA"/>
        </w:rPr>
        <w:t>144 в м.</w:t>
      </w:r>
      <w:r w:rsidRPr="00C04487">
        <w:rPr>
          <w:lang w:val="uk-UA"/>
        </w:rPr>
        <w:t>Хмельницький.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Виготовлення ПКД «Нове будівництво споруд очищен</w:t>
      </w:r>
      <w:r w:rsidR="0021611E">
        <w:rPr>
          <w:lang w:val="uk-UA"/>
        </w:rPr>
        <w:t xml:space="preserve">ня води продуктивністю </w:t>
      </w:r>
      <w:r w:rsidR="00D24DBD">
        <w:rPr>
          <w:lang w:val="uk-UA"/>
        </w:rPr>
        <w:t>55 тис.</w:t>
      </w:r>
      <w:r w:rsidRPr="00C04487">
        <w:rPr>
          <w:lang w:val="uk-UA"/>
        </w:rPr>
        <w:t>м</w:t>
      </w:r>
      <w:r w:rsidRPr="00D24DBD">
        <w:rPr>
          <w:vertAlign w:val="superscript"/>
          <w:lang w:val="uk-UA"/>
        </w:rPr>
        <w:t>3</w:t>
      </w:r>
      <w:r w:rsidRPr="00C04487">
        <w:rPr>
          <w:lang w:val="uk-UA"/>
        </w:rPr>
        <w:t>/доб</w:t>
      </w:r>
      <w:r w:rsidR="00D24DBD">
        <w:rPr>
          <w:lang w:val="uk-UA"/>
        </w:rPr>
        <w:t>у на ВНС-10 с.</w:t>
      </w:r>
      <w:r w:rsidRPr="00C04487">
        <w:rPr>
          <w:lang w:val="uk-UA"/>
        </w:rPr>
        <w:t>Чернелівка Хмельницького району Хмельницької області».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 xml:space="preserve">Створення геоінформаційної </w:t>
      </w:r>
      <w:r w:rsidR="00D24DBD">
        <w:rPr>
          <w:lang w:val="uk-UA"/>
        </w:rPr>
        <w:t>системи мереж водопостачання м.</w:t>
      </w:r>
      <w:r w:rsidRPr="00C04487">
        <w:rPr>
          <w:lang w:val="uk-UA"/>
        </w:rPr>
        <w:t>Хмельницького.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Придбання пересувної електротехнічної лабораторії.</w:t>
      </w:r>
    </w:p>
    <w:p w:rsidR="00847DDF" w:rsidRDefault="00847DDF" w:rsidP="00C04487">
      <w:pPr>
        <w:pStyle w:val="Standard"/>
        <w:rPr>
          <w:lang w:val="uk-UA"/>
        </w:rPr>
      </w:pPr>
    </w:p>
    <w:p w:rsidR="00C04487" w:rsidRPr="00847DDF" w:rsidRDefault="00C04487" w:rsidP="00847DDF">
      <w:pPr>
        <w:pStyle w:val="Standard"/>
        <w:jc w:val="center"/>
        <w:rPr>
          <w:b/>
          <w:lang w:val="uk-UA"/>
        </w:rPr>
      </w:pPr>
      <w:r w:rsidRPr="00847DDF">
        <w:rPr>
          <w:b/>
          <w:lang w:val="uk-UA"/>
        </w:rPr>
        <w:t>В розділі водовідведення передбачені наступні заходи.</w:t>
      </w:r>
    </w:p>
    <w:p w:rsidR="00C04487" w:rsidRPr="00C04487" w:rsidRDefault="00C04487" w:rsidP="0021611E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 xml:space="preserve">Реконструкція самопливної каналізаційної мережі </w:t>
      </w:r>
      <w:r w:rsidR="0021611E">
        <w:rPr>
          <w:lang w:val="uk-UA"/>
        </w:rPr>
        <w:t>по вул.Залізняка,14/2 в м.</w:t>
      </w:r>
      <w:r w:rsidRPr="00C04487">
        <w:rPr>
          <w:lang w:val="uk-UA"/>
        </w:rPr>
        <w:t>Хмельницький.</w:t>
      </w:r>
    </w:p>
    <w:p w:rsidR="00C04487" w:rsidRPr="00C04487" w:rsidRDefault="00C04487" w:rsidP="0021611E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Реконструкція самопливної каналізаційної мереж</w:t>
      </w:r>
      <w:r w:rsidR="0021611E">
        <w:rPr>
          <w:lang w:val="uk-UA"/>
        </w:rPr>
        <w:t>і по вул.Володимирській від вул.</w:t>
      </w:r>
      <w:r w:rsidR="00D24DBD">
        <w:rPr>
          <w:lang w:val="uk-UA"/>
        </w:rPr>
        <w:t>Пилипчука до вул.Подільської в м.</w:t>
      </w:r>
      <w:r w:rsidRPr="00C04487">
        <w:rPr>
          <w:lang w:val="uk-UA"/>
        </w:rPr>
        <w:t>Хмельницький.</w:t>
      </w:r>
    </w:p>
    <w:p w:rsidR="00C04487" w:rsidRPr="00C04487" w:rsidRDefault="00C04487" w:rsidP="0021611E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Реконструкція самопливного каналізаційно</w:t>
      </w:r>
      <w:r w:rsidR="0021611E">
        <w:rPr>
          <w:lang w:val="uk-UA"/>
        </w:rPr>
        <w:t>го колек</w:t>
      </w:r>
      <w:bookmarkStart w:id="0" w:name="_GoBack"/>
      <w:bookmarkEnd w:id="0"/>
      <w:r w:rsidR="0021611E">
        <w:rPr>
          <w:lang w:val="uk-UA"/>
        </w:rPr>
        <w:t>тора по вул.Курчатова,71/1 в м.</w:t>
      </w:r>
      <w:r w:rsidRPr="00C04487">
        <w:rPr>
          <w:lang w:val="uk-UA"/>
        </w:rPr>
        <w:t>Хмельницький.</w:t>
      </w:r>
    </w:p>
    <w:p w:rsidR="00C04487" w:rsidRPr="00C04487" w:rsidRDefault="00C04487" w:rsidP="0021611E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 xml:space="preserve">Реконструкція каналізаційного колектора </w:t>
      </w:r>
      <w:r w:rsidR="0021611E">
        <w:rPr>
          <w:lang w:val="uk-UA"/>
        </w:rPr>
        <w:t>Д=200 мм по Пілотська,74 в м.</w:t>
      </w:r>
      <w:r w:rsidRPr="00C04487">
        <w:rPr>
          <w:lang w:val="uk-UA"/>
        </w:rPr>
        <w:t>Хмельницький.</w:t>
      </w:r>
    </w:p>
    <w:p w:rsidR="00C04487" w:rsidRPr="00C04487" w:rsidRDefault="00C04487" w:rsidP="0021611E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Реконструкція електричних мереж каналізаційно-насосної ст</w:t>
      </w:r>
      <w:r w:rsidR="0021611E">
        <w:rPr>
          <w:lang w:val="uk-UA"/>
        </w:rPr>
        <w:t>анції №15, що знаходиться м.Хмельницькому по вул.Курчатова,</w:t>
      </w:r>
      <w:r w:rsidRPr="00C04487">
        <w:rPr>
          <w:lang w:val="uk-UA"/>
        </w:rPr>
        <w:t xml:space="preserve">8 міського комунального підприємства «Хмельницькводоканал» (згідно технічних </w:t>
      </w:r>
      <w:r w:rsidR="0021611E">
        <w:rPr>
          <w:lang w:val="uk-UA"/>
        </w:rPr>
        <w:t>умов АТ «Хмельницькобленерго» №</w:t>
      </w:r>
      <w:r w:rsidRPr="00C04487">
        <w:rPr>
          <w:lang w:val="uk-UA"/>
        </w:rPr>
        <w:t>200 від 31 травня 2018 року, окрім пункту 2.6 (вимоги до комерційного обліку)).</w:t>
      </w:r>
    </w:p>
    <w:p w:rsidR="00C04487" w:rsidRPr="00C04487" w:rsidRDefault="00C04487" w:rsidP="0021611E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 xml:space="preserve">Створення геоінформаційної </w:t>
      </w:r>
      <w:r w:rsidR="0021611E">
        <w:rPr>
          <w:lang w:val="uk-UA"/>
        </w:rPr>
        <w:t>системи мереж водовідведення м.</w:t>
      </w:r>
      <w:r w:rsidRPr="00C04487">
        <w:rPr>
          <w:lang w:val="uk-UA"/>
        </w:rPr>
        <w:t>Хмельницького.</w:t>
      </w:r>
    </w:p>
    <w:p w:rsidR="00C04487" w:rsidRPr="00C04487" w:rsidRDefault="00C04487" w:rsidP="0021611E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Придбання спеціалізованого автомобіля для аварійно-відновлювальних бригад.</w:t>
      </w:r>
    </w:p>
    <w:p w:rsidR="00C04487" w:rsidRDefault="00C04487" w:rsidP="00C04487">
      <w:pPr>
        <w:pStyle w:val="Standard"/>
        <w:rPr>
          <w:lang w:val="uk-UA"/>
        </w:rPr>
      </w:pPr>
    </w:p>
    <w:p w:rsidR="0021611E" w:rsidRPr="00C04487" w:rsidRDefault="0021611E" w:rsidP="00C04487">
      <w:pPr>
        <w:pStyle w:val="Standard"/>
        <w:rPr>
          <w:lang w:val="uk-UA"/>
        </w:rPr>
      </w:pPr>
    </w:p>
    <w:p w:rsidR="00C04487" w:rsidRPr="00847DDF" w:rsidRDefault="00C04487" w:rsidP="00C04487">
      <w:pPr>
        <w:pStyle w:val="Standard"/>
        <w:rPr>
          <w:rFonts w:cs="Times New Roman"/>
          <w:lang w:val="uk-UA"/>
        </w:rPr>
      </w:pPr>
      <w:r w:rsidRPr="00847DDF">
        <w:rPr>
          <w:rFonts w:cs="Times New Roman"/>
          <w:lang w:val="uk-UA"/>
        </w:rPr>
        <w:t>В. о. директора</w:t>
      </w:r>
    </w:p>
    <w:p w:rsidR="009D0D7D" w:rsidRPr="00847DDF" w:rsidRDefault="0021611E" w:rsidP="00C04487">
      <w:pPr>
        <w:pStyle w:val="Standard"/>
        <w:rPr>
          <w:rFonts w:cs="Times New Roman"/>
          <w:lang w:val="uk-UA"/>
        </w:rPr>
      </w:pPr>
      <w:r>
        <w:rPr>
          <w:rFonts w:cs="Times New Roman"/>
          <w:lang w:val="uk-UA"/>
        </w:rPr>
        <w:t>МКП «Хмельницькводоканал»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 w:rsidR="00C04487" w:rsidRPr="00847DDF">
        <w:rPr>
          <w:rFonts w:cs="Times New Roman"/>
          <w:lang w:val="uk-UA"/>
        </w:rPr>
        <w:t>С.МІХАЛЕЦЬ</w:t>
      </w:r>
    </w:p>
    <w:sectPr w:rsidR="009D0D7D" w:rsidRPr="00847DDF" w:rsidSect="007B3A82">
      <w:pgSz w:w="11906" w:h="16838"/>
      <w:pgMar w:top="851" w:right="849" w:bottom="1143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D79" w:rsidRDefault="000E3D79">
      <w:r>
        <w:separator/>
      </w:r>
    </w:p>
  </w:endnote>
  <w:endnote w:type="continuationSeparator" w:id="0">
    <w:p w:rsidR="000E3D79" w:rsidRDefault="000E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D79" w:rsidRDefault="000E3D79">
      <w:r>
        <w:rPr>
          <w:color w:val="000000"/>
        </w:rPr>
        <w:separator/>
      </w:r>
    </w:p>
  </w:footnote>
  <w:footnote w:type="continuationSeparator" w:id="0">
    <w:p w:rsidR="000E3D79" w:rsidRDefault="000E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526B6"/>
    <w:multiLevelType w:val="hybridMultilevel"/>
    <w:tmpl w:val="7CAC3C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432C8"/>
    <w:multiLevelType w:val="hybridMultilevel"/>
    <w:tmpl w:val="E216ED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766F0"/>
    <w:multiLevelType w:val="hybridMultilevel"/>
    <w:tmpl w:val="831423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35054"/>
    <w:multiLevelType w:val="hybridMultilevel"/>
    <w:tmpl w:val="E5D47A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7D"/>
    <w:rsid w:val="000E3D79"/>
    <w:rsid w:val="0021611E"/>
    <w:rsid w:val="00354745"/>
    <w:rsid w:val="004E2B5E"/>
    <w:rsid w:val="007B3A82"/>
    <w:rsid w:val="00847DDF"/>
    <w:rsid w:val="009D0D7D"/>
    <w:rsid w:val="00B55680"/>
    <w:rsid w:val="00C04487"/>
    <w:rsid w:val="00D2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5A32E-1ADF-45D5-8B87-B37A68FF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a5">
    <w:name w:val="Strong"/>
    <w:qFormat/>
    <w:rsid w:val="007B3A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8459</Words>
  <Characters>4822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саня сокол</dc:creator>
  <cp:lastModifiedBy>саня сокол</cp:lastModifiedBy>
  <cp:revision>2</cp:revision>
  <cp:lastPrinted>2022-04-12T14:02:00Z</cp:lastPrinted>
  <dcterms:created xsi:type="dcterms:W3CDTF">2022-05-16T18:40:00Z</dcterms:created>
  <dcterms:modified xsi:type="dcterms:W3CDTF">2022-05-16T18:40:00Z</dcterms:modified>
</cp:coreProperties>
</file>