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 w:eastAsia="uk-UA" w:bidi="ar-SA"/>
        </w:rPr>
        <w:drawing>
          <wp:inline distT="0" distB="0" distL="0" distR="0" wp14:anchorId="24918A34" wp14:editId="7E6FB6C4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351FB1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8127" wp14:editId="4D3E8A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8127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51FB1" w:rsidRPr="00CA59BD" w:rsidRDefault="00351FB1" w:rsidP="00351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51FB1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351FB1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351FB1" w:rsidRPr="00351FB1" w:rsidRDefault="00351FB1" w:rsidP="00351FB1">
      <w:pPr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359EE" wp14:editId="79DE02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359EE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51FB1" w:rsidRPr="00CA59BD" w:rsidRDefault="00351FB1" w:rsidP="00351F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Pr="00351FB1">
        <w:rPr>
          <w:rFonts w:ascii="Times New Roman" w:hAnsi="Times New Roman" w:cs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8E955" wp14:editId="37BC36E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E955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351FB1" w:rsidRPr="00CA59BD" w:rsidRDefault="00351FB1" w:rsidP="00351F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351FB1" w:rsidRPr="00351FB1" w:rsidRDefault="00351FB1" w:rsidP="00351FB1">
      <w:pPr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:rsidR="00351FB1" w:rsidRPr="00351FB1" w:rsidRDefault="00351FB1" w:rsidP="00351FB1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351FB1" w:rsidRPr="00351FB1" w:rsidRDefault="00351FB1" w:rsidP="00351FB1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 зі зміною цільового призначення, надання земельних ділянок в оренду та постійне користування, затвердження технічної документації із землеустрою щодо поділу земельної ділянки, поновлення договору оренди землі, внесення змін в договори оренди землі, зміну коду КВЦПЗ земельної ділянки</w:t>
      </w:r>
    </w:p>
    <w:p w:rsidR="00351FB1" w:rsidRPr="00351FB1" w:rsidRDefault="00351FB1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351FB1" w:rsidRPr="00351FB1" w:rsidRDefault="00351FB1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C57921" w:rsidRPr="00351FB1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351FB1" w:rsidRPr="00351FB1" w:rsidRDefault="00351FB1" w:rsidP="00351F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9817E7" w:rsidRPr="00351FB1" w:rsidRDefault="009817E7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080852" w:rsidRPr="00351FB1" w:rsidRDefault="0008085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зміни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в договір оренди землі №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23/01 від 03.02.2021 визначивши орендарями земельної ділянки п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вул.Героїв</w:t>
      </w:r>
      <w:proofErr w:type="spellEnd"/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Крут,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4/1 площею 730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</w:t>
      </w:r>
      <w:r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6810100000:08:001:0684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Гуменного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Богдана Борисовича та Боголюбську Діану Володимирівну відповідно до поданого клопотання Боголюбського Д.М., Боголюбської Д.В.,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Гуменного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Д.М.</w:t>
      </w:r>
    </w:p>
    <w:p w:rsidR="00C74562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2.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зміни в договір оренди землі №198/01 від 27.04.2021, укладеного між Хмельницькою міською радою та фізичною особою Біликом Олександром Миколайовичем, застосувавши при розрахунку розміру орендної плати за земельну ділянку 3% від нормативної грошової оцінки земельної ділянки </w:t>
      </w:r>
      <w:r w:rsidR="009F45B8" w:rsidRPr="00351FB1">
        <w:rPr>
          <w:rFonts w:ascii="Times New Roman" w:hAnsi="Times New Roman" w:cs="Times New Roman"/>
          <w:color w:val="000000" w:themeColor="text1"/>
          <w:lang w:val="uk-UA"/>
        </w:rPr>
        <w:t>за період з 01.06.2022 року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9F45B8" w:rsidRPr="00351FB1">
        <w:rPr>
          <w:rFonts w:ascii="Times New Roman" w:hAnsi="Times New Roman" w:cs="Times New Roman"/>
          <w:color w:val="000000" w:themeColor="text1"/>
          <w:lang w:val="uk-UA"/>
        </w:rPr>
        <w:t>п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о 31.12.2022 року.</w:t>
      </w:r>
    </w:p>
    <w:p w:rsidR="00075B1C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Змінити код КВЦПЗ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Гетьмана</w:t>
      </w:r>
      <w:proofErr w:type="spellEnd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Мазепи площею 3557 м</w:t>
      </w:r>
      <w:r w:rsidR="00080852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6810100000:06:001:0281 з «</w:t>
      </w:r>
      <w:r w:rsidR="00080852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12.08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="00080852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будівель і споруд додаткових транспортних послуг та допоміжних операцій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» на «12.11-</w:t>
      </w:r>
      <w:r w:rsidR="00080852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об’єктів дорожнього сервісу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» відповідно до поданого клопотання ТОВ «</w:t>
      </w:r>
      <w:proofErr w:type="spellStart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Інвест</w:t>
      </w:r>
      <w:proofErr w:type="spellEnd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-Регіон».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Кухарю Віктору Івановичу проект землеустрою щодо відведення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6810100000:29:001:0058 зі зміною 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ільового призначення з «01.03-</w:t>
      </w:r>
      <w:r w:rsidR="00A96E60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ведення особистого селянського господарства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сільськогосподарського призначення» на «</w:t>
      </w:r>
      <w:r w:rsidR="00A96E60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12.08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="00A96E60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будівель і споруд додаткових транспортних послуг та допоміжних операцій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lastRenderedPageBreak/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.1. Затвердити розмір відшкодування втрат сільськогосподарського виробництва земельної ділянки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29:001:0058 на загальну суму 74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399,10 грн. (сімдесят чотири тисячі триста дев’яносто дев’ять грн. 10 коп.) згідно розрахунку розміру втрат сільськогосподарського виробництва складеного сертифіковани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м інженером-землевпорядником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А.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Цибульським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.2. Фізичній особі Кухарю Віктору Івановичу сплатити втрати сільськогосподарського виробниц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тва за земельну ділянку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29:001:0058 на загальну суму 74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399,10 грн. (сімдесят чотири тисячі триста дев’яносто дев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’ять грн. 10 коп.) на рахунок №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UA508999980334139848000022775, одержувач коштів: ГУК у Хмельницькій обл.\ Хмельницька </w:t>
      </w:r>
      <w:proofErr w:type="spellStart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мтг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.\ ЄДРПОУ 37971775, код платежу 21110000, банк одержувача: Казначейство України (ЕАП) в двомісячний термін з дати прийняття даного рішення.</w:t>
      </w:r>
    </w:p>
    <w:p w:rsidR="009F771F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</w:t>
      </w:r>
      <w:proofErr w:type="spellStart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>Геделевичу</w:t>
      </w:r>
      <w:proofErr w:type="spellEnd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Олегу Михайловичу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проект землеустрою щодо відведення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Трудовій</w:t>
      </w:r>
      <w:proofErr w:type="spellEnd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площею 1500 м</w:t>
      </w:r>
      <w:r w:rsidR="009F771F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6810100000:26:002:039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зі зміною 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ільового призначення з «01.03-</w:t>
      </w:r>
      <w:r w:rsidR="009F771F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ведення особистого селянського господарства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сільськогосподар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ського призначення» на «14.01-</w:t>
      </w:r>
      <w:r w:rsidR="009F771F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F81435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</w:t>
      </w:r>
      <w:proofErr w:type="spellStart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Корбуту</w:t>
      </w:r>
      <w:proofErr w:type="spellEnd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Валерію Анатолійовичу проект землеустрою щодо відведення земельної ділянки по </w:t>
      </w:r>
      <w:proofErr w:type="spellStart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Панаса</w:t>
      </w:r>
      <w:proofErr w:type="spellEnd"/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Мирного,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4 площею 22826 м</w:t>
      </w:r>
      <w:r w:rsidR="00F81435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6810100000:16:007:0475 зі зміною цільового призначення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з «11.02-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– землі промисловості, транспорту, зв'язку, енергетики, оборони та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іншого призначення» на «02.03-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для будівництва і обслуговування багатоквартирного житлового будинку - землі житлової та громадської забудови».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Надати фізичн</w:t>
      </w:r>
      <w:r w:rsidR="00DB4242" w:rsidRPr="00351FB1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юридичній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земельну ділянку в оренду згідно з додатком 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9E1EC7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Поновити </w:t>
      </w:r>
      <w:r w:rsidR="004B294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юридичній особі 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договір оренди </w:t>
      </w:r>
      <w:r w:rsidR="004B2940" w:rsidRPr="00351FB1">
        <w:rPr>
          <w:rFonts w:ascii="Times New Roman" w:hAnsi="Times New Roman" w:cs="Times New Roman"/>
          <w:color w:val="000000" w:themeColor="text1"/>
          <w:lang w:val="uk-UA"/>
        </w:rPr>
        <w:t>землі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шляхом укладання додаткової угоди на тих самих умовах, крім розміру орендної плати, яка змінюється на підставі рішень другої сесі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ї міської ради від 15.12.2010 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20, дев’ятнадцятої сесії міської ради від 29.08.2012 №64, нормативної грошової оцінки та терміну оренди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54991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ділянками, розірвати договори оренди землі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№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336/01 від 20.08.2021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, №446/01 від 15.11.2019, 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447/01 від 15.11.2019 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за згодою сторін та надати земельн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 оренду фізичній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юридичній 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особ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54991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Припинити юридичній особі право постійного користування земельною ділянкою та надати її в постійне користування юридичній особі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81435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юридичній особі технічну документацію із землеустрою щодо поділу земельної ділянки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A5028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>. Припин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ити дію договору оренди землі №</w:t>
      </w:r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 xml:space="preserve">247/1 від 04.09.2017, укладеного між Хмельницькою міською радою та фізичною особою </w:t>
      </w:r>
      <w:proofErr w:type="spellStart"/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>Щепанською</w:t>
      </w:r>
      <w:proofErr w:type="spellEnd"/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Юлією Йосипівною, у зв’язку зі смертю орендаря земельної ділянки.</w:t>
      </w:r>
    </w:p>
    <w:p w:rsidR="00DB4242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 При укладанні додаткової угоди до договору оренди землі №184-01-2013/2921753 від 17.10.2013, укладеного між Хмельницькою міською радою та приватним виробничо-торгівельним підприємством «Алмаз», змінити площу земельної ділянки з 5000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на 2906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4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F54991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 Юридичн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зареєструвати право постійного користування земельн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ою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ою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 установленому законом порядку.</w:t>
      </w:r>
    </w:p>
    <w:p w:rsidR="00C71559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6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 Фізичні та юридичні особи, зазначені у даному рішенні, які мають намі</w:t>
      </w:r>
      <w:r w:rsidR="00465229">
        <w:rPr>
          <w:rFonts w:ascii="Times New Roman" w:hAnsi="Times New Roman" w:cs="Times New Roman"/>
          <w:color w:val="000000" w:themeColor="text1"/>
          <w:lang w:val="uk-UA"/>
        </w:rPr>
        <w:t xml:space="preserve">р 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lastRenderedPageBreak/>
        <w:t>№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9817E7" w:rsidRPr="00351FB1" w:rsidRDefault="00C71559" w:rsidP="00351FB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817E7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817E7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19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Відповідальність за виконання рішення покласти на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заступника міського голови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817E7" w:rsidRPr="00351FB1" w:rsidRDefault="009817E7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57921" w:rsidRPr="00351FB1" w:rsidRDefault="00C5792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57921" w:rsidRPr="00351FB1" w:rsidRDefault="00C5792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351FB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9817E7" w:rsidRPr="00351FB1" w:rsidRDefault="009817E7" w:rsidP="00351FB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9817E7" w:rsidRPr="00351FB1" w:rsidSect="00351FB1">
          <w:pgSz w:w="11906" w:h="16838"/>
          <w:pgMar w:top="737" w:right="849" w:bottom="737" w:left="1418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 w:rsidRPr="00452DAC">
        <w:rPr>
          <w:rFonts w:ascii="Times New Roman" w:hAnsi="Times New Roman" w:cs="Times New Roman"/>
          <w:bCs/>
          <w:i/>
          <w:color w:val="000000" w:themeColor="text1"/>
        </w:rPr>
        <w:t xml:space="preserve"> 1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9817E7" w:rsidRPr="00351FB1" w:rsidRDefault="009817E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9817E7" w:rsidRPr="00351FB1" w:rsidRDefault="00F54991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ф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ізичних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юридичних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осіб, яким надаються земельні ділянки в оренду</w:t>
      </w:r>
    </w:p>
    <w:tbl>
      <w:tblPr>
        <w:tblW w:w="151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693"/>
        <w:gridCol w:w="4536"/>
        <w:gridCol w:w="3402"/>
        <w:gridCol w:w="1134"/>
        <w:gridCol w:w="844"/>
      </w:tblGrid>
      <w:tr w:rsidR="00351FB1" w:rsidRPr="00351FB1" w:rsidTr="0046522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</w:t>
            </w:r>
            <w:r w:rsidR="00F54991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юридичних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351FB1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9817E7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3C3" w:rsidRPr="00351FB1" w:rsidRDefault="005233C3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Гакало Вадим Валентинович</w:t>
            </w:r>
          </w:p>
          <w:p w:rsidR="009817E7" w:rsidRPr="00351FB1" w:rsidRDefault="005233C3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«БНР Україна»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817E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817E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817E7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</w:p>
          <w:p w:rsidR="009817E7" w:rsidRPr="00351FB1" w:rsidRDefault="009817E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5233C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2:001:0001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9817E7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вбудованого приміщення для закритого розподі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льчого пристрою (ЗРП-2) по 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6, виробничих та допоміжних приміщень (1-й та 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2-й поверхи) по 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свідоцтво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від 19.10.2017 р/н</w:t>
            </w:r>
            <w:r w:rsidR="002F19A6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2005, договір куп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20.06.2011 р/н</w:t>
            </w:r>
            <w:r w:rsidR="002F19A6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952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9817E7" w:rsidRPr="00351FB1" w:rsidRDefault="005233C3" w:rsidP="00351FB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5233C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5233C3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3594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1D0E0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</w:t>
            </w:r>
            <w:r w:rsidR="001D0E0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ік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351FB1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702CD1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702CD1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Енергос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-Сервіс»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B78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15B7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615B7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615B78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вул.Кам’янецька,</w:t>
            </w:r>
            <w:r w:rsidR="00615B78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132/1</w:t>
            </w:r>
          </w:p>
          <w:p w:rsidR="00702CD1" w:rsidRPr="00351FB1" w:rsidRDefault="00615B78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6810100000:29:003:0028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станції технічного обслуговування автомобілів (протокол загальних зборів засновників ТОВ «</w:t>
            </w: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Енергос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-Сервіс» від 11.01.2005)</w:t>
            </w:r>
          </w:p>
          <w:p w:rsidR="00615B78" w:rsidRPr="00351FB1" w:rsidRDefault="00615B78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03.10-</w:t>
            </w:r>
            <w:r w:rsidR="00615B78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465229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670A5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670A58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Щепанський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Едуард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028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5028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прв.</w:t>
            </w:r>
            <w:r w:rsidR="00AA5028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Зенітний</w:t>
            </w:r>
            <w:proofErr w:type="spellEnd"/>
          </w:p>
          <w:p w:rsidR="00670A58" w:rsidRPr="00351FB1" w:rsidRDefault="00AA5028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6810100000:14:004:0250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городництва</w:t>
            </w:r>
          </w:p>
          <w:p w:rsidR="00AA5028" w:rsidRPr="00351FB1" w:rsidRDefault="00AA5028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01.07-</w:t>
            </w:r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городництва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5 років</w:t>
            </w:r>
          </w:p>
        </w:tc>
      </w:tr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2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9E1EC7" w:rsidRPr="00351FB1" w:rsidRDefault="009E1EC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9E1EC7" w:rsidRPr="00351FB1" w:rsidRDefault="009E1EC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юридичних осіб, 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5050" w:type="dxa"/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4394"/>
        <w:gridCol w:w="4678"/>
        <w:gridCol w:w="1021"/>
        <w:gridCol w:w="1134"/>
      </w:tblGrid>
      <w:tr w:rsidR="00351FB1" w:rsidRPr="00351FB1" w:rsidTr="00465229">
        <w:trPr>
          <w:cantSplit/>
          <w:trHeight w:val="7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оренди</w:t>
            </w:r>
          </w:p>
        </w:tc>
      </w:tr>
      <w:tr w:rsidR="00351FB1" w:rsidRPr="00351FB1" w:rsidTr="00465229">
        <w:trPr>
          <w:cantSplit/>
          <w:trHeight w:val="7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E1EC7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E1EC7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E1EC7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44254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9E1EC7" w:rsidRPr="00465229"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6810100000:07:003:0227,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6810100000:07:003:0224,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6810100000:07:003:0226,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6810100000:07:003:0222,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6810100000:07:003:0225,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6810100000:07:003:0223,</w:t>
            </w:r>
          </w:p>
          <w:p w:rsidR="009E1EC7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Договір оренди</w:t>
            </w:r>
          </w:p>
          <w:p w:rsidR="009E1EC7" w:rsidRPr="00351FB1" w:rsidRDefault="009E1EC7" w:rsidP="00351FB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184-01-2013/2921753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17.10.2013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84425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</w:p>
        </w:tc>
      </w:tr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3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465229" w:rsidRDefault="00465229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B93037" w:rsidRPr="00351FB1" w:rsidRDefault="00B9303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628"/>
        <w:gridCol w:w="3758"/>
        <w:gridCol w:w="2126"/>
        <w:gridCol w:w="1418"/>
        <w:gridCol w:w="888"/>
      </w:tblGrid>
      <w:tr w:rsidR="00351FB1" w:rsidRPr="00351FB1" w:rsidTr="00F42F13">
        <w:trPr>
          <w:tblHeader/>
          <w:jc w:val="center"/>
        </w:trPr>
        <w:tc>
          <w:tcPr>
            <w:tcW w:w="550" w:type="dxa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75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фізичних, юридичних осіб,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</w:tcPr>
          <w:p w:rsidR="00B93037" w:rsidRPr="00351FB1" w:rsidRDefault="00B9303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82" w:type="dxa"/>
          </w:tcPr>
          <w:p w:rsidR="00B93037" w:rsidRPr="00351FB1" w:rsidRDefault="00B9303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Лахмай Олена Григорівна</w:t>
            </w:r>
          </w:p>
        </w:tc>
        <w:tc>
          <w:tcPr>
            <w:tcW w:w="2694" w:type="dxa"/>
          </w:tcPr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прв.Козацький,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33/2</w:t>
            </w:r>
          </w:p>
          <w:p w:rsidR="00B93037" w:rsidRPr="00351FB1" w:rsidRDefault="00B9303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6810100000:07:001:0407</w:t>
            </w:r>
          </w:p>
        </w:tc>
        <w:tc>
          <w:tcPr>
            <w:tcW w:w="1628" w:type="dxa"/>
          </w:tcPr>
          <w:p w:rsidR="00B93037" w:rsidRPr="00351FB1" w:rsidRDefault="00B9303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785</w:t>
            </w:r>
          </w:p>
        </w:tc>
        <w:tc>
          <w:tcPr>
            <w:tcW w:w="3758" w:type="dxa"/>
          </w:tcPr>
          <w:p w:rsidR="00B93037" w:rsidRPr="00351FB1" w:rsidRDefault="00B9303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Гезалян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Гарік Володимирович для обслуговування нежитлового приміщення по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прв.Козацькому,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33/2 (договір купівлі-продажу від 17.11.2021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р/н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2278)</w:t>
            </w:r>
          </w:p>
          <w:p w:rsidR="00B93037" w:rsidRPr="00465229" w:rsidRDefault="006F5E55" w:rsidP="0046522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126" w:type="dxa"/>
          </w:tcPr>
          <w:p w:rsidR="009E1EC7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6F5E5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8" w:type="dxa"/>
          </w:tcPr>
          <w:p w:rsidR="00B93037" w:rsidRPr="00351FB1" w:rsidRDefault="006F5E5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785</w:t>
            </w:r>
          </w:p>
        </w:tc>
        <w:tc>
          <w:tcPr>
            <w:tcW w:w="888" w:type="dxa"/>
          </w:tcPr>
          <w:p w:rsidR="00B93037" w:rsidRPr="00351FB1" w:rsidRDefault="00B93037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82" w:type="dxa"/>
          </w:tcPr>
          <w:p w:rsidR="00844254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844254" w:rsidRPr="00351FB1" w:rsidRDefault="0093028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6810100000:07:003:0226</w:t>
            </w:r>
          </w:p>
        </w:tc>
        <w:tc>
          <w:tcPr>
            <w:tcW w:w="162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1110</w:t>
            </w:r>
          </w:p>
        </w:tc>
        <w:tc>
          <w:tcPr>
            <w:tcW w:w="375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Металсервіс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під виробничо-складську площадку з козловим краном по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 (договір купівлі-продажу від 23.10.2018)</w:t>
            </w:r>
          </w:p>
          <w:p w:rsidR="00930280" w:rsidRPr="00351FB1" w:rsidRDefault="00930280" w:rsidP="00351FB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:rsidR="00844254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03.15-</w:t>
            </w:r>
            <w:r w:rsidR="00930280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1110</w:t>
            </w:r>
          </w:p>
        </w:tc>
        <w:tc>
          <w:tcPr>
            <w:tcW w:w="888" w:type="dxa"/>
          </w:tcPr>
          <w:p w:rsidR="00844254" w:rsidRPr="00351FB1" w:rsidRDefault="00930280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282" w:type="dxa"/>
          </w:tcPr>
          <w:p w:rsidR="00844254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844254" w:rsidRPr="00351FB1" w:rsidRDefault="0093028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6810100000:07:003:0225</w:t>
            </w:r>
          </w:p>
        </w:tc>
        <w:tc>
          <w:tcPr>
            <w:tcW w:w="162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984</w:t>
            </w:r>
          </w:p>
        </w:tc>
        <w:tc>
          <w:tcPr>
            <w:tcW w:w="3758" w:type="dxa"/>
          </w:tcPr>
          <w:p w:rsidR="008913E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Яковлєва Ірина Петрівна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ування складу із рампою по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 (договір купівлі-продажу від 30.11.2018 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р/н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1659)</w:t>
            </w:r>
          </w:p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lastRenderedPageBreak/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:rsidR="00844254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03.15-</w:t>
            </w:r>
            <w:r w:rsidR="008913E4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будівництва та обслуговування інших будівель громадської </w:t>
            </w:r>
            <w:r w:rsidR="008913E4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забудови</w:t>
            </w:r>
          </w:p>
        </w:tc>
        <w:tc>
          <w:tcPr>
            <w:tcW w:w="1418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984</w:t>
            </w:r>
          </w:p>
        </w:tc>
        <w:tc>
          <w:tcPr>
            <w:tcW w:w="888" w:type="dxa"/>
          </w:tcPr>
          <w:p w:rsidR="00844254" w:rsidRPr="00351FB1" w:rsidRDefault="008913E4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  <w:vMerge w:val="restart"/>
          </w:tcPr>
          <w:p w:rsidR="00EA5219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282" w:type="dxa"/>
          </w:tcPr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«Гранат і К»</w:t>
            </w:r>
          </w:p>
        </w:tc>
        <w:tc>
          <w:tcPr>
            <w:tcW w:w="2694" w:type="dxa"/>
          </w:tcPr>
          <w:p w:rsidR="00465229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A5219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Кам’янецька,11</w:t>
            </w:r>
          </w:p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6810100000:01:003:0424</w:t>
            </w:r>
          </w:p>
        </w:tc>
        <w:tc>
          <w:tcPr>
            <w:tcW w:w="1628" w:type="dxa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556</w:t>
            </w:r>
          </w:p>
        </w:tc>
        <w:tc>
          <w:tcPr>
            <w:tcW w:w="3758" w:type="dxa"/>
            <w:vMerge w:val="restart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Обслуговуючий кооператив «Гранат і К» для обслуговування нежитлового комплексу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вул.Соборній,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12-А (акт приймання-передачі нежитлового комплексу від 23.02.2022)</w:t>
            </w:r>
          </w:p>
          <w:p w:rsidR="009E1EC7" w:rsidRPr="00465229" w:rsidRDefault="009E1EC7" w:rsidP="0046522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vMerge w:val="restart"/>
          </w:tcPr>
          <w:p w:rsidR="00EA5219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03.07-</w:t>
            </w:r>
            <w:r w:rsidR="009E1EC7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торгівлі</w:t>
            </w:r>
          </w:p>
        </w:tc>
        <w:tc>
          <w:tcPr>
            <w:tcW w:w="1418" w:type="dxa"/>
            <w:vMerge w:val="restart"/>
          </w:tcPr>
          <w:p w:rsidR="00465229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756,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т.ч.</w:t>
            </w:r>
          </w:p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діл.№1-556,</w:t>
            </w:r>
          </w:p>
          <w:p w:rsidR="00EA5219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діл.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№2-200</w:t>
            </w:r>
          </w:p>
        </w:tc>
        <w:tc>
          <w:tcPr>
            <w:tcW w:w="888" w:type="dxa"/>
            <w:vMerge w:val="restart"/>
          </w:tcPr>
          <w:p w:rsidR="00EA5219" w:rsidRPr="00351FB1" w:rsidRDefault="009E1EC7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51FB1" w:rsidRPr="00351FB1" w:rsidTr="00F42F13">
        <w:trPr>
          <w:trHeight w:val="20"/>
          <w:jc w:val="center"/>
        </w:trPr>
        <w:tc>
          <w:tcPr>
            <w:tcW w:w="550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82" w:type="dxa"/>
          </w:tcPr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«Гранат і К»</w:t>
            </w:r>
          </w:p>
        </w:tc>
        <w:tc>
          <w:tcPr>
            <w:tcW w:w="2694" w:type="dxa"/>
          </w:tcPr>
          <w:p w:rsidR="00465229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A5219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Кам’янецька,11/1</w:t>
            </w:r>
          </w:p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6810100000:01:003:0153</w:t>
            </w:r>
          </w:p>
        </w:tc>
        <w:tc>
          <w:tcPr>
            <w:tcW w:w="1628" w:type="dxa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3758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88" w:type="dxa"/>
            <w:vMerge/>
          </w:tcPr>
          <w:p w:rsidR="00EA5219" w:rsidRPr="00351FB1" w:rsidRDefault="00EA5219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465229" w:rsidRPr="00351FB1" w:rsidTr="00F42F13">
        <w:trPr>
          <w:trHeight w:val="171"/>
          <w:jc w:val="center"/>
        </w:trPr>
        <w:tc>
          <w:tcPr>
            <w:tcW w:w="550" w:type="dxa"/>
          </w:tcPr>
          <w:p w:rsidR="00B93037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282" w:type="dxa"/>
          </w:tcPr>
          <w:p w:rsidR="00B93037" w:rsidRPr="00351FB1" w:rsidRDefault="002D24A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«Хмельницький міський лікувально-діагностичний центр» Хмельницької міської ради</w:t>
            </w:r>
          </w:p>
        </w:tc>
        <w:tc>
          <w:tcPr>
            <w:tcW w:w="2694" w:type="dxa"/>
          </w:tcPr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2D24A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B93037" w:rsidRPr="00351FB1" w:rsidRDefault="00B9303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2D24A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02:003:0334</w:t>
            </w:r>
          </w:p>
        </w:tc>
        <w:tc>
          <w:tcPr>
            <w:tcW w:w="1628" w:type="dxa"/>
          </w:tcPr>
          <w:p w:rsidR="00B93037" w:rsidRPr="00351FB1" w:rsidRDefault="002D24A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351</w:t>
            </w:r>
          </w:p>
        </w:tc>
        <w:tc>
          <w:tcPr>
            <w:tcW w:w="8190" w:type="dxa"/>
            <w:gridSpan w:val="4"/>
          </w:tcPr>
          <w:p w:rsidR="00B93037" w:rsidRPr="00351FB1" w:rsidRDefault="00F42F13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4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F42F13" w:rsidRDefault="00F42F13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F0936" w:rsidRPr="00351FB1" w:rsidRDefault="00FF0936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юридичних осіб, яким припиняється право користування земельними ділянками та надаються земельні ділянки в </w:t>
      </w:r>
      <w:r w:rsidR="00BD61B3" w:rsidRPr="00351FB1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47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628"/>
        <w:gridCol w:w="4325"/>
        <w:gridCol w:w="2126"/>
        <w:gridCol w:w="1134"/>
      </w:tblGrid>
      <w:tr w:rsidR="00351FB1" w:rsidRPr="00351FB1" w:rsidTr="00F42F13">
        <w:trPr>
          <w:tblHeader/>
          <w:jc w:val="center"/>
        </w:trPr>
        <w:tc>
          <w:tcPr>
            <w:tcW w:w="550" w:type="dxa"/>
            <w:vAlign w:val="center"/>
          </w:tcPr>
          <w:p w:rsidR="00F42F13" w:rsidRDefault="00F42F13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F42F13" w:rsidRDefault="00F42F1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325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юридичних осіб,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F42F1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42F13" w:rsidRPr="00351FB1" w:rsidTr="00F42F13">
        <w:trPr>
          <w:trHeight w:val="171"/>
          <w:jc w:val="center"/>
        </w:trPr>
        <w:tc>
          <w:tcPr>
            <w:tcW w:w="550" w:type="dxa"/>
          </w:tcPr>
          <w:p w:rsidR="00BD61B3" w:rsidRPr="00351FB1" w:rsidRDefault="00BD61B3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82" w:type="dxa"/>
          </w:tcPr>
          <w:p w:rsidR="00BD61B3" w:rsidRPr="00351FB1" w:rsidRDefault="00D1272F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обласний еколого-натуралістичний центр учнівської молоді</w:t>
            </w:r>
          </w:p>
        </w:tc>
        <w:tc>
          <w:tcPr>
            <w:tcW w:w="2694" w:type="dxa"/>
          </w:tcPr>
          <w:p w:rsidR="00BD61B3" w:rsidRPr="00351FB1" w:rsidRDefault="00F42F1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D61B3" w:rsidRPr="00351FB1" w:rsidRDefault="00F42F1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прв.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Шкільний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  <w:p w:rsidR="00BD61B3" w:rsidRPr="00351FB1" w:rsidRDefault="00BD61B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2:006:0589</w:t>
            </w:r>
          </w:p>
        </w:tc>
        <w:tc>
          <w:tcPr>
            <w:tcW w:w="1628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20600</w:t>
            </w:r>
          </w:p>
        </w:tc>
        <w:tc>
          <w:tcPr>
            <w:tcW w:w="4325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обласний центр туризму і краєзнавства учнівської молоді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нежитлових приміщень 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«Д-1», 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іт.«Ж</w:t>
            </w:r>
            <w:proofErr w:type="spellEnd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», літ.«Г-1», 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«А-1»,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літ.«Б-1»,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«З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», 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літ.«К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r w:rsidR="00EF439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розпорядження Хмельницької обласної ради від 12.05.2022 №75/2022-0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BD61B3" w:rsidRPr="00F42F13" w:rsidRDefault="00BD61B3" w:rsidP="00F42F1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Категорія земель – землі </w:t>
            </w:r>
            <w:r w:rsidR="00D1272F"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126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03.02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134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20600</w:t>
            </w:r>
          </w:p>
        </w:tc>
      </w:tr>
    </w:tbl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F42F13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5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F81435" w:rsidRPr="00351FB1" w:rsidRDefault="00F81435" w:rsidP="00F42F1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81435" w:rsidRPr="00351FB1" w:rsidRDefault="00F81435" w:rsidP="00F42F1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затверджується технічна документація із землеустро</w:t>
      </w:r>
      <w:r w:rsidR="00F42F13">
        <w:rPr>
          <w:rFonts w:ascii="Times New Roman" w:hAnsi="Times New Roman" w:cs="Times New Roman"/>
          <w:color w:val="000000" w:themeColor="text1"/>
          <w:lang w:val="uk-UA"/>
        </w:rPr>
        <w:t>ю щодо поділу земельних ділянок</w:t>
      </w:r>
    </w:p>
    <w:tbl>
      <w:tblPr>
        <w:tblW w:w="15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140"/>
        <w:gridCol w:w="2726"/>
        <w:gridCol w:w="1268"/>
        <w:gridCol w:w="2725"/>
        <w:gridCol w:w="1242"/>
        <w:gridCol w:w="2241"/>
        <w:gridCol w:w="2437"/>
      </w:tblGrid>
      <w:tr w:rsidR="00351FB1" w:rsidRPr="00351FB1" w:rsidTr="00F42F13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2F13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ща земельної ділянки до поділу,</w:t>
            </w:r>
          </w:p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після поділу, 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241" w:type="dxa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 та категорія земель</w:t>
            </w:r>
          </w:p>
        </w:tc>
      </w:tr>
      <w:tr w:rsidR="00351FB1" w:rsidRPr="00351FB1" w:rsidTr="00C05145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підприємство «Атлант-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Пром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6810100000:16:007:0157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26336</w:t>
            </w:r>
          </w:p>
        </w:tc>
        <w:tc>
          <w:tcPr>
            <w:tcW w:w="2725" w:type="dxa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16:007:0783</w:t>
            </w:r>
          </w:p>
        </w:tc>
        <w:tc>
          <w:tcPr>
            <w:tcW w:w="1242" w:type="dxa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3900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F81435" w:rsidRPr="00351FB1" w:rsidRDefault="00F42F13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десятої сесі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15.12.2021 №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110.</w:t>
            </w:r>
          </w:p>
          <w:p w:rsidR="00F81435" w:rsidRPr="00F42F13" w:rsidRDefault="00F81435" w:rsidP="00F42F1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</w:tr>
      <w:tr w:rsidR="00F42F13" w:rsidRPr="00351FB1" w:rsidTr="00C05145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5" w:type="dxa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bookmarkStart w:id="0" w:name="_GoBack"/>
            <w:bookmarkEnd w:id="0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6:007:0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784</w:t>
            </w:r>
          </w:p>
        </w:tc>
        <w:tc>
          <w:tcPr>
            <w:tcW w:w="1242" w:type="dxa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22436</w:t>
            </w:r>
          </w:p>
        </w:tc>
        <w:tc>
          <w:tcPr>
            <w:tcW w:w="2241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sectPr w:rsidR="00F42F13" w:rsidSect="00465229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7"/>
    <w:rsid w:val="00075B1C"/>
    <w:rsid w:val="00080852"/>
    <w:rsid w:val="00084ADD"/>
    <w:rsid w:val="001D0E03"/>
    <w:rsid w:val="001E2C96"/>
    <w:rsid w:val="00207BDC"/>
    <w:rsid w:val="002B708A"/>
    <w:rsid w:val="002D24A0"/>
    <w:rsid w:val="002F19A6"/>
    <w:rsid w:val="00351FB1"/>
    <w:rsid w:val="00384A21"/>
    <w:rsid w:val="00465229"/>
    <w:rsid w:val="004B2940"/>
    <w:rsid w:val="004F1F26"/>
    <w:rsid w:val="00522873"/>
    <w:rsid w:val="005233C3"/>
    <w:rsid w:val="00593F43"/>
    <w:rsid w:val="00615B78"/>
    <w:rsid w:val="0061654A"/>
    <w:rsid w:val="00670A58"/>
    <w:rsid w:val="006F5E55"/>
    <w:rsid w:val="00702CD1"/>
    <w:rsid w:val="00844254"/>
    <w:rsid w:val="008913E4"/>
    <w:rsid w:val="009005F1"/>
    <w:rsid w:val="00930280"/>
    <w:rsid w:val="009817E7"/>
    <w:rsid w:val="009850F2"/>
    <w:rsid w:val="009E1EC7"/>
    <w:rsid w:val="009E7A1B"/>
    <w:rsid w:val="009F45B8"/>
    <w:rsid w:val="009F771F"/>
    <w:rsid w:val="00A65B21"/>
    <w:rsid w:val="00A96E60"/>
    <w:rsid w:val="00AA5028"/>
    <w:rsid w:val="00B668C4"/>
    <w:rsid w:val="00B93037"/>
    <w:rsid w:val="00BD61B3"/>
    <w:rsid w:val="00C27463"/>
    <w:rsid w:val="00C57921"/>
    <w:rsid w:val="00C71559"/>
    <w:rsid w:val="00C74562"/>
    <w:rsid w:val="00D1272F"/>
    <w:rsid w:val="00D66626"/>
    <w:rsid w:val="00D73885"/>
    <w:rsid w:val="00DB4242"/>
    <w:rsid w:val="00E12CCE"/>
    <w:rsid w:val="00EA5219"/>
    <w:rsid w:val="00EF4395"/>
    <w:rsid w:val="00F42F13"/>
    <w:rsid w:val="00F54991"/>
    <w:rsid w:val="00F55F59"/>
    <w:rsid w:val="00F81435"/>
    <w:rsid w:val="00FE28B5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35BC-7B24-480B-9820-C8FC296C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1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817E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817E7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817E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9817E7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817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6">
    <w:name w:val="Strong"/>
    <w:qFormat/>
    <w:rsid w:val="009817E7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9817E7"/>
    <w:pPr>
      <w:spacing w:after="120"/>
    </w:pPr>
    <w:rPr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9817E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basedOn w:val="a1"/>
    <w:rsid w:val="006F5E55"/>
  </w:style>
  <w:style w:type="paragraph" w:styleId="a8">
    <w:name w:val="Balloon Text"/>
    <w:basedOn w:val="a"/>
    <w:link w:val="a9"/>
    <w:uiPriority w:val="99"/>
    <w:semiHidden/>
    <w:unhideWhenUsed/>
    <w:rsid w:val="00D73885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738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10035</Words>
  <Characters>5720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2</cp:revision>
  <cp:lastPrinted>2022-06-10T10:08:00Z</cp:lastPrinted>
  <dcterms:created xsi:type="dcterms:W3CDTF">2022-06-23T10:59:00Z</dcterms:created>
  <dcterms:modified xsi:type="dcterms:W3CDTF">2022-06-23T10:59:00Z</dcterms:modified>
</cp:coreProperties>
</file>