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BF" w:rsidRDefault="007B660C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9755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рішення вико</w:t>
      </w:r>
      <w:r w:rsidR="00CA4B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навчого комітету від 22.11.20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A4B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CA4B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1004</w:t>
      </w:r>
    </w:p>
    <w:p w:rsidR="007B660C" w:rsidRPr="007B660C" w:rsidRDefault="007B660C" w:rsidP="007B660C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18"/>
          <w:lang w:val="uk-UA" w:eastAsia="zh-CN"/>
        </w:rPr>
      </w:pPr>
    </w:p>
    <w:p w:rsidR="007B660C" w:rsidRPr="007B660C" w:rsidRDefault="007B660C" w:rsidP="007B660C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</w:pPr>
      <w:r w:rsidRPr="007B660C">
        <w:rPr>
          <w:rFonts w:ascii="Times New Roman" w:eastAsia="Times New Roman" w:hAnsi="Times New Roman" w:cs="Times New Roman"/>
          <w:sz w:val="24"/>
          <w:szCs w:val="18"/>
          <w:lang w:val="uk-UA" w:eastAsia="zh-CN"/>
        </w:rPr>
        <w:t xml:space="preserve">Розглянувши </w:t>
      </w:r>
      <w:r w:rsidRPr="007B660C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клопотання </w:t>
      </w:r>
      <w:r w:rsidR="003C2490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комунального підприємства по організації роботи міського пасажирського транспорту</w:t>
      </w:r>
      <w:r w:rsidRPr="007B660C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, керуючись Правилами паркування транспортних засобів, затверджених постановою Кабінету Міністрів України від 03.12.2009 № 1342 та Законом України «Про місцеве самоврядування в Україні», виконавчий комітет міської ради</w:t>
      </w:r>
    </w:p>
    <w:p w:rsidR="007B660C" w:rsidRPr="007B660C" w:rsidRDefault="007B660C" w:rsidP="007B660C">
      <w:pPr>
        <w:tabs>
          <w:tab w:val="left" w:pos="0"/>
        </w:tabs>
        <w:spacing w:after="0" w:line="240" w:lineRule="auto"/>
        <w:ind w:right="-285" w:firstLine="709"/>
        <w:jc w:val="center"/>
        <w:rPr>
          <w:rFonts w:ascii="Times New Roman" w:eastAsia="Times New Roman" w:hAnsi="Times New Roman" w:cs="Mangal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7B660C" w:rsidRPr="007B660C" w:rsidRDefault="007B660C" w:rsidP="007B660C">
      <w:pPr>
        <w:tabs>
          <w:tab w:val="left" w:pos="67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Default="007B660C" w:rsidP="007B660C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1. </w:t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Внести зміни в рішення виконав</w:t>
      </w:r>
      <w:r w:rsidR="00CA4B7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чого комітету </w:t>
      </w:r>
      <w:r w:rsidR="003C2490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zh-CN"/>
        </w:rPr>
        <w:t>від 22.11.2012 № 1004</w:t>
      </w:r>
      <w:r w:rsidR="00CA4B7D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val="uk-UA" w:eastAsia="zh-CN"/>
        </w:rPr>
        <w:t xml:space="preserve"> «Про встановлення режиму роботи майданчиків для паркування в м. Хмельницькому»</w:t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виклавши додаток в новій редакції згідно з додатком.</w:t>
      </w:r>
    </w:p>
    <w:p w:rsidR="00CA4B7D" w:rsidRPr="008265AC" w:rsidRDefault="00CA4B7D" w:rsidP="007B660C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2. </w:t>
      </w:r>
      <w:r w:rsidRPr="008265A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Визнати таким</w:t>
      </w:r>
      <w:r w:rsidR="008265AC" w:rsidRPr="008265A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Pr="008265A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що втратило чинність рішення виконавчого комітету від 08.04.2021 № 337</w:t>
      </w:r>
      <w:r w:rsidR="008265AC" w:rsidRPr="008265A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«Про внесення змін до рішення виконавчого комітету від 22.11.2012 </w:t>
      </w:r>
      <w:r w:rsidR="008265AC" w:rsidRPr="008265A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br/>
        <w:t>№ 1004»</w:t>
      </w:r>
      <w:r w:rsidR="0038630E" w:rsidRPr="008265A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  <w:r w:rsidRPr="008265A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CE58A4" w:rsidRPr="007B660C" w:rsidRDefault="00CA4B7D" w:rsidP="007B660C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</w:t>
      </w:r>
      <w:r w:rsidR="00CE58A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Контроль за виконанням рішення покласти на комунальне підприємство по організації роботи міського пасажирського транспорту та заступника міського голови </w:t>
      </w:r>
      <w:r w:rsidR="00CE58A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br/>
        <w:t xml:space="preserve">М. </w:t>
      </w:r>
      <w:proofErr w:type="spellStart"/>
      <w:r w:rsidR="00CE58A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Ваврищука</w:t>
      </w:r>
      <w:proofErr w:type="spellEnd"/>
      <w:r w:rsidR="00CE58A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7B660C" w:rsidRPr="007B660C" w:rsidRDefault="007B660C" w:rsidP="008265AC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</w:p>
    <w:p w:rsidR="007B660C" w:rsidRPr="007B660C" w:rsidRDefault="007B660C" w:rsidP="007B660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 СИМЧИШИН</w:t>
      </w:r>
    </w:p>
    <w:p w:rsidR="007B660C" w:rsidRPr="007B660C" w:rsidRDefault="007B660C" w:rsidP="007B660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571FC" w:rsidRDefault="001571F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7B660C" w:rsidRPr="007B660C" w:rsidRDefault="007B660C" w:rsidP="00CE58A4">
      <w:pPr>
        <w:tabs>
          <w:tab w:val="left" w:pos="9356"/>
          <w:tab w:val="left" w:pos="9781"/>
        </w:tabs>
        <w:spacing w:after="0" w:line="240" w:lineRule="auto"/>
        <w:ind w:left="5812" w:right="3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Додаток</w:t>
      </w:r>
    </w:p>
    <w:p w:rsidR="007B660C" w:rsidRPr="007B660C" w:rsidRDefault="007B660C" w:rsidP="007B660C">
      <w:pPr>
        <w:tabs>
          <w:tab w:val="left" w:pos="9356"/>
          <w:tab w:val="left" w:pos="9781"/>
        </w:tabs>
        <w:spacing w:after="0" w:line="240" w:lineRule="auto"/>
        <w:ind w:left="5812" w:right="3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</w:t>
      </w:r>
    </w:p>
    <w:p w:rsidR="007B660C" w:rsidRPr="007B660C" w:rsidRDefault="00CE58A4" w:rsidP="007B660C">
      <w:pPr>
        <w:tabs>
          <w:tab w:val="left" w:pos="9356"/>
          <w:tab w:val="left" w:pos="9781"/>
        </w:tabs>
        <w:spacing w:after="0" w:line="240" w:lineRule="auto"/>
        <w:ind w:left="5812" w:right="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</w:t>
      </w:r>
      <w:r w:rsidR="00B46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B46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</w:t>
      </w:r>
      <w:r w:rsidR="007B660C"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№</w:t>
      </w:r>
      <w:r w:rsidR="00B46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448</w:t>
      </w:r>
      <w:bookmarkStart w:id="0" w:name="_GoBack"/>
      <w:bookmarkEnd w:id="0"/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 відведених майданчиків для паркування в м. Хмельницькому, на яких встановлюється режим роботи</w:t>
      </w: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3150"/>
        <w:gridCol w:w="1281"/>
        <w:gridCol w:w="1632"/>
        <w:gridCol w:w="1541"/>
        <w:gridCol w:w="1428"/>
      </w:tblGrid>
      <w:tr w:rsidR="007B660C" w:rsidRPr="007B660C" w:rsidTr="00BE0DE5">
        <w:trPr>
          <w:trHeight w:val="464"/>
        </w:trPr>
        <w:tc>
          <w:tcPr>
            <w:tcW w:w="539" w:type="dxa"/>
            <w:vMerge w:val="restart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Адреси розташування відведених майданчиків для паркування</w:t>
            </w:r>
          </w:p>
        </w:tc>
        <w:tc>
          <w:tcPr>
            <w:tcW w:w="1281" w:type="dxa"/>
            <w:vMerge w:val="restart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 відведеної земельної ділянки кв. м.</w:t>
            </w:r>
          </w:p>
        </w:tc>
        <w:tc>
          <w:tcPr>
            <w:tcW w:w="1632" w:type="dxa"/>
            <w:vMerge w:val="restart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місць паркування транспортних засобів</w:t>
            </w:r>
          </w:p>
        </w:tc>
        <w:tc>
          <w:tcPr>
            <w:tcW w:w="3035" w:type="dxa"/>
            <w:gridSpan w:val="2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Режим роботи</w:t>
            </w:r>
          </w:p>
        </w:tc>
      </w:tr>
      <w:tr w:rsidR="007B660C" w:rsidRPr="007B660C" w:rsidTr="00BE0DE5">
        <w:trPr>
          <w:trHeight w:val="463"/>
        </w:trPr>
        <w:tc>
          <w:tcPr>
            <w:tcW w:w="539" w:type="dxa"/>
            <w:vMerge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vMerge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32" w:type="dxa"/>
            <w:vMerge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85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</w:t>
            </w:r>
          </w:p>
        </w:tc>
        <w:tc>
          <w:tcPr>
            <w:tcW w:w="1450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дні</w:t>
            </w:r>
          </w:p>
        </w:tc>
      </w:tr>
      <w:tr w:rsidR="007B660C" w:rsidRPr="007B660C" w:rsidTr="00BE0DE5">
        <w:tc>
          <w:tcPr>
            <w:tcW w:w="539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60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Південна та північна сторона проспекту Миру від            вул. Трудової до АЗС</w:t>
            </w:r>
          </w:p>
        </w:tc>
        <w:tc>
          <w:tcPr>
            <w:tcW w:w="1281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470</w:t>
            </w:r>
          </w:p>
        </w:tc>
        <w:tc>
          <w:tcPr>
            <w:tcW w:w="1632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585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8.00-15.00</w:t>
            </w:r>
          </w:p>
        </w:tc>
        <w:tc>
          <w:tcPr>
            <w:tcW w:w="1450" w:type="dxa"/>
            <w:vAlign w:val="center"/>
          </w:tcPr>
          <w:p w:rsidR="007B660C" w:rsidRPr="007B660C" w:rsidRDefault="00CE58A4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660C"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івторок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B660C"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B660C"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</w:t>
            </w:r>
          </w:p>
        </w:tc>
      </w:tr>
      <w:tr w:rsidR="007B660C" w:rsidRPr="007B660C" w:rsidTr="00BE0DE5">
        <w:tc>
          <w:tcPr>
            <w:tcW w:w="539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60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Львівське шосе, північна сторона від виїзду з стоянки ПП</w:t>
            </w:r>
            <w:r w:rsidR="00CA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015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Ізіда</w:t>
            </w:r>
            <w:proofErr w:type="spellEnd"/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входу в ринок «ВВК Полілля-2», від входу в ринок ТД «</w:t>
            </w:r>
            <w:proofErr w:type="spellStart"/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Тісса</w:t>
            </w:r>
            <w:proofErr w:type="spellEnd"/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території буд. № 8</w:t>
            </w:r>
          </w:p>
        </w:tc>
        <w:tc>
          <w:tcPr>
            <w:tcW w:w="1281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1300</w:t>
            </w:r>
          </w:p>
        </w:tc>
        <w:tc>
          <w:tcPr>
            <w:tcW w:w="1632" w:type="dxa"/>
            <w:vAlign w:val="center"/>
          </w:tcPr>
          <w:p w:rsidR="007B660C" w:rsidRPr="007B660C" w:rsidRDefault="007B660C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1585" w:type="dxa"/>
            <w:vAlign w:val="center"/>
          </w:tcPr>
          <w:p w:rsidR="007B660C" w:rsidRPr="007B660C" w:rsidRDefault="00CE58A4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7.00-15</w:t>
            </w:r>
            <w:r w:rsidR="007B660C"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1450" w:type="dxa"/>
            <w:vAlign w:val="center"/>
          </w:tcPr>
          <w:p w:rsidR="007B660C" w:rsidRPr="007B660C" w:rsidRDefault="00CE58A4" w:rsidP="007B660C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660C"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івторок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B660C"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B660C"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середа, п’ятниця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B660C"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неділя</w:t>
            </w:r>
          </w:p>
        </w:tc>
      </w:tr>
    </w:tbl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виконавчого комітету                                                        Ю. САБІЙ</w:t>
      </w: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CE58A4" w:rsidP="007B660C">
      <w:pPr>
        <w:tabs>
          <w:tab w:val="left" w:pos="70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 w:rsidR="007B660C"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комунального підприємства</w:t>
      </w:r>
    </w:p>
    <w:p w:rsidR="007B660C" w:rsidRPr="007B660C" w:rsidRDefault="007B660C" w:rsidP="007B660C">
      <w:pPr>
        <w:tabs>
          <w:tab w:val="left" w:pos="70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організації роботи міського пасажирського</w:t>
      </w:r>
    </w:p>
    <w:p w:rsidR="007B660C" w:rsidRPr="007B660C" w:rsidRDefault="007B660C" w:rsidP="007B660C">
      <w:pPr>
        <w:tabs>
          <w:tab w:val="left" w:pos="709"/>
          <w:tab w:val="left" w:pos="6946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транспорту</w:t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="00CE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КОГУТ</w:t>
      </w: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60C" w:rsidRPr="007B660C" w:rsidRDefault="007B660C" w:rsidP="007B660C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7B660C" w:rsidRPr="007B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6E"/>
    <w:rsid w:val="001571FC"/>
    <w:rsid w:val="0030153F"/>
    <w:rsid w:val="0038630E"/>
    <w:rsid w:val="003C2490"/>
    <w:rsid w:val="004776B3"/>
    <w:rsid w:val="004B7A26"/>
    <w:rsid w:val="007873BF"/>
    <w:rsid w:val="007B660C"/>
    <w:rsid w:val="008265AC"/>
    <w:rsid w:val="0096676E"/>
    <w:rsid w:val="00B46A3E"/>
    <w:rsid w:val="00CA4B7D"/>
    <w:rsid w:val="00C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FFFF0-97FC-4587-B92B-88B3782A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6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Отрощенко Сергій Володимирович</cp:lastModifiedBy>
  <cp:revision>10</cp:revision>
  <cp:lastPrinted>2022-06-16T05:34:00Z</cp:lastPrinted>
  <dcterms:created xsi:type="dcterms:W3CDTF">2022-05-30T06:03:00Z</dcterms:created>
  <dcterms:modified xsi:type="dcterms:W3CDTF">2022-06-28T08:58:00Z</dcterms:modified>
</cp:coreProperties>
</file>