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1B" w:rsidRDefault="00C4041B" w:rsidP="00C4041B">
      <w:pPr>
        <w:rPr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E132C" wp14:editId="55E278BE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41B" w:rsidRDefault="00C4041B" w:rsidP="00C40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E132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xjxgIAAL8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" filled="f" stroked="f">
                <v:textbox>
                  <w:txbxContent>
                    <w:p w:rsidR="00C4041B" w:rsidRDefault="00C4041B" w:rsidP="00C4041B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EF14E" wp14:editId="45BC26D6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41B" w:rsidRDefault="00C4041B" w:rsidP="00C40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F14E" id="Поле 2" o:spid="_x0000_s1027" type="#_x0000_t202" style="position:absolute;margin-left:34.2pt;margin-top:2in;width:8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F2wg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" filled="f" stroked="f">
                <v:textbox>
                  <w:txbxContent>
                    <w:p w:rsidR="00C4041B" w:rsidRDefault="00C4041B" w:rsidP="00C4041B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5E2AAFFD" wp14:editId="26AE6B5B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1B" w:rsidRDefault="00C4041B" w:rsidP="00C4041B">
      <w:pPr>
        <w:ind w:left="142" w:firstLine="142"/>
        <w:rPr>
          <w:lang w:eastAsia="uk-UA"/>
        </w:rPr>
      </w:pPr>
    </w:p>
    <w:p w:rsidR="00C4041B" w:rsidRDefault="003B281A" w:rsidP="00C4041B">
      <w:pPr>
        <w:tabs>
          <w:tab w:val="left" w:pos="3969"/>
        </w:tabs>
        <w:ind w:right="5244"/>
        <w:jc w:val="both"/>
      </w:pPr>
      <w:r>
        <w:t>Про розгляд скарги директора КП «Їдальня №33»</w:t>
      </w:r>
      <w:r w:rsidR="00C4041B">
        <w:t xml:space="preserve"> Дячук Галини Григорівни про перегляд постанови адміністративної комісії при виконавчому комітеті Хмельницької міської ради </w:t>
      </w:r>
    </w:p>
    <w:p w:rsidR="00C4041B" w:rsidRDefault="00C4041B" w:rsidP="00C4041B"/>
    <w:p w:rsidR="00C4041B" w:rsidRDefault="00C4041B" w:rsidP="00C4041B"/>
    <w:p w:rsidR="00C4041B" w:rsidRDefault="00C4041B" w:rsidP="00C4041B"/>
    <w:p w:rsidR="00C4041B" w:rsidRDefault="00C4041B" w:rsidP="00C16B03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</w:t>
      </w:r>
      <w:r w:rsidR="00C16B03">
        <w:t xml:space="preserve">директора КП «Їдальня №33» </w:t>
      </w:r>
      <w:r>
        <w:t>Дячук Галину Григорівну до адміністративної відповідальності за ст. 152 Кодексу України про адміністративні правопорушення та винесено постанову від 12.10.202</w:t>
      </w:r>
      <w:r w:rsidR="003B281A">
        <w:t>1</w:t>
      </w:r>
      <w:r>
        <w:t xml:space="preserve"> року № 3- І про накладення на неї санкції у вигляді штрафу в сумі 1700,00 грн. Суть справи полягає у тому, що, незважаючи на неодноразові пропозиції ХКП  «Спецкомунтранс» укласти договір про надання послуг з поводження з побутовими відходами, </w:t>
      </w:r>
      <w:r w:rsidR="005B78C3">
        <w:t>скаржниця</w:t>
      </w:r>
      <w:r w:rsidR="00DB0314">
        <w:t xml:space="preserve"> відмовляється укладати вищевказаний договір, </w:t>
      </w:r>
      <w:r>
        <w:t xml:space="preserve">що є порушенням вимог пункту </w:t>
      </w:r>
      <w:r w:rsidR="001D14A5">
        <w:t>8.2.</w:t>
      </w:r>
      <w:r>
        <w:t xml:space="preserve"> Правил благоустрою території міста Хмельницького та складено протокол про адміністративне правопорушення.</w:t>
      </w:r>
    </w:p>
    <w:p w:rsidR="00C4041B" w:rsidRDefault="00DB0314" w:rsidP="00C4041B">
      <w:pPr>
        <w:ind w:firstLine="426"/>
        <w:jc w:val="both"/>
      </w:pPr>
      <w:r>
        <w:t>Дячук Г</w:t>
      </w:r>
      <w:r w:rsidR="00C5253C">
        <w:t xml:space="preserve">алина </w:t>
      </w:r>
      <w:r>
        <w:t>Г</w:t>
      </w:r>
      <w:r w:rsidR="00C5253C">
        <w:t>ригорівна</w:t>
      </w:r>
      <w:r w:rsidR="00C4041B">
        <w:t xml:space="preserve"> звернулася до виконавчого комітету Хмельницької міської ради із </w:t>
      </w:r>
      <w:r w:rsidR="003B281A">
        <w:t>скаргою</w:t>
      </w:r>
      <w:r w:rsidR="00C4041B">
        <w:t xml:space="preserve"> про </w:t>
      </w:r>
      <w:r>
        <w:t>скасування</w:t>
      </w:r>
      <w:r w:rsidR="00C4041B">
        <w:t xml:space="preserve"> вищевказаної постанови. </w:t>
      </w:r>
      <w:r w:rsidR="009E4F59">
        <w:t>У скарзі Дячук Г.Г. стверджує, що вважає вимоги ХКП  «Спецкомунтранс» неправомірним.</w:t>
      </w:r>
    </w:p>
    <w:p w:rsidR="00C4041B" w:rsidRDefault="00C4041B" w:rsidP="009E4F59">
      <w:pPr>
        <w:ind w:firstLine="426"/>
        <w:jc w:val="both"/>
      </w:pPr>
      <w:r>
        <w:t xml:space="preserve">За результатами розгляду </w:t>
      </w:r>
      <w:r w:rsidR="005B78C3">
        <w:t>скарги</w:t>
      </w:r>
      <w:r>
        <w:t xml:space="preserve"> необхідно зазначити наступне.</w:t>
      </w:r>
    </w:p>
    <w:p w:rsidR="00EE4448" w:rsidRDefault="00C4041B" w:rsidP="00C4041B">
      <w:pPr>
        <w:ind w:firstLine="426"/>
        <w:jc w:val="both"/>
        <w:rPr>
          <w:rStyle w:val="a4"/>
          <w:b w:val="0"/>
          <w:bCs w:val="0"/>
        </w:rPr>
      </w:pPr>
      <w:r>
        <w:rPr>
          <w:color w:val="010101"/>
        </w:rPr>
        <w:t>За підсумками вивчення матеріалів справи встановлено, що</w:t>
      </w:r>
      <w:r>
        <w:t xml:space="preserve">  </w:t>
      </w:r>
      <w:r w:rsidR="007345E7">
        <w:t>Дячук Галина Григорівна на час складання протоколу не уклала вищевказаний договір. Запрошення на засідання адміністративної комісії та копію протоколу про адміністративне правопорушення  направлено її поштою. Також,</w:t>
      </w:r>
      <w:r>
        <w:t xml:space="preserve"> </w:t>
      </w:r>
      <w:r w:rsidR="007345E7">
        <w:t>п</w:t>
      </w:r>
      <w:r>
        <w:t>ротокол бу</w:t>
      </w:r>
      <w:r w:rsidR="00C5253C">
        <w:t>в</w:t>
      </w:r>
      <w:r>
        <w:t xml:space="preserve"> направлен</w:t>
      </w:r>
      <w:r w:rsidR="00C5253C">
        <w:t>ий</w:t>
      </w:r>
      <w:r>
        <w:t xml:space="preserve"> для розгляду на адміністративну комісію при виконавчому комітеті Хмельницької міської ради для прийняття рішення. </w:t>
      </w:r>
      <w:r w:rsidR="00397138">
        <w:t>Скаржниця</w:t>
      </w:r>
      <w:r>
        <w:t xml:space="preserve"> </w:t>
      </w:r>
      <w:r>
        <w:rPr>
          <w:rStyle w:val="a4"/>
          <w:b w:val="0"/>
          <w:bCs w:val="0"/>
        </w:rPr>
        <w:t xml:space="preserve">не була присутня на засіданні адміністративної комісії. </w:t>
      </w:r>
    </w:p>
    <w:p w:rsidR="00D141C2" w:rsidRDefault="00376337" w:rsidP="00C4041B">
      <w:pPr>
        <w:ind w:firstLine="426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Відповідно до ст. 17 Закону України «Про відходи»</w:t>
      </w:r>
      <w:r w:rsidR="00CF0D07">
        <w:rPr>
          <w:rStyle w:val="a4"/>
          <w:b w:val="0"/>
          <w:bCs w:val="0"/>
        </w:rPr>
        <w:t>,</w:t>
      </w:r>
      <w:r w:rsidR="00CF0D07" w:rsidRPr="00CF0D07">
        <w:rPr>
          <w:rStyle w:val="a4"/>
          <w:b w:val="0"/>
          <w:bCs w:val="0"/>
        </w:rPr>
        <w:t xml:space="preserve"> </w:t>
      </w:r>
      <w:r w:rsidR="00CF0D07">
        <w:rPr>
          <w:rStyle w:val="a4"/>
          <w:b w:val="0"/>
          <w:bCs w:val="0"/>
        </w:rPr>
        <w:t xml:space="preserve"> ст. 25  Закону України «Про житлово-комунальні послуги»,  п. 8.2. Правил благоустрою території міста Хмельницького (в редакції, яка діяла на момент винесення оскаржуваної </w:t>
      </w:r>
      <w:r w:rsidR="00D141C2">
        <w:rPr>
          <w:rStyle w:val="a4"/>
          <w:b w:val="0"/>
          <w:bCs w:val="0"/>
        </w:rPr>
        <w:t>постанови), підприємства, установи, організації усіх форм власності, зобов’язані укладати договори з юридичною особою, яка в установленому порядку</w:t>
      </w:r>
      <w:r w:rsidR="00C323FE">
        <w:rPr>
          <w:rStyle w:val="a4"/>
          <w:b w:val="0"/>
          <w:bCs w:val="0"/>
        </w:rPr>
        <w:t xml:space="preserve"> </w:t>
      </w:r>
      <w:r w:rsidR="00D141C2">
        <w:rPr>
          <w:rStyle w:val="a4"/>
          <w:b w:val="0"/>
          <w:bCs w:val="0"/>
        </w:rPr>
        <w:t xml:space="preserve">визначена виконавцем послуг з вивезення побутових відходів </w:t>
      </w:r>
      <w:r w:rsidR="00161BDE">
        <w:rPr>
          <w:rStyle w:val="a4"/>
          <w:b w:val="0"/>
          <w:bCs w:val="0"/>
        </w:rPr>
        <w:t>на певній території. Рішенням виконавчого комітету Хмельницької міської ради від 08.02.2018 року № 87 ХКП «Спецкомунтранс» визначено переможцем конкурсу з вивезення побутових відходів на території міста, де розташоване КП «Їдальня №33».</w:t>
      </w:r>
    </w:p>
    <w:p w:rsidR="00161BDE" w:rsidRDefault="00161BDE" w:rsidP="00C4041B">
      <w:pPr>
        <w:ind w:firstLine="426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Проте, не дивлячись на неодноразові звернення ХКП «Спецкомунтранс»</w:t>
      </w:r>
      <w:r w:rsidR="007C2206">
        <w:rPr>
          <w:rStyle w:val="a4"/>
          <w:b w:val="0"/>
          <w:bCs w:val="0"/>
        </w:rPr>
        <w:t xml:space="preserve"> до КП «Їдальня №33» про укладення договору у відповідності до нової редакції Правил надання послуг з поводження з побутовими відходами та типового договору, затвердженого постановою КМУ від 27.03.2019 року № 318, підприємство договір так і не уклало.</w:t>
      </w:r>
    </w:p>
    <w:p w:rsidR="00C4041B" w:rsidRDefault="00D141C2" w:rsidP="00C4041B">
      <w:pPr>
        <w:ind w:firstLine="426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 </w:t>
      </w:r>
      <w:r w:rsidR="00C4041B">
        <w:rPr>
          <w:rStyle w:val="a4"/>
          <w:b w:val="0"/>
          <w:bCs w:val="0"/>
        </w:rPr>
        <w:t xml:space="preserve">Оскільки, </w:t>
      </w:r>
      <w:r w:rsidR="00C5253C">
        <w:rPr>
          <w:rStyle w:val="a4"/>
          <w:b w:val="0"/>
          <w:bCs w:val="0"/>
        </w:rPr>
        <w:t>Дячук Г.Г.</w:t>
      </w:r>
      <w:r w:rsidR="00C4041B">
        <w:rPr>
          <w:rStyle w:val="a4"/>
          <w:b w:val="0"/>
          <w:bCs w:val="0"/>
        </w:rPr>
        <w:t xml:space="preserve"> була належним чином повідомлена про час, дату та місце розгляду справи, на засіданні адміністративної комісії було прийнято рішення розглянути справу без її участі за наявними матеріалами. </w:t>
      </w:r>
      <w:r w:rsidR="00C5253C">
        <w:rPr>
          <w:rStyle w:val="a4"/>
          <w:b w:val="0"/>
          <w:bCs w:val="0"/>
        </w:rPr>
        <w:t>П</w:t>
      </w:r>
      <w:r w:rsidR="00C4041B">
        <w:rPr>
          <w:rStyle w:val="a4"/>
          <w:b w:val="0"/>
          <w:bCs w:val="0"/>
        </w:rPr>
        <w:t xml:space="preserve">ри прийнятті рішення було враховано </w:t>
      </w:r>
      <w:r w:rsidR="00C5253C">
        <w:rPr>
          <w:rStyle w:val="a4"/>
          <w:b w:val="0"/>
          <w:bCs w:val="0"/>
        </w:rPr>
        <w:t>те</w:t>
      </w:r>
      <w:r w:rsidR="00C4041B">
        <w:rPr>
          <w:rStyle w:val="a4"/>
          <w:b w:val="0"/>
          <w:bCs w:val="0"/>
        </w:rPr>
        <w:t>, що</w:t>
      </w:r>
      <w:r w:rsidR="00C5253C">
        <w:rPr>
          <w:rStyle w:val="a4"/>
          <w:b w:val="0"/>
          <w:bCs w:val="0"/>
        </w:rPr>
        <w:t xml:space="preserve"> </w:t>
      </w:r>
      <w:r w:rsidR="00C4041B">
        <w:rPr>
          <w:rStyle w:val="a4"/>
          <w:b w:val="0"/>
          <w:bCs w:val="0"/>
        </w:rPr>
        <w:t xml:space="preserve"> </w:t>
      </w:r>
      <w:r w:rsidR="00397138">
        <w:rPr>
          <w:rStyle w:val="a4"/>
          <w:b w:val="0"/>
          <w:bCs w:val="0"/>
        </w:rPr>
        <w:t>скаржниця</w:t>
      </w:r>
      <w:r w:rsidR="00C5253C">
        <w:rPr>
          <w:rStyle w:val="a4"/>
          <w:b w:val="0"/>
          <w:bCs w:val="0"/>
        </w:rPr>
        <w:t xml:space="preserve"> систематично ігнорує  вимоги </w:t>
      </w:r>
      <w:r w:rsidR="00C5253C">
        <w:t>ХКП  «Спецкомунтранс».</w:t>
      </w:r>
    </w:p>
    <w:p w:rsidR="00C4041B" w:rsidRDefault="00C4041B" w:rsidP="00C4041B">
      <w:pPr>
        <w:ind w:firstLine="426"/>
        <w:jc w:val="both"/>
      </w:pPr>
      <w:r>
        <w:rPr>
          <w:rStyle w:val="a4"/>
          <w:b w:val="0"/>
          <w:bCs w:val="0"/>
        </w:rPr>
        <w:lastRenderedPageBreak/>
        <w:t xml:space="preserve">Розглянувши матеріали справи, адміністративна комісія винесла постанову </w:t>
      </w:r>
      <w:r>
        <w:t xml:space="preserve">про накладення на </w:t>
      </w:r>
      <w:r w:rsidR="00C5253C">
        <w:t xml:space="preserve">Дячук Галину Григорівну </w:t>
      </w:r>
      <w:r>
        <w:t>санкції у вигляді штрафу в сумі 1</w:t>
      </w:r>
      <w:r w:rsidR="00C5253C">
        <w:t>70</w:t>
      </w:r>
      <w:r>
        <w:t xml:space="preserve">0,00 грн.  </w:t>
      </w:r>
    </w:p>
    <w:p w:rsidR="00C4041B" w:rsidRDefault="00C4041B" w:rsidP="00C4041B">
      <w:pPr>
        <w:ind w:firstLine="426"/>
        <w:jc w:val="both"/>
      </w:pPr>
      <w:r>
        <w:rPr>
          <w:iCs/>
          <w:color w:val="000000"/>
        </w:rPr>
        <w:t>В</w:t>
      </w:r>
      <w:r>
        <w:t>раховуючи вищевикладене, керуючись Законами України «Про місцеве самоврядування в Україні», «Про благоустрій населених пунктів»,</w:t>
      </w:r>
      <w:r>
        <w:rPr>
          <w:color w:val="010101"/>
        </w:rPr>
        <w:t xml:space="preserve"> </w:t>
      </w:r>
      <w:r>
        <w:t>ст. ст. 152, 288, ч. 1ст. 293 Кодексу України про адміністративні правопорушення, виконавчий комітет міської ради</w:t>
      </w:r>
    </w:p>
    <w:p w:rsidR="00C4041B" w:rsidRDefault="00C4041B" w:rsidP="00C4041B">
      <w:pPr>
        <w:pStyle w:val="a3"/>
        <w:jc w:val="both"/>
        <w:rPr>
          <w:lang w:val="uk-UA"/>
        </w:rPr>
      </w:pPr>
    </w:p>
    <w:p w:rsidR="00C4041B" w:rsidRDefault="00C4041B" w:rsidP="00C4041B">
      <w:pPr>
        <w:rPr>
          <w:lang w:val="en-US"/>
        </w:rPr>
      </w:pPr>
      <w:r>
        <w:t>ВИРІШИВ:</w:t>
      </w:r>
    </w:p>
    <w:p w:rsidR="00C4041B" w:rsidRDefault="00C4041B" w:rsidP="00C4041B"/>
    <w:p w:rsidR="00C4041B" w:rsidRDefault="00C4041B" w:rsidP="001D373F">
      <w:pPr>
        <w:ind w:firstLine="426"/>
        <w:jc w:val="both"/>
      </w:pPr>
      <w:r>
        <w:t xml:space="preserve">1. </w:t>
      </w:r>
      <w:r w:rsidR="00064B35">
        <w:t>Залишити п</w:t>
      </w:r>
      <w:r>
        <w:t xml:space="preserve">останову адміністративної комісії при виконавчому комітеті Хмельницької міської ради </w:t>
      </w:r>
      <w:r w:rsidR="001D373F">
        <w:t>від 12.10.202</w:t>
      </w:r>
      <w:r w:rsidR="00064B35">
        <w:t>1</w:t>
      </w:r>
      <w:r w:rsidR="001D373F">
        <w:t xml:space="preserve"> року № 3-</w:t>
      </w:r>
      <w:r w:rsidR="005B11CC">
        <w:t xml:space="preserve"> </w:t>
      </w:r>
      <w:r w:rsidR="001D373F">
        <w:t xml:space="preserve">І </w:t>
      </w:r>
      <w:r w:rsidR="005B11CC">
        <w:t xml:space="preserve"> без змін,  а скаргу </w:t>
      </w:r>
      <w:r w:rsidR="00064B35">
        <w:t>директора КП «Їдальня № 33» Дячук Галин</w:t>
      </w:r>
      <w:r w:rsidR="005B11CC">
        <w:t>и</w:t>
      </w:r>
      <w:r w:rsidR="00064B35">
        <w:t xml:space="preserve"> Григорівн</w:t>
      </w:r>
      <w:r w:rsidR="005B11CC">
        <w:t>и</w:t>
      </w:r>
      <w:r w:rsidR="00064B35">
        <w:t xml:space="preserve"> </w:t>
      </w:r>
      <w:r w:rsidR="005B11CC">
        <w:t xml:space="preserve">без </w:t>
      </w:r>
      <w:r w:rsidR="00064B35">
        <w:t>задоволення</w:t>
      </w:r>
      <w:r>
        <w:t>.</w:t>
      </w:r>
    </w:p>
    <w:p w:rsidR="00C4041B" w:rsidRDefault="00C4041B" w:rsidP="00C4041B">
      <w:pPr>
        <w:ind w:firstLine="567"/>
        <w:jc w:val="both"/>
      </w:pPr>
      <w:r>
        <w:t>2. Контроль за виконанням рішення покласти на секретаря міської ради В. Діденка.</w:t>
      </w:r>
    </w:p>
    <w:p w:rsidR="00C4041B" w:rsidRDefault="00C4041B" w:rsidP="00C4041B"/>
    <w:p w:rsidR="00C4041B" w:rsidRDefault="00C4041B" w:rsidP="00C4041B">
      <w:pPr>
        <w:jc w:val="both"/>
      </w:pPr>
    </w:p>
    <w:p w:rsidR="00C4041B" w:rsidRDefault="00C4041B" w:rsidP="00C4041B">
      <w:pPr>
        <w:jc w:val="both"/>
      </w:pPr>
    </w:p>
    <w:p w:rsidR="00C4041B" w:rsidRDefault="00C4041B" w:rsidP="00C4041B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C4041B" w:rsidRDefault="00C4041B" w:rsidP="00C4041B">
      <w:pPr>
        <w:jc w:val="both"/>
      </w:pPr>
      <w:bookmarkStart w:id="0" w:name="_GoBack"/>
      <w:bookmarkEnd w:id="0"/>
    </w:p>
    <w:sectPr w:rsidR="00C40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5F"/>
    <w:rsid w:val="000208C7"/>
    <w:rsid w:val="00064B35"/>
    <w:rsid w:val="000D09D8"/>
    <w:rsid w:val="00161BDE"/>
    <w:rsid w:val="001B4EE3"/>
    <w:rsid w:val="001D14A5"/>
    <w:rsid w:val="001D373F"/>
    <w:rsid w:val="00214774"/>
    <w:rsid w:val="0028512D"/>
    <w:rsid w:val="002876D5"/>
    <w:rsid w:val="00292B0D"/>
    <w:rsid w:val="00376337"/>
    <w:rsid w:val="00397138"/>
    <w:rsid w:val="003B281A"/>
    <w:rsid w:val="004E0138"/>
    <w:rsid w:val="0051655E"/>
    <w:rsid w:val="00560819"/>
    <w:rsid w:val="005B11CC"/>
    <w:rsid w:val="005B78C3"/>
    <w:rsid w:val="007345E7"/>
    <w:rsid w:val="007C2206"/>
    <w:rsid w:val="009E4F59"/>
    <w:rsid w:val="009F4AFA"/>
    <w:rsid w:val="00A8271F"/>
    <w:rsid w:val="00AF55FF"/>
    <w:rsid w:val="00BF2FDD"/>
    <w:rsid w:val="00C16B03"/>
    <w:rsid w:val="00C323FE"/>
    <w:rsid w:val="00C4041B"/>
    <w:rsid w:val="00C5253C"/>
    <w:rsid w:val="00CC5888"/>
    <w:rsid w:val="00CF0D07"/>
    <w:rsid w:val="00D141C2"/>
    <w:rsid w:val="00D449AA"/>
    <w:rsid w:val="00DB0314"/>
    <w:rsid w:val="00DE2C5F"/>
    <w:rsid w:val="00EE4448"/>
    <w:rsid w:val="00F5110C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F5ED-B5B5-483B-ADBF-1B4E7FA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60819"/>
    <w:pPr>
      <w:suppressLineNumbers/>
      <w:suppressAutoHyphens/>
    </w:pPr>
    <w:rPr>
      <w:lang w:val="ru-RU" w:eastAsia="zh-CN"/>
    </w:rPr>
  </w:style>
  <w:style w:type="character" w:styleId="a4">
    <w:name w:val="Strong"/>
    <w:basedOn w:val="a0"/>
    <w:qFormat/>
    <w:rsid w:val="005608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477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47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32</cp:revision>
  <cp:lastPrinted>2022-12-09T09:57:00Z</cp:lastPrinted>
  <dcterms:created xsi:type="dcterms:W3CDTF">2022-07-22T10:59:00Z</dcterms:created>
  <dcterms:modified xsi:type="dcterms:W3CDTF">2022-12-21T14:43:00Z</dcterms:modified>
</cp:coreProperties>
</file>