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E1977" w14:textId="2DB47AAB" w:rsidR="00714483" w:rsidRPr="00257A8B" w:rsidRDefault="00714483" w:rsidP="0016781D">
      <w:pPr>
        <w:tabs>
          <w:tab w:val="left" w:pos="8222"/>
        </w:tabs>
        <w:ind w:firstLine="720"/>
        <w:jc w:val="center"/>
        <w:rPr>
          <w:b/>
          <w:lang w:val="uk-UA"/>
        </w:rPr>
      </w:pPr>
      <w:r w:rsidRPr="00257A8B">
        <w:rPr>
          <w:b/>
          <w:lang w:val="uk-UA"/>
        </w:rPr>
        <w:t>Пояснювальна записка</w:t>
      </w:r>
    </w:p>
    <w:p w14:paraId="0F43A73A" w14:textId="77777777" w:rsidR="005D3431" w:rsidRPr="00257A8B" w:rsidRDefault="00D92E6F" w:rsidP="00023963">
      <w:pPr>
        <w:ind w:firstLine="720"/>
        <w:jc w:val="center"/>
        <w:rPr>
          <w:b/>
          <w:lang w:val="uk-UA"/>
        </w:rPr>
      </w:pPr>
      <w:r w:rsidRPr="00257A8B">
        <w:rPr>
          <w:b/>
          <w:lang w:val="uk-UA"/>
        </w:rPr>
        <w:t>до звіту</w:t>
      </w:r>
      <w:r w:rsidR="00F268F8" w:rsidRPr="00257A8B">
        <w:rPr>
          <w:b/>
          <w:lang w:val="uk-UA"/>
        </w:rPr>
        <w:t xml:space="preserve"> про</w:t>
      </w:r>
      <w:r w:rsidR="00D9410C" w:rsidRPr="00257A8B">
        <w:rPr>
          <w:b/>
          <w:lang w:val="uk-UA"/>
        </w:rPr>
        <w:t xml:space="preserve"> виконання бюджету</w:t>
      </w:r>
    </w:p>
    <w:p w14:paraId="31730A01" w14:textId="77777777" w:rsidR="00761E20" w:rsidRPr="00257A8B" w:rsidRDefault="00761E20" w:rsidP="00023963">
      <w:pPr>
        <w:ind w:firstLine="720"/>
        <w:jc w:val="center"/>
        <w:rPr>
          <w:b/>
          <w:lang w:val="uk-UA"/>
        </w:rPr>
      </w:pPr>
      <w:r w:rsidRPr="00257A8B">
        <w:rPr>
          <w:b/>
          <w:lang w:val="uk-UA"/>
        </w:rPr>
        <w:t>Хмельницької міської територіальної громади</w:t>
      </w:r>
    </w:p>
    <w:p w14:paraId="2553891A" w14:textId="63C4E95A" w:rsidR="008170D2" w:rsidRPr="00257A8B" w:rsidRDefault="00D9410C" w:rsidP="00023963">
      <w:pPr>
        <w:ind w:firstLine="720"/>
        <w:jc w:val="center"/>
        <w:rPr>
          <w:b/>
          <w:lang w:val="uk-UA"/>
        </w:rPr>
      </w:pPr>
      <w:r w:rsidRPr="00257A8B">
        <w:rPr>
          <w:b/>
          <w:lang w:val="uk-UA"/>
        </w:rPr>
        <w:t xml:space="preserve">за </w:t>
      </w:r>
      <w:r w:rsidR="00712E34" w:rsidRPr="00257A8B">
        <w:rPr>
          <w:b/>
          <w:lang w:val="uk-UA"/>
        </w:rPr>
        <w:t>202</w:t>
      </w:r>
      <w:r w:rsidR="00022BEF" w:rsidRPr="00257A8B">
        <w:rPr>
          <w:b/>
          <w:lang w:val="uk-UA"/>
        </w:rPr>
        <w:t>2</w:t>
      </w:r>
      <w:r w:rsidR="00D92E6F" w:rsidRPr="00257A8B">
        <w:rPr>
          <w:b/>
          <w:lang w:val="uk-UA"/>
        </w:rPr>
        <w:t xml:space="preserve"> </w:t>
      </w:r>
      <w:r w:rsidR="00B0724E" w:rsidRPr="00257A8B">
        <w:rPr>
          <w:b/>
          <w:lang w:val="uk-UA"/>
        </w:rPr>
        <w:t>рік</w:t>
      </w:r>
    </w:p>
    <w:p w14:paraId="10BF81E4" w14:textId="77777777" w:rsidR="009972D0" w:rsidRPr="00257A8B" w:rsidRDefault="009972D0" w:rsidP="00023963">
      <w:pPr>
        <w:ind w:firstLine="720"/>
        <w:jc w:val="center"/>
        <w:rPr>
          <w:b/>
          <w:highlight w:val="yellow"/>
          <w:lang w:val="uk-UA"/>
        </w:rPr>
      </w:pPr>
    </w:p>
    <w:p w14:paraId="1DE6BA55" w14:textId="2825CBA4" w:rsidR="00865E0F" w:rsidRPr="00257A8B" w:rsidRDefault="00D9410C" w:rsidP="00023963">
      <w:pPr>
        <w:ind w:firstLine="720"/>
        <w:jc w:val="center"/>
        <w:rPr>
          <w:b/>
          <w:lang w:val="uk-UA"/>
        </w:rPr>
      </w:pPr>
      <w:r w:rsidRPr="00257A8B">
        <w:rPr>
          <w:b/>
          <w:lang w:val="uk-UA"/>
        </w:rPr>
        <w:t xml:space="preserve">І. Виконання доходів </w:t>
      </w:r>
      <w:r w:rsidR="00E33266" w:rsidRPr="00257A8B">
        <w:rPr>
          <w:b/>
          <w:lang w:val="uk-UA"/>
        </w:rPr>
        <w:t xml:space="preserve">бюджету </w:t>
      </w:r>
      <w:r w:rsidR="00333B3F" w:rsidRPr="00257A8B">
        <w:rPr>
          <w:b/>
          <w:lang w:val="uk-UA"/>
        </w:rPr>
        <w:t>Хмельницької міської територіальної громади</w:t>
      </w:r>
    </w:p>
    <w:p w14:paraId="06125AF9" w14:textId="77777777" w:rsidR="00381D8C" w:rsidRPr="00257A8B" w:rsidRDefault="00381D8C" w:rsidP="00023963">
      <w:pPr>
        <w:ind w:firstLine="720"/>
        <w:jc w:val="center"/>
        <w:rPr>
          <w:b/>
          <w:highlight w:val="yellow"/>
          <w:lang w:val="uk-UA"/>
        </w:rPr>
      </w:pPr>
    </w:p>
    <w:p w14:paraId="2654EC79" w14:textId="5FD2E86F" w:rsidR="00381D8C" w:rsidRPr="00257A8B" w:rsidRDefault="00381D8C" w:rsidP="00381D8C">
      <w:pPr>
        <w:ind w:firstLine="708"/>
        <w:jc w:val="both"/>
        <w:rPr>
          <w:lang w:val="uk-UA"/>
        </w:rPr>
      </w:pPr>
      <w:r w:rsidRPr="00257A8B">
        <w:rPr>
          <w:lang w:val="uk-UA"/>
        </w:rPr>
        <w:t xml:space="preserve">За 2022 року  зведений обсяг доходів бюджету Хмельницької міської територіальної громади склав  4 405 213,2 тис. грн, у тому числі: по загальному фонду – 4 254 987 7 тис. грн  та по спеціальному фонду – 150 225,5 тис. гривень. Відсоток виконання зведеного обсягу доходів бюджету громади за  2022 рік  до розпису планових призначень </w:t>
      </w:r>
      <w:r w:rsidR="004B3402" w:rsidRPr="00257A8B">
        <w:rPr>
          <w:lang w:val="uk-UA"/>
        </w:rPr>
        <w:t>на звітний рік склав 115,3</w:t>
      </w:r>
      <w:r w:rsidRPr="00257A8B">
        <w:rPr>
          <w:lang w:val="uk-UA"/>
        </w:rPr>
        <w:t>%, у тому числі: по загальному фонду – 115,</w:t>
      </w:r>
      <w:r w:rsidR="007D3DC9" w:rsidRPr="00257A8B">
        <w:rPr>
          <w:lang w:val="uk-UA"/>
        </w:rPr>
        <w:t>4%, по спеціальному фонду – 110,3</w:t>
      </w:r>
      <w:r w:rsidRPr="00257A8B">
        <w:rPr>
          <w:lang w:val="uk-UA"/>
        </w:rPr>
        <w:t>%.</w:t>
      </w:r>
    </w:p>
    <w:p w14:paraId="2300B660" w14:textId="0631D45E" w:rsidR="00381D8C" w:rsidRPr="00257A8B" w:rsidRDefault="00381D8C" w:rsidP="00381D8C">
      <w:pPr>
        <w:ind w:firstLine="720"/>
        <w:jc w:val="both"/>
        <w:rPr>
          <w:lang w:val="uk-UA"/>
        </w:rPr>
      </w:pPr>
      <w:r w:rsidRPr="00257A8B">
        <w:rPr>
          <w:lang w:val="uk-UA"/>
        </w:rPr>
        <w:t xml:space="preserve">Власних доходів  до загального фонду  бюджету міської територіальної громади надійшло за  2022 рік  в сумі  3 585 433,0 тис. грн,  що становить  118,9% до запланованих обсягів на звітний рік.  Перевиконання власних доходів загального фонду за 2022 рік складає  569 874,5 тис. гривень. </w:t>
      </w:r>
    </w:p>
    <w:p w14:paraId="6D61413C" w14:textId="11FDADF9" w:rsidR="00381D8C" w:rsidRPr="00257A8B" w:rsidRDefault="00381D8C" w:rsidP="00381D8C">
      <w:pPr>
        <w:ind w:firstLine="720"/>
        <w:jc w:val="both"/>
        <w:rPr>
          <w:lang w:val="uk-UA"/>
        </w:rPr>
      </w:pPr>
      <w:r w:rsidRPr="00257A8B">
        <w:rPr>
          <w:lang w:val="uk-UA"/>
        </w:rPr>
        <w:t xml:space="preserve">В порівнянні з відповідним періодом минулого  року збільшення  надходжень  власних доходів склало 1 155 888,0  тис. грн,  темп росту -  147,6%. </w:t>
      </w:r>
    </w:p>
    <w:p w14:paraId="47109C1F" w14:textId="354F5AFB" w:rsidR="00381D8C" w:rsidRPr="00257A8B" w:rsidRDefault="00381D8C" w:rsidP="00381D8C">
      <w:pPr>
        <w:ind w:firstLine="720"/>
        <w:jc w:val="both"/>
        <w:rPr>
          <w:lang w:val="uk-UA"/>
        </w:rPr>
      </w:pPr>
      <w:r w:rsidRPr="00257A8B">
        <w:rPr>
          <w:lang w:val="uk-UA"/>
        </w:rPr>
        <w:t>В структурі доходів загального фонду бюджету (без врахування трансфертів) за   2022 рік  найбільша питома вага належить :</w:t>
      </w:r>
    </w:p>
    <w:p w14:paraId="63423EE1" w14:textId="06127B0E" w:rsidR="00381D8C" w:rsidRPr="00257A8B" w:rsidRDefault="00381D8C" w:rsidP="00381D8C">
      <w:pPr>
        <w:pStyle w:val="14"/>
        <w:rPr>
          <w:rFonts w:ascii="Times New Roman" w:hAnsi="Times New Roman" w:cs="Times New Roman"/>
          <w:sz w:val="24"/>
          <w:szCs w:val="24"/>
        </w:rPr>
      </w:pPr>
      <w:r w:rsidRPr="00257A8B">
        <w:rPr>
          <w:rFonts w:ascii="Times New Roman" w:hAnsi="Times New Roman" w:cs="Times New Roman"/>
          <w:sz w:val="24"/>
          <w:szCs w:val="24"/>
        </w:rPr>
        <w:tab/>
        <w:t>- податку на доходи фізичних осіб    - 2 612 848,8 тис. грн (72,9 %),</w:t>
      </w:r>
    </w:p>
    <w:p w14:paraId="7F7333F9" w14:textId="7D926C86" w:rsidR="00381D8C" w:rsidRPr="00257A8B" w:rsidRDefault="00381D8C" w:rsidP="00381D8C">
      <w:pPr>
        <w:pStyle w:val="14"/>
        <w:rPr>
          <w:rFonts w:ascii="Times New Roman" w:hAnsi="Times New Roman" w:cs="Times New Roman"/>
          <w:sz w:val="24"/>
          <w:szCs w:val="24"/>
        </w:rPr>
      </w:pPr>
      <w:r w:rsidRPr="00257A8B">
        <w:rPr>
          <w:rFonts w:ascii="Times New Roman" w:hAnsi="Times New Roman" w:cs="Times New Roman"/>
          <w:sz w:val="24"/>
          <w:szCs w:val="24"/>
        </w:rPr>
        <w:tab/>
        <w:t xml:space="preserve">- єдиному податку                                </w:t>
      </w:r>
      <w:r w:rsidR="00C12C5C" w:rsidRPr="00257A8B">
        <w:rPr>
          <w:rFonts w:ascii="Times New Roman" w:hAnsi="Times New Roman" w:cs="Times New Roman"/>
          <w:sz w:val="24"/>
          <w:szCs w:val="24"/>
        </w:rPr>
        <w:t xml:space="preserve">-  </w:t>
      </w:r>
      <w:r w:rsidRPr="00257A8B">
        <w:rPr>
          <w:rFonts w:ascii="Times New Roman" w:hAnsi="Times New Roman" w:cs="Times New Roman"/>
          <w:sz w:val="24"/>
          <w:szCs w:val="24"/>
        </w:rPr>
        <w:t>449 361,3</w:t>
      </w:r>
      <w:r w:rsidR="00C12C5C" w:rsidRPr="00257A8B">
        <w:rPr>
          <w:rFonts w:ascii="Times New Roman" w:hAnsi="Times New Roman" w:cs="Times New Roman"/>
          <w:sz w:val="24"/>
          <w:szCs w:val="24"/>
        </w:rPr>
        <w:t xml:space="preserve"> тис. грн (12,5</w:t>
      </w:r>
      <w:r w:rsidRPr="00257A8B">
        <w:rPr>
          <w:rFonts w:ascii="Times New Roman" w:hAnsi="Times New Roman" w:cs="Times New Roman"/>
          <w:sz w:val="24"/>
          <w:szCs w:val="24"/>
        </w:rPr>
        <w:t>%);</w:t>
      </w:r>
    </w:p>
    <w:p w14:paraId="75B0F02A" w14:textId="16C9F374" w:rsidR="00C12C5C" w:rsidRPr="00257A8B" w:rsidRDefault="00C12C5C" w:rsidP="00381D8C">
      <w:pPr>
        <w:pStyle w:val="14"/>
        <w:rPr>
          <w:rFonts w:ascii="Times New Roman" w:hAnsi="Times New Roman" w:cs="Times New Roman"/>
          <w:sz w:val="24"/>
          <w:szCs w:val="24"/>
        </w:rPr>
      </w:pPr>
      <w:r w:rsidRPr="00257A8B">
        <w:rPr>
          <w:rFonts w:ascii="Times New Roman" w:hAnsi="Times New Roman" w:cs="Times New Roman"/>
          <w:sz w:val="24"/>
          <w:szCs w:val="24"/>
        </w:rPr>
        <w:tab/>
        <w:t>- акцизному податку  (з пальним)       - 202 082,1 тис. грн ( 5,6%),</w:t>
      </w:r>
    </w:p>
    <w:p w14:paraId="1D4518B7" w14:textId="22807836" w:rsidR="00381D8C" w:rsidRPr="00257A8B" w:rsidRDefault="00381D8C" w:rsidP="00381D8C">
      <w:pPr>
        <w:pStyle w:val="14"/>
        <w:rPr>
          <w:rFonts w:ascii="Times New Roman" w:hAnsi="Times New Roman" w:cs="Times New Roman"/>
          <w:sz w:val="24"/>
          <w:szCs w:val="24"/>
        </w:rPr>
      </w:pPr>
      <w:r w:rsidRPr="00257A8B">
        <w:rPr>
          <w:rFonts w:ascii="Times New Roman" w:hAnsi="Times New Roman" w:cs="Times New Roman"/>
          <w:sz w:val="24"/>
          <w:szCs w:val="24"/>
        </w:rPr>
        <w:tab/>
        <w:t xml:space="preserve">- платі за землю                </w:t>
      </w:r>
      <w:r w:rsidR="00C12C5C" w:rsidRPr="00257A8B">
        <w:rPr>
          <w:rFonts w:ascii="Times New Roman" w:hAnsi="Times New Roman" w:cs="Times New Roman"/>
          <w:sz w:val="24"/>
          <w:szCs w:val="24"/>
        </w:rPr>
        <w:t xml:space="preserve">                    -  185 859,9  тис. грн ( 5,2%).</w:t>
      </w:r>
    </w:p>
    <w:p w14:paraId="56AC68C4" w14:textId="77777777" w:rsidR="00381D8C" w:rsidRPr="00257A8B" w:rsidRDefault="00381D8C" w:rsidP="00381D8C">
      <w:pPr>
        <w:pStyle w:val="14"/>
        <w:rPr>
          <w:rFonts w:ascii="Times New Roman" w:hAnsi="Times New Roman" w:cs="Times New Roman"/>
          <w:sz w:val="24"/>
          <w:szCs w:val="24"/>
        </w:rPr>
      </w:pPr>
      <w:r w:rsidRPr="00257A8B">
        <w:rPr>
          <w:rFonts w:ascii="Times New Roman" w:hAnsi="Times New Roman" w:cs="Times New Roman"/>
          <w:sz w:val="24"/>
          <w:szCs w:val="24"/>
        </w:rPr>
        <w:tab/>
      </w:r>
    </w:p>
    <w:p w14:paraId="2F3C1307" w14:textId="77777777" w:rsidR="00381D8C" w:rsidRPr="00257A8B" w:rsidRDefault="00381D8C" w:rsidP="00381D8C">
      <w:pPr>
        <w:ind w:firstLine="708"/>
        <w:jc w:val="both"/>
        <w:rPr>
          <w:lang w:val="uk-UA"/>
        </w:rPr>
      </w:pPr>
      <w:r w:rsidRPr="00257A8B">
        <w:rPr>
          <w:lang w:val="uk-UA"/>
        </w:rPr>
        <w:t xml:space="preserve">Детальніша інформація щодо виконання доходів в розрізі джерел наведена нижче. </w:t>
      </w:r>
    </w:p>
    <w:p w14:paraId="2EB2B5A2" w14:textId="1E80C736" w:rsidR="00381D8C" w:rsidRPr="00257A8B" w:rsidRDefault="00381D8C" w:rsidP="00381D8C">
      <w:pPr>
        <w:ind w:firstLine="708"/>
        <w:jc w:val="both"/>
        <w:rPr>
          <w:lang w:val="uk-UA"/>
        </w:rPr>
      </w:pPr>
      <w:r w:rsidRPr="00257A8B">
        <w:rPr>
          <w:lang w:val="uk-UA"/>
        </w:rPr>
        <w:t>Надходження податку на дохо</w:t>
      </w:r>
      <w:r w:rsidR="00C12C5C" w:rsidRPr="00257A8B">
        <w:rPr>
          <w:lang w:val="uk-UA"/>
        </w:rPr>
        <w:t>ди фізичних осіб за  2022 рік склали 2 612 848,8 тис. грн або 121,3</w:t>
      </w:r>
      <w:r w:rsidRPr="00257A8B">
        <w:rPr>
          <w:lang w:val="uk-UA"/>
        </w:rPr>
        <w:t xml:space="preserve">% до планових призначень на </w:t>
      </w:r>
      <w:r w:rsidR="00C12C5C" w:rsidRPr="00257A8B">
        <w:rPr>
          <w:lang w:val="uk-UA"/>
        </w:rPr>
        <w:t xml:space="preserve"> звітний рік. </w:t>
      </w:r>
      <w:r w:rsidRPr="00257A8B">
        <w:rPr>
          <w:lang w:val="uk-UA"/>
        </w:rPr>
        <w:t xml:space="preserve"> В по</w:t>
      </w:r>
      <w:r w:rsidR="00C12C5C" w:rsidRPr="00257A8B">
        <w:rPr>
          <w:lang w:val="uk-UA"/>
        </w:rPr>
        <w:t>рівнянні з минулим  роком</w:t>
      </w:r>
      <w:r w:rsidRPr="00257A8B">
        <w:rPr>
          <w:lang w:val="uk-UA"/>
        </w:rPr>
        <w:t xml:space="preserve"> надходження п</w:t>
      </w:r>
      <w:r w:rsidR="00C12C5C" w:rsidRPr="00257A8B">
        <w:rPr>
          <w:lang w:val="uk-UA"/>
        </w:rPr>
        <w:t>одатку збільшились на  1 054 678,9</w:t>
      </w:r>
      <w:r w:rsidRPr="00257A8B">
        <w:rPr>
          <w:lang w:val="uk-UA"/>
        </w:rPr>
        <w:t xml:space="preserve"> тис. грн, що пов’язано із збільшенням нормативу зарахування податку до місцевих бюджетів з 60% до 64%, підвищенням розміру законодавчо встановленої мінімальної заробітної плати з 01.01.2022 року до 6500 гривень.  Крім того, у зв’язку з  збройним вторгненням Російської Федерації на територію суверенної України та введенням воєнного стану </w:t>
      </w:r>
      <w:r w:rsidR="00C12C5C" w:rsidRPr="00257A8B">
        <w:rPr>
          <w:lang w:val="uk-UA"/>
        </w:rPr>
        <w:t xml:space="preserve">з 24.02.2022 року, в 3,5 рази </w:t>
      </w:r>
      <w:r w:rsidRPr="00257A8B">
        <w:rPr>
          <w:lang w:val="uk-UA"/>
        </w:rPr>
        <w:t xml:space="preserve"> збільшилися відрахування  податку з грошового забезпечення, грошових виплат військовослужбовців, які захищають незалежність нашої держави.  Так, для прикладу, середньомісячні відрахування податку з грошового забезпечення військовослужбовців,  як в 2021 році так і в довоєнний час в поточному  році,  складали на рівні 16 млн грн, то з травня місяця - вже 100,0 млн гривень. А питома вага податку від військовослужбовців в структурі загального обсягу податку на доходи фізичних </w:t>
      </w:r>
      <w:r w:rsidR="00C12C5C" w:rsidRPr="00257A8B">
        <w:rPr>
          <w:lang w:val="uk-UA"/>
        </w:rPr>
        <w:t>осіб збільшилася в 12,6% до 44,2</w:t>
      </w:r>
      <w:r w:rsidRPr="00257A8B">
        <w:rPr>
          <w:lang w:val="uk-UA"/>
        </w:rPr>
        <w:t xml:space="preserve">%. </w:t>
      </w:r>
    </w:p>
    <w:p w14:paraId="18EEC346" w14:textId="10735799" w:rsidR="00381D8C" w:rsidRPr="00257A8B" w:rsidRDefault="00C12C5C" w:rsidP="00381D8C">
      <w:pPr>
        <w:jc w:val="both"/>
        <w:rPr>
          <w:lang w:val="uk-UA"/>
        </w:rPr>
      </w:pPr>
      <w:r w:rsidRPr="00257A8B">
        <w:rPr>
          <w:lang w:val="uk-UA"/>
        </w:rPr>
        <w:tab/>
        <w:t>За  2022 рік</w:t>
      </w:r>
      <w:r w:rsidR="00381D8C" w:rsidRPr="00257A8B">
        <w:rPr>
          <w:lang w:val="uk-UA"/>
        </w:rPr>
        <w:t xml:space="preserve">  </w:t>
      </w:r>
      <w:r w:rsidR="00BD5D33" w:rsidRPr="00257A8B">
        <w:rPr>
          <w:lang w:val="uk-UA"/>
        </w:rPr>
        <w:t xml:space="preserve">податок  на прибуток сплатили 25-ть </w:t>
      </w:r>
      <w:r w:rsidR="00381D8C" w:rsidRPr="00257A8B">
        <w:rPr>
          <w:lang w:val="uk-UA"/>
        </w:rPr>
        <w:t xml:space="preserve"> комунальних   підпр</w:t>
      </w:r>
      <w:r w:rsidR="009D5527" w:rsidRPr="00257A8B">
        <w:rPr>
          <w:lang w:val="uk-UA"/>
        </w:rPr>
        <w:t xml:space="preserve">иємств  на загальну суму 5 925,9 тис. грн, що в понад 5-ть разів  </w:t>
      </w:r>
      <w:r w:rsidR="00381D8C" w:rsidRPr="00257A8B">
        <w:rPr>
          <w:lang w:val="uk-UA"/>
        </w:rPr>
        <w:t>перевищує пла</w:t>
      </w:r>
      <w:r w:rsidR="009D5527" w:rsidRPr="00257A8B">
        <w:rPr>
          <w:lang w:val="uk-UA"/>
        </w:rPr>
        <w:t>нові призначення на звітний  рік.</w:t>
      </w:r>
      <w:r w:rsidR="00381D8C" w:rsidRPr="00257A8B">
        <w:rPr>
          <w:lang w:val="uk-UA"/>
        </w:rPr>
        <w:t xml:space="preserve"> Суттєве збільшення зарахування податку до бюджету громади пов’язане з отриманням МКП «</w:t>
      </w:r>
      <w:proofErr w:type="spellStart"/>
      <w:r w:rsidR="00381D8C" w:rsidRPr="00257A8B">
        <w:rPr>
          <w:lang w:val="uk-UA"/>
        </w:rPr>
        <w:t>Хмельницьктеплокомуненерго</w:t>
      </w:r>
      <w:proofErr w:type="spellEnd"/>
      <w:r w:rsidR="00381D8C" w:rsidRPr="00257A8B">
        <w:rPr>
          <w:lang w:val="uk-UA"/>
        </w:rPr>
        <w:t>»  коштів  субвенції з державного бюджету на погашення заборгованості з різниці  в тарифах на загальну суму 296 441,8 тис. грн і, відповідно,  перерахування до бюджету громади пода</w:t>
      </w:r>
      <w:r w:rsidR="00BD5D33" w:rsidRPr="00257A8B">
        <w:rPr>
          <w:lang w:val="uk-UA"/>
        </w:rPr>
        <w:t>тку на прибуток  в сумі  3 123,6</w:t>
      </w:r>
      <w:r w:rsidR="00381D8C" w:rsidRPr="00257A8B">
        <w:rPr>
          <w:lang w:val="uk-UA"/>
        </w:rPr>
        <w:t xml:space="preserve"> тис. гривень. </w:t>
      </w:r>
      <w:r w:rsidR="00F0525F" w:rsidRPr="00257A8B">
        <w:rPr>
          <w:lang w:val="uk-UA"/>
        </w:rPr>
        <w:t>Крім того, значні суми податку перерахували 5-ть управляючих муніципальних компаній – 1 285,0 тис. грн,  КАТП «</w:t>
      </w:r>
      <w:proofErr w:type="spellStart"/>
      <w:r w:rsidR="00F0525F" w:rsidRPr="00257A8B">
        <w:rPr>
          <w:lang w:val="uk-UA"/>
        </w:rPr>
        <w:t>Спецкомунтранс</w:t>
      </w:r>
      <w:proofErr w:type="spellEnd"/>
      <w:r w:rsidR="00F0525F" w:rsidRPr="00257A8B">
        <w:rPr>
          <w:lang w:val="uk-UA"/>
        </w:rPr>
        <w:t xml:space="preserve">» - 604,2 тис. грн, МКП ринок «Ранковий» - 242,2 тис. грн, КП «Агенція муніципальної нерухомості» - 191,0 тис. гривень. </w:t>
      </w:r>
    </w:p>
    <w:p w14:paraId="1AC6097B" w14:textId="25EB949C" w:rsidR="00381D8C" w:rsidRPr="00257A8B" w:rsidRDefault="00BD5D33" w:rsidP="00381D8C">
      <w:pPr>
        <w:ind w:firstLine="708"/>
        <w:jc w:val="both"/>
        <w:rPr>
          <w:lang w:val="uk-UA"/>
        </w:rPr>
      </w:pPr>
      <w:r w:rsidRPr="00257A8B">
        <w:rPr>
          <w:lang w:val="uk-UA"/>
        </w:rPr>
        <w:t>Н</w:t>
      </w:r>
      <w:r w:rsidR="00381D8C" w:rsidRPr="00257A8B">
        <w:rPr>
          <w:lang w:val="uk-UA"/>
        </w:rPr>
        <w:t xml:space="preserve">адходження місцевих податків і зборів </w:t>
      </w:r>
      <w:r w:rsidRPr="00257A8B">
        <w:rPr>
          <w:lang w:val="uk-UA"/>
        </w:rPr>
        <w:t>за 2022 рік склали 683 849,9</w:t>
      </w:r>
      <w:r w:rsidR="00381D8C" w:rsidRPr="00257A8B">
        <w:rPr>
          <w:lang w:val="uk-UA"/>
        </w:rPr>
        <w:t xml:space="preserve"> тис.</w:t>
      </w:r>
      <w:r w:rsidRPr="00257A8B">
        <w:rPr>
          <w:lang w:val="uk-UA"/>
        </w:rPr>
        <w:t xml:space="preserve"> грн або 98,3</w:t>
      </w:r>
      <w:r w:rsidR="00381D8C" w:rsidRPr="00257A8B">
        <w:rPr>
          <w:lang w:val="uk-UA"/>
        </w:rPr>
        <w:t>% до планового розпису</w:t>
      </w:r>
      <w:r w:rsidRPr="00257A8B">
        <w:rPr>
          <w:lang w:val="uk-UA"/>
        </w:rPr>
        <w:t xml:space="preserve">  на  звітний рік</w:t>
      </w:r>
      <w:r w:rsidR="00381D8C" w:rsidRPr="00257A8B">
        <w:rPr>
          <w:lang w:val="uk-UA"/>
        </w:rPr>
        <w:t>. В структурі  місцевих податків і зборів найбільша питома в</w:t>
      </w:r>
      <w:r w:rsidRPr="00257A8B">
        <w:rPr>
          <w:lang w:val="uk-UA"/>
        </w:rPr>
        <w:t>ага  єдиного податку – 449 361,3 тис. грн або 65,7</w:t>
      </w:r>
      <w:r w:rsidR="00381D8C" w:rsidRPr="00257A8B">
        <w:rPr>
          <w:lang w:val="uk-UA"/>
        </w:rPr>
        <w:t>% від загального обсяг</w:t>
      </w:r>
      <w:r w:rsidRPr="00257A8B">
        <w:rPr>
          <w:lang w:val="uk-UA"/>
        </w:rPr>
        <w:t>у та  плати за землю – 185 859,9 тис. грн ( 27,2</w:t>
      </w:r>
      <w:r w:rsidR="00381D8C" w:rsidRPr="00257A8B">
        <w:rPr>
          <w:lang w:val="uk-UA"/>
        </w:rPr>
        <w:t xml:space="preserve">%). </w:t>
      </w:r>
    </w:p>
    <w:p w14:paraId="3A667E3D" w14:textId="77777777" w:rsidR="00381D8C" w:rsidRPr="00257A8B" w:rsidRDefault="00381D8C" w:rsidP="00381D8C">
      <w:pPr>
        <w:ind w:firstLine="708"/>
        <w:jc w:val="both"/>
        <w:rPr>
          <w:lang w:val="uk-UA"/>
        </w:rPr>
      </w:pPr>
      <w:r w:rsidRPr="00257A8B">
        <w:rPr>
          <w:lang w:val="uk-UA"/>
        </w:rPr>
        <w:lastRenderedPageBreak/>
        <w:t xml:space="preserve">Рішенням 7-ї сесії  міської ради від 14.07.2021 року № 1 «Про встановлення місцевих податків і зборів на території Хмельницької міської територіальної громади» з 01.01.2022 року набрали чинності нові ставки місцевих податків і зборів. </w:t>
      </w:r>
    </w:p>
    <w:p w14:paraId="0905B9BD" w14:textId="1E33237E" w:rsidR="00381D8C" w:rsidRPr="00257A8B" w:rsidRDefault="00BD5D33" w:rsidP="00381D8C">
      <w:pPr>
        <w:ind w:firstLine="708"/>
        <w:jc w:val="both"/>
        <w:rPr>
          <w:lang w:val="uk-UA"/>
        </w:rPr>
      </w:pPr>
      <w:r w:rsidRPr="00257A8B">
        <w:rPr>
          <w:lang w:val="uk-UA"/>
        </w:rPr>
        <w:t xml:space="preserve">За 2022 рік </w:t>
      </w:r>
      <w:r w:rsidR="00381D8C" w:rsidRPr="00257A8B">
        <w:rPr>
          <w:lang w:val="uk-UA"/>
        </w:rPr>
        <w:t xml:space="preserve">  до бюджету г</w:t>
      </w:r>
      <w:r w:rsidRPr="00257A8B">
        <w:rPr>
          <w:lang w:val="uk-UA"/>
        </w:rPr>
        <w:t>ромади  перераховано   185 859,9</w:t>
      </w:r>
      <w:r w:rsidR="00381D8C" w:rsidRPr="00257A8B">
        <w:rPr>
          <w:lang w:val="uk-UA"/>
        </w:rPr>
        <w:t xml:space="preserve"> тис. грн плати за землю, з них:</w:t>
      </w:r>
      <w:r w:rsidRPr="00257A8B">
        <w:rPr>
          <w:lang w:val="uk-UA"/>
        </w:rPr>
        <w:t xml:space="preserve">  земельного податку –  39 452,4 тис. грн. (21,2</w:t>
      </w:r>
      <w:r w:rsidR="00381D8C" w:rsidRPr="00257A8B">
        <w:rPr>
          <w:lang w:val="uk-UA"/>
        </w:rPr>
        <w:t>% в загальних надходженнях плати за землю); оре</w:t>
      </w:r>
      <w:r w:rsidR="00791BC5" w:rsidRPr="00257A8B">
        <w:rPr>
          <w:lang w:val="uk-UA"/>
        </w:rPr>
        <w:t>ндної плати за землю – 146 407,5 тис. грн (78,8</w:t>
      </w:r>
      <w:r w:rsidR="00381D8C" w:rsidRPr="00257A8B">
        <w:rPr>
          <w:lang w:val="uk-UA"/>
        </w:rPr>
        <w:t>%). Планові призначення плати за</w:t>
      </w:r>
      <w:r w:rsidR="00791BC5" w:rsidRPr="00257A8B">
        <w:rPr>
          <w:lang w:val="uk-UA"/>
        </w:rPr>
        <w:t xml:space="preserve"> землю за  2022 рік</w:t>
      </w:r>
      <w:r w:rsidR="00381D8C" w:rsidRPr="00257A8B">
        <w:rPr>
          <w:lang w:val="uk-UA"/>
        </w:rPr>
        <w:t xml:space="preserve"> </w:t>
      </w:r>
      <w:r w:rsidR="00791BC5" w:rsidRPr="00257A8B">
        <w:rPr>
          <w:lang w:val="uk-UA"/>
        </w:rPr>
        <w:t xml:space="preserve"> виконані 95,7</w:t>
      </w:r>
      <w:r w:rsidR="002B01F8" w:rsidRPr="00257A8B">
        <w:rPr>
          <w:lang w:val="uk-UA"/>
        </w:rPr>
        <w:t xml:space="preserve">%.  </w:t>
      </w:r>
      <w:r w:rsidR="00634D53" w:rsidRPr="00257A8B">
        <w:rPr>
          <w:lang w:val="uk-UA"/>
        </w:rPr>
        <w:t>За 2022 рік платниками земельного податку з юридичних осіб були 657 юридичних осіб, а орендної плати за землю – 623 юридичних осіб.  Найбільші суми земельного податку сплатили наступні юридичні особи: АТ «Залізниця» - 5,5 млн грн; ТОВ ТСЦ «Кооператор» - 2,0 млн грн; ДП «Новатор» - 1,8 млн грн; МКП Ринок «Ранковий» - 1,4 млн грн;  АТ «Хмельницькобленерго» - 1,4 млн грн; ТОВ «</w:t>
      </w:r>
      <w:proofErr w:type="spellStart"/>
      <w:r w:rsidR="00634D53" w:rsidRPr="00257A8B">
        <w:rPr>
          <w:lang w:val="uk-UA"/>
        </w:rPr>
        <w:t>Сіріус-Естружен</w:t>
      </w:r>
      <w:proofErr w:type="spellEnd"/>
      <w:r w:rsidR="00634D53" w:rsidRPr="00257A8B">
        <w:rPr>
          <w:lang w:val="uk-UA"/>
        </w:rPr>
        <w:t>» - 1,2 млн гривень. А найбільші суми орендної плати за 2022 рік сплатили: ТОВ «</w:t>
      </w:r>
      <w:proofErr w:type="spellStart"/>
      <w:r w:rsidR="00634D53" w:rsidRPr="00257A8B">
        <w:rPr>
          <w:lang w:val="uk-UA"/>
        </w:rPr>
        <w:t>Укрелектроапарат</w:t>
      </w:r>
      <w:proofErr w:type="spellEnd"/>
      <w:r w:rsidR="00634D53" w:rsidRPr="00257A8B">
        <w:rPr>
          <w:lang w:val="uk-UA"/>
        </w:rPr>
        <w:t xml:space="preserve">» - 3,7 млн грн; ТОВ  </w:t>
      </w:r>
      <w:r w:rsidR="00B96FA0" w:rsidRPr="00257A8B">
        <w:rPr>
          <w:lang w:val="uk-UA"/>
        </w:rPr>
        <w:t>«Перспектива ПРО» - 2,1 млн грн; ПРАТ «Хмельниччина – Авто» - 2,1 млн грн; ТДВ «</w:t>
      </w:r>
      <w:proofErr w:type="spellStart"/>
      <w:r w:rsidR="00B96FA0" w:rsidRPr="00257A8B">
        <w:rPr>
          <w:lang w:val="uk-UA"/>
        </w:rPr>
        <w:t>Хмельницькзалізобетон</w:t>
      </w:r>
      <w:proofErr w:type="spellEnd"/>
      <w:r w:rsidR="00B96FA0" w:rsidRPr="00257A8B">
        <w:rPr>
          <w:lang w:val="uk-UA"/>
        </w:rPr>
        <w:t xml:space="preserve">» - 2,1 млн грн; ПП «Форвард» - 1,9 млн гривень. </w:t>
      </w:r>
      <w:r w:rsidR="002B01F8" w:rsidRPr="00257A8B">
        <w:rPr>
          <w:lang w:val="uk-UA"/>
        </w:rPr>
        <w:t>Станом на 01.12.2022</w:t>
      </w:r>
      <w:r w:rsidR="00381D8C" w:rsidRPr="00257A8B">
        <w:rPr>
          <w:lang w:val="uk-UA"/>
        </w:rPr>
        <w:t xml:space="preserve"> року  за даними податкової служби по  орендній  платі за землю наявний </w:t>
      </w:r>
      <w:r w:rsidR="002B01F8" w:rsidRPr="00257A8B">
        <w:rPr>
          <w:lang w:val="uk-UA"/>
        </w:rPr>
        <w:t xml:space="preserve">податковий борг в сумі 12 448,1 </w:t>
      </w:r>
      <w:r w:rsidR="00381D8C" w:rsidRPr="00257A8B">
        <w:rPr>
          <w:lang w:val="uk-UA"/>
        </w:rPr>
        <w:t xml:space="preserve">тис. грн, а </w:t>
      </w:r>
      <w:r w:rsidR="002B01F8" w:rsidRPr="00257A8B">
        <w:rPr>
          <w:lang w:val="uk-UA"/>
        </w:rPr>
        <w:t xml:space="preserve">по земельному податку -  3 852,6 </w:t>
      </w:r>
      <w:r w:rsidR="00381D8C" w:rsidRPr="00257A8B">
        <w:rPr>
          <w:lang w:val="uk-UA"/>
        </w:rPr>
        <w:t>тис. гривень. Значний обсяг податкового боргу по платі за землю негативно вплинув на виконання призначень по зазнач</w:t>
      </w:r>
      <w:r w:rsidR="00791BC5" w:rsidRPr="00257A8B">
        <w:rPr>
          <w:lang w:val="uk-UA"/>
        </w:rPr>
        <w:t xml:space="preserve">еному джерелу в 2022 році. </w:t>
      </w:r>
      <w:r w:rsidR="00381D8C" w:rsidRPr="00257A8B">
        <w:rPr>
          <w:lang w:val="uk-UA"/>
        </w:rPr>
        <w:t xml:space="preserve"> Крім того, з метою підтримки у воєнний час суб’єктів малого та середнього бізнесу, що здійснюють підприємницьку діяльність на ринках, торгових майданчиках та торгових рядах,  рішенням міської ради їх звільнено від сплати земельного податку та орендної плати за землю в березні – квітні 2022 року.</w:t>
      </w:r>
    </w:p>
    <w:p w14:paraId="3BB33764" w14:textId="3D2E7EF5" w:rsidR="00381D8C" w:rsidRPr="00257A8B" w:rsidRDefault="00381D8C" w:rsidP="00381D8C">
      <w:pPr>
        <w:ind w:firstLine="708"/>
        <w:jc w:val="both"/>
        <w:rPr>
          <w:lang w:val="uk-UA"/>
        </w:rPr>
      </w:pPr>
      <w:r w:rsidRPr="00257A8B">
        <w:rPr>
          <w:lang w:val="uk-UA"/>
        </w:rPr>
        <w:t xml:space="preserve">За спрощеною системою оподаткування, обліку та звітності зі сплатою </w:t>
      </w:r>
      <w:r w:rsidR="0045111C" w:rsidRPr="00257A8B">
        <w:rPr>
          <w:lang w:val="uk-UA"/>
        </w:rPr>
        <w:t>єдиного податку  станом на 01.01</w:t>
      </w:r>
      <w:r w:rsidRPr="00257A8B">
        <w:rPr>
          <w:lang w:val="uk-UA"/>
        </w:rPr>
        <w:t>.</w:t>
      </w:r>
      <w:r w:rsidR="0045111C" w:rsidRPr="00257A8B">
        <w:rPr>
          <w:lang w:val="uk-UA"/>
        </w:rPr>
        <w:t>2023</w:t>
      </w:r>
      <w:r w:rsidRPr="00257A8B">
        <w:rPr>
          <w:lang w:val="uk-UA"/>
        </w:rPr>
        <w:t xml:space="preserve"> року  здійснювали </w:t>
      </w:r>
      <w:r w:rsidR="005F7A16" w:rsidRPr="00257A8B">
        <w:rPr>
          <w:lang w:val="uk-UA"/>
        </w:rPr>
        <w:t>підприємницьку діяльність 21 541</w:t>
      </w:r>
      <w:r w:rsidRPr="00257A8B">
        <w:rPr>
          <w:lang w:val="uk-UA"/>
        </w:rPr>
        <w:t xml:space="preserve"> суб’єк</w:t>
      </w:r>
      <w:r w:rsidR="005F7A16" w:rsidRPr="00257A8B">
        <w:rPr>
          <w:lang w:val="uk-UA"/>
        </w:rPr>
        <w:t>т</w:t>
      </w:r>
      <w:r w:rsidR="0045111C" w:rsidRPr="00257A8B">
        <w:rPr>
          <w:lang w:val="uk-UA"/>
        </w:rPr>
        <w:t>, з них фізичних осіб – 19 222</w:t>
      </w:r>
      <w:r w:rsidR="005F7A16" w:rsidRPr="00257A8B">
        <w:rPr>
          <w:lang w:val="uk-UA"/>
        </w:rPr>
        <w:t>, юридичних осіб – 2 319.</w:t>
      </w:r>
      <w:r w:rsidRPr="00257A8B">
        <w:rPr>
          <w:lang w:val="uk-UA"/>
        </w:rPr>
        <w:t xml:space="preserve">  Ними сплачено до бюджету єдиний по</w:t>
      </w:r>
      <w:r w:rsidR="0045111C" w:rsidRPr="00257A8B">
        <w:rPr>
          <w:lang w:val="uk-UA"/>
        </w:rPr>
        <w:t>даток в загальній сумі 449 361,3</w:t>
      </w:r>
      <w:r w:rsidRPr="00257A8B">
        <w:rPr>
          <w:lang w:val="uk-UA"/>
        </w:rPr>
        <w:t xml:space="preserve"> тис. грн, відсоток вико</w:t>
      </w:r>
      <w:r w:rsidR="0045111C" w:rsidRPr="00257A8B">
        <w:rPr>
          <w:lang w:val="uk-UA"/>
        </w:rPr>
        <w:t>нання до плану на звітний рік  – 100,8</w:t>
      </w:r>
      <w:r w:rsidRPr="00257A8B">
        <w:rPr>
          <w:lang w:val="uk-UA"/>
        </w:rPr>
        <w:t>%. В п</w:t>
      </w:r>
      <w:r w:rsidR="0045111C" w:rsidRPr="00257A8B">
        <w:rPr>
          <w:lang w:val="uk-UA"/>
        </w:rPr>
        <w:t>орівнянні з минулим  роком</w:t>
      </w:r>
      <w:r w:rsidRPr="00257A8B">
        <w:rPr>
          <w:lang w:val="uk-UA"/>
        </w:rPr>
        <w:t xml:space="preserve"> надходження єдиного </w:t>
      </w:r>
      <w:r w:rsidR="0045111C" w:rsidRPr="00257A8B">
        <w:rPr>
          <w:lang w:val="uk-UA"/>
        </w:rPr>
        <w:t>податку збільшились на 46 844,8 тис. грн, темп росту – 111,6</w:t>
      </w:r>
      <w:r w:rsidRPr="00257A8B">
        <w:rPr>
          <w:lang w:val="uk-UA"/>
        </w:rPr>
        <w:t xml:space="preserve">%.  </w:t>
      </w:r>
    </w:p>
    <w:p w14:paraId="6560C5DA" w14:textId="7653752E" w:rsidR="00381D8C" w:rsidRPr="00257A8B" w:rsidRDefault="00381D8C" w:rsidP="00381D8C">
      <w:pPr>
        <w:jc w:val="both"/>
        <w:rPr>
          <w:lang w:val="uk-UA"/>
        </w:rPr>
      </w:pPr>
      <w:r w:rsidRPr="00257A8B">
        <w:rPr>
          <w:lang w:val="uk-UA"/>
        </w:rPr>
        <w:tab/>
        <w:t>Фізичними особами сплачено</w:t>
      </w:r>
      <w:r w:rsidR="0045111C" w:rsidRPr="00257A8B">
        <w:rPr>
          <w:lang w:val="uk-UA"/>
        </w:rPr>
        <w:t xml:space="preserve"> єдиний податок в сумі 333 001,5 тис. грн (74,1</w:t>
      </w:r>
      <w:r w:rsidRPr="00257A8B">
        <w:rPr>
          <w:lang w:val="uk-UA"/>
        </w:rPr>
        <w:t>% від загального обсягу надходження єдиного податку). Кількість платників -  фізичних осіб, що відносяться</w:t>
      </w:r>
      <w:r w:rsidR="0045111C" w:rsidRPr="00257A8B">
        <w:rPr>
          <w:lang w:val="uk-UA"/>
        </w:rPr>
        <w:t xml:space="preserve"> до 1-ї групи, склала 5 855</w:t>
      </w:r>
      <w:r w:rsidRPr="00257A8B">
        <w:rPr>
          <w:lang w:val="uk-UA"/>
        </w:rPr>
        <w:t xml:space="preserve"> СПД (</w:t>
      </w:r>
      <w:r w:rsidR="0045111C" w:rsidRPr="00257A8B">
        <w:rPr>
          <w:lang w:val="uk-UA"/>
        </w:rPr>
        <w:t xml:space="preserve">30,5 </w:t>
      </w:r>
      <w:r w:rsidRPr="00257A8B">
        <w:rPr>
          <w:lang w:val="uk-UA"/>
        </w:rPr>
        <w:t xml:space="preserve">% від загальної кількості), і зменшилася в </w:t>
      </w:r>
      <w:r w:rsidR="0045111C" w:rsidRPr="00257A8B">
        <w:rPr>
          <w:lang w:val="uk-UA"/>
        </w:rPr>
        <w:t>порівнянні з початком року на 148</w:t>
      </w:r>
      <w:r w:rsidRPr="00257A8B">
        <w:rPr>
          <w:lang w:val="uk-UA"/>
        </w:rPr>
        <w:t xml:space="preserve"> СПД.  Для цієї категорії платників ставка податку – 10% розміру прожиткового мінімуму доходів громадян  на 1 січня календарного року (248,10 грн);  платники -  фізичні особи-підприємці, які не використовують працю найманих осіб, здійснюють роздрібний продаж товарів з торгівельних місць на ринках, обсяг доходу яких не перевищує  167 розмірів мін. зарплати (в 2022р. - 1 085,5 тис грн в рік).</w:t>
      </w:r>
    </w:p>
    <w:p w14:paraId="3771FA19" w14:textId="2A94732A" w:rsidR="008E4E7E" w:rsidRPr="00257A8B" w:rsidRDefault="00381D8C" w:rsidP="00381D8C">
      <w:pPr>
        <w:ind w:firstLine="708"/>
        <w:jc w:val="both"/>
        <w:rPr>
          <w:lang w:val="uk-UA"/>
        </w:rPr>
      </w:pPr>
      <w:r w:rsidRPr="00257A8B">
        <w:rPr>
          <w:lang w:val="uk-UA"/>
        </w:rPr>
        <w:t xml:space="preserve">  Платниками єдиного податку</w:t>
      </w:r>
      <w:r w:rsidR="0045111C" w:rsidRPr="00257A8B">
        <w:rPr>
          <w:lang w:val="uk-UA"/>
        </w:rPr>
        <w:t xml:space="preserve"> за  2-ю групою  станом на 01.01</w:t>
      </w:r>
      <w:r w:rsidRPr="00257A8B">
        <w:rPr>
          <w:lang w:val="uk-UA"/>
        </w:rPr>
        <w:t>.202</w:t>
      </w:r>
      <w:r w:rsidR="0045111C" w:rsidRPr="00257A8B">
        <w:rPr>
          <w:lang w:val="uk-UA"/>
        </w:rPr>
        <w:t>3 року  було 7 091</w:t>
      </w:r>
      <w:r w:rsidRPr="00257A8B">
        <w:rPr>
          <w:lang w:val="uk-UA"/>
        </w:rPr>
        <w:t xml:space="preserve"> СПД (</w:t>
      </w:r>
      <w:r w:rsidR="0045111C" w:rsidRPr="00257A8B">
        <w:rPr>
          <w:lang w:val="uk-UA"/>
        </w:rPr>
        <w:t>36,9</w:t>
      </w:r>
      <w:r w:rsidRPr="00257A8B">
        <w:rPr>
          <w:lang w:val="uk-UA"/>
        </w:rPr>
        <w:t>%), їх кількість зменшилася в п</w:t>
      </w:r>
      <w:r w:rsidR="0045111C" w:rsidRPr="00257A8B">
        <w:rPr>
          <w:lang w:val="uk-UA"/>
        </w:rPr>
        <w:t>орівнянні з початком року на 18</w:t>
      </w:r>
      <w:r w:rsidRPr="00257A8B">
        <w:rPr>
          <w:lang w:val="uk-UA"/>
        </w:rPr>
        <w:t xml:space="preserve"> СПД. Ставка податку для цієї групи рішенням 7-ї сесії міської ради від 14.07.2021 року встановлена в розмірі  15% мінімальної зарплати на 1 січня календарного року  і складає 975 грн,  кількість найманих осіб не перевищує 10 осіб, обсяг доходу не перевищує  834 розміри </w:t>
      </w:r>
      <w:proofErr w:type="spellStart"/>
      <w:r w:rsidRPr="00257A8B">
        <w:rPr>
          <w:lang w:val="uk-UA"/>
        </w:rPr>
        <w:t>мін.зарплати</w:t>
      </w:r>
      <w:proofErr w:type="spellEnd"/>
      <w:r w:rsidRPr="00257A8B">
        <w:rPr>
          <w:lang w:val="uk-UA"/>
        </w:rPr>
        <w:t xml:space="preserve"> ( в 2022р. – 5 421,0 тис. грн в рік).</w:t>
      </w:r>
    </w:p>
    <w:p w14:paraId="0802BF56" w14:textId="672117F5" w:rsidR="0045111C" w:rsidRPr="00257A8B" w:rsidRDefault="0045111C" w:rsidP="00381D8C">
      <w:pPr>
        <w:ind w:firstLine="708"/>
        <w:jc w:val="both"/>
        <w:rPr>
          <w:lang w:val="uk-UA"/>
        </w:rPr>
      </w:pPr>
      <w:r w:rsidRPr="00257A8B">
        <w:rPr>
          <w:lang w:val="uk-UA"/>
        </w:rPr>
        <w:t>Згідно Закону України від 15.03.2022 року № 2120-ІХ «Про внесення змін до Податкового кодексу України та інших законодавчих актів України щодо дії норм на період дії воєнного стану» пла</w:t>
      </w:r>
      <w:r w:rsidR="008E4E7E" w:rsidRPr="00257A8B">
        <w:rPr>
          <w:lang w:val="uk-UA"/>
        </w:rPr>
        <w:t xml:space="preserve">тники </w:t>
      </w:r>
      <w:r w:rsidRPr="00257A8B">
        <w:rPr>
          <w:lang w:val="uk-UA"/>
        </w:rPr>
        <w:t xml:space="preserve"> 1-ї та 2-ї гру</w:t>
      </w:r>
      <w:r w:rsidR="008E4E7E" w:rsidRPr="00257A8B">
        <w:rPr>
          <w:lang w:val="uk-UA"/>
        </w:rPr>
        <w:t>пи мають право в період воєнног</w:t>
      </w:r>
      <w:r w:rsidRPr="00257A8B">
        <w:rPr>
          <w:lang w:val="uk-UA"/>
        </w:rPr>
        <w:t xml:space="preserve">о стану не сплачувати </w:t>
      </w:r>
      <w:r w:rsidR="008E4E7E" w:rsidRPr="00257A8B">
        <w:rPr>
          <w:lang w:val="uk-UA"/>
        </w:rPr>
        <w:t xml:space="preserve">єдиний податок.  Внаслідок запроваджених податкових пільг  планові призначення по єдиному податку з фізичних осіб за 2022 рік не виконані на суму 31 349,5 тис. грн або майже на 10%. </w:t>
      </w:r>
    </w:p>
    <w:p w14:paraId="43D21125" w14:textId="03C4F41F" w:rsidR="00381D8C" w:rsidRPr="00257A8B" w:rsidRDefault="00381D8C" w:rsidP="00381D8C">
      <w:pPr>
        <w:ind w:firstLine="708"/>
        <w:jc w:val="both"/>
        <w:rPr>
          <w:lang w:val="uk-UA"/>
        </w:rPr>
      </w:pPr>
      <w:r w:rsidRPr="00257A8B">
        <w:rPr>
          <w:lang w:val="uk-UA"/>
        </w:rPr>
        <w:t>Кількість платників єдиного податку, що здійснювали діяльніст</w:t>
      </w:r>
      <w:r w:rsidR="008E4E7E" w:rsidRPr="00257A8B">
        <w:rPr>
          <w:lang w:val="uk-UA"/>
        </w:rPr>
        <w:t>ь за 3-ю групою, станом на 01.01.2023 року – 6 376 СПД (32,6</w:t>
      </w:r>
      <w:r w:rsidRPr="00257A8B">
        <w:rPr>
          <w:lang w:val="uk-UA"/>
        </w:rPr>
        <w:t>%) і збільшилася в п</w:t>
      </w:r>
      <w:r w:rsidR="008E4E7E" w:rsidRPr="00257A8B">
        <w:rPr>
          <w:lang w:val="uk-UA"/>
        </w:rPr>
        <w:t xml:space="preserve">орівнянні з початком року на 536 СПД. </w:t>
      </w:r>
      <w:r w:rsidRPr="00257A8B">
        <w:rPr>
          <w:lang w:val="uk-UA"/>
        </w:rPr>
        <w:t xml:space="preserve"> Згідно </w:t>
      </w:r>
      <w:r w:rsidR="008E4E7E" w:rsidRPr="00257A8B">
        <w:rPr>
          <w:lang w:val="uk-UA"/>
        </w:rPr>
        <w:t xml:space="preserve">вищезазначеного </w:t>
      </w:r>
      <w:r w:rsidRPr="00257A8B">
        <w:rPr>
          <w:lang w:val="uk-UA"/>
        </w:rPr>
        <w:t>Закону України</w:t>
      </w:r>
      <w:r w:rsidR="008E4E7E" w:rsidRPr="00257A8B">
        <w:rPr>
          <w:lang w:val="uk-UA"/>
        </w:rPr>
        <w:t xml:space="preserve"> від 15.03.2022 року № 2120-ІХ </w:t>
      </w:r>
      <w:r w:rsidRPr="00257A8B">
        <w:rPr>
          <w:lang w:val="uk-UA"/>
        </w:rPr>
        <w:t xml:space="preserve">надано можливість фізичним особам – підприємцям та юридичним особам </w:t>
      </w:r>
      <w:r w:rsidR="008E4E7E" w:rsidRPr="00257A8B">
        <w:rPr>
          <w:lang w:val="uk-UA"/>
        </w:rPr>
        <w:t xml:space="preserve">за 3-ю групою оподаткування </w:t>
      </w:r>
      <w:r w:rsidRPr="00257A8B">
        <w:rPr>
          <w:lang w:val="uk-UA"/>
        </w:rPr>
        <w:t xml:space="preserve">з оборотом до 10 млрд грн сплачувати єдиний податок з обороту в обсязі 2%, </w:t>
      </w:r>
      <w:r w:rsidRPr="00257A8B">
        <w:rPr>
          <w:lang w:val="uk-UA"/>
        </w:rPr>
        <w:lastRenderedPageBreak/>
        <w:t xml:space="preserve">також знято обмеження щодо кількості найманих працівників та по видах діяльності (окрім підакцизних товарів та грального бізнесу).  </w:t>
      </w:r>
    </w:p>
    <w:p w14:paraId="6CE89AD2" w14:textId="461E013F" w:rsidR="00381D8C" w:rsidRPr="00257A8B" w:rsidRDefault="00381D8C" w:rsidP="00381D8C">
      <w:pPr>
        <w:ind w:firstLine="708"/>
        <w:jc w:val="both"/>
        <w:rPr>
          <w:lang w:val="uk-UA"/>
        </w:rPr>
      </w:pPr>
      <w:r w:rsidRPr="00257A8B">
        <w:rPr>
          <w:lang w:val="uk-UA"/>
        </w:rPr>
        <w:t>Платниками  єдиного податку  з</w:t>
      </w:r>
      <w:r w:rsidR="005F7A16" w:rsidRPr="00257A8B">
        <w:rPr>
          <w:lang w:val="uk-UA"/>
        </w:rPr>
        <w:t xml:space="preserve">а 3-ю групою   були також 2 319  </w:t>
      </w:r>
      <w:r w:rsidRPr="00257A8B">
        <w:rPr>
          <w:lang w:val="uk-UA"/>
        </w:rPr>
        <w:t>юридичних осіб, якими  сплачен</w:t>
      </w:r>
      <w:r w:rsidR="008E4E7E" w:rsidRPr="00257A8B">
        <w:rPr>
          <w:lang w:val="uk-UA"/>
        </w:rPr>
        <w:t>о єдиний податок в сумі 112 384,9 тис. грн (25,0</w:t>
      </w:r>
      <w:r w:rsidRPr="00257A8B">
        <w:rPr>
          <w:lang w:val="uk-UA"/>
        </w:rPr>
        <w:t>% від загального обсягу надходження єдиного податку).</w:t>
      </w:r>
      <w:r w:rsidR="00B96FA0" w:rsidRPr="00257A8B">
        <w:rPr>
          <w:lang w:val="uk-UA"/>
        </w:rPr>
        <w:t xml:space="preserve">  Найбільші суми єдиного податку за 2022 рік сплачені наступними юридичними особами: ТОВ «»Т-Стиль» - 12,1 млн грн; ТОВ «Блек </w:t>
      </w:r>
      <w:proofErr w:type="spellStart"/>
      <w:r w:rsidR="00B96FA0" w:rsidRPr="00257A8B">
        <w:rPr>
          <w:lang w:val="uk-UA"/>
        </w:rPr>
        <w:t>Дрім</w:t>
      </w:r>
      <w:proofErr w:type="spellEnd"/>
      <w:r w:rsidR="00B96FA0" w:rsidRPr="00257A8B">
        <w:rPr>
          <w:lang w:val="uk-UA"/>
        </w:rPr>
        <w:t xml:space="preserve">» - 4,5 млн грн; КП «БРЕД» -4,1 млн грн; ТОВ «БГ </w:t>
      </w:r>
      <w:proofErr w:type="spellStart"/>
      <w:r w:rsidR="00B96FA0" w:rsidRPr="00257A8B">
        <w:rPr>
          <w:lang w:val="uk-UA"/>
        </w:rPr>
        <w:t>Авіла</w:t>
      </w:r>
      <w:proofErr w:type="spellEnd"/>
      <w:r w:rsidR="00B96FA0" w:rsidRPr="00257A8B">
        <w:rPr>
          <w:lang w:val="uk-UA"/>
        </w:rPr>
        <w:t xml:space="preserve">» - 1,8 млн грн; ТОВ «Будматеріал» - 1,2 млн гривень. </w:t>
      </w:r>
    </w:p>
    <w:p w14:paraId="32885716" w14:textId="46C9E338" w:rsidR="00381D8C" w:rsidRPr="00257A8B" w:rsidRDefault="00381D8C" w:rsidP="00381D8C">
      <w:pPr>
        <w:ind w:firstLine="708"/>
        <w:jc w:val="both"/>
        <w:rPr>
          <w:lang w:val="uk-UA"/>
        </w:rPr>
      </w:pPr>
      <w:r w:rsidRPr="00257A8B">
        <w:rPr>
          <w:lang w:val="uk-UA"/>
        </w:rPr>
        <w:t>У зв’язку із приєднанням до Хмельницької громади території сіл, з’явились надходження єдиного податку з сільськогосподарських товаровиробників (четверта група), якими було сплачено до бюджет</w:t>
      </w:r>
      <w:r w:rsidR="008E4E7E" w:rsidRPr="00257A8B">
        <w:rPr>
          <w:lang w:val="uk-UA"/>
        </w:rPr>
        <w:t>у територіальної громади 3 974,9</w:t>
      </w:r>
      <w:r w:rsidRPr="00257A8B">
        <w:rPr>
          <w:lang w:val="uk-UA"/>
        </w:rPr>
        <w:t xml:space="preserve"> тис. гр</w:t>
      </w:r>
      <w:r w:rsidR="008E4E7E" w:rsidRPr="00257A8B">
        <w:rPr>
          <w:lang w:val="uk-UA"/>
        </w:rPr>
        <w:t>ивень (0,9</w:t>
      </w:r>
      <w:r w:rsidRPr="00257A8B">
        <w:rPr>
          <w:lang w:val="uk-UA"/>
        </w:rPr>
        <w:t xml:space="preserve"> % від загальної суми надходжень єдиного податку). Таких</w:t>
      </w:r>
      <w:r w:rsidR="008E4E7E" w:rsidRPr="00257A8B">
        <w:rPr>
          <w:lang w:val="uk-UA"/>
        </w:rPr>
        <w:t xml:space="preserve"> платників впродовж </w:t>
      </w:r>
      <w:r w:rsidR="0020070D" w:rsidRPr="00257A8B">
        <w:rPr>
          <w:lang w:val="uk-UA"/>
        </w:rPr>
        <w:t xml:space="preserve"> 2022 року було 30,</w:t>
      </w:r>
      <w:r w:rsidRPr="00257A8B">
        <w:rPr>
          <w:lang w:val="uk-UA"/>
        </w:rPr>
        <w:t xml:space="preserve"> </w:t>
      </w:r>
    </w:p>
    <w:p w14:paraId="3381B6F1" w14:textId="367AA5DF" w:rsidR="00381D8C" w:rsidRPr="00257A8B" w:rsidRDefault="00A623F2" w:rsidP="00381D8C">
      <w:pPr>
        <w:ind w:firstLine="708"/>
        <w:jc w:val="both"/>
        <w:rPr>
          <w:lang w:val="uk-UA"/>
        </w:rPr>
      </w:pPr>
      <w:r w:rsidRPr="00257A8B">
        <w:rPr>
          <w:lang w:val="uk-UA"/>
        </w:rPr>
        <w:t>Станом на 01.12</w:t>
      </w:r>
      <w:r w:rsidR="00381D8C" w:rsidRPr="00257A8B">
        <w:rPr>
          <w:lang w:val="uk-UA"/>
        </w:rPr>
        <w:t>.2022 року заборгованість зі сплати єдиного податку по  Хмельницькій міській територі</w:t>
      </w:r>
      <w:r w:rsidR="00B96FA0" w:rsidRPr="00257A8B">
        <w:rPr>
          <w:lang w:val="uk-UA"/>
        </w:rPr>
        <w:t xml:space="preserve">альній громаді обліковується </w:t>
      </w:r>
      <w:r w:rsidR="00381D8C" w:rsidRPr="00257A8B">
        <w:rPr>
          <w:lang w:val="uk-UA"/>
        </w:rPr>
        <w:t xml:space="preserve"> у понад  5800 п</w:t>
      </w:r>
      <w:r w:rsidRPr="00257A8B">
        <w:rPr>
          <w:lang w:val="uk-UA"/>
        </w:rPr>
        <w:t xml:space="preserve">латників на загальну суму понад 27 </w:t>
      </w:r>
      <w:r w:rsidR="00381D8C" w:rsidRPr="00257A8B">
        <w:rPr>
          <w:lang w:val="uk-UA"/>
        </w:rPr>
        <w:t xml:space="preserve"> млн гривень. </w:t>
      </w:r>
    </w:p>
    <w:p w14:paraId="26D6D4CE" w14:textId="6ADA3DA2" w:rsidR="00A623F2" w:rsidRPr="00257A8B" w:rsidRDefault="00381D8C" w:rsidP="00381D8C">
      <w:pPr>
        <w:ind w:firstLine="708"/>
        <w:jc w:val="both"/>
        <w:rPr>
          <w:lang w:val="uk-UA"/>
        </w:rPr>
      </w:pPr>
      <w:r w:rsidRPr="00257A8B">
        <w:rPr>
          <w:lang w:val="uk-UA"/>
        </w:rPr>
        <w:t>Загальний обсяг надходження податку на нерухоме майно, відмінне від зем</w:t>
      </w:r>
      <w:r w:rsidR="00A623F2" w:rsidRPr="00257A8B">
        <w:rPr>
          <w:lang w:val="uk-UA"/>
        </w:rPr>
        <w:t>ельної ділянки,  станом на 01.01.2023 року склав 45 426,0</w:t>
      </w:r>
      <w:r w:rsidRPr="00257A8B">
        <w:rPr>
          <w:lang w:val="uk-UA"/>
        </w:rPr>
        <w:t xml:space="preserve"> тис. грн, з них: з</w:t>
      </w:r>
      <w:r w:rsidR="00A623F2" w:rsidRPr="00257A8B">
        <w:rPr>
          <w:lang w:val="uk-UA"/>
        </w:rPr>
        <w:t>а житлову нерухомість –  10</w:t>
      </w:r>
      <w:r w:rsidR="006C3906" w:rsidRPr="00257A8B">
        <w:rPr>
          <w:lang w:val="uk-UA"/>
        </w:rPr>
        <w:t xml:space="preserve"> </w:t>
      </w:r>
      <w:r w:rsidR="00A623F2" w:rsidRPr="00257A8B">
        <w:rPr>
          <w:lang w:val="uk-UA"/>
        </w:rPr>
        <w:t>992,3 тис. грн або 24,2</w:t>
      </w:r>
      <w:r w:rsidRPr="00257A8B">
        <w:rPr>
          <w:lang w:val="uk-UA"/>
        </w:rPr>
        <w:t xml:space="preserve">% від загального обсягу надходжень;  за </w:t>
      </w:r>
      <w:r w:rsidR="00A623F2" w:rsidRPr="00257A8B">
        <w:rPr>
          <w:lang w:val="uk-UA"/>
        </w:rPr>
        <w:t>нежитлову нерухомість – 34 433,7 тис. грн. або 75,8</w:t>
      </w:r>
      <w:r w:rsidRPr="00257A8B">
        <w:rPr>
          <w:lang w:val="uk-UA"/>
        </w:rPr>
        <w:t xml:space="preserve">%. </w:t>
      </w:r>
      <w:r w:rsidR="006C3906" w:rsidRPr="00257A8B">
        <w:rPr>
          <w:lang w:val="uk-UA"/>
        </w:rPr>
        <w:t xml:space="preserve"> Планові призначення по зазначеному податку за 2022 рік в цілому не виконані на 8 074,0 тис. грн</w:t>
      </w:r>
      <w:r w:rsidR="00231971" w:rsidRPr="00257A8B">
        <w:rPr>
          <w:lang w:val="uk-UA"/>
        </w:rPr>
        <w:t xml:space="preserve"> і лише по фізичних особах</w:t>
      </w:r>
      <w:r w:rsidR="006C3906" w:rsidRPr="00257A8B">
        <w:rPr>
          <w:lang w:val="uk-UA"/>
        </w:rPr>
        <w:t xml:space="preserve">, в тому числі: за житлову нерухомість -  6 057,2 тис. грн, за нежитлову нерухомість – 2 016,8 тис. гривень. </w:t>
      </w:r>
    </w:p>
    <w:p w14:paraId="66344A07" w14:textId="77777777" w:rsidR="006C3906" w:rsidRPr="00257A8B" w:rsidRDefault="00A623F2" w:rsidP="00381D8C">
      <w:pPr>
        <w:ind w:firstLine="708"/>
        <w:jc w:val="both"/>
        <w:rPr>
          <w:lang w:val="uk-UA"/>
        </w:rPr>
      </w:pPr>
      <w:r w:rsidRPr="00257A8B">
        <w:rPr>
          <w:lang w:val="uk-UA"/>
        </w:rPr>
        <w:t xml:space="preserve">В 2022 році податок за  житлову нерухомість  сплачувався за 2021 рік з розрахунку 0,5% до розміру мінімальної заробітної плати  на 01.01.2021 року (6000,0 грн)  в сумі 30,0 грн за 1 </w:t>
      </w:r>
      <w:proofErr w:type="spellStart"/>
      <w:r w:rsidRPr="00257A8B">
        <w:rPr>
          <w:lang w:val="uk-UA"/>
        </w:rPr>
        <w:t>кв</w:t>
      </w:r>
      <w:proofErr w:type="spellEnd"/>
      <w:r w:rsidRPr="00257A8B">
        <w:rPr>
          <w:lang w:val="uk-UA"/>
        </w:rPr>
        <w:t xml:space="preserve"> м житлової площі, що перевищує 60 </w:t>
      </w:r>
      <w:proofErr w:type="spellStart"/>
      <w:r w:rsidRPr="00257A8B">
        <w:rPr>
          <w:lang w:val="uk-UA"/>
        </w:rPr>
        <w:t>кв</w:t>
      </w:r>
      <w:proofErr w:type="spellEnd"/>
      <w:r w:rsidRPr="00257A8B">
        <w:rPr>
          <w:lang w:val="uk-UA"/>
        </w:rPr>
        <w:t xml:space="preserve"> м для квартир та 120,0 </w:t>
      </w:r>
      <w:proofErr w:type="spellStart"/>
      <w:r w:rsidRPr="00257A8B">
        <w:rPr>
          <w:lang w:val="uk-UA"/>
        </w:rPr>
        <w:t>кв</w:t>
      </w:r>
      <w:proofErr w:type="spellEnd"/>
      <w:r w:rsidRPr="00257A8B">
        <w:rPr>
          <w:lang w:val="uk-UA"/>
        </w:rPr>
        <w:t xml:space="preserve"> м – будинків. </w:t>
      </w:r>
    </w:p>
    <w:p w14:paraId="2CD2659B" w14:textId="2F542594" w:rsidR="00A623F2" w:rsidRPr="00257A8B" w:rsidRDefault="006C3906" w:rsidP="00381D8C">
      <w:pPr>
        <w:ind w:firstLine="708"/>
        <w:jc w:val="both"/>
        <w:rPr>
          <w:lang w:val="uk-UA"/>
        </w:rPr>
      </w:pPr>
      <w:r w:rsidRPr="00257A8B">
        <w:rPr>
          <w:lang w:val="uk-UA"/>
        </w:rPr>
        <w:t xml:space="preserve"> За нежитлову нерухомість в 2022 році розрахунок податку здійснювався також з розрахунку 0,5 % мінімальної заробітної плати, але на 01.01.2022 року (6500,0 грн) в сумі  32,50 грн за 1 </w:t>
      </w:r>
      <w:proofErr w:type="spellStart"/>
      <w:r w:rsidRPr="00257A8B">
        <w:rPr>
          <w:lang w:val="uk-UA"/>
        </w:rPr>
        <w:t>кв</w:t>
      </w:r>
      <w:proofErr w:type="spellEnd"/>
      <w:r w:rsidRPr="00257A8B">
        <w:rPr>
          <w:lang w:val="uk-UA"/>
        </w:rPr>
        <w:t xml:space="preserve"> м загальної площі. В порівнянні з 2021 рок</w:t>
      </w:r>
      <w:r w:rsidR="00EF64E8" w:rsidRPr="00257A8B">
        <w:rPr>
          <w:lang w:val="uk-UA"/>
        </w:rPr>
        <w:t>ом</w:t>
      </w:r>
      <w:r w:rsidR="00AE5931" w:rsidRPr="00257A8B">
        <w:rPr>
          <w:lang w:val="uk-UA"/>
        </w:rPr>
        <w:t xml:space="preserve"> фактичні надходження, для прикладу, по юридичних особах збільшилися з </w:t>
      </w:r>
      <w:r w:rsidR="00231971" w:rsidRPr="00257A8B">
        <w:rPr>
          <w:lang w:val="uk-UA"/>
        </w:rPr>
        <w:t xml:space="preserve">14 995,3 тис. грн за 2021 рік </w:t>
      </w:r>
      <w:r w:rsidR="00AE5931" w:rsidRPr="00257A8B">
        <w:rPr>
          <w:lang w:val="uk-UA"/>
        </w:rPr>
        <w:t>до 30 224,</w:t>
      </w:r>
      <w:r w:rsidR="00231971" w:rsidRPr="00257A8B">
        <w:rPr>
          <w:lang w:val="uk-UA"/>
        </w:rPr>
        <w:t xml:space="preserve">6 тис. грн за 2022 рік. </w:t>
      </w:r>
      <w:r w:rsidR="00AE5931" w:rsidRPr="00257A8B">
        <w:rPr>
          <w:lang w:val="uk-UA"/>
        </w:rPr>
        <w:t xml:space="preserve"> </w:t>
      </w:r>
    </w:p>
    <w:p w14:paraId="3DAE9B8C" w14:textId="5BEB7625" w:rsidR="00381D8C" w:rsidRPr="00257A8B" w:rsidRDefault="00381D8C" w:rsidP="00381D8C">
      <w:pPr>
        <w:jc w:val="both"/>
        <w:rPr>
          <w:lang w:val="uk-UA"/>
        </w:rPr>
      </w:pPr>
      <w:r w:rsidRPr="00257A8B">
        <w:rPr>
          <w:lang w:val="uk-UA"/>
        </w:rPr>
        <w:tab/>
        <w:t>Об'єктами оподаткування тран</w:t>
      </w:r>
      <w:r w:rsidR="00093157" w:rsidRPr="00257A8B">
        <w:rPr>
          <w:lang w:val="uk-UA"/>
        </w:rPr>
        <w:t xml:space="preserve">спортним податком в 2022 році були </w:t>
      </w:r>
      <w:r w:rsidRPr="00257A8B">
        <w:rPr>
          <w:lang w:val="uk-UA"/>
        </w:rPr>
        <w:t xml:space="preserve">легкові автомобілі, з року випуску яких минуло не більше п’яти років (включно) та </w:t>
      </w:r>
      <w:proofErr w:type="spellStart"/>
      <w:r w:rsidRPr="00257A8B">
        <w:rPr>
          <w:lang w:val="uk-UA"/>
        </w:rPr>
        <w:t>середньоринкова</w:t>
      </w:r>
      <w:proofErr w:type="spellEnd"/>
      <w:r w:rsidRPr="00257A8B">
        <w:rPr>
          <w:lang w:val="uk-UA"/>
        </w:rPr>
        <w:t xml:space="preserve"> вартість  яких становить понад 375 розмірів мінімальної заробітної плати, встановленої законом на 1 січня податкового (звітного) року (2,437 млн грн), ставка податку – 25 ти</w:t>
      </w:r>
      <w:r w:rsidR="00546B99" w:rsidRPr="00257A8B">
        <w:rPr>
          <w:lang w:val="uk-UA"/>
        </w:rPr>
        <w:t xml:space="preserve">с. грн в рік.  За  </w:t>
      </w:r>
      <w:r w:rsidRPr="00257A8B">
        <w:rPr>
          <w:lang w:val="uk-UA"/>
        </w:rPr>
        <w:t>20</w:t>
      </w:r>
      <w:r w:rsidR="00546B99" w:rsidRPr="00257A8B">
        <w:rPr>
          <w:lang w:val="uk-UA"/>
        </w:rPr>
        <w:t xml:space="preserve">22 рік </w:t>
      </w:r>
      <w:r w:rsidRPr="00257A8B">
        <w:rPr>
          <w:lang w:val="uk-UA"/>
        </w:rPr>
        <w:t>платниками транспор</w:t>
      </w:r>
      <w:r w:rsidR="00546B99" w:rsidRPr="00257A8B">
        <w:rPr>
          <w:lang w:val="uk-UA"/>
        </w:rPr>
        <w:t>тно</w:t>
      </w:r>
      <w:r w:rsidR="00E974AA" w:rsidRPr="00257A8B">
        <w:rPr>
          <w:lang w:val="uk-UA"/>
        </w:rPr>
        <w:t xml:space="preserve">го податку були  власники 44-х </w:t>
      </w:r>
      <w:r w:rsidR="00546B99" w:rsidRPr="00257A8B">
        <w:rPr>
          <w:lang w:val="uk-UA"/>
        </w:rPr>
        <w:t xml:space="preserve"> </w:t>
      </w:r>
      <w:r w:rsidRPr="00257A8B">
        <w:rPr>
          <w:lang w:val="uk-UA"/>
        </w:rPr>
        <w:t>автотранспортних засобів. Загальний обсяг надходження транс</w:t>
      </w:r>
      <w:r w:rsidR="00546B99" w:rsidRPr="00257A8B">
        <w:rPr>
          <w:lang w:val="uk-UA"/>
        </w:rPr>
        <w:t xml:space="preserve">портного податку станом на 01.01.2023 року склав 868,8 </w:t>
      </w:r>
      <w:r w:rsidRPr="00257A8B">
        <w:rPr>
          <w:lang w:val="uk-UA"/>
        </w:rPr>
        <w:t xml:space="preserve">тис. грн, </w:t>
      </w:r>
      <w:r w:rsidR="00093157" w:rsidRPr="00257A8B">
        <w:rPr>
          <w:lang w:val="uk-UA"/>
        </w:rPr>
        <w:t xml:space="preserve"> в тому числі сплачений: юридичними особами – 535,7 тис. грн (61,7% в загальному обсязі надходжень);  фізичними особами – 333,1 тис. грн (38,3% ).  </w:t>
      </w:r>
      <w:r w:rsidR="00E974AA" w:rsidRPr="00257A8B">
        <w:rPr>
          <w:lang w:val="uk-UA"/>
        </w:rPr>
        <w:t>Ві</w:t>
      </w:r>
      <w:r w:rsidRPr="00257A8B">
        <w:rPr>
          <w:lang w:val="uk-UA"/>
        </w:rPr>
        <w:t>дсоток викон</w:t>
      </w:r>
      <w:r w:rsidR="00546B99" w:rsidRPr="00257A8B">
        <w:rPr>
          <w:lang w:val="uk-UA"/>
        </w:rPr>
        <w:t xml:space="preserve">ання </w:t>
      </w:r>
      <w:r w:rsidR="00E974AA" w:rsidRPr="00257A8B">
        <w:rPr>
          <w:lang w:val="uk-UA"/>
        </w:rPr>
        <w:t xml:space="preserve">річних призначень по зазначеному податку </w:t>
      </w:r>
      <w:r w:rsidR="00546B99" w:rsidRPr="00257A8B">
        <w:rPr>
          <w:lang w:val="uk-UA"/>
        </w:rPr>
        <w:t xml:space="preserve">до </w:t>
      </w:r>
      <w:r w:rsidR="00E974AA" w:rsidRPr="00257A8B">
        <w:rPr>
          <w:lang w:val="uk-UA"/>
        </w:rPr>
        <w:t xml:space="preserve">плану на звітний рік склав </w:t>
      </w:r>
      <w:r w:rsidR="00546B99" w:rsidRPr="00257A8B">
        <w:rPr>
          <w:lang w:val="uk-UA"/>
        </w:rPr>
        <w:t>115,8</w:t>
      </w:r>
      <w:r w:rsidRPr="00257A8B">
        <w:rPr>
          <w:lang w:val="uk-UA"/>
        </w:rPr>
        <w:t xml:space="preserve">. </w:t>
      </w:r>
      <w:r w:rsidR="00E974AA" w:rsidRPr="00257A8B">
        <w:rPr>
          <w:lang w:val="uk-UA"/>
        </w:rPr>
        <w:t xml:space="preserve"> П</w:t>
      </w:r>
      <w:r w:rsidRPr="00257A8B">
        <w:rPr>
          <w:lang w:val="uk-UA"/>
        </w:rPr>
        <w:t>латникі</w:t>
      </w:r>
      <w:r w:rsidR="00E974AA" w:rsidRPr="00257A8B">
        <w:rPr>
          <w:lang w:val="uk-UA"/>
        </w:rPr>
        <w:t>в транспортного податку в 2022 році налічувалося 44, з них: юридичних осіб – 24, фізичних осіб – 20.</w:t>
      </w:r>
      <w:r w:rsidR="00093157" w:rsidRPr="00257A8B">
        <w:rPr>
          <w:lang w:val="uk-UA"/>
        </w:rPr>
        <w:t xml:space="preserve">  За  2021 року платниками транспортного податку були  власники 49 автотранспортних засобів, з  них:  23 юридичних осіб та 26 фізичних осіб.</w:t>
      </w:r>
    </w:p>
    <w:p w14:paraId="6E920CFE" w14:textId="44D4C092" w:rsidR="00381D8C" w:rsidRPr="00257A8B" w:rsidRDefault="00381D8C" w:rsidP="00381D8C">
      <w:pPr>
        <w:jc w:val="both"/>
        <w:rPr>
          <w:lang w:val="uk-UA" w:eastAsia="uk-UA"/>
        </w:rPr>
      </w:pPr>
      <w:r w:rsidRPr="00257A8B">
        <w:rPr>
          <w:lang w:val="uk-UA"/>
        </w:rPr>
        <w:tab/>
        <w:t>Надходження ту</w:t>
      </w:r>
      <w:r w:rsidR="00E974AA" w:rsidRPr="00257A8B">
        <w:rPr>
          <w:lang w:val="uk-UA"/>
        </w:rPr>
        <w:t>ристичного збору станом на 01.01.2023 року  склали 1 902,6</w:t>
      </w:r>
      <w:r w:rsidRPr="00257A8B">
        <w:rPr>
          <w:lang w:val="uk-UA"/>
        </w:rPr>
        <w:t xml:space="preserve"> тис. грн, з них сплач</w:t>
      </w:r>
      <w:r w:rsidR="00E974AA" w:rsidRPr="00257A8B">
        <w:rPr>
          <w:lang w:val="uk-UA"/>
        </w:rPr>
        <w:t xml:space="preserve">ено юридичними особами  – 1 148,5 </w:t>
      </w:r>
      <w:r w:rsidRPr="00257A8B">
        <w:rPr>
          <w:lang w:val="uk-UA"/>
        </w:rPr>
        <w:t>тис. грн (6</w:t>
      </w:r>
      <w:r w:rsidR="00E974AA" w:rsidRPr="00257A8B">
        <w:rPr>
          <w:lang w:val="uk-UA"/>
        </w:rPr>
        <w:t>0,4%), фізичними особами – 754,1 тис. грн (39,6</w:t>
      </w:r>
      <w:r w:rsidRPr="00257A8B">
        <w:rPr>
          <w:lang w:val="uk-UA"/>
        </w:rPr>
        <w:t>%). Відсоток виконання до п</w:t>
      </w:r>
      <w:r w:rsidR="00E974AA" w:rsidRPr="00257A8B">
        <w:rPr>
          <w:lang w:val="uk-UA"/>
        </w:rPr>
        <w:t>лану на звітний  рік склав 237,8</w:t>
      </w:r>
      <w:r w:rsidRPr="00257A8B">
        <w:rPr>
          <w:lang w:val="uk-UA"/>
        </w:rPr>
        <w:t>%, в по</w:t>
      </w:r>
      <w:r w:rsidR="00E974AA" w:rsidRPr="00257A8B">
        <w:rPr>
          <w:lang w:val="uk-UA"/>
        </w:rPr>
        <w:t xml:space="preserve">рівнянні з минулим  роком </w:t>
      </w:r>
      <w:r w:rsidRPr="00257A8B">
        <w:rPr>
          <w:lang w:val="uk-UA"/>
        </w:rPr>
        <w:t xml:space="preserve"> обсяг туристичного збору збіль</w:t>
      </w:r>
      <w:r w:rsidR="001140C5" w:rsidRPr="00257A8B">
        <w:rPr>
          <w:lang w:val="uk-UA"/>
        </w:rPr>
        <w:t>шився на 902,4</w:t>
      </w:r>
      <w:r w:rsidRPr="00257A8B">
        <w:rPr>
          <w:lang w:val="uk-UA"/>
        </w:rPr>
        <w:t xml:space="preserve"> тис. грн або </w:t>
      </w:r>
      <w:r w:rsidR="001140C5" w:rsidRPr="00257A8B">
        <w:rPr>
          <w:lang w:val="uk-UA"/>
        </w:rPr>
        <w:t xml:space="preserve"> майже </w:t>
      </w:r>
      <w:r w:rsidRPr="00257A8B">
        <w:rPr>
          <w:lang w:val="uk-UA"/>
        </w:rPr>
        <w:t xml:space="preserve">у два  рази, що пов’язано з проживанням значної кількості внутрішньо переміщених осіб в готельних закладах міста. </w:t>
      </w:r>
    </w:p>
    <w:p w14:paraId="2723669F" w14:textId="70CDB9AB" w:rsidR="00381D8C" w:rsidRPr="00257A8B" w:rsidRDefault="00381D8C" w:rsidP="005578F8">
      <w:pPr>
        <w:jc w:val="both"/>
        <w:rPr>
          <w:lang w:val="uk-UA" w:eastAsia="uk-UA"/>
        </w:rPr>
      </w:pPr>
      <w:r w:rsidRPr="00257A8B">
        <w:rPr>
          <w:lang w:val="uk-UA"/>
        </w:rPr>
        <w:tab/>
        <w:t>Платниками турис</w:t>
      </w:r>
      <w:r w:rsidR="001140C5" w:rsidRPr="00257A8B">
        <w:rPr>
          <w:lang w:val="uk-UA"/>
        </w:rPr>
        <w:t>тичного збору в січні – грудні  2022  року  були   17</w:t>
      </w:r>
      <w:r w:rsidRPr="00257A8B">
        <w:rPr>
          <w:lang w:val="uk-UA"/>
        </w:rPr>
        <w:t xml:space="preserve"> юридичних осіб та  29 фізичних осіб – підприємців. . Найбільші суми надходжень туристичного збору від 2-х закладів готельного типу: ТОВ "РЕЙКАРЦ ХОТЕЛ МЕНЕДЖМЕНТ"</w:t>
      </w:r>
      <w:r w:rsidR="001140C5" w:rsidRPr="00257A8B">
        <w:rPr>
          <w:color w:val="000000"/>
          <w:lang w:val="uk-UA" w:eastAsia="uk-UA"/>
        </w:rPr>
        <w:t xml:space="preserve">  - 750,0</w:t>
      </w:r>
      <w:r w:rsidRPr="00257A8B">
        <w:rPr>
          <w:color w:val="000000"/>
          <w:lang w:val="uk-UA" w:eastAsia="uk-UA"/>
        </w:rPr>
        <w:t xml:space="preserve"> тис.</w:t>
      </w:r>
      <w:r w:rsidR="001140C5" w:rsidRPr="00257A8B">
        <w:rPr>
          <w:color w:val="000000"/>
          <w:lang w:val="uk-UA" w:eastAsia="uk-UA"/>
        </w:rPr>
        <w:t xml:space="preserve"> грн та Готель Потоцьких – 361,0</w:t>
      </w:r>
      <w:r w:rsidRPr="00257A8B">
        <w:rPr>
          <w:color w:val="000000"/>
          <w:lang w:val="uk-UA" w:eastAsia="uk-UA"/>
        </w:rPr>
        <w:t xml:space="preserve"> тис. грн ( питома вага в структурі туристи</w:t>
      </w:r>
      <w:r w:rsidR="001140C5" w:rsidRPr="00257A8B">
        <w:rPr>
          <w:color w:val="000000"/>
          <w:lang w:val="uk-UA" w:eastAsia="uk-UA"/>
        </w:rPr>
        <w:t xml:space="preserve">чного збору за 2022 рік </w:t>
      </w:r>
      <w:r w:rsidR="005578F8" w:rsidRPr="00257A8B">
        <w:rPr>
          <w:color w:val="000000"/>
          <w:lang w:val="uk-UA" w:eastAsia="uk-UA"/>
        </w:rPr>
        <w:t xml:space="preserve">  від обох закладів  склала 58,4</w:t>
      </w:r>
      <w:r w:rsidRPr="00257A8B">
        <w:rPr>
          <w:color w:val="000000"/>
          <w:lang w:val="uk-UA" w:eastAsia="uk-UA"/>
        </w:rPr>
        <w:t xml:space="preserve">%).  </w:t>
      </w:r>
    </w:p>
    <w:p w14:paraId="1424B89B" w14:textId="69FDDFF1" w:rsidR="00381D8C" w:rsidRPr="00257A8B" w:rsidRDefault="005578F8" w:rsidP="00381D8C">
      <w:pPr>
        <w:jc w:val="both"/>
        <w:rPr>
          <w:lang w:val="uk-UA"/>
        </w:rPr>
      </w:pPr>
      <w:r w:rsidRPr="00257A8B">
        <w:rPr>
          <w:lang w:val="uk-UA"/>
        </w:rPr>
        <w:lastRenderedPageBreak/>
        <w:tab/>
        <w:t>За  2022 рік</w:t>
      </w:r>
      <w:r w:rsidR="00381D8C" w:rsidRPr="00257A8B">
        <w:rPr>
          <w:lang w:val="uk-UA"/>
        </w:rPr>
        <w:t xml:space="preserve">  надходження акцизного податку з роздрібної торгівлі підакцизних товарів до </w:t>
      </w:r>
      <w:r w:rsidRPr="00257A8B">
        <w:rPr>
          <w:lang w:val="uk-UA"/>
        </w:rPr>
        <w:t>бюджету громади склали 170 250,8</w:t>
      </w:r>
      <w:r w:rsidR="00381D8C" w:rsidRPr="00257A8B">
        <w:rPr>
          <w:lang w:val="uk-UA"/>
        </w:rPr>
        <w:t xml:space="preserve"> тис. грн, відсоток виконання планових </w:t>
      </w:r>
      <w:r w:rsidRPr="00257A8B">
        <w:rPr>
          <w:lang w:val="uk-UA"/>
        </w:rPr>
        <w:t xml:space="preserve">призначень на звітний рік  – 212,5 </w:t>
      </w:r>
      <w:r w:rsidR="00381D8C" w:rsidRPr="00257A8B">
        <w:rPr>
          <w:lang w:val="uk-UA"/>
        </w:rPr>
        <w:t>%.  В по</w:t>
      </w:r>
      <w:r w:rsidRPr="00257A8B">
        <w:rPr>
          <w:lang w:val="uk-UA"/>
        </w:rPr>
        <w:t>рівнянні з минулим  роком</w:t>
      </w:r>
      <w:r w:rsidR="00381D8C" w:rsidRPr="00257A8B">
        <w:rPr>
          <w:lang w:val="uk-UA"/>
        </w:rPr>
        <w:t xml:space="preserve"> надходження по зазначеному </w:t>
      </w:r>
      <w:r w:rsidRPr="00257A8B">
        <w:rPr>
          <w:lang w:val="uk-UA"/>
        </w:rPr>
        <w:t>джерелу збільшилися на  82 287,5 тис. грн або майже в 2</w:t>
      </w:r>
      <w:r w:rsidR="00381D8C" w:rsidRPr="00257A8B">
        <w:rPr>
          <w:lang w:val="uk-UA"/>
        </w:rPr>
        <w:t xml:space="preserve"> рази, чому спряла законодавча зміна щодо перерахування податку безпосередньо виробниками підакцизних товарів.  </w:t>
      </w:r>
    </w:p>
    <w:p w14:paraId="5FCAD9CA" w14:textId="712315F3" w:rsidR="00381D8C" w:rsidRPr="00257A8B" w:rsidRDefault="00381D8C" w:rsidP="00381D8C">
      <w:pPr>
        <w:jc w:val="both"/>
        <w:rPr>
          <w:lang w:val="uk-UA"/>
        </w:rPr>
      </w:pPr>
      <w:r w:rsidRPr="00257A8B">
        <w:rPr>
          <w:lang w:val="uk-UA"/>
        </w:rPr>
        <w:tab/>
        <w:t>Обсяг зарахування до</w:t>
      </w:r>
      <w:r w:rsidR="005578F8" w:rsidRPr="00257A8B">
        <w:rPr>
          <w:lang w:val="uk-UA"/>
        </w:rPr>
        <w:t xml:space="preserve"> бюджету громади станом на 01.01.2023</w:t>
      </w:r>
      <w:r w:rsidRPr="00257A8B">
        <w:rPr>
          <w:lang w:val="uk-UA"/>
        </w:rPr>
        <w:t xml:space="preserve"> року частини акцизного податку з виробленого в  Україні та ввезеного на митну територію України па</w:t>
      </w:r>
      <w:r w:rsidR="005578F8" w:rsidRPr="00257A8B">
        <w:rPr>
          <w:lang w:val="uk-UA"/>
        </w:rPr>
        <w:t xml:space="preserve">льного (13,44%)   склав 31 831,3  тис. грн, з них: з виробленого в  Україні пального - </w:t>
      </w:r>
      <w:r w:rsidRPr="00257A8B">
        <w:rPr>
          <w:lang w:val="uk-UA"/>
        </w:rPr>
        <w:t xml:space="preserve"> </w:t>
      </w:r>
      <w:r w:rsidR="005578F8" w:rsidRPr="00257A8B">
        <w:rPr>
          <w:lang w:val="uk-UA"/>
        </w:rPr>
        <w:t xml:space="preserve">4 515,5 тис. грн (14,2%), ввезеного на митну територію України – 27 315,8 тис. грн (85,8%). </w:t>
      </w:r>
      <w:r w:rsidRPr="00257A8B">
        <w:rPr>
          <w:lang w:val="uk-UA"/>
        </w:rPr>
        <w:t xml:space="preserve"> Згідно Закону України від 15 березня 2022 року № 2120-ІХ «Про внесення змін до Податкового кодексу України та інших законодавчих актів України щодо дії норм на період воєнного стану»   ставка акцизного податку на пальне  встановлювалася  у розмірі 0%, тому місцеві бюджеті не </w:t>
      </w:r>
      <w:proofErr w:type="spellStart"/>
      <w:r w:rsidRPr="00257A8B">
        <w:rPr>
          <w:lang w:val="uk-UA"/>
        </w:rPr>
        <w:t>доотримували</w:t>
      </w:r>
      <w:proofErr w:type="spellEnd"/>
      <w:r w:rsidRPr="00257A8B">
        <w:rPr>
          <w:lang w:val="uk-UA"/>
        </w:rPr>
        <w:t xml:space="preserve">  частину акцизного податку (13,4</w:t>
      </w:r>
      <w:r w:rsidR="005578F8" w:rsidRPr="00257A8B">
        <w:rPr>
          <w:lang w:val="uk-UA"/>
        </w:rPr>
        <w:t>4%).  Проте, з вересня 2022</w:t>
      </w:r>
      <w:r w:rsidRPr="00257A8B">
        <w:rPr>
          <w:lang w:val="uk-UA"/>
        </w:rPr>
        <w:t xml:space="preserve"> року знову запроваджено оподаткування пального та згідно постанови Кабінету Міністрів України від 17 вересня 2022 року № 1059 відновлено зарахування частини акцизного податку з виробленого в  Україні та ввезеного на митну територію України пального  до місцевих бюджетів. </w:t>
      </w:r>
      <w:r w:rsidR="005578F8" w:rsidRPr="00257A8B">
        <w:rPr>
          <w:lang w:val="uk-UA"/>
        </w:rPr>
        <w:t xml:space="preserve">Внаслідок </w:t>
      </w:r>
      <w:r w:rsidR="00681629" w:rsidRPr="00257A8B">
        <w:rPr>
          <w:lang w:val="uk-UA"/>
        </w:rPr>
        <w:t xml:space="preserve">вищезазначених </w:t>
      </w:r>
      <w:r w:rsidR="005578F8" w:rsidRPr="00257A8B">
        <w:rPr>
          <w:lang w:val="uk-UA"/>
        </w:rPr>
        <w:t xml:space="preserve">законодавчих змін надходження акцизного податку з пального </w:t>
      </w:r>
      <w:r w:rsidR="00681629" w:rsidRPr="00257A8B">
        <w:rPr>
          <w:lang w:val="uk-UA"/>
        </w:rPr>
        <w:t xml:space="preserve">до бюджету громади </w:t>
      </w:r>
      <w:r w:rsidR="005578F8" w:rsidRPr="00257A8B">
        <w:rPr>
          <w:lang w:val="uk-UA"/>
        </w:rPr>
        <w:t xml:space="preserve">за 2022 рік зменшилися в порівнянні з 2021 роком на </w:t>
      </w:r>
      <w:r w:rsidR="00681629" w:rsidRPr="00257A8B">
        <w:rPr>
          <w:lang w:val="uk-UA"/>
        </w:rPr>
        <w:t xml:space="preserve">60 729,0 тис. грн або на 65,6%. </w:t>
      </w:r>
    </w:p>
    <w:p w14:paraId="0411FF2A" w14:textId="647CE318" w:rsidR="00381D8C" w:rsidRPr="00257A8B" w:rsidRDefault="00381D8C" w:rsidP="00381D8C">
      <w:pPr>
        <w:pStyle w:val="ae"/>
        <w:ind w:firstLine="708"/>
        <w:jc w:val="both"/>
        <w:rPr>
          <w:rFonts w:ascii="Times New Roman" w:hAnsi="Times New Roman"/>
          <w:sz w:val="24"/>
          <w:szCs w:val="24"/>
          <w:lang w:val="uk-UA"/>
        </w:rPr>
      </w:pPr>
      <w:r w:rsidRPr="00257A8B">
        <w:rPr>
          <w:rFonts w:ascii="Times New Roman" w:hAnsi="Times New Roman"/>
          <w:sz w:val="24"/>
          <w:szCs w:val="24"/>
          <w:lang w:val="uk-UA"/>
        </w:rPr>
        <w:t>Надходження</w:t>
      </w:r>
      <w:r w:rsidR="005578F8" w:rsidRPr="00257A8B">
        <w:rPr>
          <w:rFonts w:ascii="Times New Roman" w:hAnsi="Times New Roman"/>
          <w:sz w:val="24"/>
          <w:szCs w:val="24"/>
          <w:lang w:val="uk-UA"/>
        </w:rPr>
        <w:t xml:space="preserve"> державного мита станом на 01.01</w:t>
      </w:r>
      <w:r w:rsidR="00681629" w:rsidRPr="00257A8B">
        <w:rPr>
          <w:rFonts w:ascii="Times New Roman" w:hAnsi="Times New Roman"/>
          <w:sz w:val="24"/>
          <w:szCs w:val="24"/>
          <w:lang w:val="uk-UA"/>
        </w:rPr>
        <w:t>.2023 року склали 365,9</w:t>
      </w:r>
      <w:r w:rsidRPr="00257A8B">
        <w:rPr>
          <w:rFonts w:ascii="Times New Roman" w:hAnsi="Times New Roman"/>
          <w:sz w:val="24"/>
          <w:szCs w:val="24"/>
          <w:lang w:val="uk-UA"/>
        </w:rPr>
        <w:t xml:space="preserve"> тис. грн</w:t>
      </w:r>
      <w:r w:rsidR="00681629" w:rsidRPr="00257A8B">
        <w:rPr>
          <w:rFonts w:ascii="Times New Roman" w:hAnsi="Times New Roman"/>
          <w:sz w:val="24"/>
          <w:szCs w:val="24"/>
          <w:lang w:val="uk-UA"/>
        </w:rPr>
        <w:t>, а це лише 59,7% д</w:t>
      </w:r>
      <w:r w:rsidRPr="00257A8B">
        <w:rPr>
          <w:rFonts w:ascii="Times New Roman" w:hAnsi="Times New Roman"/>
          <w:sz w:val="24"/>
          <w:szCs w:val="24"/>
          <w:lang w:val="uk-UA"/>
        </w:rPr>
        <w:t>о плану  н</w:t>
      </w:r>
      <w:r w:rsidR="00681629" w:rsidRPr="00257A8B">
        <w:rPr>
          <w:rFonts w:ascii="Times New Roman" w:hAnsi="Times New Roman"/>
          <w:sz w:val="24"/>
          <w:szCs w:val="24"/>
          <w:lang w:val="uk-UA"/>
        </w:rPr>
        <w:t xml:space="preserve">а січень-грудень 2022 року. </w:t>
      </w:r>
      <w:r w:rsidRPr="00257A8B">
        <w:rPr>
          <w:rFonts w:ascii="Times New Roman" w:hAnsi="Times New Roman"/>
          <w:sz w:val="24"/>
          <w:szCs w:val="24"/>
          <w:lang w:val="uk-UA"/>
        </w:rPr>
        <w:t xml:space="preserve"> В по</w:t>
      </w:r>
      <w:r w:rsidR="00681629" w:rsidRPr="00257A8B">
        <w:rPr>
          <w:rFonts w:ascii="Times New Roman" w:hAnsi="Times New Roman"/>
          <w:sz w:val="24"/>
          <w:szCs w:val="24"/>
          <w:lang w:val="uk-UA"/>
        </w:rPr>
        <w:t xml:space="preserve">рівнянні з минулим  роком </w:t>
      </w:r>
      <w:r w:rsidRPr="00257A8B">
        <w:rPr>
          <w:rFonts w:ascii="Times New Roman" w:hAnsi="Times New Roman"/>
          <w:sz w:val="24"/>
          <w:szCs w:val="24"/>
          <w:lang w:val="uk-UA"/>
        </w:rPr>
        <w:t xml:space="preserve"> надходження держ</w:t>
      </w:r>
      <w:r w:rsidR="00681629" w:rsidRPr="00257A8B">
        <w:rPr>
          <w:rFonts w:ascii="Times New Roman" w:hAnsi="Times New Roman"/>
          <w:sz w:val="24"/>
          <w:szCs w:val="24"/>
          <w:lang w:val="uk-UA"/>
        </w:rPr>
        <w:t>авного мита зменшилися  на 227,6</w:t>
      </w:r>
      <w:r w:rsidRPr="00257A8B">
        <w:rPr>
          <w:rFonts w:ascii="Times New Roman" w:hAnsi="Times New Roman"/>
          <w:sz w:val="24"/>
          <w:szCs w:val="24"/>
          <w:lang w:val="uk-UA"/>
        </w:rPr>
        <w:t xml:space="preserve"> тис. гривень.  Зменшення по надходженнях державного мита має вже сталу тенденцію, оскільки більшість майнових операцій здійснюється через центри надання адміністративних послуг.</w:t>
      </w:r>
    </w:p>
    <w:p w14:paraId="4176AD7F" w14:textId="3A40E8FA" w:rsidR="00381D8C" w:rsidRPr="00257A8B" w:rsidRDefault="00BD6748" w:rsidP="00381D8C">
      <w:pPr>
        <w:pStyle w:val="ae"/>
        <w:ind w:firstLine="708"/>
        <w:jc w:val="both"/>
        <w:rPr>
          <w:rFonts w:ascii="Times New Roman" w:hAnsi="Times New Roman"/>
          <w:sz w:val="24"/>
          <w:szCs w:val="24"/>
          <w:lang w:val="uk-UA"/>
        </w:rPr>
      </w:pPr>
      <w:r w:rsidRPr="00257A8B">
        <w:rPr>
          <w:rFonts w:ascii="Times New Roman" w:hAnsi="Times New Roman"/>
          <w:sz w:val="24"/>
          <w:szCs w:val="24"/>
          <w:lang w:val="uk-UA"/>
        </w:rPr>
        <w:t xml:space="preserve"> За </w:t>
      </w:r>
      <w:r w:rsidR="00381D8C" w:rsidRPr="00257A8B">
        <w:rPr>
          <w:rFonts w:ascii="Times New Roman" w:hAnsi="Times New Roman"/>
          <w:sz w:val="24"/>
          <w:szCs w:val="24"/>
          <w:lang w:val="uk-UA"/>
        </w:rPr>
        <w:t xml:space="preserve"> 2022</w:t>
      </w:r>
      <w:r w:rsidRPr="00257A8B">
        <w:rPr>
          <w:rFonts w:ascii="Times New Roman" w:hAnsi="Times New Roman"/>
          <w:sz w:val="24"/>
          <w:szCs w:val="24"/>
          <w:lang w:val="uk-UA"/>
        </w:rPr>
        <w:t xml:space="preserve"> рік</w:t>
      </w:r>
      <w:r w:rsidR="00381D8C" w:rsidRPr="00257A8B">
        <w:rPr>
          <w:rFonts w:ascii="Times New Roman" w:hAnsi="Times New Roman"/>
          <w:sz w:val="24"/>
          <w:szCs w:val="24"/>
          <w:lang w:val="uk-UA"/>
        </w:rPr>
        <w:t xml:space="preserve"> надходження  плати за надання інших адмініст</w:t>
      </w:r>
      <w:r w:rsidRPr="00257A8B">
        <w:rPr>
          <w:rFonts w:ascii="Times New Roman" w:hAnsi="Times New Roman"/>
          <w:sz w:val="24"/>
          <w:szCs w:val="24"/>
          <w:lang w:val="uk-UA"/>
        </w:rPr>
        <w:t>ративних послуг  склали 27 675,9</w:t>
      </w:r>
      <w:r w:rsidR="00381D8C" w:rsidRPr="00257A8B">
        <w:rPr>
          <w:rFonts w:ascii="Times New Roman" w:hAnsi="Times New Roman"/>
          <w:sz w:val="24"/>
          <w:szCs w:val="24"/>
          <w:lang w:val="uk-UA"/>
        </w:rPr>
        <w:t xml:space="preserve"> тис. грн, відсоток до планових призначень на</w:t>
      </w:r>
      <w:r w:rsidRPr="00257A8B">
        <w:rPr>
          <w:rFonts w:ascii="Times New Roman" w:hAnsi="Times New Roman"/>
          <w:sz w:val="24"/>
          <w:szCs w:val="24"/>
          <w:lang w:val="uk-UA"/>
        </w:rPr>
        <w:t xml:space="preserve"> січень-грудень звітного року  – 123,0%</w:t>
      </w:r>
      <w:r w:rsidR="00381D8C" w:rsidRPr="00257A8B">
        <w:rPr>
          <w:rFonts w:ascii="Times New Roman" w:hAnsi="Times New Roman"/>
          <w:sz w:val="24"/>
          <w:szCs w:val="24"/>
          <w:lang w:val="uk-UA"/>
        </w:rPr>
        <w:t>.  В п</w:t>
      </w:r>
      <w:r w:rsidRPr="00257A8B">
        <w:rPr>
          <w:rFonts w:ascii="Times New Roman" w:hAnsi="Times New Roman"/>
          <w:sz w:val="24"/>
          <w:szCs w:val="24"/>
          <w:lang w:val="uk-UA"/>
        </w:rPr>
        <w:t>орівнянні з  минулим  роком</w:t>
      </w:r>
      <w:r w:rsidR="00381D8C" w:rsidRPr="00257A8B">
        <w:rPr>
          <w:rFonts w:ascii="Times New Roman" w:hAnsi="Times New Roman"/>
          <w:sz w:val="24"/>
          <w:szCs w:val="24"/>
          <w:lang w:val="uk-UA"/>
        </w:rPr>
        <w:t xml:space="preserve"> надходження плати за надання інших адміністративн</w:t>
      </w:r>
      <w:r w:rsidRPr="00257A8B">
        <w:rPr>
          <w:rFonts w:ascii="Times New Roman" w:hAnsi="Times New Roman"/>
          <w:sz w:val="24"/>
          <w:szCs w:val="24"/>
          <w:lang w:val="uk-UA"/>
        </w:rPr>
        <w:t>их послуг збільшилися на 5 673,5</w:t>
      </w:r>
      <w:r w:rsidR="00381D8C" w:rsidRPr="00257A8B">
        <w:rPr>
          <w:rFonts w:ascii="Times New Roman" w:hAnsi="Times New Roman"/>
          <w:sz w:val="24"/>
          <w:szCs w:val="24"/>
          <w:lang w:val="uk-UA"/>
        </w:rPr>
        <w:t xml:space="preserve"> тис. гривень. В структурі плати за надання інших адміністративних послуг найбільша питома вага</w:t>
      </w:r>
      <w:r w:rsidRPr="00257A8B">
        <w:rPr>
          <w:rFonts w:ascii="Times New Roman" w:hAnsi="Times New Roman"/>
          <w:sz w:val="24"/>
          <w:szCs w:val="24"/>
          <w:lang w:val="uk-UA"/>
        </w:rPr>
        <w:t xml:space="preserve"> надходжень від Державної міграційної  служби –  15 765,2 тис. грн (61,8</w:t>
      </w:r>
      <w:r w:rsidR="00381D8C" w:rsidRPr="00257A8B">
        <w:rPr>
          <w:rFonts w:ascii="Times New Roman" w:hAnsi="Times New Roman"/>
          <w:sz w:val="24"/>
          <w:szCs w:val="24"/>
          <w:lang w:val="uk-UA"/>
        </w:rPr>
        <w:t>%),  регіонального сервісного центру МВС у Хмельн</w:t>
      </w:r>
      <w:r w:rsidRPr="00257A8B">
        <w:rPr>
          <w:rFonts w:ascii="Times New Roman" w:hAnsi="Times New Roman"/>
          <w:sz w:val="24"/>
          <w:szCs w:val="24"/>
          <w:lang w:val="uk-UA"/>
        </w:rPr>
        <w:t>ицькій області – 5 573,3 тис. грн (21,8</w:t>
      </w:r>
      <w:r w:rsidR="00381D8C" w:rsidRPr="00257A8B">
        <w:rPr>
          <w:rFonts w:ascii="Times New Roman" w:hAnsi="Times New Roman"/>
          <w:sz w:val="24"/>
          <w:szCs w:val="24"/>
          <w:lang w:val="uk-UA"/>
        </w:rPr>
        <w:t xml:space="preserve">%), </w:t>
      </w:r>
      <w:r w:rsidRPr="00257A8B">
        <w:rPr>
          <w:rFonts w:ascii="Times New Roman" w:hAnsi="Times New Roman"/>
          <w:sz w:val="24"/>
          <w:szCs w:val="24"/>
          <w:lang w:val="uk-UA"/>
        </w:rPr>
        <w:t xml:space="preserve">Державної служби з питань геодезії, картографії та кадастру – 977,2 тис. грн (3,8%), </w:t>
      </w:r>
      <w:r w:rsidR="00381D8C" w:rsidRPr="00257A8B">
        <w:rPr>
          <w:rFonts w:ascii="Times New Roman" w:hAnsi="Times New Roman"/>
          <w:sz w:val="24"/>
          <w:szCs w:val="24"/>
          <w:lang w:val="uk-UA"/>
        </w:rPr>
        <w:t xml:space="preserve"> Державної інспекції України з безпеки на дорог</w:t>
      </w:r>
      <w:r w:rsidRPr="00257A8B">
        <w:rPr>
          <w:rFonts w:ascii="Times New Roman" w:hAnsi="Times New Roman"/>
          <w:sz w:val="24"/>
          <w:szCs w:val="24"/>
          <w:lang w:val="uk-UA"/>
        </w:rPr>
        <w:t xml:space="preserve">ах – 694,4 тис. грн (2,7%). </w:t>
      </w:r>
    </w:p>
    <w:p w14:paraId="00EAC6AB" w14:textId="4D69E1FF" w:rsidR="00381D8C" w:rsidRPr="00257A8B" w:rsidRDefault="00381D8C" w:rsidP="00381D8C">
      <w:pPr>
        <w:jc w:val="both"/>
        <w:rPr>
          <w:lang w:val="uk-UA"/>
        </w:rPr>
      </w:pPr>
      <w:r w:rsidRPr="00257A8B">
        <w:rPr>
          <w:color w:val="FF0000"/>
          <w:lang w:val="uk-UA"/>
        </w:rPr>
        <w:tab/>
      </w:r>
      <w:r w:rsidRPr="00257A8B">
        <w:rPr>
          <w:lang w:val="uk-UA"/>
        </w:rPr>
        <w:t>Станом</w:t>
      </w:r>
      <w:r w:rsidRPr="00257A8B">
        <w:rPr>
          <w:color w:val="FF0000"/>
          <w:lang w:val="uk-UA"/>
        </w:rPr>
        <w:t xml:space="preserve"> </w:t>
      </w:r>
      <w:r w:rsidR="00BD6748" w:rsidRPr="00257A8B">
        <w:rPr>
          <w:lang w:val="uk-UA"/>
        </w:rPr>
        <w:t>на 01.01.2023</w:t>
      </w:r>
      <w:r w:rsidRPr="00257A8B">
        <w:rPr>
          <w:lang w:val="uk-UA"/>
        </w:rPr>
        <w:t xml:space="preserve"> року надходження плати за оренду комунального майна</w:t>
      </w:r>
      <w:r w:rsidRPr="00257A8B">
        <w:rPr>
          <w:color w:val="FF0000"/>
          <w:lang w:val="uk-UA"/>
        </w:rPr>
        <w:t xml:space="preserve"> </w:t>
      </w:r>
      <w:r w:rsidR="00BD6748" w:rsidRPr="00257A8B">
        <w:rPr>
          <w:lang w:val="uk-UA"/>
        </w:rPr>
        <w:t>склали 14 981,9</w:t>
      </w:r>
      <w:r w:rsidRPr="00257A8B">
        <w:rPr>
          <w:lang w:val="uk-UA"/>
        </w:rPr>
        <w:t xml:space="preserve">  тис. грн, відсоток виконання до  планов</w:t>
      </w:r>
      <w:r w:rsidR="00BD6748" w:rsidRPr="00257A8B">
        <w:rPr>
          <w:lang w:val="uk-UA"/>
        </w:rPr>
        <w:t>их показників на звітний рік  – 117,2</w:t>
      </w:r>
      <w:r w:rsidRPr="00257A8B">
        <w:rPr>
          <w:lang w:val="uk-UA"/>
        </w:rPr>
        <w:t xml:space="preserve">%. Рішенням позачергової 16-ї сесії міської ради від 28.04.2022 року № 13 «Про надання орендних знижок або звільнень від сплати орендної плати за договорами оренди майна комунальної власності Хмельницької міської територіальної громади у зв’язку з запровадженням воєнного стану» на період з 01.03.2022 року  по 31.05.2022 року встановлені відсоткові знижки орендної плати від 20% до 100% для окремих груп приміщень за </w:t>
      </w:r>
      <w:r w:rsidR="00E548DA" w:rsidRPr="00257A8B">
        <w:rPr>
          <w:lang w:val="uk-UA"/>
        </w:rPr>
        <w:t xml:space="preserve">цільовим призначенням. </w:t>
      </w:r>
    </w:p>
    <w:p w14:paraId="49D44651" w14:textId="5B0E07BD" w:rsidR="00381D8C" w:rsidRPr="00257A8B" w:rsidRDefault="00381D8C" w:rsidP="00381D8C">
      <w:pPr>
        <w:jc w:val="both"/>
        <w:rPr>
          <w:lang w:val="uk-UA"/>
        </w:rPr>
      </w:pPr>
      <w:r w:rsidRPr="00257A8B">
        <w:rPr>
          <w:lang w:val="uk-UA"/>
        </w:rPr>
        <w:tab/>
        <w:t>Надходження частки прибутку комунальних підприємств, що зараховується до бю</w:t>
      </w:r>
      <w:r w:rsidR="00E548DA" w:rsidRPr="00257A8B">
        <w:rPr>
          <w:lang w:val="uk-UA"/>
        </w:rPr>
        <w:t xml:space="preserve">джету громади, за  2022 рік  склали 2 792,5 тис. грн, що в понад 4-ри рази  перевищує </w:t>
      </w:r>
      <w:r w:rsidRPr="00257A8B">
        <w:rPr>
          <w:lang w:val="uk-UA"/>
        </w:rPr>
        <w:t xml:space="preserve"> </w:t>
      </w:r>
      <w:r w:rsidR="00E548DA" w:rsidRPr="00257A8B">
        <w:rPr>
          <w:lang w:val="uk-UA"/>
        </w:rPr>
        <w:t xml:space="preserve">обсяг </w:t>
      </w:r>
      <w:r w:rsidRPr="00257A8B">
        <w:rPr>
          <w:lang w:val="uk-UA"/>
        </w:rPr>
        <w:t>планових  призначень  н</w:t>
      </w:r>
      <w:r w:rsidR="00E548DA" w:rsidRPr="00257A8B">
        <w:rPr>
          <w:lang w:val="uk-UA"/>
        </w:rPr>
        <w:t xml:space="preserve">а звітний рік. </w:t>
      </w:r>
      <w:r w:rsidRPr="00257A8B">
        <w:rPr>
          <w:lang w:val="uk-UA"/>
        </w:rPr>
        <w:t xml:space="preserve"> Платниками </w:t>
      </w:r>
      <w:r w:rsidR="003B2C2F" w:rsidRPr="00257A8B">
        <w:rPr>
          <w:lang w:val="uk-UA"/>
        </w:rPr>
        <w:t xml:space="preserve">частки прибутку в січні – грудні </w:t>
      </w:r>
      <w:r w:rsidR="00F0525F" w:rsidRPr="00257A8B">
        <w:rPr>
          <w:lang w:val="uk-UA"/>
        </w:rPr>
        <w:t xml:space="preserve">  2022 року були 23-ри </w:t>
      </w:r>
      <w:r w:rsidRPr="00257A8B">
        <w:rPr>
          <w:lang w:val="uk-UA"/>
        </w:rPr>
        <w:t xml:space="preserve"> комунальних підприємств. Найбільші суми частки прибутку сплатили  5-ть управляючих муніципальних компаній –</w:t>
      </w:r>
      <w:r w:rsidR="00F0525F" w:rsidRPr="00257A8B">
        <w:rPr>
          <w:lang w:val="uk-UA"/>
        </w:rPr>
        <w:t xml:space="preserve"> 1 530,1 тис. грн,  ХКП «</w:t>
      </w:r>
      <w:proofErr w:type="spellStart"/>
      <w:r w:rsidR="00F0525F" w:rsidRPr="00257A8B">
        <w:rPr>
          <w:lang w:val="uk-UA"/>
        </w:rPr>
        <w:t>Елект</w:t>
      </w:r>
      <w:r w:rsidR="004F4F09" w:rsidRPr="00257A8B">
        <w:rPr>
          <w:lang w:val="uk-UA"/>
        </w:rPr>
        <w:t>ротранс</w:t>
      </w:r>
      <w:proofErr w:type="spellEnd"/>
      <w:r w:rsidR="004F4F09" w:rsidRPr="00257A8B">
        <w:rPr>
          <w:lang w:val="uk-UA"/>
        </w:rPr>
        <w:t>»- 308,1 тис. грн,  КП «А</w:t>
      </w:r>
      <w:r w:rsidR="00F0525F" w:rsidRPr="00257A8B">
        <w:rPr>
          <w:lang w:val="uk-UA"/>
        </w:rPr>
        <w:t xml:space="preserve">генція муніципальної </w:t>
      </w:r>
      <w:r w:rsidRPr="00257A8B">
        <w:rPr>
          <w:lang w:val="uk-UA"/>
        </w:rPr>
        <w:t>нерухомості</w:t>
      </w:r>
      <w:r w:rsidR="004F4F09" w:rsidRPr="00257A8B">
        <w:rPr>
          <w:lang w:val="uk-UA"/>
        </w:rPr>
        <w:t>»</w:t>
      </w:r>
      <w:r w:rsidRPr="00257A8B">
        <w:rPr>
          <w:lang w:val="uk-UA"/>
        </w:rPr>
        <w:t xml:space="preserve"> – 253,9 тис. грн, бюро т</w:t>
      </w:r>
      <w:r w:rsidR="00F0525F" w:rsidRPr="00257A8B">
        <w:rPr>
          <w:lang w:val="uk-UA"/>
        </w:rPr>
        <w:t xml:space="preserve">ехнічної інвентаризації – 179,1 тис. грн та  комунальне підприємство по зеленому будівництву та благоустрою міста – 121,3 тис. гривень. </w:t>
      </w:r>
    </w:p>
    <w:p w14:paraId="6F9A741B" w14:textId="6001E3B4" w:rsidR="00381D8C" w:rsidRPr="00257A8B" w:rsidRDefault="004F4F09" w:rsidP="00381D8C">
      <w:pPr>
        <w:jc w:val="both"/>
        <w:rPr>
          <w:lang w:val="uk-UA"/>
        </w:rPr>
      </w:pPr>
      <w:r w:rsidRPr="00257A8B">
        <w:rPr>
          <w:lang w:val="uk-UA"/>
        </w:rPr>
        <w:tab/>
        <w:t xml:space="preserve">За </w:t>
      </w:r>
      <w:r w:rsidR="00381D8C" w:rsidRPr="00257A8B">
        <w:rPr>
          <w:lang w:val="uk-UA"/>
        </w:rPr>
        <w:t xml:space="preserve"> 2022 року до бюджету громади надійшла плата за розміщення тимчасо</w:t>
      </w:r>
      <w:r w:rsidRPr="00257A8B">
        <w:rPr>
          <w:lang w:val="uk-UA"/>
        </w:rPr>
        <w:t xml:space="preserve">во вільних коштів </w:t>
      </w:r>
      <w:r w:rsidR="00381D8C" w:rsidRPr="00257A8B">
        <w:rPr>
          <w:lang w:val="uk-UA"/>
        </w:rPr>
        <w:t xml:space="preserve"> в </w:t>
      </w:r>
      <w:r w:rsidRPr="00257A8B">
        <w:rPr>
          <w:lang w:val="uk-UA"/>
        </w:rPr>
        <w:t xml:space="preserve"> загальній сумі 3 151,5</w:t>
      </w:r>
      <w:r w:rsidR="00381D8C" w:rsidRPr="00257A8B">
        <w:rPr>
          <w:lang w:val="uk-UA"/>
        </w:rPr>
        <w:t xml:space="preserve"> тис. гривень.  До введення воєнного стану в України  на депозитному рахунку в АТ «Ощадбанк»  місто розмістило 80,5 млн грн тимчасово вільних  коштів загального фонду, проте 24.02.2022 року кошти в повному обсязі повернуто до б</w:t>
      </w:r>
      <w:r w:rsidRPr="00257A8B">
        <w:rPr>
          <w:lang w:val="uk-UA"/>
        </w:rPr>
        <w:t xml:space="preserve">юджету громади та зараховано плату за користування коштами на депозитному рахунку в сумі 548,5 тис. гривень. </w:t>
      </w:r>
    </w:p>
    <w:p w14:paraId="13651D95" w14:textId="77777777" w:rsidR="00381D8C" w:rsidRPr="00257A8B" w:rsidRDefault="00381D8C" w:rsidP="00381D8C">
      <w:pPr>
        <w:jc w:val="both"/>
        <w:rPr>
          <w:lang w:val="uk-UA"/>
        </w:rPr>
      </w:pPr>
      <w:r w:rsidRPr="00257A8B">
        <w:rPr>
          <w:lang w:val="uk-UA"/>
        </w:rPr>
        <w:lastRenderedPageBreak/>
        <w:tab/>
        <w:t xml:space="preserve">Разом з тим, з метою підтримки Збройних сил України в умовах воєнного стану, Хмельницька міська рада рішенням позачергової 17-ї сесії міської ради від 17.06.2022 року №2 надала право фінансовому управлінню в межах поточного бюджетного року здійснювати на конкурсних засадах розміщення тимчасово вільних  коштів бюджету шляхом придбання військових облігацій  з подальшим поверненням таких коштів до кінця бюджетного року. </w:t>
      </w:r>
    </w:p>
    <w:p w14:paraId="292C94A7" w14:textId="008A802B" w:rsidR="00381D8C" w:rsidRPr="00257A8B" w:rsidRDefault="00381D8C" w:rsidP="00381D8C">
      <w:pPr>
        <w:jc w:val="both"/>
        <w:rPr>
          <w:lang w:val="uk-UA"/>
        </w:rPr>
      </w:pPr>
      <w:r w:rsidRPr="00257A8B">
        <w:rPr>
          <w:lang w:val="uk-UA"/>
        </w:rPr>
        <w:tab/>
        <w:t xml:space="preserve"> 22 червня 2022 року відбулося засідання конкурсної комісії з розгляду пропозицій банків, за результатами якого переможцем визнано АТ «Укрексімбанк», угоду з яким на придбання військових облігацій ук</w:t>
      </w:r>
      <w:r w:rsidR="004F4F09" w:rsidRPr="00257A8B">
        <w:rPr>
          <w:lang w:val="uk-UA"/>
        </w:rPr>
        <w:t xml:space="preserve">ладено вже 1 липня 2022 року. </w:t>
      </w:r>
      <w:r w:rsidRPr="00257A8B">
        <w:rPr>
          <w:lang w:val="uk-UA"/>
        </w:rPr>
        <w:t xml:space="preserve">А 19 липня 2022 року </w:t>
      </w:r>
      <w:r w:rsidR="004F4F09" w:rsidRPr="00257A8B">
        <w:rPr>
          <w:lang w:val="uk-UA"/>
        </w:rPr>
        <w:t>на аукціоні з розміщення облігацій в</w:t>
      </w:r>
      <w:r w:rsidR="0075630A" w:rsidRPr="00257A8B">
        <w:rPr>
          <w:lang w:val="uk-UA"/>
        </w:rPr>
        <w:t>нутрішньої державної позики, який проводився Міністерство</w:t>
      </w:r>
      <w:r w:rsidR="004F4F09" w:rsidRPr="00257A8B">
        <w:rPr>
          <w:lang w:val="uk-UA"/>
        </w:rPr>
        <w:t>м фінансів України,</w:t>
      </w:r>
      <w:r w:rsidR="0075630A" w:rsidRPr="00257A8B">
        <w:rPr>
          <w:lang w:val="uk-UA"/>
        </w:rPr>
        <w:t xml:space="preserve">  через </w:t>
      </w:r>
      <w:r w:rsidR="004F4F09" w:rsidRPr="00257A8B">
        <w:rPr>
          <w:lang w:val="uk-UA"/>
        </w:rPr>
        <w:t>АТ «</w:t>
      </w:r>
      <w:r w:rsidR="0075630A" w:rsidRPr="00257A8B">
        <w:rPr>
          <w:lang w:val="uk-UA"/>
        </w:rPr>
        <w:t>Укрексімбанк</w:t>
      </w:r>
      <w:r w:rsidR="004F4F09" w:rsidRPr="00257A8B">
        <w:rPr>
          <w:lang w:val="uk-UA"/>
        </w:rPr>
        <w:t xml:space="preserve">» </w:t>
      </w:r>
      <w:r w:rsidRPr="00257A8B">
        <w:rPr>
          <w:lang w:val="uk-UA"/>
        </w:rPr>
        <w:t xml:space="preserve"> </w:t>
      </w:r>
      <w:r w:rsidR="004F4F09" w:rsidRPr="00257A8B">
        <w:rPr>
          <w:lang w:val="uk-UA"/>
        </w:rPr>
        <w:t>громада придбала</w:t>
      </w:r>
      <w:r w:rsidRPr="00257A8B">
        <w:rPr>
          <w:lang w:val="uk-UA"/>
        </w:rPr>
        <w:t xml:space="preserve">  військові облігації </w:t>
      </w:r>
      <w:r w:rsidR="004F4F09" w:rsidRPr="00257A8B">
        <w:rPr>
          <w:lang w:val="uk-UA"/>
        </w:rPr>
        <w:t xml:space="preserve"> в кількості 102 602 штуки </w:t>
      </w:r>
      <w:r w:rsidRPr="00257A8B">
        <w:rPr>
          <w:lang w:val="uk-UA"/>
        </w:rPr>
        <w:t>на сум</w:t>
      </w:r>
      <w:r w:rsidR="0075630A" w:rsidRPr="00257A8B">
        <w:rPr>
          <w:lang w:val="uk-UA"/>
        </w:rPr>
        <w:t xml:space="preserve">у 100,0 млн грн, обігом </w:t>
      </w:r>
      <w:r w:rsidRPr="00257A8B">
        <w:rPr>
          <w:lang w:val="uk-UA"/>
        </w:rPr>
        <w:t xml:space="preserve"> на 3-ри місяці. Термін погаше</w:t>
      </w:r>
      <w:r w:rsidR="004F4F09" w:rsidRPr="00257A8B">
        <w:rPr>
          <w:lang w:val="uk-UA"/>
        </w:rPr>
        <w:t>ння військових облігацій сплив</w:t>
      </w:r>
      <w:r w:rsidRPr="00257A8B">
        <w:rPr>
          <w:lang w:val="uk-UA"/>
        </w:rPr>
        <w:t xml:space="preserve">  28 жовтня 2022 року</w:t>
      </w:r>
      <w:r w:rsidR="004F4F09" w:rsidRPr="00257A8B">
        <w:rPr>
          <w:lang w:val="uk-UA"/>
        </w:rPr>
        <w:t xml:space="preserve">,  </w:t>
      </w:r>
      <w:r w:rsidRPr="00257A8B">
        <w:rPr>
          <w:lang w:val="uk-UA"/>
        </w:rPr>
        <w:t>ко</w:t>
      </w:r>
      <w:r w:rsidR="004F4F09" w:rsidRPr="00257A8B">
        <w:rPr>
          <w:lang w:val="uk-UA"/>
        </w:rPr>
        <w:t xml:space="preserve">шти в сумі 100,0 млн грн повернуті до бюджету громади та зараховано плату за розміщення тимчасово вільних коштів в сумі 2 603,0 тис. гривень. </w:t>
      </w:r>
    </w:p>
    <w:p w14:paraId="2E4F9500" w14:textId="17EE7C29" w:rsidR="00381D8C" w:rsidRPr="00257A8B" w:rsidRDefault="00381D8C" w:rsidP="00381D8C">
      <w:pPr>
        <w:ind w:firstLine="705"/>
        <w:jc w:val="both"/>
        <w:rPr>
          <w:lang w:val="uk-UA"/>
        </w:rPr>
      </w:pPr>
      <w:r w:rsidRPr="00257A8B">
        <w:rPr>
          <w:lang w:val="uk-UA"/>
        </w:rPr>
        <w:t>Надходження плати за встановлення земе</w:t>
      </w:r>
      <w:r w:rsidR="00AF2F30" w:rsidRPr="00257A8B">
        <w:rPr>
          <w:lang w:val="uk-UA"/>
        </w:rPr>
        <w:t xml:space="preserve">льного сервітуту за  2022 рік склали 12 801,0 тис. грн або 131,3% до плану на звітний </w:t>
      </w:r>
      <w:r w:rsidRPr="00257A8B">
        <w:rPr>
          <w:lang w:val="uk-UA"/>
        </w:rPr>
        <w:t xml:space="preserve"> </w:t>
      </w:r>
      <w:r w:rsidR="00AF2F30" w:rsidRPr="00257A8B">
        <w:rPr>
          <w:lang w:val="uk-UA"/>
        </w:rPr>
        <w:t xml:space="preserve">рік. В порівнянні з минулим роком надходження коштів по зазначеному джерелу збільшилися на 89,1 тис. гривень. </w:t>
      </w:r>
    </w:p>
    <w:p w14:paraId="7EF30920" w14:textId="710361F5" w:rsidR="009A2C98" w:rsidRPr="00257A8B" w:rsidRDefault="00381D8C" w:rsidP="00381D8C">
      <w:pPr>
        <w:ind w:firstLine="705"/>
        <w:jc w:val="both"/>
        <w:rPr>
          <w:lang w:val="uk-UA"/>
        </w:rPr>
      </w:pPr>
      <w:r w:rsidRPr="00257A8B">
        <w:rPr>
          <w:lang w:val="uk-UA"/>
        </w:rPr>
        <w:t>Надходження адміністративних штрафів та  інших санкцій</w:t>
      </w:r>
      <w:r w:rsidR="00AF2F30" w:rsidRPr="00257A8B">
        <w:rPr>
          <w:lang w:val="uk-UA"/>
        </w:rPr>
        <w:t xml:space="preserve"> станом на 01.01.2023</w:t>
      </w:r>
      <w:r w:rsidRPr="00257A8B">
        <w:rPr>
          <w:lang w:val="uk-UA"/>
        </w:rPr>
        <w:t xml:space="preserve"> року склал</w:t>
      </w:r>
      <w:r w:rsidR="00AF2F30" w:rsidRPr="00257A8B">
        <w:rPr>
          <w:lang w:val="uk-UA"/>
        </w:rPr>
        <w:t>и 6 603,9</w:t>
      </w:r>
      <w:r w:rsidRPr="00257A8B">
        <w:rPr>
          <w:lang w:val="uk-UA"/>
        </w:rPr>
        <w:t xml:space="preserve"> </w:t>
      </w:r>
      <w:r w:rsidR="00AF2F30" w:rsidRPr="00257A8B">
        <w:rPr>
          <w:lang w:val="uk-UA"/>
        </w:rPr>
        <w:t xml:space="preserve">тис. грн, що  у 2,6 рази </w:t>
      </w:r>
      <w:r w:rsidRPr="00257A8B">
        <w:rPr>
          <w:lang w:val="uk-UA"/>
        </w:rPr>
        <w:t>перевищує планов</w:t>
      </w:r>
      <w:r w:rsidR="00AF2F30" w:rsidRPr="00257A8B">
        <w:rPr>
          <w:lang w:val="uk-UA"/>
        </w:rPr>
        <w:t xml:space="preserve">і призначення на 2022 рік. </w:t>
      </w:r>
      <w:r w:rsidRPr="00257A8B">
        <w:rPr>
          <w:lang w:val="uk-UA"/>
        </w:rPr>
        <w:t xml:space="preserve"> В структурі </w:t>
      </w:r>
      <w:proofErr w:type="spellStart"/>
      <w:r w:rsidRPr="00257A8B">
        <w:rPr>
          <w:lang w:val="uk-UA"/>
        </w:rPr>
        <w:t>адмінштрафів</w:t>
      </w:r>
      <w:proofErr w:type="spellEnd"/>
      <w:r w:rsidRPr="00257A8B">
        <w:rPr>
          <w:lang w:val="uk-UA"/>
        </w:rPr>
        <w:t xml:space="preserve"> найбільша питома вага  штрафів за порушення правил паркування автотранспорту, які накладаються інспекторами управління транспорту та зв’</w:t>
      </w:r>
      <w:r w:rsidR="00AF2F30" w:rsidRPr="00257A8B">
        <w:rPr>
          <w:lang w:val="uk-UA"/>
        </w:rPr>
        <w:t xml:space="preserve">язку  - 64,1% (складено  </w:t>
      </w:r>
      <w:r w:rsidR="00EF64E8" w:rsidRPr="00257A8B">
        <w:rPr>
          <w:lang w:val="uk-UA"/>
        </w:rPr>
        <w:t xml:space="preserve">понад </w:t>
      </w:r>
      <w:r w:rsidR="00AF2F30" w:rsidRPr="00257A8B">
        <w:rPr>
          <w:lang w:val="uk-UA"/>
        </w:rPr>
        <w:t xml:space="preserve">13 000 </w:t>
      </w:r>
      <w:r w:rsidRPr="00257A8B">
        <w:rPr>
          <w:lang w:val="uk-UA"/>
        </w:rPr>
        <w:t>пр</w:t>
      </w:r>
      <w:r w:rsidR="00EF64E8" w:rsidRPr="00257A8B">
        <w:rPr>
          <w:lang w:val="uk-UA"/>
        </w:rPr>
        <w:t>отоколів</w:t>
      </w:r>
      <w:r w:rsidR="00AF2F30" w:rsidRPr="00257A8B">
        <w:rPr>
          <w:lang w:val="uk-UA"/>
        </w:rPr>
        <w:t xml:space="preserve"> на  загальну суму 4 234,5</w:t>
      </w:r>
      <w:r w:rsidRPr="00257A8B">
        <w:rPr>
          <w:lang w:val="uk-UA"/>
        </w:rPr>
        <w:t xml:space="preserve"> тис. гривень). </w:t>
      </w:r>
    </w:p>
    <w:p w14:paraId="3E13DBAB" w14:textId="1E808863" w:rsidR="00381D8C" w:rsidRPr="00257A8B" w:rsidRDefault="00643D9B" w:rsidP="00381D8C">
      <w:pPr>
        <w:ind w:firstLine="705"/>
        <w:jc w:val="both"/>
        <w:rPr>
          <w:color w:val="FF0000"/>
          <w:lang w:val="uk-UA"/>
        </w:rPr>
      </w:pPr>
      <w:r w:rsidRPr="00257A8B">
        <w:rPr>
          <w:lang w:val="uk-UA"/>
        </w:rPr>
        <w:t xml:space="preserve">Крім того, адміністративна комісія міської ради розглядає протоколи щодо адміністративних правопорушень, складених  комунальним  підприємством «Муніципальна дружина», управлінням екології та контролю за </w:t>
      </w:r>
      <w:proofErr w:type="spellStart"/>
      <w:r w:rsidRPr="00257A8B">
        <w:rPr>
          <w:lang w:val="uk-UA"/>
        </w:rPr>
        <w:t>благоустроєм</w:t>
      </w:r>
      <w:proofErr w:type="spellEnd"/>
      <w:r w:rsidRPr="00257A8B">
        <w:rPr>
          <w:lang w:val="uk-UA"/>
        </w:rPr>
        <w:t xml:space="preserve"> міста, Хмельницьким відділом поліції м.</w:t>
      </w:r>
      <w:r w:rsidR="004B3402" w:rsidRPr="00257A8B">
        <w:rPr>
          <w:lang w:val="uk-UA"/>
        </w:rPr>
        <w:t xml:space="preserve">  </w:t>
      </w:r>
      <w:r w:rsidRPr="00257A8B">
        <w:rPr>
          <w:lang w:val="uk-UA"/>
        </w:rPr>
        <w:t xml:space="preserve">Хмельницький, та накладає штрафні санкції на порушників чинного законодавства.  </w:t>
      </w:r>
      <w:r w:rsidR="009A2C98" w:rsidRPr="00257A8B">
        <w:rPr>
          <w:lang w:val="uk-UA"/>
        </w:rPr>
        <w:t xml:space="preserve">За 2022 рік </w:t>
      </w:r>
      <w:proofErr w:type="spellStart"/>
      <w:r w:rsidR="009A2C98" w:rsidRPr="00257A8B">
        <w:rPr>
          <w:lang w:val="uk-UA"/>
        </w:rPr>
        <w:t>адмінкомісією</w:t>
      </w:r>
      <w:proofErr w:type="spellEnd"/>
      <w:r w:rsidR="009A2C98" w:rsidRPr="00257A8B">
        <w:rPr>
          <w:lang w:val="uk-UA"/>
        </w:rPr>
        <w:t xml:space="preserve"> проведено 20-ть </w:t>
      </w:r>
      <w:r w:rsidR="00B16339" w:rsidRPr="00257A8B">
        <w:rPr>
          <w:lang w:val="uk-UA"/>
        </w:rPr>
        <w:t>засідань, на яких розглянуто 744</w:t>
      </w:r>
      <w:r w:rsidR="009A2C98" w:rsidRPr="00257A8B">
        <w:rPr>
          <w:lang w:val="uk-UA"/>
        </w:rPr>
        <w:t xml:space="preserve"> адміністративні справи.</w:t>
      </w:r>
      <w:r w:rsidR="003728C5" w:rsidRPr="00257A8B">
        <w:rPr>
          <w:lang w:val="uk-UA"/>
        </w:rPr>
        <w:t xml:space="preserve"> Адміністративні справи розглядалися за  ознаками правопорушень, з них найбільша питома вага за порушення правил благоустрою – 556 </w:t>
      </w:r>
      <w:proofErr w:type="spellStart"/>
      <w:r w:rsidR="003728C5" w:rsidRPr="00257A8B">
        <w:rPr>
          <w:lang w:val="uk-UA"/>
        </w:rPr>
        <w:t>адмінсправ</w:t>
      </w:r>
      <w:proofErr w:type="spellEnd"/>
      <w:r w:rsidR="003728C5" w:rsidRPr="00257A8B">
        <w:rPr>
          <w:lang w:val="uk-UA"/>
        </w:rPr>
        <w:t xml:space="preserve"> ( 74,7% від загальної кількості ) та за  порушення правил торгівлі  пивом, алкогольними, слабоалкогольними напоями та тютюновими виробами – 115 справ 15,5%).  По вказаних справах </w:t>
      </w:r>
      <w:r w:rsidR="000B0025" w:rsidRPr="00257A8B">
        <w:rPr>
          <w:lang w:val="uk-UA"/>
        </w:rPr>
        <w:t xml:space="preserve">прийняті постанови,   за якими  </w:t>
      </w:r>
      <w:r w:rsidR="003728C5" w:rsidRPr="00257A8B">
        <w:rPr>
          <w:lang w:val="uk-UA"/>
        </w:rPr>
        <w:t>347</w:t>
      </w:r>
      <w:r w:rsidR="000B0025" w:rsidRPr="00257A8B">
        <w:rPr>
          <w:lang w:val="uk-UA"/>
        </w:rPr>
        <w:t>-м</w:t>
      </w:r>
      <w:r w:rsidR="003728C5" w:rsidRPr="00257A8B">
        <w:rPr>
          <w:lang w:val="uk-UA"/>
        </w:rPr>
        <w:t xml:space="preserve"> осіб притягнуто до адміністративної відповідальності у вигляді штрафів</w:t>
      </w:r>
      <w:r w:rsidR="00B16339" w:rsidRPr="00257A8B">
        <w:rPr>
          <w:lang w:val="uk-UA"/>
        </w:rPr>
        <w:t xml:space="preserve"> на загальну суму 426,9</w:t>
      </w:r>
      <w:r w:rsidR="009A2C98" w:rsidRPr="00257A8B">
        <w:rPr>
          <w:lang w:val="uk-UA"/>
        </w:rPr>
        <w:t xml:space="preserve"> тис. грн, з них добровіл</w:t>
      </w:r>
      <w:r w:rsidR="00B16339" w:rsidRPr="00257A8B">
        <w:rPr>
          <w:lang w:val="uk-UA"/>
        </w:rPr>
        <w:t>ьно сплачено порушниками –231,8 тис. грн,</w:t>
      </w:r>
      <w:r w:rsidR="009A2C98" w:rsidRPr="00257A8B">
        <w:rPr>
          <w:lang w:val="uk-UA"/>
        </w:rPr>
        <w:t xml:space="preserve">  для примусового виконання направлено матеріали в органи Державно</w:t>
      </w:r>
      <w:r w:rsidR="00B16339" w:rsidRPr="00257A8B">
        <w:rPr>
          <w:lang w:val="uk-UA"/>
        </w:rPr>
        <w:t>ї виконавчої служби на суму 195,1</w:t>
      </w:r>
      <w:r w:rsidR="009A2C98" w:rsidRPr="00257A8B">
        <w:rPr>
          <w:lang w:val="uk-UA"/>
        </w:rPr>
        <w:t xml:space="preserve"> тис. гривень. </w:t>
      </w:r>
    </w:p>
    <w:p w14:paraId="1ADF1194" w14:textId="17D14F22" w:rsidR="00381D8C" w:rsidRPr="00257A8B" w:rsidRDefault="00381D8C" w:rsidP="00381D8C">
      <w:pPr>
        <w:jc w:val="both"/>
        <w:rPr>
          <w:lang w:val="uk-UA"/>
        </w:rPr>
      </w:pPr>
      <w:r w:rsidRPr="00257A8B">
        <w:rPr>
          <w:lang w:val="uk-UA"/>
        </w:rPr>
        <w:tab/>
        <w:t>Обсяг інши</w:t>
      </w:r>
      <w:r w:rsidR="0020778B" w:rsidRPr="00257A8B">
        <w:rPr>
          <w:lang w:val="uk-UA"/>
        </w:rPr>
        <w:t>х надходжень за 2022 рік</w:t>
      </w:r>
      <w:r w:rsidRPr="00257A8B">
        <w:rPr>
          <w:lang w:val="uk-UA"/>
        </w:rPr>
        <w:t xml:space="preserve"> склав 3 219,1 тис. грн,  в том</w:t>
      </w:r>
      <w:r w:rsidR="008F217A" w:rsidRPr="00257A8B">
        <w:rPr>
          <w:lang w:val="uk-UA"/>
        </w:rPr>
        <w:t>у числі: по коду 21080500 – 98,4</w:t>
      </w:r>
      <w:r w:rsidRPr="00257A8B">
        <w:rPr>
          <w:lang w:val="uk-UA"/>
        </w:rPr>
        <w:t xml:space="preserve"> тис. грн (повернення коштів згідно виконавчих проваджень та рішень суд</w:t>
      </w:r>
      <w:r w:rsidR="008F217A" w:rsidRPr="00257A8B">
        <w:rPr>
          <w:lang w:val="uk-UA"/>
        </w:rPr>
        <w:t>у),   по коду 24060300 – 4 996,7</w:t>
      </w:r>
      <w:r w:rsidRPr="00257A8B">
        <w:rPr>
          <w:lang w:val="uk-UA"/>
        </w:rPr>
        <w:t xml:space="preserve"> тис. грн, з них: повернення зайво перерахованих коштів по актах перевірок та</w:t>
      </w:r>
      <w:r w:rsidR="00923D3B" w:rsidRPr="00257A8B">
        <w:rPr>
          <w:lang w:val="uk-UA"/>
        </w:rPr>
        <w:t xml:space="preserve"> п</w:t>
      </w:r>
      <w:r w:rsidR="00BB711E" w:rsidRPr="00257A8B">
        <w:rPr>
          <w:lang w:val="uk-UA"/>
        </w:rPr>
        <w:t>овернення фінансування – 956,0</w:t>
      </w:r>
      <w:r w:rsidRPr="00257A8B">
        <w:rPr>
          <w:lang w:val="uk-UA"/>
        </w:rPr>
        <w:t xml:space="preserve"> тис. грн; повернення поворотної фінансової допомоги кому</w:t>
      </w:r>
      <w:r w:rsidR="00923D3B" w:rsidRPr="00257A8B">
        <w:rPr>
          <w:lang w:val="uk-UA"/>
        </w:rPr>
        <w:t>нальними підприємствами – 3 920,5</w:t>
      </w:r>
      <w:r w:rsidRPr="00257A8B">
        <w:rPr>
          <w:lang w:val="uk-UA"/>
        </w:rPr>
        <w:t xml:space="preserve"> тис. грн;  </w:t>
      </w:r>
      <w:r w:rsidR="00BB711E" w:rsidRPr="00257A8B">
        <w:rPr>
          <w:lang w:val="uk-UA"/>
        </w:rPr>
        <w:t xml:space="preserve">відшкодування коштів за заподіяну шкоду згідно рішень суду – 47,4 тис. грн; </w:t>
      </w:r>
      <w:r w:rsidRPr="00257A8B">
        <w:rPr>
          <w:lang w:val="uk-UA"/>
        </w:rPr>
        <w:t>відшкодування вартості зн</w:t>
      </w:r>
      <w:r w:rsidR="00923D3B" w:rsidRPr="00257A8B">
        <w:rPr>
          <w:lang w:val="uk-UA"/>
        </w:rPr>
        <w:t xml:space="preserve">есених зелених насаджень – 47,4 </w:t>
      </w:r>
      <w:r w:rsidRPr="00257A8B">
        <w:rPr>
          <w:lang w:val="uk-UA"/>
        </w:rPr>
        <w:t xml:space="preserve">тис. гривень. </w:t>
      </w:r>
    </w:p>
    <w:p w14:paraId="7AB2282A" w14:textId="77777777" w:rsidR="00381D8C" w:rsidRPr="00257A8B" w:rsidRDefault="00381D8C" w:rsidP="00381D8C">
      <w:pPr>
        <w:jc w:val="both"/>
        <w:rPr>
          <w:lang w:val="uk-UA"/>
        </w:rPr>
      </w:pPr>
    </w:p>
    <w:p w14:paraId="1FBBC573" w14:textId="5248A091" w:rsidR="00381D8C" w:rsidRPr="00257A8B" w:rsidRDefault="00381D8C" w:rsidP="00381D8C">
      <w:pPr>
        <w:jc w:val="both"/>
        <w:rPr>
          <w:lang w:val="uk-UA"/>
        </w:rPr>
      </w:pPr>
      <w:r w:rsidRPr="00257A8B">
        <w:rPr>
          <w:lang w:val="uk-UA"/>
        </w:rPr>
        <w:tab/>
        <w:t>Згідно  Бюджетного кодексу України щодо складу доходів  спеціального фонду бю</w:t>
      </w:r>
      <w:r w:rsidR="00923D3B" w:rsidRPr="00257A8B">
        <w:rPr>
          <w:lang w:val="uk-UA"/>
        </w:rPr>
        <w:t xml:space="preserve">джету громади,  за  2022 рік </w:t>
      </w:r>
      <w:r w:rsidRPr="00257A8B">
        <w:rPr>
          <w:lang w:val="uk-UA"/>
        </w:rPr>
        <w:t xml:space="preserve"> його обсяг (без власних надходжень б</w:t>
      </w:r>
      <w:r w:rsidR="00923D3B" w:rsidRPr="00257A8B">
        <w:rPr>
          <w:lang w:val="uk-UA"/>
        </w:rPr>
        <w:t>юджетних установ) склав 33 398,0</w:t>
      </w:r>
      <w:r w:rsidRPr="00257A8B">
        <w:rPr>
          <w:lang w:val="uk-UA"/>
        </w:rPr>
        <w:t xml:space="preserve"> тис. грн, в тому числі: надходження коштів від відчуження майна, що знаходиться у комунальній вла</w:t>
      </w:r>
      <w:r w:rsidR="00923D3B" w:rsidRPr="00257A8B">
        <w:rPr>
          <w:lang w:val="uk-UA"/>
        </w:rPr>
        <w:t>сності – 11 759,8  тис. грн (</w:t>
      </w:r>
      <w:r w:rsidR="00D96508" w:rsidRPr="00257A8B">
        <w:rPr>
          <w:lang w:val="uk-UA"/>
        </w:rPr>
        <w:t>35,</w:t>
      </w:r>
      <w:r w:rsidR="00923D3B" w:rsidRPr="00257A8B">
        <w:rPr>
          <w:lang w:val="uk-UA"/>
        </w:rPr>
        <w:t>2</w:t>
      </w:r>
      <w:r w:rsidRPr="00257A8B">
        <w:rPr>
          <w:lang w:val="uk-UA"/>
        </w:rPr>
        <w:t>% від загального обсягу надходження спеціального фонду); надходження від продаж</w:t>
      </w:r>
      <w:r w:rsidR="00D96508" w:rsidRPr="00257A8B">
        <w:rPr>
          <w:lang w:val="uk-UA"/>
        </w:rPr>
        <w:t>у землі та прав на неї – 10 422,7 тис. грн або 31,2</w:t>
      </w:r>
      <w:r w:rsidR="00777F59" w:rsidRPr="00257A8B">
        <w:rPr>
          <w:lang w:val="uk-UA"/>
        </w:rPr>
        <w:t>%</w:t>
      </w:r>
      <w:r w:rsidR="00863BBA" w:rsidRPr="00257A8B">
        <w:rPr>
          <w:lang w:val="uk-UA"/>
        </w:rPr>
        <w:t xml:space="preserve">);  надходження коштів пайової участі у розвитку інфраструктури населеного пункту – 4 706,5 тис. грн  або 14,1%. </w:t>
      </w:r>
      <w:r w:rsidRPr="00257A8B">
        <w:rPr>
          <w:lang w:val="uk-UA"/>
        </w:rPr>
        <w:t xml:space="preserve"> надходження до цільовог</w:t>
      </w:r>
      <w:r w:rsidR="00863BBA" w:rsidRPr="00257A8B">
        <w:rPr>
          <w:lang w:val="uk-UA"/>
        </w:rPr>
        <w:t>о фонду міської ради –  4 567,2 тис. грн або 13,7</w:t>
      </w:r>
      <w:r w:rsidRPr="00257A8B">
        <w:rPr>
          <w:lang w:val="uk-UA"/>
        </w:rPr>
        <w:t>% ( в тому числі:  кошти за тимчасове користування місцями для розміще</w:t>
      </w:r>
      <w:r w:rsidR="00777F59" w:rsidRPr="00257A8B">
        <w:rPr>
          <w:lang w:val="uk-UA"/>
        </w:rPr>
        <w:t>ння зовнішньої реклами – 1 501,3</w:t>
      </w:r>
      <w:r w:rsidRPr="00257A8B">
        <w:rPr>
          <w:lang w:val="uk-UA"/>
        </w:rPr>
        <w:t xml:space="preserve"> тис. грн</w:t>
      </w:r>
      <w:r w:rsidRPr="00257A8B">
        <w:rPr>
          <w:sz w:val="25"/>
          <w:szCs w:val="25"/>
          <w:lang w:val="uk-UA"/>
        </w:rPr>
        <w:t xml:space="preserve">,  </w:t>
      </w:r>
      <w:r w:rsidRPr="00257A8B">
        <w:rPr>
          <w:lang w:val="uk-UA"/>
        </w:rPr>
        <w:t xml:space="preserve"> кошти участі замовників у створенні і розвитку інженерно-транспортної та соціальної інфраструктури Хмельницької міської територіальної гром</w:t>
      </w:r>
      <w:r w:rsidR="00777F59" w:rsidRPr="00257A8B">
        <w:rPr>
          <w:lang w:val="uk-UA"/>
        </w:rPr>
        <w:t>ади  - 2 431,7</w:t>
      </w:r>
      <w:r w:rsidRPr="00257A8B">
        <w:rPr>
          <w:lang w:val="uk-UA"/>
        </w:rPr>
        <w:t xml:space="preserve"> тис. грн;  кошти </w:t>
      </w:r>
      <w:r w:rsidR="00777F59" w:rsidRPr="00257A8B">
        <w:rPr>
          <w:lang w:val="uk-UA"/>
        </w:rPr>
        <w:t>за самочинне будівництво – 633,2</w:t>
      </w:r>
      <w:r w:rsidRPr="00257A8B">
        <w:rPr>
          <w:lang w:val="uk-UA"/>
        </w:rPr>
        <w:t xml:space="preserve"> тис. грн);</w:t>
      </w:r>
      <w:r w:rsidRPr="00257A8B">
        <w:rPr>
          <w:lang w:val="uk-UA" w:eastAsia="uk-UA"/>
        </w:rPr>
        <w:t xml:space="preserve"> </w:t>
      </w:r>
      <w:r w:rsidRPr="00257A8B">
        <w:rPr>
          <w:lang w:val="uk-UA"/>
        </w:rPr>
        <w:t>надходженн</w:t>
      </w:r>
      <w:r w:rsidR="00777F59" w:rsidRPr="00257A8B">
        <w:rPr>
          <w:lang w:val="uk-UA"/>
        </w:rPr>
        <w:t>я екологічного податку – 1 695,8 тис. грн (5,1%).</w:t>
      </w:r>
    </w:p>
    <w:p w14:paraId="01929FBA" w14:textId="68F9292C" w:rsidR="00381D8C" w:rsidRPr="00257A8B" w:rsidRDefault="00381D8C" w:rsidP="00381D8C">
      <w:pPr>
        <w:jc w:val="both"/>
        <w:rPr>
          <w:lang w:val="uk-UA"/>
        </w:rPr>
      </w:pPr>
      <w:r w:rsidRPr="00257A8B">
        <w:rPr>
          <w:lang w:val="uk-UA"/>
        </w:rPr>
        <w:tab/>
        <w:t xml:space="preserve">З метою зменшення фінансового навантаження на рекламні компанії у період воєнного стану, рішеннями виконавчого комітету міської ради від 22.03.2022 року № 174,  від 21.04.2022 року № 269, від 26.05.2022 року № 346, від 14.07.2022 року № 508, від 25.08.2022 року №628 розповсюджувачів зовнішньої реклами в березні – серпні  2022 року звільнено від плати за тимчасове користування місцями, що перебувають у комунальній власності. Обсяг наданих пільг на березень – серпень  поточного року склав розрахунково понад 2 100,0 тис. гривень. Крім того, рішенням виконавчого комітету від 13.10.2022 року № 738 розповсюджувачам зовнішньої реклами на 50% зменшено плату за тимчасове користування місцями, що перебувають у комунальній власності, на період з 01 вересня по 31 грудня 2022 року. </w:t>
      </w:r>
      <w:r w:rsidR="00777F59" w:rsidRPr="00257A8B">
        <w:rPr>
          <w:lang w:val="uk-UA"/>
        </w:rPr>
        <w:tab/>
        <w:t xml:space="preserve">Внаслідок наданих пільг розповсюджувачам зовнішньої реклами планові призначення по цільовому фонду виконані лише на 76,1%, недотримано коштів в сумі 1 432,8 тис. гривень. </w:t>
      </w:r>
    </w:p>
    <w:p w14:paraId="710658F7" w14:textId="4BA91A26" w:rsidR="00381D8C" w:rsidRPr="00257A8B" w:rsidRDefault="00381D8C" w:rsidP="00381D8C">
      <w:pPr>
        <w:jc w:val="both"/>
        <w:rPr>
          <w:lang w:val="uk-UA" w:eastAsia="uk-UA"/>
        </w:rPr>
      </w:pPr>
    </w:p>
    <w:p w14:paraId="1B8FF6FE" w14:textId="43F534A0" w:rsidR="00381D8C" w:rsidRPr="00257A8B" w:rsidRDefault="00381D8C" w:rsidP="00381D8C">
      <w:pPr>
        <w:ind w:firstLine="705"/>
        <w:jc w:val="both"/>
        <w:rPr>
          <w:lang w:val="uk-UA"/>
        </w:rPr>
      </w:pPr>
      <w:r w:rsidRPr="00257A8B">
        <w:rPr>
          <w:lang w:val="uk-UA"/>
        </w:rPr>
        <w:t>Обсяг власних надходжень бюдж</w:t>
      </w:r>
      <w:r w:rsidR="00C92D77" w:rsidRPr="00257A8B">
        <w:rPr>
          <w:lang w:val="uk-UA"/>
        </w:rPr>
        <w:t>етних установ за  2022 рік ск</w:t>
      </w:r>
      <w:r w:rsidR="004B3402" w:rsidRPr="00257A8B">
        <w:rPr>
          <w:lang w:val="uk-UA"/>
        </w:rPr>
        <w:t>лав 116 827,5 тис. грн  або 101,8</w:t>
      </w:r>
      <w:r w:rsidRPr="00257A8B">
        <w:rPr>
          <w:lang w:val="uk-UA"/>
        </w:rPr>
        <w:t>% до кошторисних  п</w:t>
      </w:r>
      <w:r w:rsidR="00C92D77" w:rsidRPr="00257A8B">
        <w:rPr>
          <w:lang w:val="uk-UA"/>
        </w:rPr>
        <w:t xml:space="preserve">ризначень на звітний рік. </w:t>
      </w:r>
    </w:p>
    <w:p w14:paraId="7D0325A4" w14:textId="77777777" w:rsidR="00381D8C" w:rsidRPr="00257A8B" w:rsidRDefault="00381D8C" w:rsidP="00381D8C">
      <w:pPr>
        <w:pStyle w:val="14"/>
        <w:rPr>
          <w:rFonts w:ascii="Times New Roman" w:hAnsi="Times New Roman" w:cs="Times New Roman"/>
          <w:sz w:val="24"/>
          <w:szCs w:val="24"/>
        </w:rPr>
      </w:pPr>
    </w:p>
    <w:p w14:paraId="7CC80DB2" w14:textId="0D2B7C20" w:rsidR="00381D8C" w:rsidRPr="00257A8B" w:rsidRDefault="00C92D77" w:rsidP="00381D8C">
      <w:pPr>
        <w:ind w:firstLine="720"/>
        <w:jc w:val="both"/>
        <w:rPr>
          <w:lang w:val="uk-UA"/>
        </w:rPr>
      </w:pPr>
      <w:r w:rsidRPr="00257A8B">
        <w:rPr>
          <w:lang w:val="uk-UA"/>
        </w:rPr>
        <w:t xml:space="preserve">За  2022 рік </w:t>
      </w:r>
      <w:r w:rsidR="00381D8C" w:rsidRPr="00257A8B">
        <w:rPr>
          <w:lang w:val="uk-UA"/>
        </w:rPr>
        <w:t xml:space="preserve"> отримано субвенції з державного та обласного бюджету по з</w:t>
      </w:r>
      <w:r w:rsidRPr="00257A8B">
        <w:rPr>
          <w:lang w:val="uk-UA"/>
        </w:rPr>
        <w:t>агальному фонду в сумі 660 696,6</w:t>
      </w:r>
      <w:r w:rsidR="00381D8C" w:rsidRPr="00257A8B">
        <w:rPr>
          <w:lang w:val="uk-UA"/>
        </w:rPr>
        <w:t xml:space="preserve">  тис. грн, в тому числ</w:t>
      </w:r>
      <w:r w:rsidRPr="00257A8B">
        <w:rPr>
          <w:lang w:val="uk-UA"/>
        </w:rPr>
        <w:t>і: освітню субвенцію – 646 350,3</w:t>
      </w:r>
      <w:r w:rsidR="00381D8C" w:rsidRPr="00257A8B">
        <w:rPr>
          <w:lang w:val="uk-UA"/>
        </w:rPr>
        <w:t xml:space="preserve"> тис. грн  (100% до пл</w:t>
      </w:r>
      <w:r w:rsidRPr="00257A8B">
        <w:rPr>
          <w:lang w:val="uk-UA"/>
        </w:rPr>
        <w:t>ану); інші субвенції – 14 346,3 тис. гри (95,0</w:t>
      </w:r>
      <w:r w:rsidR="00381D8C" w:rsidRPr="00257A8B">
        <w:rPr>
          <w:lang w:val="uk-UA"/>
        </w:rPr>
        <w:t>%).</w:t>
      </w:r>
    </w:p>
    <w:p w14:paraId="21C24F17" w14:textId="67315C17" w:rsidR="00381D8C" w:rsidRPr="00257A8B" w:rsidRDefault="00381D8C" w:rsidP="00381D8C">
      <w:pPr>
        <w:jc w:val="both"/>
        <w:rPr>
          <w:lang w:val="uk-UA"/>
        </w:rPr>
      </w:pPr>
      <w:r w:rsidRPr="00257A8B">
        <w:rPr>
          <w:lang w:val="uk-UA"/>
        </w:rPr>
        <w:tab/>
        <w:t>Крім того, отримано дотацію з обласного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w:t>
      </w:r>
      <w:r w:rsidR="00C92D77" w:rsidRPr="00257A8B">
        <w:rPr>
          <w:lang w:val="uk-UA"/>
        </w:rPr>
        <w:t>ржавного бюджету в сумі  6 628,2</w:t>
      </w:r>
      <w:r w:rsidRPr="00257A8B">
        <w:rPr>
          <w:lang w:val="uk-UA"/>
        </w:rPr>
        <w:t xml:space="preserve"> тис. грн (100% до плану) та іншу дотацію (для надання компенсації закладам соціального захисту та освіти за тимчасове розміщення внутрішньо </w:t>
      </w:r>
      <w:r w:rsidR="00C92D77" w:rsidRPr="00257A8B">
        <w:rPr>
          <w:lang w:val="uk-UA"/>
        </w:rPr>
        <w:t>переміщених осіб) в сумі 2 230,0</w:t>
      </w:r>
      <w:r w:rsidRPr="00257A8B">
        <w:rPr>
          <w:lang w:val="uk-UA"/>
        </w:rPr>
        <w:t xml:space="preserve"> тис. грн (100% до плану) </w:t>
      </w:r>
    </w:p>
    <w:p w14:paraId="378712B1" w14:textId="77777777" w:rsidR="006E7A45" w:rsidRPr="00257A8B" w:rsidRDefault="006E7A45" w:rsidP="006E7A45">
      <w:pPr>
        <w:ind w:firstLine="720"/>
        <w:jc w:val="center"/>
        <w:rPr>
          <w:b/>
          <w:lang w:val="uk-UA"/>
        </w:rPr>
      </w:pPr>
    </w:p>
    <w:p w14:paraId="7A922F82" w14:textId="77777777" w:rsidR="00166275" w:rsidRPr="00257A8B" w:rsidRDefault="00166275" w:rsidP="006E7A45">
      <w:pPr>
        <w:ind w:firstLine="720"/>
        <w:jc w:val="center"/>
        <w:rPr>
          <w:b/>
          <w:lang w:val="uk-UA"/>
        </w:rPr>
      </w:pPr>
    </w:p>
    <w:p w14:paraId="7E4B2CBD" w14:textId="77777777" w:rsidR="00241EA8" w:rsidRPr="00257A8B" w:rsidRDefault="00241EA8" w:rsidP="00241EA8">
      <w:pPr>
        <w:ind w:firstLine="720"/>
        <w:jc w:val="center"/>
        <w:rPr>
          <w:b/>
          <w:lang w:val="uk-UA"/>
        </w:rPr>
      </w:pPr>
      <w:r w:rsidRPr="00257A8B">
        <w:rPr>
          <w:b/>
          <w:lang w:val="uk-UA"/>
        </w:rPr>
        <w:t>ІІ. Виконання видатків бюджету Хмельницької міської територіальної громади</w:t>
      </w:r>
    </w:p>
    <w:p w14:paraId="2500542F" w14:textId="77777777" w:rsidR="00241EA8" w:rsidRPr="00257A8B" w:rsidRDefault="00241EA8" w:rsidP="00241EA8">
      <w:pPr>
        <w:ind w:firstLine="720"/>
        <w:jc w:val="center"/>
        <w:rPr>
          <w:b/>
          <w:lang w:val="uk-UA"/>
        </w:rPr>
      </w:pPr>
    </w:p>
    <w:p w14:paraId="47A8A8CA" w14:textId="0F5D61D9" w:rsidR="002B2241" w:rsidRPr="00257A8B" w:rsidRDefault="002B2241" w:rsidP="002B2241">
      <w:pPr>
        <w:ind w:firstLine="708"/>
        <w:jc w:val="both"/>
        <w:rPr>
          <w:lang w:val="uk-UA"/>
        </w:rPr>
      </w:pPr>
      <w:r w:rsidRPr="00257A8B">
        <w:rPr>
          <w:lang w:val="uk-UA"/>
        </w:rPr>
        <w:t xml:space="preserve">Виконання видатків бюджету Хмельницької міської територіальної громади за 2022 рік здійснювалося в умовах воєнного стану, введеного Указом Президента України від 24.02.2022 № 64/2022 та продовженого Указами Президента від 14.03.2022 № 133/2022, </w:t>
      </w:r>
      <w:r w:rsidRPr="00257A8B">
        <w:rPr>
          <w:color w:val="000000"/>
          <w:lang w:val="uk-UA"/>
        </w:rPr>
        <w:t xml:space="preserve">від 18.04.2022 № 259/2022, </w:t>
      </w:r>
      <w:r w:rsidRPr="00257A8B">
        <w:rPr>
          <w:lang w:val="uk-UA"/>
        </w:rPr>
        <w:t xml:space="preserve">від 17.05.2022 № 341/2022, </w:t>
      </w:r>
      <w:r w:rsidR="00C33B67" w:rsidRPr="00257A8B">
        <w:rPr>
          <w:color w:val="000000"/>
          <w:lang w:val="uk-UA"/>
        </w:rPr>
        <w:t>від 12.08.2022</w:t>
      </w:r>
      <w:r w:rsidRPr="00257A8B">
        <w:rPr>
          <w:color w:val="000000"/>
          <w:lang w:val="uk-UA"/>
        </w:rPr>
        <w:t xml:space="preserve"> № 573/2022</w:t>
      </w:r>
      <w:r w:rsidR="00C33B67" w:rsidRPr="00257A8B">
        <w:rPr>
          <w:color w:val="000000"/>
          <w:lang w:val="uk-UA"/>
        </w:rPr>
        <w:t xml:space="preserve"> та від 07.11.2022 № 757/2022</w:t>
      </w:r>
      <w:r w:rsidRPr="00257A8B">
        <w:rPr>
          <w:lang w:val="uk-UA"/>
        </w:rPr>
        <w:t>, а також з дотриманням основних вимог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(з внесеними змінами).</w:t>
      </w:r>
    </w:p>
    <w:p w14:paraId="18AA5CED" w14:textId="13054279" w:rsidR="00241EA8" w:rsidRPr="00257A8B" w:rsidRDefault="00241EA8" w:rsidP="00241EA8">
      <w:pPr>
        <w:ind w:firstLine="720"/>
        <w:jc w:val="both"/>
        <w:rPr>
          <w:lang w:val="uk-UA"/>
        </w:rPr>
      </w:pPr>
      <w:r w:rsidRPr="00257A8B">
        <w:rPr>
          <w:lang w:val="uk-UA"/>
        </w:rPr>
        <w:t xml:space="preserve">Загальний обсяг виконання видатків </w:t>
      </w:r>
      <w:r w:rsidR="00166275" w:rsidRPr="00257A8B">
        <w:rPr>
          <w:lang w:val="uk-UA"/>
        </w:rPr>
        <w:t xml:space="preserve">та кредитування </w:t>
      </w:r>
      <w:r w:rsidRPr="00257A8B">
        <w:rPr>
          <w:lang w:val="uk-UA"/>
        </w:rPr>
        <w:t>за 202</w:t>
      </w:r>
      <w:r w:rsidR="00166275" w:rsidRPr="00257A8B">
        <w:rPr>
          <w:lang w:val="uk-UA"/>
        </w:rPr>
        <w:t>2 </w:t>
      </w:r>
      <w:r w:rsidRPr="00257A8B">
        <w:rPr>
          <w:lang w:val="uk-UA"/>
        </w:rPr>
        <w:t>рік склав</w:t>
      </w:r>
      <w:r w:rsidR="00C91176" w:rsidRPr="00257A8B">
        <w:rPr>
          <w:lang w:val="uk-UA"/>
        </w:rPr>
        <w:t xml:space="preserve"> </w:t>
      </w:r>
      <w:r w:rsidR="00166275" w:rsidRPr="00257A8B">
        <w:rPr>
          <w:lang w:val="uk-UA"/>
        </w:rPr>
        <w:t>3 344 300,</w:t>
      </w:r>
      <w:r w:rsidR="00C23279" w:rsidRPr="00257A8B">
        <w:rPr>
          <w:lang w:val="uk-UA"/>
        </w:rPr>
        <w:t>2</w:t>
      </w:r>
      <w:r w:rsidR="00166275" w:rsidRPr="00257A8B">
        <w:rPr>
          <w:lang w:val="uk-UA"/>
        </w:rPr>
        <w:t> </w:t>
      </w:r>
      <w:r w:rsidRPr="00257A8B">
        <w:rPr>
          <w:lang w:val="uk-UA"/>
        </w:rPr>
        <w:t>тис.</w:t>
      </w:r>
      <w:r w:rsidR="00166275" w:rsidRPr="00257A8B">
        <w:rPr>
          <w:lang w:val="uk-UA"/>
        </w:rPr>
        <w:t> </w:t>
      </w:r>
      <w:r w:rsidRPr="00257A8B">
        <w:rPr>
          <w:lang w:val="uk-UA"/>
        </w:rPr>
        <w:t xml:space="preserve">грн або </w:t>
      </w:r>
      <w:r w:rsidR="00166275" w:rsidRPr="00257A8B">
        <w:rPr>
          <w:lang w:val="uk-UA"/>
        </w:rPr>
        <w:t>84,9</w:t>
      </w:r>
      <w:r w:rsidRPr="00257A8B">
        <w:rPr>
          <w:lang w:val="uk-UA"/>
        </w:rPr>
        <w:t>% до уточнених призначень на 202</w:t>
      </w:r>
      <w:r w:rsidR="00166275" w:rsidRPr="00257A8B">
        <w:rPr>
          <w:lang w:val="uk-UA"/>
        </w:rPr>
        <w:t>2 </w:t>
      </w:r>
      <w:r w:rsidRPr="00257A8B">
        <w:rPr>
          <w:lang w:val="uk-UA"/>
        </w:rPr>
        <w:t>рік.</w:t>
      </w:r>
    </w:p>
    <w:p w14:paraId="5ABBBF5F" w14:textId="7C2F2D26" w:rsidR="00241EA8" w:rsidRPr="00257A8B" w:rsidRDefault="00241EA8" w:rsidP="00241EA8">
      <w:pPr>
        <w:ind w:firstLine="720"/>
        <w:jc w:val="both"/>
        <w:rPr>
          <w:lang w:val="uk-UA"/>
        </w:rPr>
      </w:pPr>
      <w:r w:rsidRPr="00257A8B">
        <w:rPr>
          <w:lang w:val="uk-UA"/>
        </w:rPr>
        <w:t xml:space="preserve">Обсяг виконання видатків </w:t>
      </w:r>
      <w:r w:rsidR="006A1152" w:rsidRPr="00257A8B">
        <w:rPr>
          <w:lang w:val="uk-UA"/>
        </w:rPr>
        <w:t xml:space="preserve">та кредитування </w:t>
      </w:r>
      <w:r w:rsidRPr="00257A8B">
        <w:rPr>
          <w:lang w:val="uk-UA"/>
        </w:rPr>
        <w:t xml:space="preserve">загального фонду склав </w:t>
      </w:r>
      <w:r w:rsidR="006A1152" w:rsidRPr="00257A8B">
        <w:rPr>
          <w:lang w:val="uk-UA"/>
        </w:rPr>
        <w:t>3 095 318,3 </w:t>
      </w:r>
      <w:r w:rsidRPr="00257A8B">
        <w:rPr>
          <w:lang w:val="uk-UA"/>
        </w:rPr>
        <w:t>тис.</w:t>
      </w:r>
      <w:r w:rsidR="006A1152" w:rsidRPr="00257A8B">
        <w:rPr>
          <w:lang w:val="uk-UA"/>
        </w:rPr>
        <w:t> </w:t>
      </w:r>
      <w:r w:rsidRPr="00257A8B">
        <w:rPr>
          <w:lang w:val="uk-UA"/>
        </w:rPr>
        <w:t>грн до планових призначень на 202</w:t>
      </w:r>
      <w:r w:rsidR="006A1152" w:rsidRPr="00257A8B">
        <w:rPr>
          <w:lang w:val="uk-UA"/>
        </w:rPr>
        <w:t>2 </w:t>
      </w:r>
      <w:r w:rsidRPr="00257A8B">
        <w:rPr>
          <w:lang w:val="uk-UA"/>
        </w:rPr>
        <w:t xml:space="preserve">рік </w:t>
      </w:r>
      <w:r w:rsidR="006A1152" w:rsidRPr="00257A8B">
        <w:rPr>
          <w:lang w:val="uk-UA"/>
        </w:rPr>
        <w:t>3 516 329,0 </w:t>
      </w:r>
      <w:r w:rsidRPr="00257A8B">
        <w:rPr>
          <w:lang w:val="uk-UA"/>
        </w:rPr>
        <w:t>тис.</w:t>
      </w:r>
      <w:r w:rsidR="006A1152" w:rsidRPr="00257A8B">
        <w:rPr>
          <w:lang w:val="uk-UA"/>
        </w:rPr>
        <w:t> </w:t>
      </w:r>
      <w:r w:rsidRPr="00257A8B">
        <w:rPr>
          <w:lang w:val="uk-UA"/>
        </w:rPr>
        <w:t xml:space="preserve">грн, відсоток виконання до уточнених призначень за звітний період склав </w:t>
      </w:r>
      <w:r w:rsidR="006A1152" w:rsidRPr="00257A8B">
        <w:rPr>
          <w:lang w:val="uk-UA"/>
        </w:rPr>
        <w:t>88,0</w:t>
      </w:r>
      <w:r w:rsidRPr="00257A8B">
        <w:rPr>
          <w:lang w:val="uk-UA"/>
        </w:rPr>
        <w:t>%.</w:t>
      </w:r>
    </w:p>
    <w:p w14:paraId="6FA98017" w14:textId="3DB6B89F" w:rsidR="00241EA8" w:rsidRPr="00257A8B" w:rsidRDefault="00241EA8" w:rsidP="00241EA8">
      <w:pPr>
        <w:ind w:firstLine="720"/>
        <w:jc w:val="both"/>
        <w:rPr>
          <w:lang w:val="uk-UA"/>
        </w:rPr>
      </w:pPr>
      <w:r w:rsidRPr="00257A8B">
        <w:rPr>
          <w:lang w:val="uk-UA"/>
        </w:rPr>
        <w:t xml:space="preserve">Обсяг видатків </w:t>
      </w:r>
      <w:r w:rsidR="00460F10" w:rsidRPr="00257A8B">
        <w:rPr>
          <w:lang w:val="uk-UA"/>
        </w:rPr>
        <w:t xml:space="preserve">та кредитування </w:t>
      </w:r>
      <w:r w:rsidRPr="00257A8B">
        <w:rPr>
          <w:lang w:val="uk-UA"/>
        </w:rPr>
        <w:t xml:space="preserve">спеціального фонду </w:t>
      </w:r>
      <w:r w:rsidR="00460F10" w:rsidRPr="00257A8B">
        <w:rPr>
          <w:lang w:val="uk-UA"/>
        </w:rPr>
        <w:t xml:space="preserve">за </w:t>
      </w:r>
      <w:r w:rsidRPr="00257A8B">
        <w:rPr>
          <w:lang w:val="uk-UA"/>
        </w:rPr>
        <w:t>202</w:t>
      </w:r>
      <w:r w:rsidR="00460F10" w:rsidRPr="00257A8B">
        <w:rPr>
          <w:lang w:val="uk-UA"/>
        </w:rPr>
        <w:t>2 </w:t>
      </w:r>
      <w:r w:rsidRPr="00257A8B">
        <w:rPr>
          <w:lang w:val="uk-UA"/>
        </w:rPr>
        <w:t xml:space="preserve">рік склав </w:t>
      </w:r>
      <w:r w:rsidR="00460F10" w:rsidRPr="00257A8B">
        <w:rPr>
          <w:lang w:val="uk-UA"/>
        </w:rPr>
        <w:t>248 981,9 </w:t>
      </w:r>
      <w:r w:rsidRPr="00257A8B">
        <w:rPr>
          <w:lang w:val="uk-UA"/>
        </w:rPr>
        <w:t>тис.</w:t>
      </w:r>
      <w:r w:rsidR="00460F10" w:rsidRPr="00257A8B">
        <w:rPr>
          <w:lang w:val="uk-UA"/>
        </w:rPr>
        <w:t> </w:t>
      </w:r>
      <w:r w:rsidRPr="00257A8B">
        <w:rPr>
          <w:lang w:val="uk-UA"/>
        </w:rPr>
        <w:t xml:space="preserve">грн, відсоток виконання до річних призначень склав </w:t>
      </w:r>
      <w:r w:rsidR="00460F10" w:rsidRPr="00257A8B">
        <w:rPr>
          <w:lang w:val="uk-UA"/>
        </w:rPr>
        <w:t>58,7</w:t>
      </w:r>
      <w:r w:rsidRPr="00257A8B">
        <w:rPr>
          <w:lang w:val="uk-UA"/>
        </w:rPr>
        <w:t>%.</w:t>
      </w:r>
    </w:p>
    <w:p w14:paraId="1DBD9BD8" w14:textId="1B662C7A" w:rsidR="00257A8B" w:rsidRPr="00257A8B" w:rsidRDefault="00241EA8" w:rsidP="00241EA8">
      <w:pPr>
        <w:pStyle w:val="ae"/>
        <w:ind w:firstLine="708"/>
        <w:jc w:val="both"/>
        <w:rPr>
          <w:rFonts w:ascii="Times New Roman" w:hAnsi="Times New Roman"/>
          <w:sz w:val="24"/>
          <w:szCs w:val="24"/>
          <w:lang w:val="uk-UA"/>
        </w:rPr>
      </w:pPr>
      <w:r w:rsidRPr="00257A8B">
        <w:rPr>
          <w:rFonts w:ascii="Times New Roman" w:hAnsi="Times New Roman"/>
          <w:sz w:val="24"/>
          <w:szCs w:val="24"/>
          <w:lang w:val="uk-UA"/>
        </w:rPr>
        <w:t>При фінансуванні головних розпорядників коштів бюджету Хмельницької міської територіальної громади за 202</w:t>
      </w:r>
      <w:r w:rsidR="00DD0BE9" w:rsidRPr="00257A8B">
        <w:rPr>
          <w:rFonts w:ascii="Times New Roman" w:hAnsi="Times New Roman"/>
          <w:sz w:val="24"/>
          <w:szCs w:val="24"/>
          <w:lang w:val="uk-UA"/>
        </w:rPr>
        <w:t>2 </w:t>
      </w:r>
      <w:r w:rsidRPr="00257A8B">
        <w:rPr>
          <w:rFonts w:ascii="Times New Roman" w:hAnsi="Times New Roman"/>
          <w:sz w:val="24"/>
          <w:szCs w:val="24"/>
          <w:lang w:val="uk-UA"/>
        </w:rPr>
        <w:t>рік в першочерговому порядку фінансувались видатки</w:t>
      </w:r>
      <w:r w:rsidR="00257A8B">
        <w:rPr>
          <w:rFonts w:ascii="Times New Roman" w:hAnsi="Times New Roman"/>
          <w:sz w:val="24"/>
          <w:szCs w:val="24"/>
          <w:lang w:val="uk-UA"/>
        </w:rPr>
        <w:t>:</w:t>
      </w:r>
      <w:r w:rsidRPr="00257A8B">
        <w:rPr>
          <w:rFonts w:ascii="Times New Roman" w:hAnsi="Times New Roman"/>
          <w:sz w:val="24"/>
          <w:szCs w:val="24"/>
          <w:lang w:val="uk-UA"/>
        </w:rPr>
        <w:t xml:space="preserve"> по захищених статтях витрат, визначених рішенням міської ради від </w:t>
      </w:r>
      <w:r w:rsidR="005C579A" w:rsidRPr="00257A8B">
        <w:rPr>
          <w:rFonts w:ascii="Times New Roman" w:hAnsi="Times New Roman"/>
          <w:sz w:val="24"/>
          <w:szCs w:val="24"/>
          <w:lang w:val="uk-UA"/>
        </w:rPr>
        <w:t>15</w:t>
      </w:r>
      <w:r w:rsidRPr="00257A8B">
        <w:rPr>
          <w:rFonts w:ascii="Times New Roman" w:hAnsi="Times New Roman"/>
          <w:sz w:val="24"/>
          <w:szCs w:val="24"/>
          <w:lang w:val="uk-UA"/>
        </w:rPr>
        <w:t>.12.202</w:t>
      </w:r>
      <w:r w:rsidR="005C579A" w:rsidRPr="00257A8B">
        <w:rPr>
          <w:rFonts w:ascii="Times New Roman" w:hAnsi="Times New Roman"/>
          <w:sz w:val="24"/>
          <w:szCs w:val="24"/>
          <w:lang w:val="uk-UA"/>
        </w:rPr>
        <w:t>1 </w:t>
      </w:r>
      <w:r w:rsidRPr="00257A8B">
        <w:rPr>
          <w:rFonts w:ascii="Times New Roman" w:hAnsi="Times New Roman"/>
          <w:sz w:val="24"/>
          <w:szCs w:val="24"/>
          <w:lang w:val="uk-UA"/>
        </w:rPr>
        <w:t>року №</w:t>
      </w:r>
      <w:r w:rsidR="00C91176" w:rsidRPr="00257A8B">
        <w:rPr>
          <w:rFonts w:ascii="Times New Roman" w:hAnsi="Times New Roman"/>
          <w:sz w:val="24"/>
          <w:szCs w:val="24"/>
          <w:lang w:val="uk-UA"/>
        </w:rPr>
        <w:t> </w:t>
      </w:r>
      <w:r w:rsidR="005C579A" w:rsidRPr="00257A8B">
        <w:rPr>
          <w:rFonts w:ascii="Times New Roman" w:hAnsi="Times New Roman"/>
          <w:sz w:val="24"/>
          <w:szCs w:val="24"/>
          <w:lang w:val="uk-UA"/>
        </w:rPr>
        <w:t>7</w:t>
      </w:r>
      <w:r w:rsidRPr="00257A8B">
        <w:rPr>
          <w:rFonts w:ascii="Times New Roman" w:hAnsi="Times New Roman"/>
          <w:sz w:val="24"/>
          <w:szCs w:val="24"/>
          <w:lang w:val="uk-UA"/>
        </w:rPr>
        <w:t xml:space="preserve"> «Про бюджет Хмельницької міської територіальної громади на 202</w:t>
      </w:r>
      <w:r w:rsidR="005C579A" w:rsidRPr="00257A8B">
        <w:rPr>
          <w:rFonts w:ascii="Times New Roman" w:hAnsi="Times New Roman"/>
          <w:sz w:val="24"/>
          <w:szCs w:val="24"/>
          <w:lang w:val="uk-UA"/>
        </w:rPr>
        <w:t>2 </w:t>
      </w:r>
      <w:r w:rsidR="00257A8B" w:rsidRPr="00257A8B">
        <w:rPr>
          <w:rFonts w:ascii="Times New Roman" w:hAnsi="Times New Roman"/>
          <w:sz w:val="24"/>
          <w:szCs w:val="24"/>
          <w:lang w:val="uk-UA"/>
        </w:rPr>
        <w:t xml:space="preserve">рік» зі змінами, </w:t>
      </w:r>
      <w:r w:rsidR="00257A8B">
        <w:rPr>
          <w:rFonts w:ascii="Times New Roman" w:hAnsi="Times New Roman"/>
          <w:sz w:val="24"/>
          <w:szCs w:val="24"/>
          <w:lang w:val="uk-UA"/>
        </w:rPr>
        <w:t xml:space="preserve">на </w:t>
      </w:r>
      <w:r w:rsidR="00257A8B" w:rsidRPr="00257A8B">
        <w:rPr>
          <w:rFonts w:ascii="Times New Roman" w:hAnsi="Times New Roman"/>
          <w:sz w:val="24"/>
          <w:szCs w:val="24"/>
          <w:lang w:val="uk-UA"/>
        </w:rPr>
        <w:t>виконання заходів з обороноздатності країни</w:t>
      </w:r>
      <w:r w:rsidR="00257A8B">
        <w:rPr>
          <w:rFonts w:ascii="Times New Roman" w:hAnsi="Times New Roman"/>
          <w:sz w:val="24"/>
          <w:szCs w:val="24"/>
          <w:lang w:val="uk-UA"/>
        </w:rPr>
        <w:t>,</w:t>
      </w:r>
      <w:r w:rsidR="00257A8B" w:rsidRPr="00257A8B">
        <w:rPr>
          <w:rFonts w:ascii="Times New Roman" w:hAnsi="Times New Roman"/>
          <w:sz w:val="24"/>
          <w:szCs w:val="24"/>
          <w:lang w:val="uk-UA"/>
        </w:rPr>
        <w:t xml:space="preserve"> </w:t>
      </w:r>
      <w:r w:rsidR="00257A8B">
        <w:rPr>
          <w:rFonts w:ascii="Times New Roman" w:hAnsi="Times New Roman"/>
          <w:sz w:val="24"/>
          <w:szCs w:val="24"/>
          <w:lang w:val="uk-UA"/>
        </w:rPr>
        <w:t>підготовку</w:t>
      </w:r>
      <w:r w:rsidR="00257A8B" w:rsidRPr="00257A8B">
        <w:rPr>
          <w:rFonts w:ascii="Times New Roman" w:hAnsi="Times New Roman"/>
          <w:sz w:val="24"/>
          <w:szCs w:val="24"/>
          <w:lang w:val="uk-UA"/>
        </w:rPr>
        <w:t xml:space="preserve"> до осінньо-зимового опалювального сезону</w:t>
      </w:r>
      <w:r w:rsidR="009F57E3">
        <w:rPr>
          <w:rFonts w:ascii="Times New Roman" w:hAnsi="Times New Roman"/>
          <w:sz w:val="24"/>
          <w:szCs w:val="24"/>
          <w:lang w:val="uk-UA"/>
        </w:rPr>
        <w:t>,</w:t>
      </w:r>
      <w:r w:rsidR="00257A8B" w:rsidRPr="00257A8B">
        <w:rPr>
          <w:rFonts w:ascii="Times New Roman" w:hAnsi="Times New Roman"/>
          <w:sz w:val="24"/>
          <w:szCs w:val="24"/>
          <w:lang w:val="uk-UA"/>
        </w:rPr>
        <w:t xml:space="preserve"> облаштування </w:t>
      </w:r>
      <w:proofErr w:type="spellStart"/>
      <w:r w:rsidR="00257A8B" w:rsidRPr="00257A8B">
        <w:rPr>
          <w:rFonts w:ascii="Times New Roman" w:hAnsi="Times New Roman"/>
          <w:sz w:val="24"/>
          <w:szCs w:val="24"/>
          <w:lang w:val="uk-UA"/>
        </w:rPr>
        <w:t>укриттів</w:t>
      </w:r>
      <w:proofErr w:type="spellEnd"/>
      <w:r w:rsidR="00257A8B" w:rsidRPr="00257A8B">
        <w:rPr>
          <w:rFonts w:ascii="Times New Roman" w:hAnsi="Times New Roman"/>
          <w:sz w:val="24"/>
          <w:szCs w:val="24"/>
          <w:lang w:val="uk-UA"/>
        </w:rPr>
        <w:t xml:space="preserve"> в закладах освіти та впровадження заходів з енергозбереження</w:t>
      </w:r>
      <w:r w:rsidR="009F57E3">
        <w:rPr>
          <w:rFonts w:ascii="Times New Roman" w:hAnsi="Times New Roman"/>
          <w:sz w:val="24"/>
          <w:szCs w:val="24"/>
          <w:lang w:val="uk-UA"/>
        </w:rPr>
        <w:t>,</w:t>
      </w:r>
      <w:r w:rsidR="00257A8B" w:rsidRPr="00257A8B">
        <w:rPr>
          <w:rFonts w:ascii="Times New Roman" w:hAnsi="Times New Roman"/>
          <w:sz w:val="24"/>
          <w:szCs w:val="24"/>
          <w:lang w:val="uk-UA"/>
        </w:rPr>
        <w:t xml:space="preserve"> придбання продуктових наборів та засобів гігієни </w:t>
      </w:r>
      <w:r w:rsidR="009F57E3">
        <w:rPr>
          <w:rFonts w:ascii="Times New Roman" w:hAnsi="Times New Roman"/>
          <w:sz w:val="24"/>
          <w:szCs w:val="24"/>
          <w:lang w:val="uk-UA"/>
        </w:rPr>
        <w:t>для внутрішньо переміщених осіб</w:t>
      </w:r>
      <w:r w:rsidR="00257A8B" w:rsidRPr="00257A8B">
        <w:rPr>
          <w:rFonts w:ascii="Times New Roman" w:hAnsi="Times New Roman"/>
          <w:sz w:val="24"/>
          <w:szCs w:val="24"/>
          <w:lang w:val="uk-UA"/>
        </w:rPr>
        <w:t>.</w:t>
      </w:r>
    </w:p>
    <w:p w14:paraId="316380B3" w14:textId="585173CC" w:rsidR="00241EA8" w:rsidRPr="00257A8B" w:rsidRDefault="00241EA8" w:rsidP="00764B08">
      <w:pPr>
        <w:ind w:firstLine="720"/>
        <w:jc w:val="both"/>
        <w:rPr>
          <w:lang w:val="uk-UA"/>
        </w:rPr>
      </w:pPr>
      <w:r w:rsidRPr="00257A8B">
        <w:rPr>
          <w:lang w:val="uk-UA"/>
        </w:rPr>
        <w:t xml:space="preserve">Видатки </w:t>
      </w:r>
      <w:r w:rsidR="00100D39" w:rsidRPr="00257A8B">
        <w:rPr>
          <w:lang w:val="uk-UA"/>
        </w:rPr>
        <w:t xml:space="preserve">бюджетних установ </w:t>
      </w:r>
      <w:r w:rsidRPr="00257A8B">
        <w:rPr>
          <w:lang w:val="uk-UA"/>
        </w:rPr>
        <w:t>на оплату праці з нарахуваннями по загальному фонду бюджету громади профінансовано в 202</w:t>
      </w:r>
      <w:r w:rsidR="00F941E5" w:rsidRPr="00257A8B">
        <w:rPr>
          <w:lang w:val="uk-UA"/>
        </w:rPr>
        <w:t>2 </w:t>
      </w:r>
      <w:r w:rsidRPr="00257A8B">
        <w:rPr>
          <w:lang w:val="uk-UA"/>
        </w:rPr>
        <w:t xml:space="preserve">році на суму </w:t>
      </w:r>
      <w:r w:rsidR="00F941E5" w:rsidRPr="00257A8B">
        <w:rPr>
          <w:lang w:val="uk-UA"/>
        </w:rPr>
        <w:t>1</w:t>
      </w:r>
      <w:r w:rsidR="000411DE" w:rsidRPr="00257A8B">
        <w:rPr>
          <w:lang w:val="uk-UA"/>
        </w:rPr>
        <w:t> 837 589,4</w:t>
      </w:r>
      <w:r w:rsidR="00F941E5" w:rsidRPr="00257A8B">
        <w:rPr>
          <w:lang w:val="uk-UA"/>
        </w:rPr>
        <w:t> тис. грн або 96,</w:t>
      </w:r>
      <w:r w:rsidR="000411DE" w:rsidRPr="00257A8B">
        <w:rPr>
          <w:lang w:val="uk-UA"/>
        </w:rPr>
        <w:t>8</w:t>
      </w:r>
      <w:r w:rsidR="00F941E5" w:rsidRPr="00257A8B">
        <w:rPr>
          <w:lang w:val="uk-UA"/>
        </w:rPr>
        <w:t>% до річних призначень.</w:t>
      </w:r>
      <w:r w:rsidR="00764B08" w:rsidRPr="00257A8B">
        <w:rPr>
          <w:lang w:val="uk-UA"/>
        </w:rPr>
        <w:t xml:space="preserve"> </w:t>
      </w:r>
      <w:r w:rsidRPr="00257A8B">
        <w:rPr>
          <w:lang w:val="uk-UA"/>
        </w:rPr>
        <w:t>Видатки на оплату праці з нарахуваннями по загальному фонду бюджету зросли в порівнянні з 202</w:t>
      </w:r>
      <w:r w:rsidR="00764B08" w:rsidRPr="00257A8B">
        <w:rPr>
          <w:lang w:val="uk-UA"/>
        </w:rPr>
        <w:t>1 р</w:t>
      </w:r>
      <w:r w:rsidRPr="00257A8B">
        <w:rPr>
          <w:lang w:val="uk-UA"/>
        </w:rPr>
        <w:t xml:space="preserve">оком на </w:t>
      </w:r>
      <w:r w:rsidR="00764B08" w:rsidRPr="00257A8B">
        <w:rPr>
          <w:lang w:val="uk-UA"/>
        </w:rPr>
        <w:t>5,6</w:t>
      </w:r>
      <w:r w:rsidRPr="00257A8B">
        <w:rPr>
          <w:lang w:val="uk-UA"/>
        </w:rPr>
        <w:t>%.</w:t>
      </w:r>
    </w:p>
    <w:p w14:paraId="16D25114" w14:textId="67BDE76A" w:rsidR="00277D61" w:rsidRPr="00257A8B" w:rsidRDefault="00277D61" w:rsidP="00277D61">
      <w:pPr>
        <w:ind w:firstLine="708"/>
        <w:jc w:val="both"/>
        <w:rPr>
          <w:lang w:val="uk-UA"/>
        </w:rPr>
      </w:pPr>
      <w:r w:rsidRPr="00257A8B">
        <w:rPr>
          <w:lang w:val="uk-UA"/>
        </w:rPr>
        <w:t xml:space="preserve">По загальному фонду профінансовано поточні трансферти підприємствам комунальної власності на суму </w:t>
      </w:r>
      <w:r w:rsidR="000F34A3" w:rsidRPr="00257A8B">
        <w:rPr>
          <w:lang w:val="uk-UA"/>
        </w:rPr>
        <w:t>640 013,4</w:t>
      </w:r>
      <w:r w:rsidRPr="00257A8B">
        <w:rPr>
          <w:lang w:val="uk-UA"/>
        </w:rPr>
        <w:t> тис. грн або 94,</w:t>
      </w:r>
      <w:r w:rsidR="000F34A3" w:rsidRPr="00257A8B">
        <w:rPr>
          <w:lang w:val="uk-UA"/>
        </w:rPr>
        <w:t>6</w:t>
      </w:r>
      <w:r w:rsidRPr="00257A8B">
        <w:rPr>
          <w:lang w:val="uk-UA"/>
        </w:rPr>
        <w:t xml:space="preserve">% до призначень за звітний період, продукти харчування – </w:t>
      </w:r>
      <w:r w:rsidR="00B15FAB" w:rsidRPr="00257A8B">
        <w:rPr>
          <w:lang w:val="uk-UA"/>
        </w:rPr>
        <w:t>74 215,6</w:t>
      </w:r>
      <w:r w:rsidRPr="00257A8B">
        <w:rPr>
          <w:lang w:val="uk-UA"/>
        </w:rPr>
        <w:t xml:space="preserve"> тис. грн або </w:t>
      </w:r>
      <w:r w:rsidR="00B15FAB" w:rsidRPr="00257A8B">
        <w:rPr>
          <w:lang w:val="uk-UA"/>
        </w:rPr>
        <w:t>67,2</w:t>
      </w:r>
      <w:r w:rsidRPr="00257A8B">
        <w:rPr>
          <w:lang w:val="uk-UA"/>
        </w:rPr>
        <w:t>%, стипендії –</w:t>
      </w:r>
      <w:r w:rsidR="00B15FAB" w:rsidRPr="00257A8B">
        <w:rPr>
          <w:lang w:val="uk-UA"/>
        </w:rPr>
        <w:t xml:space="preserve"> 27 594,0</w:t>
      </w:r>
      <w:r w:rsidRPr="00257A8B">
        <w:rPr>
          <w:lang w:val="uk-UA"/>
        </w:rPr>
        <w:t xml:space="preserve"> тис. грн або </w:t>
      </w:r>
      <w:r w:rsidR="00B15FAB" w:rsidRPr="00257A8B">
        <w:rPr>
          <w:lang w:val="uk-UA"/>
        </w:rPr>
        <w:t>99,3</w:t>
      </w:r>
      <w:r w:rsidRPr="00257A8B">
        <w:rPr>
          <w:lang w:val="uk-UA"/>
        </w:rPr>
        <w:t xml:space="preserve">% та інші виплати населенню – </w:t>
      </w:r>
      <w:r w:rsidR="00C11090" w:rsidRPr="00257A8B">
        <w:rPr>
          <w:lang w:val="uk-UA"/>
        </w:rPr>
        <w:t>52 575,6</w:t>
      </w:r>
      <w:r w:rsidRPr="00257A8B">
        <w:rPr>
          <w:lang w:val="uk-UA"/>
        </w:rPr>
        <w:t> тис. гр</w:t>
      </w:r>
      <w:r w:rsidR="00C11090" w:rsidRPr="00257A8B">
        <w:rPr>
          <w:lang w:val="uk-UA"/>
        </w:rPr>
        <w:t>н або 91,0%</w:t>
      </w:r>
      <w:r w:rsidRPr="00257A8B">
        <w:rPr>
          <w:lang w:val="uk-UA"/>
        </w:rPr>
        <w:t>.</w:t>
      </w:r>
    </w:p>
    <w:p w14:paraId="514D1C9B" w14:textId="54EC1D3D" w:rsidR="00241EA8" w:rsidRPr="00257A8B" w:rsidRDefault="00241EA8" w:rsidP="00241EA8">
      <w:pPr>
        <w:ind w:firstLine="720"/>
        <w:jc w:val="both"/>
        <w:rPr>
          <w:lang w:val="uk-UA"/>
        </w:rPr>
      </w:pPr>
      <w:r w:rsidRPr="00257A8B">
        <w:rPr>
          <w:lang w:val="uk-UA"/>
        </w:rPr>
        <w:t xml:space="preserve">Видатки на енергоносії, спожиті бюджетними установами, по загальному фонду профінансовані на суму </w:t>
      </w:r>
      <w:r w:rsidR="006B4F5B" w:rsidRPr="00257A8B">
        <w:rPr>
          <w:lang w:val="uk-UA"/>
        </w:rPr>
        <w:t>154 720,0 </w:t>
      </w:r>
      <w:r w:rsidRPr="00257A8B">
        <w:rPr>
          <w:lang w:val="uk-UA"/>
        </w:rPr>
        <w:t>тис.</w:t>
      </w:r>
      <w:r w:rsidR="006B4F5B" w:rsidRPr="00257A8B">
        <w:rPr>
          <w:lang w:val="uk-UA"/>
        </w:rPr>
        <w:t> </w:t>
      </w:r>
      <w:r w:rsidRPr="00257A8B">
        <w:rPr>
          <w:lang w:val="uk-UA"/>
        </w:rPr>
        <w:t xml:space="preserve">грн або </w:t>
      </w:r>
      <w:r w:rsidR="006B4F5B" w:rsidRPr="00257A8B">
        <w:rPr>
          <w:lang w:val="uk-UA"/>
        </w:rPr>
        <w:t>72,6</w:t>
      </w:r>
      <w:r w:rsidRPr="00257A8B">
        <w:rPr>
          <w:lang w:val="uk-UA"/>
        </w:rPr>
        <w:t>% до призначень за звітний період.</w:t>
      </w:r>
    </w:p>
    <w:p w14:paraId="325BD5F8" w14:textId="65591ABC" w:rsidR="00277D61" w:rsidRPr="00257A8B" w:rsidRDefault="00277D61" w:rsidP="00277D61">
      <w:pPr>
        <w:ind w:firstLine="720"/>
        <w:jc w:val="both"/>
        <w:rPr>
          <w:lang w:val="uk-UA"/>
        </w:rPr>
      </w:pPr>
      <w:r w:rsidRPr="00257A8B">
        <w:rPr>
          <w:lang w:val="uk-UA"/>
        </w:rPr>
        <w:t xml:space="preserve">В умовах воєнного стану кредиторська заборгованість </w:t>
      </w:r>
      <w:r w:rsidR="00CB280E" w:rsidRPr="00257A8B">
        <w:rPr>
          <w:lang w:val="uk-UA"/>
        </w:rPr>
        <w:t xml:space="preserve">розпорядників та одержувачів бюджетних коштів </w:t>
      </w:r>
      <w:r w:rsidRPr="00257A8B">
        <w:rPr>
          <w:lang w:val="uk-UA"/>
        </w:rPr>
        <w:t xml:space="preserve">за видатками становила </w:t>
      </w:r>
      <w:r w:rsidR="00CB280E" w:rsidRPr="00257A8B">
        <w:rPr>
          <w:lang w:val="uk-UA"/>
        </w:rPr>
        <w:t>5 991,2 тис. </w:t>
      </w:r>
      <w:r w:rsidRPr="00257A8B">
        <w:rPr>
          <w:lang w:val="uk-UA"/>
        </w:rPr>
        <w:t xml:space="preserve">грн, з них по загальному фонду – </w:t>
      </w:r>
      <w:r w:rsidR="00CB280E" w:rsidRPr="00257A8B">
        <w:rPr>
          <w:lang w:val="uk-UA"/>
        </w:rPr>
        <w:t>1 798,3</w:t>
      </w:r>
      <w:r w:rsidRPr="00257A8B">
        <w:rPr>
          <w:lang w:val="uk-UA"/>
        </w:rPr>
        <w:t xml:space="preserve"> тис. грн, в тому числі прострочена – </w:t>
      </w:r>
      <w:r w:rsidR="00CB280E" w:rsidRPr="00257A8B">
        <w:rPr>
          <w:lang w:val="uk-UA"/>
        </w:rPr>
        <w:t>684,6</w:t>
      </w:r>
      <w:r w:rsidRPr="00257A8B">
        <w:rPr>
          <w:lang w:val="uk-UA"/>
        </w:rPr>
        <w:t xml:space="preserve"> тис. грн, по спеціальному фонду – </w:t>
      </w:r>
      <w:r w:rsidR="00CB280E" w:rsidRPr="00257A8B">
        <w:rPr>
          <w:lang w:val="uk-UA"/>
        </w:rPr>
        <w:t>4 192,9</w:t>
      </w:r>
      <w:r w:rsidRPr="00257A8B">
        <w:rPr>
          <w:lang w:val="uk-UA"/>
        </w:rPr>
        <w:t xml:space="preserve"> тис. грн, в тому числі прострочена – </w:t>
      </w:r>
      <w:r w:rsidR="00CB280E" w:rsidRPr="00257A8B">
        <w:rPr>
          <w:lang w:val="uk-UA"/>
        </w:rPr>
        <w:t>455,0</w:t>
      </w:r>
      <w:r w:rsidRPr="00257A8B">
        <w:rPr>
          <w:lang w:val="uk-UA"/>
        </w:rPr>
        <w:t> тис. гривень.</w:t>
      </w:r>
    </w:p>
    <w:p w14:paraId="6966A59B" w14:textId="77777777" w:rsidR="0010460F" w:rsidRDefault="0010460F" w:rsidP="006B2CEA">
      <w:pPr>
        <w:ind w:firstLine="720"/>
        <w:jc w:val="center"/>
        <w:rPr>
          <w:b/>
          <w:i/>
          <w:highlight w:val="yellow"/>
          <w:lang w:val="uk-UA"/>
        </w:rPr>
      </w:pPr>
    </w:p>
    <w:p w14:paraId="6CE643CC" w14:textId="77777777" w:rsidR="00BE5256" w:rsidRPr="00257A8B" w:rsidRDefault="00BE5256" w:rsidP="006B2CEA">
      <w:pPr>
        <w:ind w:firstLine="720"/>
        <w:jc w:val="center"/>
        <w:rPr>
          <w:b/>
          <w:i/>
          <w:highlight w:val="yellow"/>
          <w:lang w:val="uk-UA"/>
        </w:rPr>
      </w:pPr>
    </w:p>
    <w:p w14:paraId="432088BC" w14:textId="77777777" w:rsidR="007F74D4" w:rsidRPr="00257A8B" w:rsidRDefault="007F74D4" w:rsidP="007F74D4">
      <w:pPr>
        <w:jc w:val="center"/>
        <w:rPr>
          <w:b/>
          <w:i/>
          <w:lang w:val="uk-UA"/>
        </w:rPr>
      </w:pPr>
      <w:r w:rsidRPr="00257A8B">
        <w:rPr>
          <w:b/>
          <w:i/>
          <w:lang w:val="uk-UA"/>
        </w:rPr>
        <w:t>Освіта</w:t>
      </w:r>
    </w:p>
    <w:p w14:paraId="28EB9B15" w14:textId="77777777" w:rsidR="00D93B72" w:rsidRPr="00257A8B" w:rsidRDefault="00D93B72" w:rsidP="00D93B72">
      <w:pPr>
        <w:ind w:firstLine="720"/>
        <w:jc w:val="both"/>
        <w:rPr>
          <w:lang w:val="uk-UA"/>
        </w:rPr>
      </w:pPr>
      <w:r w:rsidRPr="00257A8B">
        <w:rPr>
          <w:lang w:val="uk-UA"/>
        </w:rPr>
        <w:t>Загальний обсяг виконання видатків загального та спеціального фонду за 2022 року по галузі «Освіта» склав 1 888 158,1 тис. грн, з них: видатки по головних розпорядниках бюджетних коштів Департаменту освіти та науки Хмельницької міської ради – 1 805 365,9 тис. грн або 92,3% та управлінню культури і туризму Хмельницької міської ради (на фінансування мистецьких шкіл) – 82 792,2 тис. гривень або 96,8% до уточнених призначень на 2022 рік.</w:t>
      </w:r>
    </w:p>
    <w:p w14:paraId="71A93E0E" w14:textId="77777777" w:rsidR="00D93B72" w:rsidRPr="00257A8B" w:rsidRDefault="00D93B72" w:rsidP="00D93B72">
      <w:pPr>
        <w:ind w:firstLine="720"/>
        <w:jc w:val="both"/>
        <w:rPr>
          <w:lang w:val="uk-UA"/>
        </w:rPr>
      </w:pPr>
      <w:r w:rsidRPr="00257A8B">
        <w:rPr>
          <w:lang w:val="uk-UA"/>
        </w:rPr>
        <w:t xml:space="preserve">Призначення головного розпорядника Департаменту освіти та науки Хмельницької міської ради на 2022 рік по загальному фонду затверджено в сумі 1 827 270,5 тис. гривень. Касові видатки за 2022 рік склали 1 699 562,3 тис. грн або 93,0% до затверджених призначень на рік, в тому числі по захищених статтях на: </w:t>
      </w:r>
    </w:p>
    <w:p w14:paraId="04BE9F98" w14:textId="77777777" w:rsidR="00D93B72" w:rsidRPr="00257A8B" w:rsidRDefault="00D93B72" w:rsidP="00D93B72">
      <w:pPr>
        <w:ind w:firstLine="720"/>
        <w:jc w:val="both"/>
        <w:rPr>
          <w:lang w:val="uk-UA"/>
        </w:rPr>
      </w:pPr>
      <w:r w:rsidRPr="00257A8B">
        <w:rPr>
          <w:lang w:val="uk-UA"/>
        </w:rPr>
        <w:t>-</w:t>
      </w:r>
      <w:r w:rsidRPr="00257A8B">
        <w:rPr>
          <w:lang w:val="uk-UA"/>
        </w:rPr>
        <w:tab/>
        <w:t xml:space="preserve">оплату праці та нарахування на неї – 1 415 847,6 тис. грн або 98,0%; </w:t>
      </w:r>
    </w:p>
    <w:p w14:paraId="1FFD2B1D" w14:textId="77777777" w:rsidR="00D93B72" w:rsidRPr="00257A8B" w:rsidRDefault="00D93B72" w:rsidP="00D93B72">
      <w:pPr>
        <w:ind w:firstLine="720"/>
        <w:jc w:val="both"/>
        <w:rPr>
          <w:lang w:val="uk-UA"/>
        </w:rPr>
      </w:pPr>
      <w:r w:rsidRPr="00257A8B">
        <w:rPr>
          <w:lang w:val="uk-UA"/>
        </w:rPr>
        <w:t>-</w:t>
      </w:r>
      <w:r w:rsidRPr="00257A8B">
        <w:rPr>
          <w:lang w:val="uk-UA"/>
        </w:rPr>
        <w:tab/>
        <w:t xml:space="preserve">медикаменти та перев’язувальні матеріали – 355,9 тис. грн або 86,0%; </w:t>
      </w:r>
    </w:p>
    <w:p w14:paraId="4E6BC768" w14:textId="77777777" w:rsidR="00D93B72" w:rsidRPr="00257A8B" w:rsidRDefault="00D93B72" w:rsidP="00D93B72">
      <w:pPr>
        <w:ind w:firstLine="720"/>
        <w:jc w:val="both"/>
        <w:rPr>
          <w:lang w:val="uk-UA"/>
        </w:rPr>
      </w:pPr>
      <w:r w:rsidRPr="00257A8B">
        <w:rPr>
          <w:lang w:val="uk-UA"/>
        </w:rPr>
        <w:t>-</w:t>
      </w:r>
      <w:r w:rsidRPr="00257A8B">
        <w:rPr>
          <w:lang w:val="uk-UA"/>
        </w:rPr>
        <w:tab/>
        <w:t xml:space="preserve">продукти харчування – 52 008,0 тис. грн або 60,1%; </w:t>
      </w:r>
    </w:p>
    <w:p w14:paraId="17CDD2C0" w14:textId="77777777" w:rsidR="00D93B72" w:rsidRPr="00257A8B" w:rsidRDefault="00D93B72" w:rsidP="00D93B72">
      <w:pPr>
        <w:ind w:firstLine="720"/>
        <w:jc w:val="both"/>
        <w:rPr>
          <w:lang w:val="uk-UA"/>
        </w:rPr>
      </w:pPr>
      <w:r w:rsidRPr="00257A8B">
        <w:rPr>
          <w:lang w:val="uk-UA"/>
        </w:rPr>
        <w:t>-</w:t>
      </w:r>
      <w:r w:rsidRPr="00257A8B">
        <w:rPr>
          <w:lang w:val="uk-UA"/>
        </w:rPr>
        <w:tab/>
        <w:t>оплату комунальних послуг та енергоносіїв – 135 137,4 тис. грн або 71,6%;</w:t>
      </w:r>
    </w:p>
    <w:p w14:paraId="4E1ACDCA" w14:textId="77777777" w:rsidR="00D93B72" w:rsidRPr="00257A8B" w:rsidRDefault="00D93B72" w:rsidP="00D93B72">
      <w:pPr>
        <w:ind w:firstLine="720"/>
        <w:jc w:val="both"/>
        <w:rPr>
          <w:lang w:val="uk-UA"/>
        </w:rPr>
      </w:pPr>
      <w:r w:rsidRPr="00257A8B">
        <w:rPr>
          <w:lang w:val="uk-UA"/>
        </w:rPr>
        <w:t>-</w:t>
      </w:r>
      <w:r w:rsidRPr="00257A8B">
        <w:rPr>
          <w:lang w:val="uk-UA"/>
        </w:rPr>
        <w:tab/>
        <w:t>виплату стипендій – 27 594,0 тис. грн або 99,3%.</w:t>
      </w:r>
    </w:p>
    <w:p w14:paraId="7555A781" w14:textId="77777777" w:rsidR="00D93B72" w:rsidRPr="00257A8B" w:rsidRDefault="00D93B72" w:rsidP="00D93B72">
      <w:pPr>
        <w:ind w:firstLine="720"/>
        <w:jc w:val="both"/>
        <w:rPr>
          <w:lang w:val="uk-UA"/>
        </w:rPr>
      </w:pPr>
      <w:r w:rsidRPr="00257A8B">
        <w:rPr>
          <w:lang w:val="uk-UA"/>
        </w:rPr>
        <w:t>Видатки на заробітну плату і нарахування на неї за 2022 рік відповідають 100% до зареєстрованих зобов’язань та дали змогу повністю забезпечити виплату заробітної плати працівникам галузі.</w:t>
      </w:r>
    </w:p>
    <w:p w14:paraId="370E8879" w14:textId="5CA7D232" w:rsidR="00D93B72" w:rsidRPr="00257A8B" w:rsidRDefault="00D93B72" w:rsidP="00134EA9">
      <w:pPr>
        <w:ind w:firstLine="720"/>
        <w:jc w:val="both"/>
        <w:rPr>
          <w:lang w:val="uk-UA"/>
        </w:rPr>
      </w:pPr>
      <w:r w:rsidRPr="00257A8B">
        <w:rPr>
          <w:lang w:val="uk-UA"/>
        </w:rPr>
        <w:t>В умовах воєнного стану дистанційна та очна робота закладів освіти дозволила освоїти видатки на продукти харчування в сумі 52 008,0 тис. грн. або на 60,1% від кошторисних призначень 2022 року, що дало змогу забезпечити з 01.09.2022 року:</w:t>
      </w:r>
      <w:r w:rsidR="00134EA9" w:rsidRPr="00257A8B">
        <w:rPr>
          <w:lang w:val="uk-UA"/>
        </w:rPr>
        <w:t xml:space="preserve"> </w:t>
      </w:r>
      <w:r w:rsidRPr="00257A8B">
        <w:rPr>
          <w:lang w:val="uk-UA"/>
        </w:rPr>
        <w:t>вартість харчування для вихованців у закладах дошкільної освіти 49,00 грн в день; учнів 1-4 класів в закладах загальної середньої освіти – 27,00 грн в день, учнів в спеціальних закладах загальної середньої освіти для дітей, які потребують корекції фізичної та/або розумового розвитку – 49,00 грн в день, в спеціалізованих закладах загальної середньої освіти (Спортивний ліцей) – 122,00 грн в день.</w:t>
      </w:r>
    </w:p>
    <w:p w14:paraId="439665E5" w14:textId="66B7E200" w:rsidR="00D93B72" w:rsidRPr="00257A8B" w:rsidRDefault="00D93B72" w:rsidP="00D93B72">
      <w:pPr>
        <w:ind w:firstLine="720"/>
        <w:jc w:val="both"/>
        <w:rPr>
          <w:lang w:val="uk-UA"/>
        </w:rPr>
      </w:pPr>
      <w:r w:rsidRPr="00257A8B">
        <w:rPr>
          <w:lang w:val="uk-UA"/>
        </w:rPr>
        <w:t xml:space="preserve">Одним з пріоритетних напрямків фінансування в умовах воєнного стану стало облаштування </w:t>
      </w:r>
      <w:proofErr w:type="spellStart"/>
      <w:r w:rsidRPr="00257A8B">
        <w:rPr>
          <w:lang w:val="uk-UA"/>
        </w:rPr>
        <w:t>укриттів</w:t>
      </w:r>
      <w:proofErr w:type="spellEnd"/>
      <w:r w:rsidRPr="00257A8B">
        <w:rPr>
          <w:lang w:val="uk-UA"/>
        </w:rPr>
        <w:t xml:space="preserve"> в закладах освіти, на що було спрямовано 1</w:t>
      </w:r>
      <w:r w:rsidR="00790018" w:rsidRPr="00257A8B">
        <w:rPr>
          <w:lang w:val="uk-UA"/>
        </w:rPr>
        <w:t>4</w:t>
      </w:r>
      <w:r w:rsidRPr="00257A8B">
        <w:rPr>
          <w:lang w:val="uk-UA"/>
        </w:rPr>
        <w:t>,</w:t>
      </w:r>
      <w:r w:rsidR="00790018" w:rsidRPr="00257A8B">
        <w:rPr>
          <w:lang w:val="uk-UA"/>
        </w:rPr>
        <w:t>7</w:t>
      </w:r>
      <w:r w:rsidRPr="00257A8B">
        <w:rPr>
          <w:lang w:val="uk-UA"/>
        </w:rPr>
        <w:t xml:space="preserve"> млн гривень. </w:t>
      </w:r>
    </w:p>
    <w:p w14:paraId="7BCFD728" w14:textId="69C4DBCC" w:rsidR="00D93B72" w:rsidRPr="00257A8B" w:rsidRDefault="00D93B72" w:rsidP="00D93B72">
      <w:pPr>
        <w:ind w:firstLine="720"/>
        <w:jc w:val="both"/>
        <w:rPr>
          <w:lang w:val="uk-UA"/>
        </w:rPr>
      </w:pPr>
      <w:r w:rsidRPr="00257A8B">
        <w:rPr>
          <w:lang w:val="uk-UA"/>
        </w:rPr>
        <w:t>Крім того, здійснено заміну аварійних</w:t>
      </w:r>
      <w:r w:rsidR="006A0292" w:rsidRPr="00257A8B">
        <w:rPr>
          <w:lang w:val="uk-UA"/>
        </w:rPr>
        <w:t xml:space="preserve"> вікон в закладах освіти на 16,6</w:t>
      </w:r>
      <w:r w:rsidRPr="00257A8B">
        <w:rPr>
          <w:lang w:val="uk-UA"/>
        </w:rPr>
        <w:t xml:space="preserve"> млн грн, проведено</w:t>
      </w:r>
      <w:r w:rsidR="006A0292" w:rsidRPr="00257A8B">
        <w:rPr>
          <w:lang w:val="uk-UA"/>
        </w:rPr>
        <w:t xml:space="preserve"> поточні ремонти покрівель – 4,4 </w:t>
      </w:r>
      <w:r w:rsidRPr="00257A8B">
        <w:rPr>
          <w:lang w:val="uk-UA"/>
        </w:rPr>
        <w:t xml:space="preserve">млн гривень.  </w:t>
      </w:r>
    </w:p>
    <w:p w14:paraId="6F7E18FB" w14:textId="77777777" w:rsidR="00D93B72" w:rsidRPr="00257A8B" w:rsidRDefault="00D93B72" w:rsidP="00D93B72">
      <w:pPr>
        <w:ind w:firstLine="708"/>
        <w:jc w:val="both"/>
        <w:rPr>
          <w:lang w:val="uk-UA"/>
        </w:rPr>
      </w:pPr>
      <w:r w:rsidRPr="00257A8B">
        <w:rPr>
          <w:lang w:val="uk-UA"/>
        </w:rPr>
        <w:t>Станом на 01.01.2023 року кредиторська заборгованість по загальному фонду склала 191,3 тис. гривень.</w:t>
      </w:r>
    </w:p>
    <w:p w14:paraId="53915456" w14:textId="77777777" w:rsidR="00D93B72" w:rsidRPr="00257A8B" w:rsidRDefault="00D93B72" w:rsidP="00D93B72">
      <w:pPr>
        <w:ind w:firstLine="708"/>
        <w:jc w:val="both"/>
        <w:rPr>
          <w:lang w:val="uk-UA"/>
        </w:rPr>
      </w:pPr>
      <w:r w:rsidRPr="00257A8B">
        <w:rPr>
          <w:lang w:val="uk-UA"/>
        </w:rPr>
        <w:t xml:space="preserve">Видатки бюджету розвитку виконано за звітний період в обсязі 15 376,1 тис. грн, які спрямовано на: </w:t>
      </w:r>
    </w:p>
    <w:p w14:paraId="095D4A87" w14:textId="77777777" w:rsidR="00D93B72" w:rsidRPr="00257A8B" w:rsidRDefault="00D93B72" w:rsidP="00D93B72">
      <w:pPr>
        <w:ind w:firstLine="708"/>
        <w:jc w:val="both"/>
        <w:rPr>
          <w:lang w:val="uk-UA"/>
        </w:rPr>
      </w:pPr>
      <w:r w:rsidRPr="00257A8B">
        <w:rPr>
          <w:lang w:val="uk-UA"/>
        </w:rPr>
        <w:t xml:space="preserve">- придбання джерел резервного живлення (генераторів) закладам освіти; </w:t>
      </w:r>
      <w:r w:rsidRPr="00257A8B">
        <w:rPr>
          <w:lang w:val="uk-UA" w:eastAsia="uk-UA"/>
        </w:rPr>
        <w:t xml:space="preserve">обладнання для господарської діяльності (обладнання для харчоблоків) та контейнерів для побутових відходів закладам загальної середньої та дошкільної освіти; двох одиниць спортивних пневматичних гвинтівок калібру 4,5 мм «STEYR CHАLLENGE E» модель «RT» та двох одиниць курток для стрільця «MUSCHE» модель «3D </w:t>
      </w:r>
      <w:proofErr w:type="spellStart"/>
      <w:r w:rsidRPr="00257A8B">
        <w:rPr>
          <w:lang w:val="uk-UA" w:eastAsia="uk-UA"/>
        </w:rPr>
        <w:t>Zimmermann</w:t>
      </w:r>
      <w:proofErr w:type="spellEnd"/>
      <w:r w:rsidRPr="00257A8B">
        <w:rPr>
          <w:lang w:val="uk-UA" w:eastAsia="uk-UA"/>
        </w:rPr>
        <w:t xml:space="preserve"> </w:t>
      </w:r>
      <w:proofErr w:type="spellStart"/>
      <w:r w:rsidRPr="00257A8B">
        <w:rPr>
          <w:lang w:val="uk-UA" w:eastAsia="uk-UA"/>
        </w:rPr>
        <w:t>Back</w:t>
      </w:r>
      <w:proofErr w:type="spellEnd"/>
      <w:r w:rsidRPr="00257A8B">
        <w:rPr>
          <w:lang w:val="uk-UA" w:eastAsia="uk-UA"/>
        </w:rPr>
        <w:t>»; спеціальних засобів корекції психофізичного розвитку дітей в заклади дошкільної та загальної середньої освіти;</w:t>
      </w:r>
    </w:p>
    <w:p w14:paraId="5B00C401" w14:textId="34A499CE" w:rsidR="00D93B72" w:rsidRPr="00257A8B" w:rsidRDefault="00D93B72" w:rsidP="00D93B72">
      <w:pPr>
        <w:ind w:firstLine="708"/>
        <w:jc w:val="both"/>
        <w:rPr>
          <w:lang w:val="uk-UA" w:eastAsia="uk-UA"/>
        </w:rPr>
      </w:pPr>
      <w:r w:rsidRPr="00257A8B">
        <w:rPr>
          <w:lang w:val="uk-UA"/>
        </w:rPr>
        <w:t>- капітальні роботи: ремонт даху з впровадженням заходів по енергозбереженню в Хмельницькому дошкільному навчальному закладі № 25 "Калинонька"; інженерних систем, улаштування дашків та відмостки в ДНЗ №54 "</w:t>
      </w:r>
      <w:proofErr w:type="spellStart"/>
      <w:r w:rsidRPr="00257A8B">
        <w:rPr>
          <w:lang w:val="uk-UA"/>
        </w:rPr>
        <w:t>Пізнайко</w:t>
      </w:r>
      <w:proofErr w:type="spellEnd"/>
      <w:r w:rsidRPr="00257A8B">
        <w:rPr>
          <w:lang w:val="uk-UA"/>
        </w:rPr>
        <w:t>"; санвузла першого поверху будівлі Навчально-виховного комплексу №2; існуючого приміщення Хмельницького НВК №4 під спортивну залу для початкових класів та шкільний буфет; аварійної частини системи внутрішнього теплопостачання Хмельницької спеціалізованої загальноосвітньої школи № 19 І-ІІІ ст. ім. академіка М.</w:t>
      </w:r>
      <w:r w:rsidR="00476D82" w:rsidRPr="00257A8B">
        <w:rPr>
          <w:lang w:val="uk-UA"/>
        </w:rPr>
        <w:t xml:space="preserve"> </w:t>
      </w:r>
      <w:r w:rsidRPr="00257A8B">
        <w:rPr>
          <w:lang w:val="uk-UA"/>
        </w:rPr>
        <w:t xml:space="preserve">Павловського; систем пожежної сигналізації ТБЛ, ВПУ №4, </w:t>
      </w:r>
      <w:r w:rsidR="00476D82" w:rsidRPr="00257A8B">
        <w:rPr>
          <w:lang w:val="uk-UA"/>
        </w:rPr>
        <w:t>Державного навчального закладу "Хмельницький центр професійно-технічної освіти сфери послуг"</w:t>
      </w:r>
      <w:r w:rsidRPr="00257A8B">
        <w:rPr>
          <w:lang w:val="uk-UA"/>
        </w:rPr>
        <w:t xml:space="preserve">, </w:t>
      </w:r>
      <w:r w:rsidRPr="00257A8B">
        <w:rPr>
          <w:lang w:val="uk-UA" w:eastAsia="uk-UA"/>
        </w:rPr>
        <w:t xml:space="preserve">реконструкція </w:t>
      </w:r>
      <w:r w:rsidRPr="00257A8B">
        <w:rPr>
          <w:lang w:val="uk-UA"/>
        </w:rPr>
        <w:t xml:space="preserve">будівлі </w:t>
      </w:r>
      <w:proofErr w:type="spellStart"/>
      <w:r w:rsidRPr="00257A8B">
        <w:rPr>
          <w:lang w:val="uk-UA"/>
        </w:rPr>
        <w:t>Шаровечківської</w:t>
      </w:r>
      <w:proofErr w:type="spellEnd"/>
      <w:r w:rsidRPr="00257A8B">
        <w:rPr>
          <w:lang w:val="uk-UA"/>
        </w:rPr>
        <w:t xml:space="preserve"> ЗОШ І-ІІІ ступенів.</w:t>
      </w:r>
      <w:r w:rsidRPr="00257A8B">
        <w:rPr>
          <w:highlight w:val="yellow"/>
          <w:lang w:val="uk-UA" w:eastAsia="uk-UA"/>
        </w:rPr>
        <w:t xml:space="preserve"> </w:t>
      </w:r>
    </w:p>
    <w:p w14:paraId="476C4596" w14:textId="77777777" w:rsidR="00D93B72" w:rsidRPr="00257A8B" w:rsidRDefault="00D93B72" w:rsidP="00D93B72">
      <w:pPr>
        <w:ind w:firstLine="708"/>
        <w:jc w:val="both"/>
        <w:rPr>
          <w:lang w:val="uk-UA" w:eastAsia="uk-UA"/>
        </w:rPr>
      </w:pPr>
      <w:r w:rsidRPr="00257A8B">
        <w:rPr>
          <w:lang w:val="uk-UA"/>
        </w:rPr>
        <w:t>Станом на 01.01.2023 року кредиторська заборгованість по спеціальному фонду склала 424,4 тис. гривень.</w:t>
      </w:r>
    </w:p>
    <w:p w14:paraId="22B92454" w14:textId="77777777" w:rsidR="0038438F" w:rsidRPr="00257A8B" w:rsidRDefault="0038438F" w:rsidP="0038438F">
      <w:pPr>
        <w:ind w:firstLine="708"/>
        <w:jc w:val="both"/>
        <w:rPr>
          <w:highlight w:val="yellow"/>
          <w:lang w:val="uk-UA" w:eastAsia="uk-UA"/>
        </w:rPr>
      </w:pPr>
    </w:p>
    <w:p w14:paraId="50A050E7" w14:textId="77777777" w:rsidR="00EA6A9B" w:rsidRPr="00257A8B" w:rsidRDefault="00EA6A9B" w:rsidP="00EA6A9B">
      <w:pPr>
        <w:ind w:firstLine="708"/>
        <w:jc w:val="both"/>
        <w:rPr>
          <w:lang w:val="uk-UA"/>
        </w:rPr>
      </w:pPr>
      <w:r w:rsidRPr="00257A8B">
        <w:rPr>
          <w:lang w:val="uk-UA"/>
        </w:rPr>
        <w:t xml:space="preserve">Призначення головного розпорядника управління культури і туризму Хмельницької міської ради  за 2022 рік по загальному фонду затверджено в сумі 78 339,7 тис. гривень.  Касові видатки  по загальному фонду склали  77 366,1 тис. грн або 98,8% до затверджених річних призначень, з них: на  заробітну  плату з нарахуваннями </w:t>
      </w:r>
      <w:r w:rsidRPr="00257A8B">
        <w:rPr>
          <w:bCs/>
          <w:lang w:val="uk-UA"/>
        </w:rPr>
        <w:t xml:space="preserve">– </w:t>
      </w:r>
      <w:r w:rsidRPr="00257A8B">
        <w:rPr>
          <w:lang w:val="uk-UA"/>
        </w:rPr>
        <w:t>73 027,2</w:t>
      </w:r>
      <w:r w:rsidRPr="00257A8B">
        <w:rPr>
          <w:bCs/>
          <w:lang w:val="uk-UA"/>
        </w:rPr>
        <w:t xml:space="preserve"> тис. грн, </w:t>
      </w:r>
      <w:r w:rsidRPr="00257A8B">
        <w:rPr>
          <w:lang w:val="uk-UA"/>
        </w:rPr>
        <w:t xml:space="preserve">на оплату комунальних послуг та енергоносіїв </w:t>
      </w:r>
      <w:r w:rsidRPr="00257A8B">
        <w:rPr>
          <w:bCs/>
          <w:lang w:val="uk-UA"/>
        </w:rPr>
        <w:t>–</w:t>
      </w:r>
      <w:r w:rsidRPr="00257A8B">
        <w:rPr>
          <w:lang w:val="uk-UA"/>
        </w:rPr>
        <w:t xml:space="preserve"> 3 660,2 тис. грн та інші видатки – 678,7 тис. гривень.</w:t>
      </w:r>
    </w:p>
    <w:p w14:paraId="314C8D61" w14:textId="77777777" w:rsidR="00EA6A9B" w:rsidRPr="00257A8B" w:rsidRDefault="00EA6A9B" w:rsidP="00EA6A9B">
      <w:pPr>
        <w:ind w:firstLine="708"/>
        <w:jc w:val="both"/>
        <w:rPr>
          <w:lang w:val="uk-UA"/>
        </w:rPr>
      </w:pPr>
      <w:r w:rsidRPr="00257A8B">
        <w:rPr>
          <w:bCs/>
          <w:lang w:val="uk-UA"/>
        </w:rPr>
        <w:t xml:space="preserve">По спеціальному фонду бюджету видатки склали 5 426,0 тис. грн, з них: </w:t>
      </w:r>
      <w:r w:rsidRPr="00257A8B">
        <w:rPr>
          <w:lang w:val="uk-UA"/>
        </w:rPr>
        <w:t xml:space="preserve">на заробітну плату з нарахуваннями – </w:t>
      </w:r>
      <w:r w:rsidRPr="00257A8B">
        <w:rPr>
          <w:bCs/>
          <w:lang w:val="uk-UA"/>
        </w:rPr>
        <w:t xml:space="preserve">5 160,3 тис. грн, </w:t>
      </w:r>
      <w:r w:rsidRPr="00257A8B">
        <w:rPr>
          <w:lang w:val="uk-UA"/>
        </w:rPr>
        <w:t xml:space="preserve">придбання предметів, матеріалів, обладнання та інвентарю – 76,9 тис. грн, оплата послуг (крім комунальних) – 67,7 тис. грн, комунальні послуги – 70,4 тис. грн, інші поточні видатки – 0,8 тис. грн та придбання генератору для школи мистецтв «Райдуга» 49,9 тис. гривень (бюджет розвитку). </w:t>
      </w:r>
    </w:p>
    <w:p w14:paraId="3D27919F" w14:textId="4339A09D" w:rsidR="000F32D3" w:rsidRPr="00257A8B" w:rsidRDefault="000F32D3" w:rsidP="00A81589">
      <w:pPr>
        <w:ind w:firstLine="720"/>
        <w:jc w:val="center"/>
        <w:rPr>
          <w:highlight w:val="yellow"/>
          <w:lang w:val="uk-UA"/>
        </w:rPr>
      </w:pPr>
    </w:p>
    <w:p w14:paraId="3C52ED5E" w14:textId="77777777" w:rsidR="002568A4" w:rsidRPr="00257A8B" w:rsidRDefault="002568A4" w:rsidP="00A81589">
      <w:pPr>
        <w:ind w:firstLine="720"/>
        <w:jc w:val="center"/>
        <w:rPr>
          <w:highlight w:val="yellow"/>
          <w:lang w:val="uk-UA"/>
        </w:rPr>
      </w:pPr>
    </w:p>
    <w:p w14:paraId="021C5B52" w14:textId="77777777" w:rsidR="00382D49" w:rsidRPr="00257A8B" w:rsidRDefault="00382D49" w:rsidP="00382D49">
      <w:pPr>
        <w:shd w:val="clear" w:color="auto" w:fill="FFFFFF"/>
        <w:spacing w:line="322" w:lineRule="exact"/>
        <w:ind w:firstLine="720"/>
        <w:jc w:val="center"/>
        <w:rPr>
          <w:b/>
          <w:i/>
          <w:lang w:val="uk-UA"/>
        </w:rPr>
      </w:pPr>
      <w:r w:rsidRPr="00257A8B">
        <w:rPr>
          <w:b/>
          <w:i/>
          <w:lang w:val="uk-UA"/>
        </w:rPr>
        <w:t>Охорона здоров’я</w:t>
      </w:r>
    </w:p>
    <w:p w14:paraId="14E8133C" w14:textId="77777777" w:rsidR="00382D49" w:rsidRPr="00257A8B" w:rsidRDefault="00382D49" w:rsidP="00382D49">
      <w:pPr>
        <w:ind w:firstLine="720"/>
        <w:jc w:val="both"/>
        <w:rPr>
          <w:lang w:val="uk-UA"/>
        </w:rPr>
      </w:pPr>
      <w:r w:rsidRPr="00257A8B">
        <w:rPr>
          <w:lang w:val="uk-UA"/>
        </w:rPr>
        <w:t>Призначення на утримання діючої мережі закладів охорони здоров’я, що фінансуються через управління охорони здоров’я міської ради, як головного розпорядника коштів бюджету громади в галузі «Охорона здоров’я», на 2022 рік затверджено по загальному фонду в сумі 110 371,5 тис. гривень. Видатки  за 2022 рік по загальному фонду склали 93 322,6 тис. грн, що становить 84,6% до планових призначень на звітний період поточного року.</w:t>
      </w:r>
    </w:p>
    <w:p w14:paraId="2636B25A" w14:textId="77777777" w:rsidR="00382D49" w:rsidRPr="00257A8B" w:rsidRDefault="00382D49" w:rsidP="00382D49">
      <w:pPr>
        <w:ind w:firstLine="720"/>
        <w:jc w:val="both"/>
        <w:rPr>
          <w:lang w:val="uk-UA"/>
        </w:rPr>
      </w:pPr>
      <w:r w:rsidRPr="00257A8B">
        <w:rPr>
          <w:lang w:val="uk-UA"/>
        </w:rPr>
        <w:t xml:space="preserve">За 2022 рік із загальної суми асигнувань, виділених управлінню охорони здоров’я міської ради, по галузі «Охорона здоров’я», на оплату праці з нарахуваннями профінансовано 20 671,9 тис. грн, що становить 99,6% від планових річних призначень. </w:t>
      </w:r>
    </w:p>
    <w:p w14:paraId="1B64F11A" w14:textId="77777777" w:rsidR="00382D49" w:rsidRPr="00257A8B" w:rsidRDefault="00382D49" w:rsidP="00382D49">
      <w:pPr>
        <w:ind w:firstLine="720"/>
        <w:jc w:val="both"/>
        <w:rPr>
          <w:lang w:val="uk-UA"/>
        </w:rPr>
      </w:pPr>
      <w:r w:rsidRPr="00257A8B">
        <w:rPr>
          <w:lang w:val="uk-UA"/>
        </w:rPr>
        <w:t xml:space="preserve">На придбання медикаментів та перев’язувальних матеріалів спрямовано 17 724,6 тис. грн, що складає 98,4% до планових призначень на 2022 рік. </w:t>
      </w:r>
    </w:p>
    <w:p w14:paraId="0A823416" w14:textId="77777777" w:rsidR="00382D49" w:rsidRPr="00257A8B" w:rsidRDefault="00382D49" w:rsidP="00382D49">
      <w:pPr>
        <w:ind w:firstLine="708"/>
        <w:jc w:val="both"/>
        <w:rPr>
          <w:lang w:val="uk-UA"/>
        </w:rPr>
      </w:pPr>
      <w:r w:rsidRPr="00257A8B">
        <w:rPr>
          <w:lang w:val="uk-UA"/>
        </w:rPr>
        <w:t xml:space="preserve">На придбання продуктів харчування в 2022 році з бюджету спрямовано 536,5 тис. грн або 82% до планових  призначень. </w:t>
      </w:r>
    </w:p>
    <w:p w14:paraId="4014E7F7" w14:textId="77777777" w:rsidR="00382D49" w:rsidRPr="00257A8B" w:rsidRDefault="00382D49" w:rsidP="00382D49">
      <w:pPr>
        <w:ind w:firstLine="708"/>
        <w:jc w:val="both"/>
        <w:rPr>
          <w:lang w:val="uk-UA"/>
        </w:rPr>
      </w:pPr>
      <w:r w:rsidRPr="00257A8B">
        <w:rPr>
          <w:bCs/>
          <w:lang w:val="uk-UA"/>
        </w:rPr>
        <w:t xml:space="preserve">На оплату </w:t>
      </w:r>
      <w:r w:rsidRPr="00257A8B">
        <w:rPr>
          <w:shd w:val="clear" w:color="auto" w:fill="FFFFFF"/>
          <w:lang w:val="uk-UA" w:eastAsia="uk-UA"/>
        </w:rPr>
        <w:t>безоплатного пільгового відпуску лікарських засобів за рецептами лікарів</w:t>
      </w:r>
      <w:r w:rsidRPr="00257A8B">
        <w:rPr>
          <w:bCs/>
          <w:spacing w:val="3"/>
          <w:lang w:val="uk-UA" w:eastAsia="uk-UA"/>
        </w:rPr>
        <w:t xml:space="preserve"> в</w:t>
      </w:r>
      <w:r w:rsidRPr="00257A8B">
        <w:rPr>
          <w:lang w:val="uk-UA"/>
        </w:rPr>
        <w:t xml:space="preserve">  2022 році </w:t>
      </w:r>
      <w:r w:rsidRPr="00257A8B">
        <w:rPr>
          <w:bCs/>
          <w:lang w:val="uk-UA"/>
        </w:rPr>
        <w:t>спрямовано 7 289,4 тис. грн,</w:t>
      </w:r>
      <w:r w:rsidRPr="00257A8B">
        <w:rPr>
          <w:lang w:val="uk-UA"/>
        </w:rPr>
        <w:t xml:space="preserve"> що становить 85,1 % від планових річних асигнувань. </w:t>
      </w:r>
    </w:p>
    <w:p w14:paraId="7D13BC81" w14:textId="7522A265" w:rsidR="00382D49" w:rsidRPr="00257A8B" w:rsidRDefault="002E0B9E" w:rsidP="002E0B9E">
      <w:pPr>
        <w:ind w:firstLine="720"/>
        <w:jc w:val="both"/>
        <w:rPr>
          <w:highlight w:val="yellow"/>
          <w:lang w:val="uk-UA"/>
        </w:rPr>
      </w:pPr>
      <w:r w:rsidRPr="00257A8B">
        <w:rPr>
          <w:spacing w:val="-2"/>
          <w:lang w:val="uk-UA"/>
        </w:rPr>
        <w:t xml:space="preserve">Обсяг видатків </w:t>
      </w:r>
      <w:r w:rsidRPr="00257A8B">
        <w:rPr>
          <w:lang w:val="uk-UA"/>
        </w:rPr>
        <w:t>для забезпечення безкоштовними стоматологічними послугами пільгових категорій населення громади - 6 087,6 тис. грн, в т. ч.</w:t>
      </w:r>
      <w:r w:rsidRPr="00257A8B">
        <w:rPr>
          <w:spacing w:val="-2"/>
          <w:lang w:val="uk-UA"/>
        </w:rPr>
        <w:t xml:space="preserve"> д</w:t>
      </w:r>
      <w:r w:rsidRPr="00257A8B">
        <w:rPr>
          <w:lang w:val="uk-UA"/>
        </w:rPr>
        <w:t xml:space="preserve">ля надання безкоштовної стоматологічної допомоги учасникам </w:t>
      </w:r>
      <w:r w:rsidR="00382D49" w:rsidRPr="00257A8B">
        <w:rPr>
          <w:bCs/>
          <w:iCs/>
          <w:lang w:val="uk-UA" w:eastAsia="uk-UA"/>
        </w:rPr>
        <w:t>АТО/ООС, учасник</w:t>
      </w:r>
      <w:r w:rsidRPr="00257A8B">
        <w:rPr>
          <w:bCs/>
          <w:iCs/>
          <w:lang w:val="uk-UA" w:eastAsia="uk-UA"/>
        </w:rPr>
        <w:t>ам</w:t>
      </w:r>
      <w:r w:rsidR="00382D49" w:rsidRPr="00257A8B">
        <w:rPr>
          <w:bCs/>
          <w:iCs/>
          <w:lang w:val="uk-UA" w:eastAsia="uk-UA"/>
        </w:rPr>
        <w:t xml:space="preserve"> Революції Гідності,</w:t>
      </w:r>
      <w:r w:rsidRPr="00257A8B">
        <w:rPr>
          <w:bCs/>
          <w:iCs/>
          <w:lang w:val="uk-UA" w:eastAsia="uk-UA"/>
        </w:rPr>
        <w:t xml:space="preserve"> особам</w:t>
      </w:r>
      <w:r w:rsidR="00382D49" w:rsidRPr="00257A8B">
        <w:rPr>
          <w:bCs/>
          <w:iCs/>
          <w:lang w:val="uk-UA" w:eastAsia="uk-UA"/>
        </w:rPr>
        <w:t xml:space="preserve">, які брали участь у заходах, необхідних для забезпечення оборони України, захисту безпеки населення та інтересів держави у зв’язку з військовою агресією </w:t>
      </w:r>
      <w:r w:rsidRPr="00257A8B">
        <w:rPr>
          <w:bCs/>
          <w:iCs/>
          <w:lang w:val="uk-UA" w:eastAsia="uk-UA"/>
        </w:rPr>
        <w:t>р</w:t>
      </w:r>
      <w:r w:rsidR="00382D49" w:rsidRPr="00257A8B">
        <w:rPr>
          <w:bCs/>
          <w:iCs/>
          <w:lang w:val="uk-UA" w:eastAsia="uk-UA"/>
        </w:rPr>
        <w:t xml:space="preserve">осійської </w:t>
      </w:r>
      <w:r w:rsidRPr="00257A8B">
        <w:rPr>
          <w:bCs/>
          <w:iCs/>
          <w:lang w:val="uk-UA" w:eastAsia="uk-UA"/>
        </w:rPr>
        <w:t>ф</w:t>
      </w:r>
      <w:r w:rsidR="00382D49" w:rsidRPr="00257A8B">
        <w:rPr>
          <w:bCs/>
          <w:iCs/>
          <w:lang w:val="uk-UA" w:eastAsia="uk-UA"/>
        </w:rPr>
        <w:t>едерації проти України, а також членів їх сімей, членів сімей загиблих (померлих) пільговим зубопротезуванням та лікуванням з використанням сучасних матеріалів ( за винятком протезування дорогоцінних  металів)</w:t>
      </w:r>
      <w:r w:rsidR="00382D49" w:rsidRPr="00257A8B">
        <w:rPr>
          <w:lang w:val="uk-UA"/>
        </w:rPr>
        <w:t xml:space="preserve">  – 1 267,6 тис. грн, що складає 98,9 % від річних призначень.</w:t>
      </w:r>
    </w:p>
    <w:p w14:paraId="79338F87" w14:textId="77777777" w:rsidR="00382D49" w:rsidRPr="00257A8B" w:rsidRDefault="00382D49" w:rsidP="00382D49">
      <w:pPr>
        <w:ind w:firstLine="709"/>
        <w:jc w:val="both"/>
        <w:rPr>
          <w:rFonts w:eastAsia="Calibri"/>
          <w:lang w:val="uk-UA" w:eastAsia="uk-UA"/>
        </w:rPr>
      </w:pPr>
      <w:r w:rsidRPr="00257A8B">
        <w:rPr>
          <w:rFonts w:eastAsia="Calibri"/>
          <w:lang w:val="uk-UA" w:eastAsia="uk-UA"/>
        </w:rPr>
        <w:t>В</w:t>
      </w:r>
      <w:r w:rsidRPr="00257A8B">
        <w:rPr>
          <w:rFonts w:eastAsia="Calibri"/>
          <w:spacing w:val="-2"/>
          <w:lang w:val="uk-UA" w:eastAsia="uk-UA"/>
        </w:rPr>
        <w:t xml:space="preserve">идатки на </w:t>
      </w:r>
      <w:r w:rsidRPr="00257A8B">
        <w:rPr>
          <w:rFonts w:eastAsia="Calibri"/>
          <w:lang w:val="uk-UA" w:eastAsia="uk-UA"/>
        </w:rPr>
        <w:t>відшкодування вартості препарату «</w:t>
      </w:r>
      <w:proofErr w:type="spellStart"/>
      <w:r w:rsidRPr="00257A8B">
        <w:rPr>
          <w:rFonts w:eastAsia="Calibri"/>
          <w:lang w:val="uk-UA" w:eastAsia="uk-UA"/>
        </w:rPr>
        <w:t>Глюкагон</w:t>
      </w:r>
      <w:proofErr w:type="spellEnd"/>
      <w:r w:rsidRPr="00257A8B">
        <w:rPr>
          <w:rFonts w:eastAsia="Calibri"/>
          <w:lang w:val="uk-UA" w:eastAsia="uk-UA"/>
        </w:rPr>
        <w:t xml:space="preserve">», виробів медичного призначення та інших витратних матеріалів для індивідуальних </w:t>
      </w:r>
      <w:proofErr w:type="spellStart"/>
      <w:r w:rsidRPr="00257A8B">
        <w:rPr>
          <w:rFonts w:eastAsia="Calibri"/>
          <w:lang w:val="uk-UA" w:eastAsia="uk-UA"/>
        </w:rPr>
        <w:t>глюкометрів</w:t>
      </w:r>
      <w:proofErr w:type="spellEnd"/>
      <w:r w:rsidRPr="00257A8B">
        <w:rPr>
          <w:rFonts w:eastAsia="Calibri"/>
          <w:lang w:val="uk-UA" w:eastAsia="uk-UA"/>
        </w:rPr>
        <w:t xml:space="preserve"> дітям, хворим на цукровий діабет за заявами батьків становили 2 813,3 тис. грн, що складає 97,0% від річних призначень, відшкодування вартості лікарських засобів для амбулаторної хіміотерапії хворих на </w:t>
      </w:r>
      <w:proofErr w:type="spellStart"/>
      <w:r w:rsidRPr="00257A8B">
        <w:rPr>
          <w:rFonts w:eastAsia="Calibri"/>
          <w:lang w:val="uk-UA" w:eastAsia="uk-UA"/>
        </w:rPr>
        <w:t>гормонозалежний</w:t>
      </w:r>
      <w:proofErr w:type="spellEnd"/>
      <w:r w:rsidRPr="00257A8B">
        <w:rPr>
          <w:rFonts w:eastAsia="Calibri"/>
          <w:lang w:val="uk-UA" w:eastAsia="uk-UA"/>
        </w:rPr>
        <w:t xml:space="preserve"> рак – 1 254,8 тис. грн або 95,0% від планових річних призначень.</w:t>
      </w:r>
      <w:r w:rsidRPr="00257A8B">
        <w:rPr>
          <w:rFonts w:eastAsia="Calibri"/>
          <w:spacing w:val="-2"/>
          <w:lang w:val="uk-UA" w:eastAsia="uk-UA"/>
        </w:rPr>
        <w:t xml:space="preserve"> </w:t>
      </w:r>
      <w:r w:rsidRPr="00257A8B">
        <w:rPr>
          <w:rFonts w:eastAsia="Calibri"/>
          <w:lang w:val="uk-UA" w:eastAsia="uk-UA"/>
        </w:rPr>
        <w:t xml:space="preserve"> </w:t>
      </w:r>
    </w:p>
    <w:p w14:paraId="4A16392F" w14:textId="77777777" w:rsidR="00382D49" w:rsidRPr="00257A8B" w:rsidRDefault="00382D49" w:rsidP="00382D49">
      <w:pPr>
        <w:ind w:firstLine="708"/>
        <w:jc w:val="both"/>
        <w:rPr>
          <w:highlight w:val="yellow"/>
          <w:lang w:val="uk-UA"/>
        </w:rPr>
      </w:pPr>
      <w:r w:rsidRPr="00257A8B">
        <w:rPr>
          <w:lang w:val="uk-UA"/>
        </w:rPr>
        <w:t xml:space="preserve">Також на </w:t>
      </w:r>
      <w:r w:rsidRPr="00257A8B">
        <w:rPr>
          <w:spacing w:val="-2"/>
          <w:lang w:val="uk-UA"/>
        </w:rPr>
        <w:t xml:space="preserve"> </w:t>
      </w:r>
      <w:r w:rsidRPr="00257A8B">
        <w:rPr>
          <w:lang w:val="uk-UA"/>
        </w:rPr>
        <w:t>проведення відшкодування вартості обстеження мешканців громади методом магнітно-резонансної томографії спрямовано лише 98,4 тис. гривень. Станом на 01.01.2023 року зареєстрована кредиторська заборгованість по загальному фонду бюджету в сумі  859,3 тис. грн за відшкодування вартості обстеження мешканців громади методом магнітно-резонансної томографії.</w:t>
      </w:r>
    </w:p>
    <w:p w14:paraId="519CA5C0" w14:textId="77777777" w:rsidR="00382D49" w:rsidRPr="00257A8B" w:rsidRDefault="00382D49" w:rsidP="00382D49">
      <w:pPr>
        <w:ind w:firstLine="720"/>
        <w:jc w:val="both"/>
        <w:rPr>
          <w:lang w:val="uk-UA"/>
        </w:rPr>
      </w:pPr>
      <w:r w:rsidRPr="00257A8B">
        <w:rPr>
          <w:lang w:val="uk-UA"/>
        </w:rPr>
        <w:t>Річні видатки на оплату комунальних послуг та енергоносіїв складають 41 666,1 тис. грн або 75,0% до планових річних призначень.</w:t>
      </w:r>
    </w:p>
    <w:tbl>
      <w:tblPr>
        <w:tblW w:w="9766" w:type="dxa"/>
        <w:tblInd w:w="15" w:type="dxa"/>
        <w:tblLook w:val="04A0" w:firstRow="1" w:lastRow="0" w:firstColumn="1" w:lastColumn="0" w:noHBand="0" w:noVBand="1"/>
      </w:tblPr>
      <w:tblGrid>
        <w:gridCol w:w="9766"/>
      </w:tblGrid>
      <w:tr w:rsidR="00382D49" w:rsidRPr="00257A8B" w14:paraId="1E633741" w14:textId="77777777" w:rsidTr="00D15E5F">
        <w:trPr>
          <w:trHeight w:val="820"/>
        </w:trPr>
        <w:tc>
          <w:tcPr>
            <w:tcW w:w="9766" w:type="dxa"/>
            <w:tcBorders>
              <w:top w:val="nil"/>
              <w:left w:val="nil"/>
              <w:bottom w:val="nil"/>
              <w:right w:val="nil"/>
            </w:tcBorders>
            <w:shd w:val="clear" w:color="auto" w:fill="auto"/>
            <w:vAlign w:val="center"/>
            <w:hideMark/>
          </w:tcPr>
          <w:p w14:paraId="018FA340" w14:textId="77777777" w:rsidR="00382D49" w:rsidRPr="00257A8B" w:rsidRDefault="00382D49" w:rsidP="005345A4">
            <w:pPr>
              <w:ind w:firstLine="708"/>
              <w:jc w:val="both"/>
              <w:rPr>
                <w:lang w:val="uk-UA"/>
              </w:rPr>
            </w:pPr>
            <w:r w:rsidRPr="00257A8B">
              <w:rPr>
                <w:lang w:val="uk-UA"/>
              </w:rPr>
              <w:t>Кошти бюджету розвитку в 2022 році в сумі 7 487,2 тис. грн спрямовано на:</w:t>
            </w:r>
          </w:p>
          <w:p w14:paraId="7E768252" w14:textId="77777777" w:rsidR="00382D49" w:rsidRPr="00257A8B" w:rsidRDefault="00382D49" w:rsidP="005345A4">
            <w:pPr>
              <w:numPr>
                <w:ilvl w:val="0"/>
                <w:numId w:val="49"/>
              </w:numPr>
              <w:contextualSpacing/>
              <w:jc w:val="both"/>
              <w:rPr>
                <w:lang w:val="uk-UA"/>
              </w:rPr>
            </w:pPr>
            <w:r w:rsidRPr="00257A8B">
              <w:rPr>
                <w:lang w:val="uk-UA"/>
              </w:rPr>
              <w:t xml:space="preserve">придбання дизель генератора для інфекційної лікарні – 1 365,9 </w:t>
            </w:r>
            <w:proofErr w:type="spellStart"/>
            <w:r w:rsidRPr="00257A8B">
              <w:rPr>
                <w:lang w:val="uk-UA"/>
              </w:rPr>
              <w:t>тис.грн</w:t>
            </w:r>
            <w:proofErr w:type="spellEnd"/>
            <w:r w:rsidRPr="00257A8B">
              <w:rPr>
                <w:lang w:val="uk-UA"/>
              </w:rPr>
              <w:t>;</w:t>
            </w:r>
          </w:p>
          <w:p w14:paraId="23728D36" w14:textId="77777777" w:rsidR="00382D49" w:rsidRPr="00257A8B" w:rsidRDefault="00382D49" w:rsidP="005345A4">
            <w:pPr>
              <w:numPr>
                <w:ilvl w:val="0"/>
                <w:numId w:val="49"/>
              </w:numPr>
              <w:contextualSpacing/>
              <w:jc w:val="both"/>
              <w:rPr>
                <w:lang w:val="uk-UA"/>
              </w:rPr>
            </w:pPr>
            <w:r w:rsidRPr="00257A8B">
              <w:rPr>
                <w:lang w:val="uk-UA"/>
              </w:rPr>
              <w:t xml:space="preserve">придбання двох одиниць джерел резервного живлення для міської лікарні – 1 642,7 </w:t>
            </w:r>
          </w:p>
          <w:p w14:paraId="7CA01493" w14:textId="77777777" w:rsidR="00382D49" w:rsidRPr="00257A8B" w:rsidRDefault="00382D49" w:rsidP="005345A4">
            <w:pPr>
              <w:jc w:val="both"/>
              <w:rPr>
                <w:lang w:val="uk-UA"/>
              </w:rPr>
            </w:pPr>
            <w:r w:rsidRPr="00257A8B">
              <w:rPr>
                <w:lang w:val="uk-UA"/>
              </w:rPr>
              <w:t>тис. грн;</w:t>
            </w:r>
          </w:p>
          <w:p w14:paraId="244241F1" w14:textId="77777777" w:rsidR="00382D49" w:rsidRPr="00257A8B" w:rsidRDefault="00382D49" w:rsidP="005345A4">
            <w:pPr>
              <w:numPr>
                <w:ilvl w:val="0"/>
                <w:numId w:val="49"/>
              </w:numPr>
              <w:contextualSpacing/>
              <w:jc w:val="both"/>
              <w:rPr>
                <w:lang w:val="uk-UA"/>
              </w:rPr>
            </w:pPr>
            <w:r w:rsidRPr="00257A8B">
              <w:rPr>
                <w:lang w:val="uk-UA"/>
              </w:rPr>
              <w:t xml:space="preserve">придбання </w:t>
            </w:r>
            <w:proofErr w:type="spellStart"/>
            <w:r w:rsidRPr="00257A8B">
              <w:rPr>
                <w:lang w:val="uk-UA"/>
              </w:rPr>
              <w:t>електрохірургічного</w:t>
            </w:r>
            <w:proofErr w:type="spellEnd"/>
            <w:r w:rsidRPr="00257A8B">
              <w:rPr>
                <w:lang w:val="uk-UA"/>
              </w:rPr>
              <w:t xml:space="preserve"> апарату – 190,0 тис. грн та дефібрилятора – 90,4 </w:t>
            </w:r>
          </w:p>
          <w:p w14:paraId="1CE87BD1" w14:textId="77777777" w:rsidR="00382D49" w:rsidRPr="00257A8B" w:rsidRDefault="00382D49" w:rsidP="005345A4">
            <w:pPr>
              <w:jc w:val="both"/>
              <w:rPr>
                <w:lang w:val="uk-UA"/>
              </w:rPr>
            </w:pPr>
            <w:r w:rsidRPr="00257A8B">
              <w:rPr>
                <w:lang w:val="uk-UA"/>
              </w:rPr>
              <w:t xml:space="preserve">тис. грн для </w:t>
            </w:r>
            <w:proofErr w:type="spellStart"/>
            <w:r w:rsidRPr="00257A8B">
              <w:rPr>
                <w:lang w:val="uk-UA"/>
              </w:rPr>
              <w:t>перинатального</w:t>
            </w:r>
            <w:proofErr w:type="spellEnd"/>
            <w:r w:rsidRPr="00257A8B">
              <w:rPr>
                <w:lang w:val="uk-UA"/>
              </w:rPr>
              <w:t xml:space="preserve"> центру;</w:t>
            </w:r>
          </w:p>
          <w:p w14:paraId="1DE2BC6C" w14:textId="77777777" w:rsidR="00382D49" w:rsidRPr="00257A8B" w:rsidRDefault="00382D49" w:rsidP="005345A4">
            <w:pPr>
              <w:numPr>
                <w:ilvl w:val="0"/>
                <w:numId w:val="49"/>
              </w:numPr>
              <w:contextualSpacing/>
              <w:jc w:val="both"/>
              <w:rPr>
                <w:lang w:val="uk-UA"/>
              </w:rPr>
            </w:pPr>
            <w:r w:rsidRPr="00257A8B">
              <w:rPr>
                <w:lang w:val="uk-UA"/>
              </w:rPr>
              <w:t>придбання електроміографу для дитячої лікарні – 114,9 тис. грн;</w:t>
            </w:r>
          </w:p>
        </w:tc>
      </w:tr>
      <w:tr w:rsidR="00382D49" w:rsidRPr="00257A8B" w14:paraId="6A990C45" w14:textId="77777777" w:rsidTr="000417B5">
        <w:trPr>
          <w:trHeight w:val="70"/>
        </w:trPr>
        <w:tc>
          <w:tcPr>
            <w:tcW w:w="9766" w:type="dxa"/>
            <w:tcBorders>
              <w:top w:val="nil"/>
              <w:left w:val="nil"/>
              <w:bottom w:val="nil"/>
              <w:right w:val="nil"/>
            </w:tcBorders>
            <w:shd w:val="clear" w:color="auto" w:fill="auto"/>
            <w:vAlign w:val="center"/>
          </w:tcPr>
          <w:p w14:paraId="5F4B7F0B" w14:textId="77777777" w:rsidR="00382D49" w:rsidRPr="00257A8B" w:rsidRDefault="00382D49" w:rsidP="005345A4">
            <w:pPr>
              <w:numPr>
                <w:ilvl w:val="0"/>
                <w:numId w:val="49"/>
              </w:numPr>
              <w:contextualSpacing/>
              <w:jc w:val="both"/>
              <w:rPr>
                <w:lang w:val="uk-UA"/>
              </w:rPr>
            </w:pPr>
            <w:r w:rsidRPr="00257A8B">
              <w:rPr>
                <w:lang w:val="uk-UA"/>
              </w:rPr>
              <w:t xml:space="preserve">капітальний ремонт даху по усуненню аварійної ситуації (заміна конструкції </w:t>
            </w:r>
          </w:p>
          <w:p w14:paraId="6E55BF4E" w14:textId="77777777" w:rsidR="00382D49" w:rsidRPr="00257A8B" w:rsidRDefault="00382D49" w:rsidP="005345A4">
            <w:pPr>
              <w:jc w:val="both"/>
              <w:rPr>
                <w:lang w:val="uk-UA"/>
              </w:rPr>
            </w:pPr>
            <w:r w:rsidRPr="00257A8B">
              <w:rPr>
                <w:lang w:val="uk-UA"/>
              </w:rPr>
              <w:t>покрівлі) відділення невідкладної допомоги та реанімації в дитячій лікарні – 3 647,9 тис. грн;</w:t>
            </w:r>
          </w:p>
        </w:tc>
      </w:tr>
      <w:tr w:rsidR="00382D49" w:rsidRPr="00257A8B" w14:paraId="6810CDF9" w14:textId="77777777" w:rsidTr="00D15E5F">
        <w:trPr>
          <w:trHeight w:val="820"/>
        </w:trPr>
        <w:tc>
          <w:tcPr>
            <w:tcW w:w="9766" w:type="dxa"/>
            <w:tcBorders>
              <w:top w:val="nil"/>
              <w:left w:val="nil"/>
              <w:bottom w:val="nil"/>
              <w:right w:val="nil"/>
            </w:tcBorders>
            <w:shd w:val="clear" w:color="auto" w:fill="auto"/>
            <w:vAlign w:val="center"/>
          </w:tcPr>
          <w:p w14:paraId="27B82F14" w14:textId="77777777" w:rsidR="005345A4" w:rsidRPr="00257A8B" w:rsidRDefault="005345A4" w:rsidP="005345A4">
            <w:pPr>
              <w:numPr>
                <w:ilvl w:val="0"/>
                <w:numId w:val="49"/>
              </w:numPr>
              <w:contextualSpacing/>
              <w:jc w:val="both"/>
              <w:rPr>
                <w:color w:val="000000"/>
                <w:lang w:val="uk-UA" w:eastAsia="uk-UA"/>
              </w:rPr>
            </w:pPr>
            <w:r w:rsidRPr="00257A8B">
              <w:rPr>
                <w:color w:val="000000"/>
                <w:lang w:val="uk-UA"/>
              </w:rPr>
              <w:t>продовження</w:t>
            </w:r>
            <w:r w:rsidR="00382D49" w:rsidRPr="00257A8B">
              <w:rPr>
                <w:color w:val="000000"/>
                <w:lang w:val="uk-UA"/>
              </w:rPr>
              <w:t xml:space="preserve"> реконструкції  відділення невідкладної допомоги та реанімації  </w:t>
            </w:r>
          </w:p>
          <w:p w14:paraId="08BF6693" w14:textId="50C35D19" w:rsidR="00382D49" w:rsidRPr="00257A8B" w:rsidRDefault="00382D49" w:rsidP="005345A4">
            <w:pPr>
              <w:contextualSpacing/>
              <w:jc w:val="both"/>
              <w:rPr>
                <w:color w:val="000000"/>
                <w:lang w:val="uk-UA" w:eastAsia="uk-UA"/>
              </w:rPr>
            </w:pPr>
            <w:r w:rsidRPr="00257A8B">
              <w:rPr>
                <w:color w:val="000000"/>
                <w:lang w:val="uk-UA"/>
              </w:rPr>
              <w:t xml:space="preserve">міської </w:t>
            </w:r>
            <w:r w:rsidR="005345A4" w:rsidRPr="00257A8B">
              <w:rPr>
                <w:color w:val="000000"/>
                <w:lang w:val="uk-UA"/>
              </w:rPr>
              <w:t xml:space="preserve"> </w:t>
            </w:r>
            <w:r w:rsidRPr="00257A8B">
              <w:rPr>
                <w:color w:val="000000"/>
                <w:lang w:val="uk-UA"/>
              </w:rPr>
              <w:t>дитячої лікарні – 435,4 тис. гр</w:t>
            </w:r>
            <w:r w:rsidR="005345A4" w:rsidRPr="00257A8B">
              <w:rPr>
                <w:color w:val="000000"/>
                <w:lang w:val="uk-UA"/>
              </w:rPr>
              <w:t>ивень</w:t>
            </w:r>
            <w:r w:rsidRPr="00257A8B">
              <w:rPr>
                <w:color w:val="000000"/>
                <w:lang w:val="uk-UA"/>
              </w:rPr>
              <w:t>.</w:t>
            </w:r>
          </w:p>
          <w:p w14:paraId="31CEDD69" w14:textId="77777777" w:rsidR="00382D49" w:rsidRPr="00257A8B" w:rsidRDefault="00382D49" w:rsidP="005345A4">
            <w:pPr>
              <w:jc w:val="both"/>
              <w:rPr>
                <w:lang w:val="uk-UA"/>
              </w:rPr>
            </w:pPr>
          </w:p>
        </w:tc>
      </w:tr>
    </w:tbl>
    <w:p w14:paraId="0E22B8DA" w14:textId="77777777" w:rsidR="001D0150" w:rsidRPr="00257A8B" w:rsidRDefault="001D0150" w:rsidP="00A81589">
      <w:pPr>
        <w:ind w:firstLine="720"/>
        <w:jc w:val="center"/>
        <w:rPr>
          <w:highlight w:val="yellow"/>
          <w:lang w:val="uk-UA"/>
        </w:rPr>
      </w:pPr>
    </w:p>
    <w:p w14:paraId="5B2823FB" w14:textId="77777777" w:rsidR="009F6663" w:rsidRPr="00257A8B" w:rsidRDefault="009F6663" w:rsidP="009F6663">
      <w:pPr>
        <w:ind w:firstLine="720"/>
        <w:jc w:val="center"/>
        <w:rPr>
          <w:b/>
          <w:i/>
          <w:lang w:val="uk-UA"/>
        </w:rPr>
      </w:pPr>
      <w:r w:rsidRPr="00257A8B">
        <w:rPr>
          <w:b/>
          <w:i/>
          <w:iCs/>
          <w:lang w:val="uk-UA"/>
        </w:rPr>
        <w:t>Соціальний захист, соціальне забезпечення</w:t>
      </w:r>
      <w:r w:rsidRPr="00257A8B">
        <w:rPr>
          <w:b/>
          <w:lang w:val="uk-UA"/>
        </w:rPr>
        <w:t>,</w:t>
      </w:r>
      <w:r w:rsidRPr="00257A8B">
        <w:rPr>
          <w:b/>
          <w:i/>
          <w:lang w:val="uk-UA"/>
        </w:rPr>
        <w:t xml:space="preserve"> соціальні програми і заходи у галузі сім’ї, жінок, молоді та дітей</w:t>
      </w:r>
    </w:p>
    <w:p w14:paraId="2DF929AE" w14:textId="77777777" w:rsidR="009F6663" w:rsidRPr="00257A8B" w:rsidRDefault="009F6663" w:rsidP="009F6663">
      <w:pPr>
        <w:ind w:firstLine="708"/>
        <w:jc w:val="both"/>
        <w:rPr>
          <w:lang w:val="uk-UA"/>
        </w:rPr>
      </w:pPr>
      <w:r w:rsidRPr="00257A8B">
        <w:rPr>
          <w:lang w:val="uk-UA"/>
        </w:rPr>
        <w:t xml:space="preserve">Загальний обсяг виконання видатків загального та спеціального фондів за 2022рік по галузі склав 215 875,224 тис. грн, або 98,8% до річних призначень, з них: по загальному фонду – 187 814,274 </w:t>
      </w:r>
      <w:proofErr w:type="spellStart"/>
      <w:r w:rsidRPr="00257A8B">
        <w:rPr>
          <w:lang w:val="uk-UA"/>
        </w:rPr>
        <w:t>тис.грн</w:t>
      </w:r>
      <w:proofErr w:type="spellEnd"/>
      <w:r w:rsidRPr="00257A8B">
        <w:rPr>
          <w:lang w:val="uk-UA"/>
        </w:rPr>
        <w:t xml:space="preserve">, по спеціальному фонду – 28 060,949 </w:t>
      </w:r>
      <w:proofErr w:type="spellStart"/>
      <w:r w:rsidRPr="00257A8B">
        <w:rPr>
          <w:lang w:val="uk-UA"/>
        </w:rPr>
        <w:t>тис.гривень</w:t>
      </w:r>
      <w:proofErr w:type="spellEnd"/>
      <w:r w:rsidRPr="00257A8B">
        <w:rPr>
          <w:lang w:val="uk-UA"/>
        </w:rPr>
        <w:t>.</w:t>
      </w:r>
    </w:p>
    <w:p w14:paraId="4AC0B55A" w14:textId="77777777" w:rsidR="009F6663" w:rsidRPr="00257A8B" w:rsidRDefault="009F6663" w:rsidP="009F6663">
      <w:pPr>
        <w:ind w:firstLine="708"/>
        <w:jc w:val="both"/>
        <w:rPr>
          <w:lang w:val="uk-UA"/>
        </w:rPr>
      </w:pPr>
      <w:r w:rsidRPr="00257A8B">
        <w:rPr>
          <w:lang w:val="uk-UA"/>
        </w:rPr>
        <w:t>По головному розпоряднику – управлінню праці та соціального захистку населення видатки по загальному фонду складають 176 912,463 тис. грн або 93,9% до затверджених призначень.</w:t>
      </w:r>
    </w:p>
    <w:p w14:paraId="5DFA1FED" w14:textId="77777777" w:rsidR="009F6663" w:rsidRPr="00257A8B" w:rsidRDefault="009F6663" w:rsidP="009F6663">
      <w:pPr>
        <w:ind w:firstLine="720"/>
        <w:jc w:val="both"/>
        <w:rPr>
          <w:lang w:val="uk-UA"/>
        </w:rPr>
      </w:pPr>
      <w:r w:rsidRPr="00257A8B">
        <w:rPr>
          <w:lang w:val="uk-UA"/>
        </w:rPr>
        <w:t>За рахунок зазначеного обсягу коштів здійснювалося наступне фінансування.</w:t>
      </w:r>
    </w:p>
    <w:p w14:paraId="5FA7A5F5" w14:textId="77777777" w:rsidR="009F6663" w:rsidRPr="00257A8B" w:rsidRDefault="009F6663" w:rsidP="009F6663">
      <w:pPr>
        <w:ind w:firstLine="720"/>
        <w:jc w:val="both"/>
        <w:rPr>
          <w:lang w:val="uk-UA"/>
        </w:rPr>
      </w:pPr>
      <w:r w:rsidRPr="00257A8B">
        <w:rPr>
          <w:lang w:val="uk-UA"/>
        </w:rPr>
        <w:t>Видатки на надання пільг з оплати послуг зв’язку, інших передбачених законодавством пільг та пільгового проїзду окремих категорій громадян КПКВКМБ 3030 «Надання пільг з оплати послуг зв’язку, інших передбачених законодавством пільг окремим категоріям громадян та компенсації за пільговий проїзд окремих категорій громадян» становили 66 987,3 тис. грн, або 95,2% до планових асигнувань за 2022 рік, в тому числі по:</w:t>
      </w:r>
    </w:p>
    <w:p w14:paraId="3D968032" w14:textId="77777777" w:rsidR="009F6663" w:rsidRPr="00257A8B" w:rsidRDefault="009F6663" w:rsidP="009F6663">
      <w:pPr>
        <w:ind w:firstLine="720"/>
        <w:jc w:val="both"/>
        <w:rPr>
          <w:lang w:val="uk-UA"/>
        </w:rPr>
      </w:pPr>
      <w:r w:rsidRPr="00257A8B">
        <w:rPr>
          <w:lang w:val="uk-UA"/>
        </w:rPr>
        <w:t>- КПКВКМБ 3031 «Наданні інших пільг окремим категоріям громадян відповідно до законодавства» – 229,1 тис. грн;</w:t>
      </w:r>
    </w:p>
    <w:p w14:paraId="51C0CFFC" w14:textId="77777777" w:rsidR="009F6663" w:rsidRPr="00257A8B" w:rsidRDefault="009F6663" w:rsidP="009F6663">
      <w:pPr>
        <w:ind w:firstLine="720"/>
        <w:jc w:val="both"/>
        <w:rPr>
          <w:lang w:val="uk-UA"/>
        </w:rPr>
      </w:pPr>
      <w:r w:rsidRPr="00257A8B">
        <w:rPr>
          <w:lang w:val="uk-UA"/>
        </w:rPr>
        <w:t>- КПКВКМБ 3032 «Надання пільг окремим категоріям громадян з оплати послуг зв’язку» – 847,9 тис. грн;</w:t>
      </w:r>
    </w:p>
    <w:p w14:paraId="6CF7DDDF" w14:textId="77777777" w:rsidR="009F6663" w:rsidRPr="00257A8B" w:rsidRDefault="009F6663" w:rsidP="009F6663">
      <w:pPr>
        <w:ind w:firstLine="720"/>
        <w:jc w:val="both"/>
        <w:rPr>
          <w:lang w:val="uk-UA"/>
        </w:rPr>
      </w:pPr>
      <w:r w:rsidRPr="00257A8B">
        <w:rPr>
          <w:lang w:val="uk-UA"/>
        </w:rPr>
        <w:t>- КПКВКМБ 3033 «Компенсаційні виплати на пільговий проїзд автомобільним транспортом окремим категоріям громадян» – 17 363,4 тис. грн;</w:t>
      </w:r>
    </w:p>
    <w:p w14:paraId="7C07A05B" w14:textId="2CABD95C" w:rsidR="009F6663" w:rsidRPr="00257A8B" w:rsidRDefault="009F6663" w:rsidP="009F6663">
      <w:pPr>
        <w:ind w:firstLine="720"/>
        <w:jc w:val="both"/>
        <w:rPr>
          <w:lang w:val="uk-UA"/>
        </w:rPr>
      </w:pPr>
      <w:r w:rsidRPr="00257A8B">
        <w:rPr>
          <w:lang w:val="uk-UA"/>
        </w:rPr>
        <w:t>- КПКВКМБ 3035 «Компенсаційні виплати за пільговий проїзд окремих категорій громадян на залізничному транспорті» - 532,3 тис.</w:t>
      </w:r>
      <w:r w:rsidR="007833A3" w:rsidRPr="00257A8B">
        <w:rPr>
          <w:lang w:val="uk-UA"/>
        </w:rPr>
        <w:t xml:space="preserve"> </w:t>
      </w:r>
      <w:r w:rsidRPr="00257A8B">
        <w:rPr>
          <w:lang w:val="uk-UA"/>
        </w:rPr>
        <w:t>грн;</w:t>
      </w:r>
    </w:p>
    <w:p w14:paraId="4B9FB613" w14:textId="57BE74AA" w:rsidR="009F6663" w:rsidRPr="00257A8B" w:rsidRDefault="009F6663" w:rsidP="009F6663">
      <w:pPr>
        <w:ind w:firstLine="720"/>
        <w:jc w:val="both"/>
        <w:rPr>
          <w:lang w:val="uk-UA"/>
        </w:rPr>
      </w:pPr>
      <w:r w:rsidRPr="00257A8B">
        <w:rPr>
          <w:lang w:val="uk-UA"/>
        </w:rPr>
        <w:t>- КПКВКМБ 3036 «Компенсаційні виплати на пільговий проїзд електротранспортом окремим категоріям громадян» – 48 014,7 тис.</w:t>
      </w:r>
      <w:r w:rsidR="007833A3" w:rsidRPr="00257A8B">
        <w:rPr>
          <w:lang w:val="uk-UA"/>
        </w:rPr>
        <w:t xml:space="preserve"> </w:t>
      </w:r>
      <w:r w:rsidRPr="00257A8B">
        <w:rPr>
          <w:lang w:val="uk-UA"/>
        </w:rPr>
        <w:t>грн.</w:t>
      </w:r>
    </w:p>
    <w:p w14:paraId="440AB227" w14:textId="77777777" w:rsidR="0019756F" w:rsidRPr="00257A8B" w:rsidRDefault="0019756F" w:rsidP="0019756F">
      <w:pPr>
        <w:ind w:firstLine="708"/>
        <w:jc w:val="both"/>
        <w:rPr>
          <w:lang w:val="uk-UA"/>
        </w:rPr>
      </w:pPr>
      <w:r w:rsidRPr="00257A8B">
        <w:rPr>
          <w:lang w:val="uk-UA"/>
        </w:rPr>
        <w:t xml:space="preserve">На оплату послуг з обслуговування автомобільним транспортом (автотранспортні послуги по забезпеченню перевезення) з метою організації відпочинку дітей загиблих учасників бойових дій по КПКВКМБ 0613140 «Оздоровлення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 по головному розпоряднику бюджетних коштів – Департаменту освіти та науки Хмельницької міської ради </w:t>
      </w:r>
      <w:r w:rsidRPr="00257A8B">
        <w:rPr>
          <w:iCs/>
          <w:lang w:val="uk-UA"/>
        </w:rPr>
        <w:t>видатки</w:t>
      </w:r>
      <w:r w:rsidRPr="00257A8B">
        <w:rPr>
          <w:lang w:val="uk-UA"/>
        </w:rPr>
        <w:t xml:space="preserve"> загального фонду склали 347,8 тис. грн або 100% планових асигнувань 2022 року.</w:t>
      </w:r>
    </w:p>
    <w:p w14:paraId="48A1EB18" w14:textId="41FCC4D9" w:rsidR="00295F5B" w:rsidRPr="00257A8B" w:rsidRDefault="00295F5B" w:rsidP="00295F5B">
      <w:pPr>
        <w:ind w:firstLine="708"/>
        <w:jc w:val="both"/>
        <w:rPr>
          <w:shd w:val="clear" w:color="auto" w:fill="FFFFFF" w:themeFill="background1"/>
          <w:lang w:val="uk-UA"/>
        </w:rPr>
      </w:pPr>
      <w:r w:rsidRPr="00257A8B">
        <w:rPr>
          <w:shd w:val="clear" w:color="auto" w:fill="FFFFFF" w:themeFill="background1"/>
          <w:lang w:val="uk-UA"/>
        </w:rPr>
        <w:t>Касові видатки за рахунок коштів субвенції з обласного бюджету на виконання програм соціального захисту населення за 2022 рік становили 787,3 тис. грн, з них по:</w:t>
      </w:r>
    </w:p>
    <w:p w14:paraId="57046698" w14:textId="77777777" w:rsidR="009F6663" w:rsidRPr="00257A8B" w:rsidRDefault="009F6663" w:rsidP="009F6663">
      <w:pPr>
        <w:ind w:firstLine="708"/>
        <w:jc w:val="both"/>
        <w:rPr>
          <w:shd w:val="clear" w:color="auto" w:fill="FFFFFF" w:themeFill="background1"/>
          <w:lang w:val="uk-UA"/>
        </w:rPr>
      </w:pPr>
      <w:r w:rsidRPr="00257A8B">
        <w:rPr>
          <w:shd w:val="clear" w:color="auto" w:fill="FFFFFF" w:themeFill="background1"/>
          <w:lang w:val="uk-UA"/>
        </w:rPr>
        <w:t>- </w:t>
      </w:r>
      <w:r w:rsidRPr="00257A8B">
        <w:rPr>
          <w:lang w:val="uk-UA"/>
        </w:rPr>
        <w:t>КПКВКМБ 3050 «П</w:t>
      </w:r>
      <w:r w:rsidRPr="00257A8B">
        <w:rPr>
          <w:shd w:val="clear" w:color="auto" w:fill="FFFFFF" w:themeFill="background1"/>
          <w:lang w:val="uk-UA"/>
        </w:rPr>
        <w:t xml:space="preserve">ільгове медичне обслуговування осіб, які постраждали внаслідок Чорнобильської катастрофи» – 226,3 тис. грн;     </w:t>
      </w:r>
    </w:p>
    <w:p w14:paraId="5EE0AA1C" w14:textId="42C890F4" w:rsidR="009F6663" w:rsidRPr="00257A8B" w:rsidRDefault="009F6663" w:rsidP="009F6663">
      <w:pPr>
        <w:ind w:firstLine="708"/>
        <w:jc w:val="both"/>
        <w:rPr>
          <w:shd w:val="clear" w:color="auto" w:fill="FFFFFF" w:themeFill="background1"/>
          <w:lang w:val="uk-UA"/>
        </w:rPr>
      </w:pPr>
      <w:r w:rsidRPr="00257A8B">
        <w:rPr>
          <w:shd w:val="clear" w:color="auto" w:fill="FFFFFF" w:themeFill="background1"/>
          <w:lang w:val="uk-UA"/>
        </w:rPr>
        <w:t>- </w:t>
      </w:r>
      <w:r w:rsidRPr="00257A8B">
        <w:rPr>
          <w:lang w:val="uk-UA"/>
        </w:rPr>
        <w:t>КПКВКМБ 3090 «П</w:t>
      </w:r>
      <w:r w:rsidRPr="00257A8B">
        <w:rPr>
          <w:shd w:val="clear" w:color="auto" w:fill="FFFFFF" w:themeFill="background1"/>
          <w:lang w:val="uk-UA"/>
        </w:rPr>
        <w:t>оховання учасників бойових дій та осіб з інвал</w:t>
      </w:r>
      <w:r w:rsidR="00295F5B" w:rsidRPr="00257A8B">
        <w:rPr>
          <w:shd w:val="clear" w:color="auto" w:fill="FFFFFF" w:themeFill="background1"/>
          <w:lang w:val="uk-UA"/>
        </w:rPr>
        <w:t>ідністю внаслідок війни» – 419,9</w:t>
      </w:r>
      <w:r w:rsidRPr="00257A8B">
        <w:rPr>
          <w:shd w:val="clear" w:color="auto" w:fill="FFFFFF" w:themeFill="background1"/>
          <w:lang w:val="uk-UA"/>
        </w:rPr>
        <w:t xml:space="preserve"> тис. грн;</w:t>
      </w:r>
    </w:p>
    <w:p w14:paraId="6BEAECA7" w14:textId="77777777" w:rsidR="009F6663" w:rsidRPr="00257A8B" w:rsidRDefault="009F6663" w:rsidP="009F6663">
      <w:pPr>
        <w:ind w:firstLine="708"/>
        <w:jc w:val="both"/>
        <w:rPr>
          <w:shd w:val="clear" w:color="auto" w:fill="FFFFFF" w:themeFill="background1"/>
          <w:lang w:val="uk-UA"/>
        </w:rPr>
      </w:pPr>
      <w:r w:rsidRPr="00257A8B">
        <w:rPr>
          <w:shd w:val="clear" w:color="auto" w:fill="FFFFFF" w:themeFill="background1"/>
          <w:lang w:val="uk-UA"/>
        </w:rPr>
        <w:t>- </w:t>
      </w:r>
      <w:r w:rsidRPr="00257A8B">
        <w:rPr>
          <w:lang w:val="uk-UA"/>
        </w:rPr>
        <w:t>КПКВКМБ 3171 «К</w:t>
      </w:r>
      <w:r w:rsidRPr="00257A8B">
        <w:rPr>
          <w:shd w:val="clear" w:color="auto" w:fill="FFFFFF" w:themeFill="background1"/>
          <w:lang w:val="uk-UA"/>
        </w:rPr>
        <w:t>омпенсаційні виплати особам з інвалідністю на бензин, ремонт, технічне обслуговування  автомобілів, мотоколясок і на транспортне обслуговування» – 141,1 тис. гривень.</w:t>
      </w:r>
    </w:p>
    <w:p w14:paraId="2E85C5DE" w14:textId="77777777" w:rsidR="009F6663" w:rsidRPr="00257A8B" w:rsidRDefault="009F6663" w:rsidP="009F6663">
      <w:pPr>
        <w:ind w:firstLine="720"/>
        <w:jc w:val="both"/>
        <w:rPr>
          <w:lang w:val="uk-UA"/>
        </w:rPr>
      </w:pPr>
      <w:r w:rsidRPr="00257A8B">
        <w:rPr>
          <w:lang w:val="uk-UA"/>
        </w:rPr>
        <w:t xml:space="preserve">На виконання заходів комплексної програми «Піклування» в Хмельницькій міській територіальній громаді на 2022 - 2026 роки, програми підтримки сім'ї на 2021-2025 </w:t>
      </w:r>
      <w:proofErr w:type="spellStart"/>
      <w:r w:rsidRPr="00257A8B">
        <w:rPr>
          <w:lang w:val="uk-UA"/>
        </w:rPr>
        <w:t>рр</w:t>
      </w:r>
      <w:proofErr w:type="spellEnd"/>
      <w:r w:rsidRPr="00257A8B">
        <w:rPr>
          <w:lang w:val="uk-UA"/>
        </w:rPr>
        <w:t>, програми соціальної підтримки учасників АТО/ООС, учасників Революції Гідності та членів їх сімей на 2021 - 2025 роки за КПКВКМБ 3242 «Інші заходи у сфері соціального захисту і соціального забезпечення» спрямовано видатки за 2022 рік в сумі 27 707,215 тис. грн, що становить 90,4% до планових призначень за звітний рік.</w:t>
      </w:r>
    </w:p>
    <w:p w14:paraId="181D9C77" w14:textId="32C55E7C" w:rsidR="009F6663" w:rsidRPr="00257A8B" w:rsidRDefault="009F6663" w:rsidP="009F6663">
      <w:pPr>
        <w:ind w:firstLine="720"/>
        <w:jc w:val="both"/>
        <w:rPr>
          <w:spacing w:val="2"/>
          <w:lang w:val="uk-UA"/>
        </w:rPr>
      </w:pPr>
      <w:r w:rsidRPr="00257A8B">
        <w:rPr>
          <w:spacing w:val="2"/>
          <w:lang w:val="uk-UA"/>
        </w:rPr>
        <w:t>По КПКВКМБ 3060 «Оздоровлення громадян, які постраждали внаслідок Чорнобильської катастрофи» видатки склали 102,655 тис. грн, що складає 5</w:t>
      </w:r>
      <w:r w:rsidR="00651D16" w:rsidRPr="00257A8B">
        <w:rPr>
          <w:spacing w:val="2"/>
          <w:lang w:val="uk-UA"/>
        </w:rPr>
        <w:t>7% до планових призначень та 100% до взятих зобов`язань.</w:t>
      </w:r>
    </w:p>
    <w:p w14:paraId="430833F5" w14:textId="77777777" w:rsidR="009F6663" w:rsidRPr="00257A8B" w:rsidRDefault="009F6663" w:rsidP="009F6663">
      <w:pPr>
        <w:shd w:val="clear" w:color="auto" w:fill="FFFFFF"/>
        <w:ind w:firstLine="708"/>
        <w:jc w:val="both"/>
        <w:rPr>
          <w:spacing w:val="2"/>
          <w:lang w:val="uk-UA"/>
        </w:rPr>
      </w:pPr>
      <w:r w:rsidRPr="00257A8B">
        <w:rPr>
          <w:spacing w:val="2"/>
          <w:lang w:val="uk-UA"/>
        </w:rPr>
        <w:t xml:space="preserve">По КПКВКМБ 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касові видатки за 2022 рік склали 2 723,672 тис. грн  або 83% до </w:t>
      </w:r>
      <w:r w:rsidRPr="00257A8B">
        <w:rPr>
          <w:lang w:val="uk-UA"/>
        </w:rPr>
        <w:t>планових асигнувань за 2022 рік.</w:t>
      </w:r>
    </w:p>
    <w:p w14:paraId="2CBE16B8" w14:textId="77777777" w:rsidR="009F6663" w:rsidRPr="00257A8B" w:rsidRDefault="009F6663" w:rsidP="009F6663">
      <w:pPr>
        <w:shd w:val="clear" w:color="auto" w:fill="FFFFFF"/>
        <w:ind w:firstLine="754"/>
        <w:jc w:val="both"/>
        <w:rPr>
          <w:spacing w:val="2"/>
          <w:lang w:val="uk-UA"/>
        </w:rPr>
      </w:pPr>
      <w:r w:rsidRPr="00257A8B">
        <w:rPr>
          <w:spacing w:val="2"/>
          <w:lang w:val="uk-UA"/>
        </w:rPr>
        <w:t xml:space="preserve">По КПКВКМБ 3180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касові видатки склали 2 739,365 тис. грн або 96,4% до </w:t>
      </w:r>
      <w:r w:rsidRPr="00257A8B">
        <w:rPr>
          <w:lang w:val="uk-UA"/>
        </w:rPr>
        <w:t>планових призначень на 2022 рік.</w:t>
      </w:r>
    </w:p>
    <w:p w14:paraId="137A6D15" w14:textId="77777777" w:rsidR="009F6663" w:rsidRPr="00257A8B" w:rsidRDefault="009F6663" w:rsidP="009F6663">
      <w:pPr>
        <w:ind w:firstLine="708"/>
        <w:jc w:val="both"/>
        <w:rPr>
          <w:lang w:val="uk-UA"/>
        </w:rPr>
      </w:pPr>
      <w:r w:rsidRPr="00257A8B">
        <w:rPr>
          <w:lang w:val="uk-UA"/>
        </w:rPr>
        <w:t xml:space="preserve">По КПКВКМБ 3192 «Надання фінансової підтримки громадським об’єднанням  ветеранів і осіб з інвалідністю, діяльність яких має соціальну спрямованість»  видатки по загальному фонду склали 907,976 </w:t>
      </w:r>
      <w:proofErr w:type="spellStart"/>
      <w:r w:rsidRPr="00257A8B">
        <w:rPr>
          <w:lang w:val="uk-UA"/>
        </w:rPr>
        <w:t>тис.грн</w:t>
      </w:r>
      <w:proofErr w:type="spellEnd"/>
      <w:r w:rsidRPr="00257A8B">
        <w:rPr>
          <w:lang w:val="uk-UA"/>
        </w:rPr>
        <w:t>, або 100% до планових асигнувань за 2022 рік</w:t>
      </w:r>
    </w:p>
    <w:p w14:paraId="5AB7891B" w14:textId="77777777" w:rsidR="009F6663" w:rsidRPr="00257A8B" w:rsidRDefault="009F6663" w:rsidP="009F6663">
      <w:pPr>
        <w:ind w:firstLine="708"/>
        <w:jc w:val="both"/>
        <w:rPr>
          <w:lang w:val="uk-UA"/>
        </w:rPr>
      </w:pPr>
      <w:r w:rsidRPr="00257A8B">
        <w:rPr>
          <w:lang w:val="uk-UA"/>
        </w:rPr>
        <w:t>По КПКВКМБ 3210 « Організація проведення громадських робіт» видатки на оплату праці працівникам, зайнятим громадськими роботами (КЕКВ 2111, КЕКВ 2120) становлять 105,064 тис. грн, що складає 98,2% до планових призначень на 2022 рік , і дозволило в повному обсязі забезпечити виплату заробітної плати.</w:t>
      </w:r>
    </w:p>
    <w:p w14:paraId="4E13BFC7" w14:textId="2DC4AB70" w:rsidR="009F6663" w:rsidRPr="00257A8B" w:rsidRDefault="00F751D1" w:rsidP="0046094C">
      <w:pPr>
        <w:jc w:val="both"/>
        <w:rPr>
          <w:lang w:val="uk-UA"/>
        </w:rPr>
      </w:pPr>
      <w:r w:rsidRPr="00257A8B">
        <w:rPr>
          <w:lang w:val="uk-UA"/>
        </w:rPr>
        <w:t xml:space="preserve">          </w:t>
      </w:r>
      <w:r w:rsidR="009F6663" w:rsidRPr="00257A8B">
        <w:rPr>
          <w:lang w:val="uk-UA"/>
        </w:rPr>
        <w:t>Видатки на утримання діючої мережі закладів соціального захисту та соціального забезпечення населення, а саме на:</w:t>
      </w:r>
    </w:p>
    <w:p w14:paraId="66B10F81" w14:textId="77777777" w:rsidR="009F6663" w:rsidRPr="00257A8B" w:rsidRDefault="009F6663" w:rsidP="009F6663">
      <w:pPr>
        <w:ind w:firstLine="720"/>
        <w:jc w:val="both"/>
        <w:rPr>
          <w:lang w:val="uk-UA"/>
        </w:rPr>
      </w:pPr>
      <w:r w:rsidRPr="00257A8B">
        <w:rPr>
          <w:lang w:val="uk-UA"/>
        </w:rPr>
        <w:t>- надання соціальних послуг Хмельницьким міським територіальним центром соціального обслуговування становили 41 341,702 тис. грн, або 96,5% до планових призначень на рік;</w:t>
      </w:r>
    </w:p>
    <w:p w14:paraId="31ACBC61" w14:textId="77777777" w:rsidR="009F6663" w:rsidRPr="00257A8B" w:rsidRDefault="009F6663" w:rsidP="009F6663">
      <w:pPr>
        <w:ind w:firstLine="720"/>
        <w:jc w:val="both"/>
        <w:rPr>
          <w:lang w:val="uk-UA"/>
        </w:rPr>
      </w:pPr>
      <w:r w:rsidRPr="00257A8B">
        <w:rPr>
          <w:lang w:val="uk-UA"/>
        </w:rPr>
        <w:t>- надання реабілітаційних послуг особам з інвалідністю та дітям з інвалідністю центрами «Родинний затишок» та «Школа життя» становили 7990,929 тис. грн, що складає 92,8% до планових призначень на 2022 рік;</w:t>
      </w:r>
    </w:p>
    <w:p w14:paraId="4AC39A06" w14:textId="77777777" w:rsidR="009F6663" w:rsidRPr="00257A8B" w:rsidRDefault="009F6663" w:rsidP="009F6663">
      <w:pPr>
        <w:ind w:firstLine="720"/>
        <w:jc w:val="both"/>
        <w:rPr>
          <w:lang w:val="uk-UA"/>
        </w:rPr>
      </w:pPr>
      <w:r w:rsidRPr="00257A8B">
        <w:rPr>
          <w:lang w:val="uk-UA"/>
        </w:rPr>
        <w:t>- забезпечення діяльності інших закладів у сфері соціального захисту і соціального забезпечення: «Хмельницький міський центр соціальної підтримки та адаптації», «Берег Надії», ПДЗОВ “Чайка”, – 11 571,139 тис. грн або 95% до планових призначень на 2022 рік;</w:t>
      </w:r>
    </w:p>
    <w:p w14:paraId="4CF8A847" w14:textId="77777777" w:rsidR="009F6663" w:rsidRPr="00257A8B" w:rsidRDefault="009F6663" w:rsidP="009F6663">
      <w:pPr>
        <w:ind w:firstLine="720"/>
        <w:jc w:val="both"/>
        <w:rPr>
          <w:lang w:val="uk-UA"/>
        </w:rPr>
      </w:pPr>
      <w:r w:rsidRPr="00257A8B">
        <w:rPr>
          <w:lang w:val="uk-UA"/>
        </w:rPr>
        <w:t>- утримання та забезпечення діяльності центрів соціальних служб – 6 413,886 тис. грн, що складає 98,4% до планових призначень.</w:t>
      </w:r>
    </w:p>
    <w:p w14:paraId="5E666FBD" w14:textId="77777777" w:rsidR="00EA2E21" w:rsidRPr="00257A8B" w:rsidRDefault="00EA2E21" w:rsidP="00EA2E21">
      <w:pPr>
        <w:pStyle w:val="ae"/>
        <w:ind w:firstLine="720"/>
        <w:jc w:val="both"/>
        <w:rPr>
          <w:rFonts w:ascii="Times New Roman" w:hAnsi="Times New Roman"/>
          <w:sz w:val="24"/>
          <w:szCs w:val="24"/>
          <w:lang w:val="uk-UA"/>
        </w:rPr>
      </w:pPr>
      <w:r w:rsidRPr="00257A8B">
        <w:rPr>
          <w:rFonts w:ascii="Times New Roman" w:hAnsi="Times New Roman"/>
          <w:sz w:val="24"/>
          <w:szCs w:val="24"/>
          <w:lang w:val="uk-UA"/>
        </w:rPr>
        <w:t>На оплату праці та нарахування на заробітну плату по закладам соціального захисту  використано видатків в сумі 46 045,840 тис. грн, що становить 98,8% до планових призначень.          Видатки на медикаменти та перев’язувальні матеріали склали за рік 36,248 тис. грн, що становить 39,81% виконання до планових призначень.</w:t>
      </w:r>
    </w:p>
    <w:p w14:paraId="1AD980C7" w14:textId="168508C2" w:rsidR="00EA2E21" w:rsidRPr="00257A8B" w:rsidRDefault="00EA2E21" w:rsidP="00EA2E21">
      <w:pPr>
        <w:pStyle w:val="ae"/>
        <w:ind w:firstLine="720"/>
        <w:jc w:val="both"/>
        <w:rPr>
          <w:rFonts w:ascii="Times New Roman" w:hAnsi="Times New Roman"/>
          <w:sz w:val="24"/>
          <w:szCs w:val="24"/>
          <w:lang w:val="uk-UA"/>
        </w:rPr>
      </w:pPr>
      <w:r w:rsidRPr="00257A8B">
        <w:rPr>
          <w:rFonts w:ascii="Times New Roman" w:hAnsi="Times New Roman"/>
          <w:sz w:val="24"/>
          <w:szCs w:val="24"/>
          <w:lang w:val="uk-UA"/>
        </w:rPr>
        <w:t xml:space="preserve">Видатки по КЕКВ 2230 </w:t>
      </w:r>
      <w:r w:rsidR="00DE6C3C" w:rsidRPr="00257A8B">
        <w:rPr>
          <w:rFonts w:ascii="Times New Roman" w:hAnsi="Times New Roman"/>
          <w:sz w:val="24"/>
          <w:szCs w:val="24"/>
          <w:lang w:val="uk-UA"/>
        </w:rPr>
        <w:t xml:space="preserve">по закладам соціального захисту </w:t>
      </w:r>
      <w:r w:rsidRPr="00257A8B">
        <w:rPr>
          <w:rFonts w:ascii="Times New Roman" w:hAnsi="Times New Roman"/>
          <w:sz w:val="24"/>
          <w:szCs w:val="24"/>
          <w:lang w:val="uk-UA"/>
        </w:rPr>
        <w:t>в 2022 році становили 14 901,431 тис. грн, що становить 94,31% до планових призначень, в тому числі було закуплено продуктові набори для внутрішньо переміщених осіб.</w:t>
      </w:r>
    </w:p>
    <w:p w14:paraId="252E00FA" w14:textId="77777777" w:rsidR="00EA2E21" w:rsidRPr="00257A8B" w:rsidRDefault="00EA2E21" w:rsidP="00EA2E21">
      <w:pPr>
        <w:pStyle w:val="ae"/>
        <w:ind w:firstLine="720"/>
        <w:jc w:val="both"/>
        <w:rPr>
          <w:rFonts w:ascii="Times New Roman" w:hAnsi="Times New Roman"/>
          <w:sz w:val="24"/>
          <w:szCs w:val="24"/>
          <w:lang w:val="uk-UA"/>
        </w:rPr>
      </w:pPr>
      <w:r w:rsidRPr="00257A8B">
        <w:rPr>
          <w:rFonts w:ascii="Times New Roman" w:hAnsi="Times New Roman"/>
          <w:sz w:val="24"/>
          <w:szCs w:val="24"/>
          <w:lang w:val="uk-UA"/>
        </w:rPr>
        <w:t xml:space="preserve">На оплату комунальних послуг та спожитих енергоносіїв спрямовано касові видатки в сумі 2 219,689 тис. грн, що становить 94,31% до планових призначень. </w:t>
      </w:r>
    </w:p>
    <w:p w14:paraId="70E83083" w14:textId="77777777" w:rsidR="00EA2E21" w:rsidRPr="00257A8B" w:rsidRDefault="00EA2E21" w:rsidP="00EA2E21">
      <w:pPr>
        <w:pStyle w:val="ae"/>
        <w:ind w:firstLine="708"/>
        <w:jc w:val="both"/>
        <w:rPr>
          <w:rFonts w:ascii="Times New Roman" w:hAnsi="Times New Roman"/>
          <w:sz w:val="24"/>
          <w:szCs w:val="24"/>
          <w:lang w:val="uk-UA"/>
        </w:rPr>
      </w:pPr>
      <w:r w:rsidRPr="00257A8B">
        <w:rPr>
          <w:rFonts w:ascii="Times New Roman" w:hAnsi="Times New Roman"/>
          <w:sz w:val="24"/>
          <w:szCs w:val="24"/>
          <w:lang w:val="uk-UA"/>
        </w:rPr>
        <w:t xml:space="preserve">Кредиторська заборгованість по загальному фонду на кінець 2022 року по закладам управління праці та соціального захисту населення склала 53,9 </w:t>
      </w:r>
      <w:proofErr w:type="spellStart"/>
      <w:r w:rsidRPr="00257A8B">
        <w:rPr>
          <w:rFonts w:ascii="Times New Roman" w:hAnsi="Times New Roman"/>
          <w:sz w:val="24"/>
          <w:szCs w:val="24"/>
          <w:lang w:val="uk-UA"/>
        </w:rPr>
        <w:t>тис.гривень</w:t>
      </w:r>
      <w:proofErr w:type="spellEnd"/>
      <w:r w:rsidRPr="00257A8B">
        <w:rPr>
          <w:rFonts w:ascii="Times New Roman" w:hAnsi="Times New Roman"/>
          <w:sz w:val="24"/>
          <w:szCs w:val="24"/>
          <w:lang w:val="uk-UA"/>
        </w:rPr>
        <w:t>.</w:t>
      </w:r>
    </w:p>
    <w:p w14:paraId="482DE3F8" w14:textId="1C2B019B" w:rsidR="0046094C" w:rsidRPr="00257A8B" w:rsidRDefault="0046094C" w:rsidP="0046094C">
      <w:pPr>
        <w:jc w:val="both"/>
        <w:rPr>
          <w:lang w:val="uk-UA"/>
        </w:rPr>
      </w:pPr>
      <w:r w:rsidRPr="00257A8B">
        <w:rPr>
          <w:lang w:val="uk-UA"/>
        </w:rPr>
        <w:t xml:space="preserve">           По КПКВКМБ 3230 «Видатки, пов’язані з наданням підтримки внутрішньо переміщеним та/або евакуйованим особам у зв’язку із введенням воєнного стану» видатки </w:t>
      </w:r>
      <w:r w:rsidR="00B04D85" w:rsidRPr="00257A8B">
        <w:rPr>
          <w:lang w:val="uk-UA"/>
        </w:rPr>
        <w:t xml:space="preserve">загального фонду </w:t>
      </w:r>
      <w:r w:rsidRPr="00257A8B">
        <w:rPr>
          <w:lang w:val="uk-UA"/>
        </w:rPr>
        <w:t xml:space="preserve">склали 7 186,363 </w:t>
      </w:r>
      <w:proofErr w:type="spellStart"/>
      <w:r w:rsidRPr="00257A8B">
        <w:rPr>
          <w:lang w:val="uk-UA"/>
        </w:rPr>
        <w:t>тис.грн</w:t>
      </w:r>
      <w:proofErr w:type="spellEnd"/>
      <w:r w:rsidRPr="00257A8B">
        <w:rPr>
          <w:lang w:val="uk-UA"/>
        </w:rPr>
        <w:t xml:space="preserve">, або 96,3% до планових призначень, з них: </w:t>
      </w:r>
    </w:p>
    <w:p w14:paraId="238F7398" w14:textId="073F83AC" w:rsidR="0046094C" w:rsidRPr="00257A8B" w:rsidRDefault="0046094C" w:rsidP="0046094C">
      <w:pPr>
        <w:jc w:val="both"/>
        <w:rPr>
          <w:lang w:val="uk-UA"/>
        </w:rPr>
      </w:pPr>
      <w:r w:rsidRPr="00257A8B">
        <w:rPr>
          <w:lang w:val="uk-UA"/>
        </w:rPr>
        <w:t xml:space="preserve">        - видатки головного розпорядника бюджетних коштів – Департаменту освіти та науки  -  269,1</w:t>
      </w:r>
      <w:r w:rsidR="00833FD5" w:rsidRPr="00257A8B">
        <w:rPr>
          <w:lang w:val="uk-UA"/>
        </w:rPr>
        <w:t>19</w:t>
      </w:r>
      <w:r w:rsidRPr="00257A8B">
        <w:rPr>
          <w:lang w:val="uk-UA"/>
        </w:rPr>
        <w:t xml:space="preserve"> тис. грн або 99,6%</w:t>
      </w:r>
      <w:r w:rsidR="00FD083C" w:rsidRPr="00257A8B">
        <w:rPr>
          <w:lang w:val="uk-UA"/>
        </w:rPr>
        <w:t>, кошти спрямовано на оплату харчування дітей внутрішньо переміщених осіб в закладах освіти;</w:t>
      </w:r>
    </w:p>
    <w:p w14:paraId="5B9AFC3D" w14:textId="7873AE92" w:rsidR="0046094C" w:rsidRPr="00257A8B" w:rsidRDefault="0046094C" w:rsidP="0046094C">
      <w:pPr>
        <w:jc w:val="both"/>
        <w:rPr>
          <w:lang w:val="uk-UA"/>
        </w:rPr>
      </w:pPr>
      <w:r w:rsidRPr="00257A8B">
        <w:rPr>
          <w:lang w:val="uk-UA"/>
        </w:rPr>
        <w:t xml:space="preserve">        - видатки головного розпорядника бюджетних коштів – управління праці та соціального захисту населення склали 6 828,944 </w:t>
      </w:r>
      <w:proofErr w:type="spellStart"/>
      <w:r w:rsidRPr="00257A8B">
        <w:rPr>
          <w:lang w:val="uk-UA"/>
        </w:rPr>
        <w:t>тис.гр</w:t>
      </w:r>
      <w:r w:rsidR="00FD083C" w:rsidRPr="00257A8B">
        <w:rPr>
          <w:lang w:val="uk-UA"/>
        </w:rPr>
        <w:t>н</w:t>
      </w:r>
      <w:proofErr w:type="spellEnd"/>
      <w:r w:rsidR="00FD083C" w:rsidRPr="00257A8B">
        <w:rPr>
          <w:lang w:val="uk-UA"/>
        </w:rPr>
        <w:t xml:space="preserve">, </w:t>
      </w:r>
      <w:r w:rsidRPr="00257A8B">
        <w:rPr>
          <w:lang w:val="uk-UA"/>
        </w:rPr>
        <w:t>кошти були спрямовані на оплату продуктових наборів та засобів гігієни</w:t>
      </w:r>
      <w:r w:rsidR="00FD083C" w:rsidRPr="00257A8B">
        <w:rPr>
          <w:lang w:val="uk-UA"/>
        </w:rPr>
        <w:t xml:space="preserve"> для внутрішньо переміщених осіб;</w:t>
      </w:r>
    </w:p>
    <w:p w14:paraId="63CBA665" w14:textId="002979DF" w:rsidR="0046094C" w:rsidRPr="00257A8B" w:rsidRDefault="0046094C" w:rsidP="0046094C">
      <w:pPr>
        <w:jc w:val="both"/>
        <w:rPr>
          <w:lang w:val="uk-UA"/>
        </w:rPr>
      </w:pPr>
      <w:r w:rsidRPr="00257A8B">
        <w:rPr>
          <w:lang w:val="uk-UA"/>
        </w:rPr>
        <w:t xml:space="preserve">       - видатки головного розпорядника бюджетних коштів – управління охорони здоров`я склали 88,3</w:t>
      </w:r>
      <w:r w:rsidR="00833FD5" w:rsidRPr="00257A8B">
        <w:rPr>
          <w:lang w:val="uk-UA"/>
        </w:rPr>
        <w:t xml:space="preserve">00 </w:t>
      </w:r>
      <w:proofErr w:type="spellStart"/>
      <w:r w:rsidRPr="00257A8B">
        <w:rPr>
          <w:lang w:val="uk-UA"/>
        </w:rPr>
        <w:t>тис.грн</w:t>
      </w:r>
      <w:proofErr w:type="spellEnd"/>
      <w:r w:rsidRPr="00257A8B">
        <w:rPr>
          <w:lang w:val="uk-UA"/>
        </w:rPr>
        <w:t xml:space="preserve"> (або 88,3% до планових призначень) кошти спрямовано на лікування дітей переселенців хворих на цукровий діабет</w:t>
      </w:r>
    </w:p>
    <w:p w14:paraId="0E24D18D" w14:textId="58C697BB" w:rsidR="0046094C" w:rsidRPr="00257A8B" w:rsidRDefault="0046094C" w:rsidP="0046094C">
      <w:pPr>
        <w:jc w:val="both"/>
        <w:rPr>
          <w:lang w:val="uk-UA"/>
        </w:rPr>
      </w:pPr>
      <w:r w:rsidRPr="00257A8B">
        <w:rPr>
          <w:color w:val="FF0000"/>
          <w:lang w:val="uk-UA"/>
        </w:rPr>
        <w:t xml:space="preserve">           </w:t>
      </w:r>
      <w:r w:rsidRPr="00257A8B">
        <w:rPr>
          <w:lang w:val="uk-UA"/>
        </w:rPr>
        <w:t xml:space="preserve">По спеціальному фонду </w:t>
      </w:r>
      <w:r w:rsidR="006B26CE" w:rsidRPr="00257A8B">
        <w:rPr>
          <w:lang w:val="uk-UA"/>
        </w:rPr>
        <w:t>за КПКВКМБ 3230 «Видатки, пов’язані з наданням підтримки внутрішньо переміщеним та/або евакуйованим особам у зв’язку із введенням воєнного стану» видатки скали 10</w:t>
      </w:r>
      <w:r w:rsidR="00651D16" w:rsidRPr="00257A8B">
        <w:rPr>
          <w:lang w:val="uk-UA"/>
        </w:rPr>
        <w:t xml:space="preserve"> </w:t>
      </w:r>
      <w:r w:rsidR="006B26CE" w:rsidRPr="00257A8B">
        <w:rPr>
          <w:lang w:val="uk-UA"/>
        </w:rPr>
        <w:t>107,035 тис гривень, або 65,9% до планових призначень, з них:</w:t>
      </w:r>
    </w:p>
    <w:p w14:paraId="46D5B6D2" w14:textId="318186A7" w:rsidR="006B26CE" w:rsidRPr="00257A8B" w:rsidRDefault="006B26CE" w:rsidP="006B26CE">
      <w:pPr>
        <w:jc w:val="both"/>
        <w:rPr>
          <w:lang w:val="uk-UA"/>
        </w:rPr>
      </w:pPr>
      <w:r w:rsidRPr="00257A8B">
        <w:rPr>
          <w:lang w:val="uk-UA"/>
        </w:rPr>
        <w:t xml:space="preserve">         -  видатки головного розпорядника бюджетних коштів – управління праці та соціального захисту населення склали 9 962,035 </w:t>
      </w:r>
      <w:proofErr w:type="spellStart"/>
      <w:r w:rsidRPr="00257A8B">
        <w:rPr>
          <w:lang w:val="uk-UA"/>
        </w:rPr>
        <w:t>тис.грн</w:t>
      </w:r>
      <w:proofErr w:type="spellEnd"/>
      <w:r w:rsidRPr="00257A8B">
        <w:rPr>
          <w:lang w:val="uk-UA"/>
        </w:rPr>
        <w:t xml:space="preserve">, кошти були спрямовані на здійснення реконструкції, капітального ремонту  та придбання основних засобів для облаштування  </w:t>
      </w:r>
      <w:r w:rsidR="002749C9" w:rsidRPr="00257A8B">
        <w:rPr>
          <w:lang w:val="uk-UA"/>
        </w:rPr>
        <w:t xml:space="preserve">місць </w:t>
      </w:r>
      <w:r w:rsidRPr="00257A8B">
        <w:rPr>
          <w:lang w:val="uk-UA"/>
        </w:rPr>
        <w:t>для тимчасового перебування внутрішньо переміщених осіб;</w:t>
      </w:r>
    </w:p>
    <w:p w14:paraId="541A1D98" w14:textId="77777777" w:rsidR="0046094C" w:rsidRPr="00257A8B" w:rsidRDefault="0046094C" w:rsidP="0046094C">
      <w:pPr>
        <w:jc w:val="both"/>
        <w:rPr>
          <w:lang w:val="uk-UA"/>
        </w:rPr>
      </w:pPr>
      <w:r w:rsidRPr="00257A8B">
        <w:rPr>
          <w:lang w:val="uk-UA"/>
        </w:rPr>
        <w:t xml:space="preserve">         - видатки головного розпорядника бюджетних коштів – управління капітального будівництва Хмельницької міської ради видатки склали 80,0  тис. грн або 20% до планових призначень (400,0 тис. грн). Кошти спрямовано на часткову оплату робіт по виготовленню проектної документації для будівництва житла  для внутрішньо переміщених осіб;</w:t>
      </w:r>
    </w:p>
    <w:p w14:paraId="5012BCE7" w14:textId="090C4AD8" w:rsidR="0046094C" w:rsidRPr="00257A8B" w:rsidRDefault="0046094C" w:rsidP="0046094C">
      <w:pPr>
        <w:jc w:val="both"/>
        <w:rPr>
          <w:lang w:val="uk-UA"/>
        </w:rPr>
      </w:pPr>
      <w:r w:rsidRPr="00257A8B">
        <w:rPr>
          <w:lang w:val="uk-UA"/>
        </w:rPr>
        <w:t xml:space="preserve">         - видатки головного розпорядника бюджетних коштів – Департаменту освіти та науки Хмельницької міської </w:t>
      </w:r>
      <w:r w:rsidR="006B26CE" w:rsidRPr="00257A8B">
        <w:rPr>
          <w:lang w:val="uk-UA"/>
        </w:rPr>
        <w:t>-</w:t>
      </w:r>
      <w:r w:rsidRPr="00257A8B">
        <w:rPr>
          <w:lang w:val="uk-UA"/>
        </w:rPr>
        <w:t xml:space="preserve"> 65,0 тис. грн або 100%  до планових призначень на 2022 рік</w:t>
      </w:r>
      <w:r w:rsidR="00361CBF" w:rsidRPr="00257A8B">
        <w:rPr>
          <w:lang w:val="uk-UA"/>
        </w:rPr>
        <w:t>.</w:t>
      </w:r>
    </w:p>
    <w:p w14:paraId="74AF6D98" w14:textId="701480CD" w:rsidR="00361CBF" w:rsidRPr="00257A8B" w:rsidRDefault="00361CBF" w:rsidP="0046094C">
      <w:pPr>
        <w:jc w:val="both"/>
        <w:rPr>
          <w:lang w:val="uk-UA"/>
        </w:rPr>
      </w:pPr>
      <w:r w:rsidRPr="00257A8B">
        <w:rPr>
          <w:lang w:val="uk-UA"/>
        </w:rPr>
        <w:t>Також по спеціальному фонду здійснювались видатки на:</w:t>
      </w:r>
    </w:p>
    <w:p w14:paraId="0A5DC24D" w14:textId="1309AFF7" w:rsidR="009F6663" w:rsidRPr="00257A8B" w:rsidRDefault="00361CBF" w:rsidP="009F6663">
      <w:pPr>
        <w:pStyle w:val="af9"/>
        <w:numPr>
          <w:ilvl w:val="0"/>
          <w:numId w:val="45"/>
        </w:numPr>
        <w:tabs>
          <w:tab w:val="left" w:pos="993"/>
        </w:tabs>
        <w:spacing w:after="0" w:line="240" w:lineRule="auto"/>
        <w:ind w:left="0" w:firstLine="709"/>
        <w:jc w:val="both"/>
        <w:rPr>
          <w:rFonts w:ascii="Times New Roman" w:hAnsi="Times New Roman"/>
          <w:sz w:val="24"/>
          <w:szCs w:val="24"/>
          <w:shd w:val="clear" w:color="auto" w:fill="FFFFFF" w:themeFill="background1"/>
        </w:rPr>
      </w:pPr>
      <w:r w:rsidRPr="00257A8B">
        <w:rPr>
          <w:rFonts w:ascii="Times New Roman" w:hAnsi="Times New Roman"/>
          <w:sz w:val="24"/>
          <w:szCs w:val="24"/>
          <w:shd w:val="clear" w:color="auto" w:fill="FFFFFF" w:themeFill="background1"/>
        </w:rPr>
        <w:t xml:space="preserve">утримання та забезпечення діяльності центрів соціальних служб </w:t>
      </w:r>
      <w:r w:rsidR="009F6663" w:rsidRPr="00257A8B">
        <w:rPr>
          <w:rFonts w:ascii="Times New Roman" w:hAnsi="Times New Roman"/>
          <w:sz w:val="24"/>
          <w:szCs w:val="24"/>
          <w:shd w:val="clear" w:color="auto" w:fill="FFFFFF" w:themeFill="background1"/>
        </w:rPr>
        <w:t xml:space="preserve"> – </w:t>
      </w:r>
      <w:r w:rsidRPr="00257A8B">
        <w:rPr>
          <w:rFonts w:ascii="Times New Roman" w:hAnsi="Times New Roman"/>
          <w:sz w:val="24"/>
          <w:szCs w:val="24"/>
          <w:shd w:val="clear" w:color="auto" w:fill="FFFFFF" w:themeFill="background1"/>
        </w:rPr>
        <w:t>426,705 тис. грн, або 89,9% до планових призначень;</w:t>
      </w:r>
    </w:p>
    <w:p w14:paraId="49F3C89B" w14:textId="09ED2478" w:rsidR="009F6663" w:rsidRPr="00257A8B" w:rsidRDefault="009F6663" w:rsidP="009F6663">
      <w:pPr>
        <w:pStyle w:val="af9"/>
        <w:numPr>
          <w:ilvl w:val="0"/>
          <w:numId w:val="45"/>
        </w:numPr>
        <w:tabs>
          <w:tab w:val="left" w:pos="993"/>
        </w:tabs>
        <w:spacing w:after="0" w:line="240" w:lineRule="auto"/>
        <w:ind w:left="0" w:firstLine="709"/>
        <w:jc w:val="both"/>
        <w:rPr>
          <w:rFonts w:ascii="Times New Roman" w:hAnsi="Times New Roman"/>
          <w:sz w:val="24"/>
          <w:szCs w:val="24"/>
          <w:shd w:val="clear" w:color="auto" w:fill="FFFFFF" w:themeFill="background1"/>
        </w:rPr>
      </w:pPr>
      <w:r w:rsidRPr="00257A8B">
        <w:rPr>
          <w:rFonts w:ascii="Times New Roman" w:hAnsi="Times New Roman"/>
          <w:sz w:val="24"/>
          <w:szCs w:val="24"/>
          <w:shd w:val="clear" w:color="auto" w:fill="FFFFFF" w:themeFill="background1"/>
        </w:rPr>
        <w:t>капітальний ремонт житлового фонду ветеранам війни –</w:t>
      </w:r>
      <w:r w:rsidR="00642314" w:rsidRPr="00257A8B">
        <w:rPr>
          <w:rFonts w:ascii="Times New Roman" w:hAnsi="Times New Roman"/>
          <w:sz w:val="24"/>
          <w:szCs w:val="24"/>
          <w:shd w:val="clear" w:color="auto" w:fill="FFFFFF" w:themeFill="background1"/>
        </w:rPr>
        <w:t xml:space="preserve">  при планових призначеннях 150,0 тис. грн,  видатки не проводились</w:t>
      </w:r>
      <w:r w:rsidR="00361CBF" w:rsidRPr="00257A8B">
        <w:rPr>
          <w:rFonts w:ascii="Times New Roman" w:hAnsi="Times New Roman"/>
          <w:sz w:val="24"/>
          <w:szCs w:val="24"/>
          <w:shd w:val="clear" w:color="auto" w:fill="FFFFFF" w:themeFill="background1"/>
        </w:rPr>
        <w:t>;</w:t>
      </w:r>
    </w:p>
    <w:p w14:paraId="461D372A" w14:textId="54AD56E5" w:rsidR="00361CBF" w:rsidRPr="00257A8B" w:rsidRDefault="00361CBF" w:rsidP="00742B0E">
      <w:pPr>
        <w:pStyle w:val="af9"/>
        <w:numPr>
          <w:ilvl w:val="0"/>
          <w:numId w:val="45"/>
        </w:numPr>
        <w:tabs>
          <w:tab w:val="left" w:pos="993"/>
        </w:tabs>
        <w:spacing w:after="0" w:line="240" w:lineRule="auto"/>
        <w:ind w:left="0" w:firstLine="709"/>
        <w:jc w:val="both"/>
        <w:rPr>
          <w:rFonts w:ascii="Times New Roman" w:hAnsi="Times New Roman"/>
          <w:sz w:val="24"/>
          <w:szCs w:val="24"/>
          <w:shd w:val="clear" w:color="auto" w:fill="FFFFFF" w:themeFill="background1"/>
        </w:rPr>
      </w:pPr>
      <w:r w:rsidRPr="00257A8B">
        <w:rPr>
          <w:rFonts w:ascii="Times New Roman" w:hAnsi="Times New Roman"/>
          <w:sz w:val="24"/>
          <w:szCs w:val="24"/>
          <w:shd w:val="clear" w:color="auto" w:fill="FFFFFF" w:themeFill="background1"/>
        </w:rPr>
        <w:t>здійснено видатки на встановлення надгробків для загибли</w:t>
      </w:r>
      <w:r w:rsidR="002749C9" w:rsidRPr="00257A8B">
        <w:rPr>
          <w:rFonts w:ascii="Times New Roman" w:hAnsi="Times New Roman"/>
          <w:sz w:val="24"/>
          <w:szCs w:val="24"/>
          <w:shd w:val="clear" w:color="auto" w:fill="FFFFFF" w:themeFill="background1"/>
        </w:rPr>
        <w:t xml:space="preserve">х воїнів в сумі 396,066 </w:t>
      </w:r>
      <w:proofErr w:type="spellStart"/>
      <w:r w:rsidR="002749C9" w:rsidRPr="00257A8B">
        <w:rPr>
          <w:rFonts w:ascii="Times New Roman" w:hAnsi="Times New Roman"/>
          <w:sz w:val="24"/>
          <w:szCs w:val="24"/>
          <w:shd w:val="clear" w:color="auto" w:fill="FFFFFF" w:themeFill="background1"/>
        </w:rPr>
        <w:t>тис.грн</w:t>
      </w:r>
      <w:proofErr w:type="spellEnd"/>
      <w:r w:rsidR="002749C9" w:rsidRPr="00257A8B">
        <w:rPr>
          <w:rFonts w:ascii="Times New Roman" w:hAnsi="Times New Roman"/>
          <w:sz w:val="24"/>
          <w:szCs w:val="24"/>
          <w:shd w:val="clear" w:color="auto" w:fill="FFFFFF" w:themeFill="background1"/>
        </w:rPr>
        <w:t>.</w:t>
      </w:r>
    </w:p>
    <w:p w14:paraId="48BEA42E" w14:textId="54827BC4" w:rsidR="002749C9" w:rsidRPr="00257A8B" w:rsidRDefault="002749C9" w:rsidP="002749C9">
      <w:pPr>
        <w:tabs>
          <w:tab w:val="left" w:pos="993"/>
        </w:tabs>
        <w:jc w:val="both"/>
        <w:rPr>
          <w:shd w:val="clear" w:color="auto" w:fill="FFFFFF" w:themeFill="background1"/>
          <w:lang w:val="uk-UA"/>
        </w:rPr>
      </w:pPr>
      <w:r w:rsidRPr="00257A8B">
        <w:rPr>
          <w:shd w:val="clear" w:color="auto" w:fill="FFFFFF" w:themeFill="background1"/>
          <w:lang w:val="uk-UA"/>
        </w:rPr>
        <w:t xml:space="preserve">        За рахунок спеціального фонду забезпечено генераторами всі заклади соціального захисту, які протягом 2022 року забезпечили можливість тимчасового перебування вимушених переселенців з місць окупації.  </w:t>
      </w:r>
    </w:p>
    <w:p w14:paraId="1417FA60" w14:textId="4DF50B04" w:rsidR="008B10A4" w:rsidRPr="00257A8B" w:rsidRDefault="00F64FBA" w:rsidP="008B10A4">
      <w:pPr>
        <w:ind w:firstLine="708"/>
        <w:jc w:val="both"/>
        <w:rPr>
          <w:color w:val="000000" w:themeColor="text1"/>
          <w:shd w:val="clear" w:color="auto" w:fill="FFFFFF" w:themeFill="background1"/>
          <w:lang w:val="uk-UA"/>
        </w:rPr>
      </w:pPr>
      <w:r w:rsidRPr="00257A8B">
        <w:rPr>
          <w:shd w:val="clear" w:color="auto" w:fill="FFFFFF" w:themeFill="background1"/>
          <w:lang w:val="uk-UA"/>
        </w:rPr>
        <w:t xml:space="preserve"> </w:t>
      </w:r>
      <w:r w:rsidR="008B10A4" w:rsidRPr="00257A8B">
        <w:rPr>
          <w:shd w:val="clear" w:color="auto" w:fill="FFFFFF" w:themeFill="background1"/>
          <w:lang w:val="uk-UA"/>
        </w:rPr>
        <w:t>На утримання діючої мережі закладів по галузі сім’ї, жінок, молоді та дітей, а також виконання соціальних програм і заходів, що фінансується через управління молоді та спорту Хмельницької міської ради, як головного розпорядника коштів бюджету Хмельницької</w:t>
      </w:r>
      <w:r w:rsidR="008B10A4" w:rsidRPr="00257A8B">
        <w:rPr>
          <w:rFonts w:eastAsia="Calibri"/>
          <w:lang w:val="uk-UA"/>
        </w:rPr>
        <w:t xml:space="preserve"> </w:t>
      </w:r>
      <w:r w:rsidR="008B10A4" w:rsidRPr="00257A8B">
        <w:rPr>
          <w:shd w:val="clear" w:color="auto" w:fill="FFFFFF" w:themeFill="background1"/>
          <w:lang w:val="uk-UA"/>
        </w:rPr>
        <w:t xml:space="preserve">міської територіальної громади, по загальному фонду на 2022 рік видатки склали в сумі 10 901,8 тис. грн або </w:t>
      </w:r>
      <w:r w:rsidR="004660E5" w:rsidRPr="00257A8B">
        <w:rPr>
          <w:shd w:val="clear" w:color="auto" w:fill="FFFFFF" w:themeFill="background1"/>
          <w:lang w:val="uk-UA"/>
        </w:rPr>
        <w:t>84,1</w:t>
      </w:r>
      <w:r w:rsidR="008B10A4" w:rsidRPr="00257A8B">
        <w:rPr>
          <w:shd w:val="clear" w:color="auto" w:fill="FFFFFF" w:themeFill="background1"/>
          <w:lang w:val="uk-UA"/>
        </w:rPr>
        <w:t xml:space="preserve"> % до затверджених призначень поточного року (</w:t>
      </w:r>
      <w:r w:rsidR="008B10A4" w:rsidRPr="00257A8B">
        <w:rPr>
          <w:color w:val="000000" w:themeColor="text1"/>
          <w:shd w:val="clear" w:color="auto" w:fill="FFFFFF" w:themeFill="background1"/>
          <w:lang w:val="uk-UA"/>
        </w:rPr>
        <w:t xml:space="preserve">прострочена кредиторська заборгованість по незахищеним статтям видатків станом на 01.01.2023 року становить – 1,3 тис. грн.) </w:t>
      </w:r>
      <w:r w:rsidR="008B10A4" w:rsidRPr="00257A8B">
        <w:rPr>
          <w:shd w:val="clear" w:color="auto" w:fill="FFFFFF" w:themeFill="background1"/>
          <w:lang w:val="uk-UA"/>
        </w:rPr>
        <w:t>та по спеціальному фонду – 472,6 тис. грн, в т. ч. по бюджету розвитку – 43,2</w:t>
      </w:r>
      <w:r w:rsidR="008B10A4" w:rsidRPr="00257A8B">
        <w:rPr>
          <w:color w:val="000000" w:themeColor="text1"/>
          <w:shd w:val="clear" w:color="auto" w:fill="FFFFFF" w:themeFill="background1"/>
          <w:lang w:val="uk-UA"/>
        </w:rPr>
        <w:t xml:space="preserve"> </w:t>
      </w:r>
      <w:r w:rsidR="008B10A4" w:rsidRPr="00257A8B">
        <w:rPr>
          <w:shd w:val="clear" w:color="auto" w:fill="FFFFFF" w:themeFill="background1"/>
          <w:lang w:val="uk-UA"/>
        </w:rPr>
        <w:t>тис. грн на придбання генератора для комунальної установи «Молодіжний центр» (</w:t>
      </w:r>
      <w:r w:rsidR="008B10A4" w:rsidRPr="00257A8B">
        <w:rPr>
          <w:color w:val="000000" w:themeColor="text1"/>
          <w:shd w:val="clear" w:color="auto" w:fill="FFFFFF" w:themeFill="background1"/>
          <w:lang w:val="uk-UA"/>
        </w:rPr>
        <w:t>прострочена кредиторська заборгованість по незахищеним статтям видатків станом на 01.01.2023 року становить – 25,0 тис. гривень).</w:t>
      </w:r>
    </w:p>
    <w:p w14:paraId="6CDD0015" w14:textId="76ECFF93" w:rsidR="009F6663" w:rsidRPr="00257A8B" w:rsidRDefault="008B10A4" w:rsidP="008B10A4">
      <w:pPr>
        <w:ind w:firstLine="708"/>
        <w:jc w:val="both"/>
        <w:rPr>
          <w:shd w:val="clear" w:color="auto" w:fill="FFFFFF" w:themeFill="background1"/>
          <w:lang w:val="uk-UA"/>
        </w:rPr>
      </w:pPr>
      <w:r w:rsidRPr="00257A8B">
        <w:rPr>
          <w:shd w:val="clear" w:color="auto" w:fill="FFFFFF" w:themeFill="background1"/>
          <w:lang w:val="uk-UA"/>
        </w:rPr>
        <w:t>За рахунок зазначених коштів забезпечено стовідсоткове фінансування захищених статей видатків, а саме: оплати праці, енергоносіїв та комунальних послуг, медикаментів та перев’язувальних матеріалів, тощо, що дало змогу не допустити кредиторської заборгованості.</w:t>
      </w:r>
    </w:p>
    <w:p w14:paraId="6B76EECD" w14:textId="77777777" w:rsidR="00255ACE" w:rsidRPr="00257A8B" w:rsidRDefault="00255ACE" w:rsidP="008B10A4">
      <w:pPr>
        <w:ind w:firstLine="708"/>
        <w:jc w:val="both"/>
        <w:rPr>
          <w:color w:val="000000" w:themeColor="text1"/>
          <w:highlight w:val="yellow"/>
          <w:shd w:val="clear" w:color="auto" w:fill="FFFFFF" w:themeFill="background1"/>
          <w:lang w:val="uk-UA"/>
        </w:rPr>
      </w:pPr>
    </w:p>
    <w:p w14:paraId="7DD35B13" w14:textId="77777777" w:rsidR="00CA04F4" w:rsidRPr="00257A8B" w:rsidRDefault="00CA04F4" w:rsidP="00EA6A9B">
      <w:pPr>
        <w:ind w:firstLine="720"/>
        <w:jc w:val="center"/>
        <w:rPr>
          <w:b/>
          <w:i/>
          <w:lang w:val="uk-UA"/>
        </w:rPr>
      </w:pPr>
    </w:p>
    <w:p w14:paraId="18004A9F" w14:textId="77777777" w:rsidR="00EA6A9B" w:rsidRPr="00257A8B" w:rsidRDefault="00EA6A9B" w:rsidP="00EA6A9B">
      <w:pPr>
        <w:ind w:firstLine="720"/>
        <w:jc w:val="center"/>
        <w:rPr>
          <w:b/>
          <w:i/>
          <w:lang w:val="uk-UA"/>
        </w:rPr>
      </w:pPr>
      <w:r w:rsidRPr="00257A8B">
        <w:rPr>
          <w:b/>
          <w:i/>
          <w:lang w:val="uk-UA"/>
        </w:rPr>
        <w:t>Культура та мистецтво</w:t>
      </w:r>
    </w:p>
    <w:p w14:paraId="5E3B644A" w14:textId="77777777" w:rsidR="00EA6A9B" w:rsidRPr="00257A8B" w:rsidRDefault="00EA6A9B" w:rsidP="00EA6A9B">
      <w:pPr>
        <w:ind w:firstLine="708"/>
        <w:jc w:val="both"/>
        <w:rPr>
          <w:lang w:val="uk-UA"/>
        </w:rPr>
      </w:pPr>
      <w:r w:rsidRPr="00257A8B">
        <w:rPr>
          <w:lang w:val="uk-UA"/>
        </w:rPr>
        <w:t>Видатки на утримання закладів культури та проведення культурно-мистецьких заходів на 2022 рік затверджено з врахуванням проведених уточнень по загальному фонду в сумі 62 656,6 тис. гривень.</w:t>
      </w:r>
    </w:p>
    <w:p w14:paraId="2783635F" w14:textId="77777777" w:rsidR="00EA6A9B" w:rsidRPr="00257A8B" w:rsidRDefault="00EA6A9B" w:rsidP="00EA6A9B">
      <w:pPr>
        <w:ind w:firstLine="720"/>
        <w:jc w:val="both"/>
        <w:rPr>
          <w:lang w:val="uk-UA"/>
        </w:rPr>
      </w:pPr>
      <w:r w:rsidRPr="00257A8B">
        <w:rPr>
          <w:lang w:val="uk-UA"/>
        </w:rPr>
        <w:t xml:space="preserve">Касові видатки за 2022 рік по загальному фонду складають 60 421,0 тис. грн або 96,4% до річних призначень, з яких на: </w:t>
      </w:r>
    </w:p>
    <w:p w14:paraId="7687E9FB" w14:textId="77777777" w:rsidR="00EA6A9B" w:rsidRPr="00257A8B" w:rsidRDefault="00EA6A9B" w:rsidP="00EA6A9B">
      <w:pPr>
        <w:tabs>
          <w:tab w:val="left" w:pos="1134"/>
        </w:tabs>
        <w:jc w:val="both"/>
        <w:rPr>
          <w:spacing w:val="-1"/>
          <w:lang w:val="uk-UA" w:eastAsia="en-US"/>
        </w:rPr>
      </w:pPr>
      <w:r w:rsidRPr="00257A8B">
        <w:rPr>
          <w:sz w:val="28"/>
          <w:szCs w:val="28"/>
          <w:lang w:val="uk-UA"/>
        </w:rPr>
        <w:t xml:space="preserve">           </w:t>
      </w:r>
      <w:r w:rsidRPr="00257A8B">
        <w:rPr>
          <w:lang w:val="uk-UA"/>
        </w:rPr>
        <w:t>КПКВКМБ 1014010 «Ф</w:t>
      </w:r>
      <w:r w:rsidRPr="00257A8B">
        <w:rPr>
          <w:spacing w:val="-1"/>
          <w:lang w:val="uk-UA" w:eastAsia="en-US"/>
        </w:rPr>
        <w:t>інансова підтримка театрів» – 1 023,6 тис. грн або 93%;</w:t>
      </w:r>
    </w:p>
    <w:p w14:paraId="57284468" w14:textId="77777777" w:rsidR="00EA6A9B" w:rsidRPr="00257A8B" w:rsidRDefault="00EA6A9B" w:rsidP="00EA6A9B">
      <w:pPr>
        <w:tabs>
          <w:tab w:val="left" w:pos="1134"/>
        </w:tabs>
        <w:jc w:val="both"/>
        <w:rPr>
          <w:spacing w:val="-1"/>
          <w:lang w:val="uk-UA" w:eastAsia="en-US"/>
        </w:rPr>
      </w:pPr>
      <w:r w:rsidRPr="00257A8B">
        <w:rPr>
          <w:spacing w:val="-1"/>
          <w:lang w:val="uk-UA" w:eastAsia="en-US"/>
        </w:rPr>
        <w:t xml:space="preserve">             </w:t>
      </w:r>
      <w:r w:rsidRPr="00257A8B">
        <w:rPr>
          <w:lang w:val="uk-UA"/>
        </w:rPr>
        <w:t>КПКВКМБ 1014030</w:t>
      </w:r>
      <w:r w:rsidRPr="00257A8B">
        <w:rPr>
          <w:spacing w:val="-1"/>
          <w:lang w:val="uk-UA" w:eastAsia="en-US"/>
        </w:rPr>
        <w:t xml:space="preserve"> «Забезпечення діяльності бібліотек» – 15 005,9 тис. грн або 98,2%;</w:t>
      </w:r>
    </w:p>
    <w:p w14:paraId="3ED53E4C" w14:textId="77777777" w:rsidR="00EA6A9B" w:rsidRPr="00257A8B" w:rsidRDefault="00EA6A9B" w:rsidP="00EA6A9B">
      <w:pPr>
        <w:tabs>
          <w:tab w:val="left" w:pos="1134"/>
        </w:tabs>
        <w:jc w:val="both"/>
        <w:rPr>
          <w:spacing w:val="-1"/>
          <w:lang w:val="uk-UA" w:eastAsia="en-US"/>
        </w:rPr>
      </w:pPr>
      <w:r w:rsidRPr="00257A8B">
        <w:rPr>
          <w:spacing w:val="-1"/>
          <w:lang w:val="uk-UA" w:eastAsia="en-US"/>
        </w:rPr>
        <w:t xml:space="preserve">             </w:t>
      </w:r>
      <w:r w:rsidRPr="00257A8B">
        <w:rPr>
          <w:lang w:val="uk-UA"/>
        </w:rPr>
        <w:t xml:space="preserve">КПКВКМБ 1014040 «Забезпечення діяльності музеїв i виставок» </w:t>
      </w:r>
      <w:r w:rsidRPr="00257A8B">
        <w:rPr>
          <w:spacing w:val="-1"/>
          <w:lang w:val="uk-UA" w:eastAsia="en-US"/>
        </w:rPr>
        <w:t>– 2 168,8 тис. грн або 95,3%;</w:t>
      </w:r>
    </w:p>
    <w:p w14:paraId="15C3AE65" w14:textId="77777777" w:rsidR="00EA6A9B" w:rsidRPr="00257A8B" w:rsidRDefault="00EA6A9B" w:rsidP="00EA6A9B">
      <w:pPr>
        <w:tabs>
          <w:tab w:val="left" w:pos="1134"/>
        </w:tabs>
        <w:jc w:val="both"/>
        <w:rPr>
          <w:spacing w:val="-1"/>
          <w:lang w:val="uk-UA" w:eastAsia="en-US"/>
        </w:rPr>
      </w:pPr>
      <w:r w:rsidRPr="00257A8B">
        <w:rPr>
          <w:b/>
          <w:sz w:val="28"/>
          <w:szCs w:val="28"/>
          <w:lang w:val="uk-UA"/>
        </w:rPr>
        <w:t xml:space="preserve">            </w:t>
      </w:r>
      <w:r w:rsidRPr="00257A8B">
        <w:rPr>
          <w:lang w:val="uk-UA"/>
        </w:rPr>
        <w:t xml:space="preserve">КПКВКМБ 1014060 «Забезпечення діяльності палаців i будинків культури, клубів, центрів дозвілля та </w:t>
      </w:r>
      <w:proofErr w:type="spellStart"/>
      <w:r w:rsidRPr="00257A8B">
        <w:rPr>
          <w:lang w:val="uk-UA"/>
        </w:rPr>
        <w:t>iнших</w:t>
      </w:r>
      <w:proofErr w:type="spellEnd"/>
      <w:r w:rsidRPr="00257A8B">
        <w:rPr>
          <w:lang w:val="uk-UA"/>
        </w:rPr>
        <w:t xml:space="preserve"> клубних закладів» </w:t>
      </w:r>
      <w:r w:rsidRPr="00257A8B">
        <w:rPr>
          <w:spacing w:val="-1"/>
          <w:lang w:val="uk-UA" w:eastAsia="en-US"/>
        </w:rPr>
        <w:t>– 16 403,6 тис. грн або 97,4%;</w:t>
      </w:r>
    </w:p>
    <w:p w14:paraId="0F0628CB" w14:textId="77777777" w:rsidR="00EA6A9B" w:rsidRPr="00257A8B" w:rsidRDefault="00EA6A9B" w:rsidP="00EA6A9B">
      <w:pPr>
        <w:tabs>
          <w:tab w:val="left" w:pos="1134"/>
        </w:tabs>
        <w:jc w:val="both"/>
        <w:rPr>
          <w:spacing w:val="-1"/>
          <w:lang w:val="uk-UA" w:eastAsia="en-US"/>
        </w:rPr>
      </w:pPr>
      <w:r w:rsidRPr="00257A8B">
        <w:rPr>
          <w:lang w:val="uk-UA"/>
        </w:rPr>
        <w:t xml:space="preserve">              КПКВКМБ 1014070 «Фінансова підтримка кінематографії» (МКП кінотеатр ім. Т.Г. Шевченка, який виконує функції штабу допомоги вимушеним переселенцям) – 426,5 тис. грн або 100%;</w:t>
      </w:r>
    </w:p>
    <w:p w14:paraId="7A57ADE3" w14:textId="77777777" w:rsidR="00EA6A9B" w:rsidRPr="00257A8B" w:rsidRDefault="00EA6A9B" w:rsidP="00EA6A9B">
      <w:pPr>
        <w:tabs>
          <w:tab w:val="left" w:pos="1134"/>
        </w:tabs>
        <w:jc w:val="both"/>
        <w:rPr>
          <w:spacing w:val="-1"/>
          <w:lang w:val="uk-UA" w:eastAsia="en-US"/>
        </w:rPr>
      </w:pPr>
      <w:r w:rsidRPr="00257A8B">
        <w:rPr>
          <w:spacing w:val="-1"/>
          <w:lang w:val="uk-UA" w:eastAsia="en-US"/>
        </w:rPr>
        <w:t xml:space="preserve">              </w:t>
      </w:r>
      <w:r w:rsidRPr="00257A8B">
        <w:rPr>
          <w:lang w:val="uk-UA"/>
        </w:rPr>
        <w:t>КПКВКМБ 1014081 «Забезпечення діяльності інших закладів в галузі культури і мистецтва»</w:t>
      </w:r>
      <w:r w:rsidRPr="00257A8B">
        <w:rPr>
          <w:spacing w:val="-1"/>
          <w:lang w:val="uk-UA" w:eastAsia="en-US"/>
        </w:rPr>
        <w:t xml:space="preserve">  – 23 854,9 тис. грн або 99,4%;</w:t>
      </w:r>
    </w:p>
    <w:p w14:paraId="10B6DBDF" w14:textId="77777777" w:rsidR="00EA6A9B" w:rsidRPr="00257A8B" w:rsidRDefault="00EA6A9B" w:rsidP="00EA6A9B">
      <w:pPr>
        <w:tabs>
          <w:tab w:val="left" w:pos="1134"/>
        </w:tabs>
        <w:jc w:val="both"/>
        <w:rPr>
          <w:spacing w:val="-1"/>
          <w:lang w:val="uk-UA" w:eastAsia="en-US"/>
        </w:rPr>
      </w:pPr>
      <w:r w:rsidRPr="00257A8B">
        <w:rPr>
          <w:spacing w:val="-1"/>
          <w:lang w:val="uk-UA" w:eastAsia="en-US"/>
        </w:rPr>
        <w:tab/>
      </w:r>
      <w:r w:rsidRPr="00257A8B">
        <w:rPr>
          <w:lang w:val="uk-UA"/>
        </w:rPr>
        <w:t>КПКВКМБ 1014082 «Інші заходи в галузі культури і мистецтва»</w:t>
      </w:r>
      <w:r w:rsidRPr="00257A8B">
        <w:rPr>
          <w:spacing w:val="-1"/>
          <w:lang w:val="uk-UA" w:eastAsia="en-US"/>
        </w:rPr>
        <w:t xml:space="preserve">  – 1 537,7 тис. грн або 55,8%.</w:t>
      </w:r>
    </w:p>
    <w:p w14:paraId="521DBDF9" w14:textId="77777777" w:rsidR="00EA6A9B" w:rsidRPr="00257A8B" w:rsidRDefault="00EA6A9B" w:rsidP="00EA6A9B">
      <w:pPr>
        <w:pStyle w:val="ae"/>
        <w:ind w:firstLine="708"/>
        <w:jc w:val="both"/>
        <w:rPr>
          <w:rFonts w:ascii="Times New Roman" w:hAnsi="Times New Roman"/>
          <w:bCs/>
          <w:sz w:val="24"/>
          <w:szCs w:val="24"/>
          <w:lang w:val="uk-UA"/>
        </w:rPr>
      </w:pPr>
      <w:r w:rsidRPr="00257A8B">
        <w:rPr>
          <w:rFonts w:ascii="Times New Roman" w:hAnsi="Times New Roman"/>
          <w:sz w:val="24"/>
          <w:szCs w:val="24"/>
          <w:lang w:val="uk-UA"/>
        </w:rPr>
        <w:t xml:space="preserve">На заробітну плату по загальному фонду за 2022 рік видатки склали в </w:t>
      </w:r>
      <w:r w:rsidRPr="00257A8B">
        <w:rPr>
          <w:rFonts w:ascii="Times New Roman" w:hAnsi="Times New Roman"/>
          <w:bCs/>
          <w:sz w:val="24"/>
          <w:szCs w:val="24"/>
          <w:lang w:val="uk-UA"/>
        </w:rPr>
        <w:t xml:space="preserve">сумі 52 544,0 тис. грн, що становить 99,6% від планових річних асигнувань. </w:t>
      </w:r>
    </w:p>
    <w:p w14:paraId="5A0DC9A1" w14:textId="77777777" w:rsidR="00EA6A9B" w:rsidRPr="00257A8B" w:rsidRDefault="00EA6A9B" w:rsidP="00EA6A9B">
      <w:pPr>
        <w:pStyle w:val="ae"/>
        <w:ind w:firstLine="720"/>
        <w:jc w:val="both"/>
        <w:rPr>
          <w:rFonts w:ascii="Times New Roman" w:hAnsi="Times New Roman"/>
          <w:sz w:val="24"/>
          <w:szCs w:val="24"/>
          <w:lang w:val="uk-UA"/>
        </w:rPr>
      </w:pPr>
      <w:r w:rsidRPr="00257A8B">
        <w:rPr>
          <w:rFonts w:ascii="Times New Roman" w:hAnsi="Times New Roman"/>
          <w:sz w:val="24"/>
          <w:szCs w:val="24"/>
          <w:lang w:val="uk-UA"/>
        </w:rPr>
        <w:t>На оплату комунальних послуг та енергоносіїв по загальному фонду за 2022 рік спрямовано 2 567,5 тис. грн або 80% до плану.</w:t>
      </w:r>
    </w:p>
    <w:p w14:paraId="5DFD0CF6" w14:textId="77777777" w:rsidR="00EA6A9B" w:rsidRPr="00257A8B" w:rsidRDefault="00EA6A9B" w:rsidP="00EA6A9B">
      <w:pPr>
        <w:ind w:firstLine="720"/>
        <w:jc w:val="both"/>
        <w:rPr>
          <w:color w:val="FF0000"/>
          <w:lang w:val="uk-UA"/>
        </w:rPr>
      </w:pPr>
      <w:r w:rsidRPr="00257A8B">
        <w:rPr>
          <w:lang w:val="uk-UA"/>
        </w:rPr>
        <w:t>Станом на 01.01.2023 року за незахищеними статтями кредиторська заборгованість склала 62,38 тис. грн, в т. ч. прострочена – 12,38 тис. гривень.</w:t>
      </w:r>
      <w:r w:rsidRPr="00257A8B">
        <w:rPr>
          <w:color w:val="FF0000"/>
          <w:lang w:val="uk-UA"/>
        </w:rPr>
        <w:t xml:space="preserve"> </w:t>
      </w:r>
    </w:p>
    <w:p w14:paraId="4FE733A6" w14:textId="77777777" w:rsidR="00EA6A9B" w:rsidRPr="00257A8B" w:rsidRDefault="00EA6A9B" w:rsidP="00EA6A9B">
      <w:pPr>
        <w:ind w:firstLine="708"/>
        <w:jc w:val="both"/>
        <w:rPr>
          <w:lang w:val="uk-UA"/>
        </w:rPr>
      </w:pPr>
      <w:r w:rsidRPr="00257A8B">
        <w:rPr>
          <w:bCs/>
          <w:lang w:val="uk-UA"/>
        </w:rPr>
        <w:t xml:space="preserve">По спеціальному фонду бюджету видатки склали 1 079,3 тис. грн, </w:t>
      </w:r>
      <w:r w:rsidRPr="00257A8B">
        <w:rPr>
          <w:lang w:val="uk-UA"/>
        </w:rPr>
        <w:t xml:space="preserve">з них: на заробітну плату з нарахуваннями – </w:t>
      </w:r>
      <w:r w:rsidRPr="00257A8B">
        <w:rPr>
          <w:bCs/>
          <w:lang w:val="uk-UA"/>
        </w:rPr>
        <w:t xml:space="preserve">311,9 тис. грн, </w:t>
      </w:r>
      <w:r w:rsidRPr="00257A8B">
        <w:rPr>
          <w:lang w:val="uk-UA"/>
        </w:rPr>
        <w:t>придбання предметів, матеріалів, обладнання та інвентарю – 324,1 тис. грн, оплата послуг (крім комунальних) – 136,5 тис. грн, інші поточні видатки – 1,8 тис. грн та придбання обладнання і предметів довгострокового користування – 305,0 тис. гривень.</w:t>
      </w:r>
    </w:p>
    <w:p w14:paraId="73B551ED" w14:textId="77777777" w:rsidR="00EA6A9B" w:rsidRPr="00257A8B" w:rsidRDefault="00EA6A9B" w:rsidP="00EA6A9B">
      <w:pPr>
        <w:pStyle w:val="ae"/>
        <w:ind w:firstLine="708"/>
        <w:jc w:val="both"/>
        <w:rPr>
          <w:rFonts w:ascii="Times New Roman" w:hAnsi="Times New Roman"/>
          <w:sz w:val="24"/>
          <w:szCs w:val="24"/>
          <w:highlight w:val="yellow"/>
          <w:lang w:val="uk-UA"/>
        </w:rPr>
      </w:pPr>
      <w:r w:rsidRPr="00257A8B">
        <w:rPr>
          <w:rFonts w:ascii="Times New Roman" w:hAnsi="Times New Roman"/>
          <w:sz w:val="24"/>
          <w:szCs w:val="24"/>
          <w:lang w:val="uk-UA"/>
        </w:rPr>
        <w:t>Видатки по бюджету розвитку склали 85,2 тис. грн:</w:t>
      </w:r>
    </w:p>
    <w:p w14:paraId="0E14DD26" w14:textId="77777777" w:rsidR="00EA6A9B" w:rsidRPr="00257A8B" w:rsidRDefault="00EA6A9B" w:rsidP="00EA6A9B">
      <w:pPr>
        <w:ind w:firstLine="708"/>
        <w:jc w:val="both"/>
        <w:rPr>
          <w:lang w:val="uk-UA"/>
        </w:rPr>
      </w:pPr>
      <w:r w:rsidRPr="00257A8B">
        <w:rPr>
          <w:lang w:val="uk-UA"/>
        </w:rPr>
        <w:t xml:space="preserve">- придбання кондиціонера для бібліотеки-філії №5 с. </w:t>
      </w:r>
      <w:proofErr w:type="spellStart"/>
      <w:r w:rsidRPr="00257A8B">
        <w:rPr>
          <w:lang w:val="uk-UA"/>
        </w:rPr>
        <w:t>Давидківці</w:t>
      </w:r>
      <w:proofErr w:type="spellEnd"/>
      <w:r w:rsidRPr="00257A8B">
        <w:rPr>
          <w:lang w:val="uk-UA"/>
        </w:rPr>
        <w:t xml:space="preserve"> – 35,3 тис. грн;</w:t>
      </w:r>
    </w:p>
    <w:p w14:paraId="5174AB95" w14:textId="53A10A0A" w:rsidR="00EA6A9B" w:rsidRPr="00257A8B" w:rsidRDefault="00EA6A9B" w:rsidP="00EA6A9B">
      <w:pPr>
        <w:pStyle w:val="ae"/>
        <w:ind w:firstLine="720"/>
        <w:jc w:val="both"/>
        <w:rPr>
          <w:rFonts w:ascii="Times New Roman" w:hAnsi="Times New Roman"/>
          <w:sz w:val="24"/>
          <w:szCs w:val="24"/>
          <w:lang w:val="uk-UA"/>
        </w:rPr>
      </w:pPr>
      <w:r w:rsidRPr="00257A8B">
        <w:rPr>
          <w:rFonts w:ascii="Times New Roman" w:hAnsi="Times New Roman"/>
          <w:sz w:val="24"/>
          <w:szCs w:val="24"/>
          <w:lang w:val="uk-UA"/>
        </w:rPr>
        <w:t>- придбання генератор</w:t>
      </w:r>
      <w:r w:rsidR="00D20680" w:rsidRPr="00257A8B">
        <w:rPr>
          <w:rFonts w:ascii="Times New Roman" w:hAnsi="Times New Roman"/>
          <w:sz w:val="24"/>
          <w:szCs w:val="24"/>
          <w:lang w:val="uk-UA"/>
        </w:rPr>
        <w:t>а</w:t>
      </w:r>
      <w:r w:rsidRPr="00257A8B">
        <w:rPr>
          <w:rFonts w:ascii="Times New Roman" w:hAnsi="Times New Roman"/>
          <w:sz w:val="24"/>
          <w:szCs w:val="24"/>
          <w:lang w:val="uk-UA"/>
        </w:rPr>
        <w:t xml:space="preserve"> для центру національного виховання учнівської молоді – 49,9 тис. гривень.</w:t>
      </w:r>
    </w:p>
    <w:p w14:paraId="03E7567D" w14:textId="77777777" w:rsidR="00EA6A9B" w:rsidRPr="00257A8B" w:rsidRDefault="00EA6A9B" w:rsidP="00EA6A9B">
      <w:pPr>
        <w:pStyle w:val="ae"/>
        <w:ind w:firstLine="720"/>
        <w:jc w:val="both"/>
        <w:rPr>
          <w:rFonts w:ascii="Times New Roman" w:hAnsi="Times New Roman"/>
          <w:sz w:val="24"/>
          <w:szCs w:val="24"/>
          <w:lang w:val="uk-UA"/>
        </w:rPr>
      </w:pPr>
    </w:p>
    <w:p w14:paraId="39D7CC64" w14:textId="77777777" w:rsidR="001B0317" w:rsidRPr="00257A8B" w:rsidRDefault="001B0317" w:rsidP="00A81589">
      <w:pPr>
        <w:ind w:firstLine="720"/>
        <w:jc w:val="center"/>
        <w:rPr>
          <w:highlight w:val="yellow"/>
          <w:lang w:val="uk-UA"/>
        </w:rPr>
      </w:pPr>
    </w:p>
    <w:p w14:paraId="35E85050" w14:textId="77777777" w:rsidR="008B10A4" w:rsidRPr="00257A8B" w:rsidRDefault="008B10A4" w:rsidP="008B10A4">
      <w:pPr>
        <w:shd w:val="clear" w:color="auto" w:fill="FFFFFF" w:themeFill="background1"/>
        <w:ind w:firstLine="684"/>
        <w:jc w:val="center"/>
        <w:rPr>
          <w:b/>
          <w:bCs/>
          <w:lang w:val="uk-UA"/>
        </w:rPr>
      </w:pPr>
      <w:r w:rsidRPr="00257A8B">
        <w:rPr>
          <w:b/>
          <w:bCs/>
          <w:lang w:val="uk-UA"/>
        </w:rPr>
        <w:t>Фізична культура і спорт</w:t>
      </w:r>
    </w:p>
    <w:p w14:paraId="2C5DDA3D" w14:textId="77777777" w:rsidR="008B10A4" w:rsidRPr="00257A8B" w:rsidRDefault="008B10A4" w:rsidP="008B10A4">
      <w:pPr>
        <w:ind w:firstLine="708"/>
        <w:jc w:val="both"/>
        <w:rPr>
          <w:lang w:val="uk-UA"/>
        </w:rPr>
      </w:pPr>
      <w:r w:rsidRPr="00257A8B">
        <w:rPr>
          <w:lang w:val="uk-UA"/>
        </w:rPr>
        <w:t xml:space="preserve">Загальний обсяг виконання видатків загального та спеціального фонду за 2022 рік  по галузі склав </w:t>
      </w:r>
      <w:r w:rsidRPr="00257A8B">
        <w:rPr>
          <w:color w:val="000000" w:themeColor="text1"/>
          <w:lang w:val="uk-UA"/>
        </w:rPr>
        <w:t xml:space="preserve">84 064,9 </w:t>
      </w:r>
      <w:r w:rsidRPr="00257A8B">
        <w:rPr>
          <w:lang w:val="uk-UA"/>
        </w:rPr>
        <w:t xml:space="preserve">тис. грн або </w:t>
      </w:r>
      <w:r w:rsidRPr="00257A8B">
        <w:rPr>
          <w:color w:val="000000" w:themeColor="text1"/>
          <w:lang w:val="uk-UA"/>
        </w:rPr>
        <w:t xml:space="preserve">69% </w:t>
      </w:r>
      <w:r w:rsidRPr="00257A8B">
        <w:rPr>
          <w:lang w:val="uk-UA"/>
        </w:rPr>
        <w:t xml:space="preserve">до затверджених призначень на 2022 рік, в тому числі по загальному фонду – 73 235,2 тис. грн або </w:t>
      </w:r>
      <w:r w:rsidRPr="00257A8B">
        <w:rPr>
          <w:color w:val="000000" w:themeColor="text1"/>
          <w:lang w:val="uk-UA"/>
        </w:rPr>
        <w:t xml:space="preserve">78,4% </w:t>
      </w:r>
      <w:r w:rsidRPr="00257A8B">
        <w:rPr>
          <w:lang w:val="uk-UA"/>
        </w:rPr>
        <w:t xml:space="preserve">до затверджених призначень та спеціальному фонду – </w:t>
      </w:r>
      <w:r w:rsidRPr="00257A8B">
        <w:rPr>
          <w:color w:val="000000" w:themeColor="text1"/>
          <w:lang w:val="uk-UA"/>
        </w:rPr>
        <w:t xml:space="preserve">10 829,7 </w:t>
      </w:r>
      <w:r w:rsidRPr="00257A8B">
        <w:rPr>
          <w:lang w:val="uk-UA"/>
        </w:rPr>
        <w:t xml:space="preserve">грн або </w:t>
      </w:r>
      <w:r w:rsidRPr="00257A8B">
        <w:rPr>
          <w:color w:val="000000" w:themeColor="text1"/>
          <w:lang w:val="uk-UA"/>
        </w:rPr>
        <w:t xml:space="preserve">37,2% </w:t>
      </w:r>
      <w:r w:rsidRPr="00257A8B">
        <w:rPr>
          <w:lang w:val="uk-UA"/>
        </w:rPr>
        <w:t>до річних призначень, з них видатки по головних розпорядниках бюджетних коштів:</w:t>
      </w:r>
    </w:p>
    <w:p w14:paraId="278A3373" w14:textId="77777777" w:rsidR="008B10A4" w:rsidRPr="00257A8B" w:rsidRDefault="008B10A4" w:rsidP="008B10A4">
      <w:pPr>
        <w:ind w:firstLine="708"/>
        <w:jc w:val="both"/>
        <w:rPr>
          <w:color w:val="000000" w:themeColor="text1"/>
          <w:lang w:val="uk-UA"/>
        </w:rPr>
      </w:pPr>
      <w:r w:rsidRPr="00257A8B">
        <w:rPr>
          <w:lang w:val="uk-UA"/>
        </w:rPr>
        <w:t xml:space="preserve">- управлінню молоді та спорту Хмельницької міської </w:t>
      </w:r>
      <w:r w:rsidRPr="00257A8B">
        <w:rPr>
          <w:color w:val="000000" w:themeColor="text1"/>
          <w:lang w:val="uk-UA"/>
        </w:rPr>
        <w:t xml:space="preserve">ради – 80 198,6 тис. грн </w:t>
      </w:r>
      <w:r w:rsidRPr="00257A8B">
        <w:rPr>
          <w:lang w:val="uk-UA"/>
        </w:rPr>
        <w:t xml:space="preserve">або </w:t>
      </w:r>
      <w:r w:rsidRPr="00257A8B">
        <w:rPr>
          <w:color w:val="000000" w:themeColor="text1"/>
          <w:lang w:val="uk-UA"/>
        </w:rPr>
        <w:t xml:space="preserve">78,4% </w:t>
      </w:r>
      <w:r w:rsidRPr="00257A8B">
        <w:rPr>
          <w:lang w:val="uk-UA"/>
        </w:rPr>
        <w:t>до річних призначень на 2022 рік (</w:t>
      </w:r>
      <w:r w:rsidRPr="00257A8B">
        <w:rPr>
          <w:color w:val="000000" w:themeColor="text1"/>
          <w:lang w:val="uk-UA"/>
        </w:rPr>
        <w:t xml:space="preserve">прострочена кредиторська заборгованість </w:t>
      </w:r>
      <w:r w:rsidRPr="00257A8B">
        <w:rPr>
          <w:color w:val="000000" w:themeColor="text1"/>
          <w:shd w:val="clear" w:color="auto" w:fill="FFFFFF" w:themeFill="background1"/>
          <w:lang w:val="uk-UA"/>
        </w:rPr>
        <w:t>по незахищеним статтям видатків станом на 01.01.2023 року становить</w:t>
      </w:r>
      <w:r w:rsidRPr="00257A8B">
        <w:rPr>
          <w:color w:val="000000" w:themeColor="text1"/>
          <w:lang w:val="uk-UA"/>
        </w:rPr>
        <w:t xml:space="preserve"> 6,7 тис. грн);</w:t>
      </w:r>
    </w:p>
    <w:p w14:paraId="7BE47BB8" w14:textId="77777777" w:rsidR="008B10A4" w:rsidRPr="00257A8B" w:rsidRDefault="008B10A4" w:rsidP="008B10A4">
      <w:pPr>
        <w:ind w:firstLine="708"/>
        <w:jc w:val="both"/>
        <w:rPr>
          <w:lang w:val="uk-UA"/>
        </w:rPr>
      </w:pPr>
      <w:r w:rsidRPr="00257A8B">
        <w:rPr>
          <w:lang w:val="uk-UA"/>
        </w:rPr>
        <w:t>- управлінню капітального будівництва Хмельницької міської ради – 3 866,3 тис. грн або 19,1% до призначень звітного періоду (20 268,1 тис. гривень).</w:t>
      </w:r>
    </w:p>
    <w:p w14:paraId="076B43D9" w14:textId="77777777" w:rsidR="008B10A4" w:rsidRPr="00257A8B" w:rsidRDefault="008B10A4" w:rsidP="008B10A4">
      <w:pPr>
        <w:ind w:firstLine="708"/>
        <w:jc w:val="both"/>
        <w:rPr>
          <w:lang w:val="uk-UA"/>
        </w:rPr>
      </w:pPr>
      <w:r w:rsidRPr="00257A8B">
        <w:rPr>
          <w:lang w:val="uk-UA"/>
        </w:rPr>
        <w:t xml:space="preserve">На утримання діючої мережі закладів фізичної культури і спорту та спортивних заходів, що фінансується через управління молоді та спорту Хмельницької міської ради, як головного розпорядника коштів бюджету Хмельницької міської територіальної громади, за 2022 рік  по загальному фонду видатки склали в сумі </w:t>
      </w:r>
      <w:r w:rsidRPr="00257A8B">
        <w:rPr>
          <w:color w:val="000000" w:themeColor="text1"/>
          <w:lang w:val="uk-UA"/>
        </w:rPr>
        <w:t xml:space="preserve">73 235,2 </w:t>
      </w:r>
      <w:r w:rsidRPr="00257A8B">
        <w:rPr>
          <w:lang w:val="uk-UA"/>
        </w:rPr>
        <w:t xml:space="preserve">тис. грн або 78,4% до затверджених призначень за відповідний період 2022 року, з них: на заробітну  плату з нарахуваннями – </w:t>
      </w:r>
      <w:r w:rsidRPr="00257A8B">
        <w:rPr>
          <w:color w:val="000000" w:themeColor="text1"/>
          <w:lang w:val="uk-UA"/>
        </w:rPr>
        <w:t xml:space="preserve">50 733,6 </w:t>
      </w:r>
      <w:r w:rsidRPr="00257A8B">
        <w:rPr>
          <w:lang w:val="uk-UA"/>
        </w:rPr>
        <w:t xml:space="preserve">тис. грн, на оплату комунальних послуг та енергоносіїв – </w:t>
      </w:r>
      <w:r w:rsidRPr="00257A8B">
        <w:rPr>
          <w:color w:val="000000" w:themeColor="text1"/>
          <w:lang w:val="uk-UA"/>
        </w:rPr>
        <w:t>3 207,0 </w:t>
      </w:r>
      <w:r w:rsidRPr="00257A8B">
        <w:rPr>
          <w:lang w:val="uk-UA"/>
        </w:rPr>
        <w:t xml:space="preserve">тис. грн, на спортивні заходи – </w:t>
      </w:r>
      <w:r w:rsidRPr="00257A8B">
        <w:rPr>
          <w:color w:val="000000" w:themeColor="text1"/>
          <w:lang w:val="uk-UA"/>
        </w:rPr>
        <w:t xml:space="preserve">7 693,2 </w:t>
      </w:r>
      <w:r w:rsidRPr="00257A8B">
        <w:rPr>
          <w:lang w:val="uk-UA"/>
        </w:rPr>
        <w:t xml:space="preserve">тис. грн та інші поточні видатки – </w:t>
      </w:r>
      <w:r w:rsidRPr="00257A8B">
        <w:rPr>
          <w:color w:val="000000" w:themeColor="text1"/>
          <w:lang w:val="uk-UA"/>
        </w:rPr>
        <w:t>11 601,4 </w:t>
      </w:r>
      <w:r w:rsidRPr="00257A8B">
        <w:rPr>
          <w:lang w:val="uk-UA"/>
        </w:rPr>
        <w:t xml:space="preserve">тис. гривень. </w:t>
      </w:r>
    </w:p>
    <w:p w14:paraId="39169501" w14:textId="77777777" w:rsidR="008B10A4" w:rsidRPr="00257A8B" w:rsidRDefault="008B10A4" w:rsidP="008B10A4">
      <w:pPr>
        <w:ind w:firstLine="708"/>
        <w:jc w:val="both"/>
        <w:rPr>
          <w:lang w:val="uk-UA"/>
        </w:rPr>
      </w:pPr>
      <w:r w:rsidRPr="00257A8B">
        <w:rPr>
          <w:lang w:val="uk-UA"/>
        </w:rPr>
        <w:t>За рахунок зазначених коштів забезпечено стовідсоткове фінансування захищених статей видатків, а саме: оплати праці, енергоносіїв та комунальних послуг, медикаментів та перев’язувальних матеріалів, тощо, що дало змогу не допустити кредиторської заборгованості із зазначених виплат.</w:t>
      </w:r>
    </w:p>
    <w:p w14:paraId="325F118B" w14:textId="77777777" w:rsidR="008B10A4" w:rsidRPr="00257A8B" w:rsidRDefault="008B10A4" w:rsidP="008B10A4">
      <w:pPr>
        <w:ind w:firstLine="708"/>
        <w:jc w:val="both"/>
        <w:rPr>
          <w:highlight w:val="yellow"/>
          <w:lang w:val="uk-UA"/>
        </w:rPr>
      </w:pPr>
      <w:r w:rsidRPr="00257A8B">
        <w:rPr>
          <w:lang w:val="uk-UA"/>
        </w:rPr>
        <w:t xml:space="preserve">По спеціальному фонду бюджету видатки склали </w:t>
      </w:r>
      <w:r w:rsidRPr="00257A8B">
        <w:rPr>
          <w:color w:val="000000" w:themeColor="text1"/>
          <w:lang w:val="uk-UA"/>
        </w:rPr>
        <w:t xml:space="preserve">10 829,7 </w:t>
      </w:r>
      <w:r w:rsidRPr="00257A8B">
        <w:rPr>
          <w:lang w:val="uk-UA"/>
        </w:rPr>
        <w:t xml:space="preserve">тис. грн, в т. ч. по бюджету </w:t>
      </w:r>
      <w:r w:rsidRPr="00257A8B">
        <w:rPr>
          <w:color w:val="000000" w:themeColor="text1"/>
          <w:lang w:val="uk-UA"/>
        </w:rPr>
        <w:t xml:space="preserve">розвитку 9 000,5 </w:t>
      </w:r>
      <w:r w:rsidRPr="00257A8B">
        <w:rPr>
          <w:lang w:val="uk-UA"/>
        </w:rPr>
        <w:t>тис. гривень.</w:t>
      </w:r>
    </w:p>
    <w:p w14:paraId="0430D498" w14:textId="77777777" w:rsidR="008B10A4" w:rsidRPr="00257A8B" w:rsidRDefault="008B10A4" w:rsidP="008B10A4">
      <w:pPr>
        <w:ind w:firstLine="708"/>
        <w:jc w:val="both"/>
        <w:rPr>
          <w:lang w:val="uk-UA"/>
        </w:rPr>
      </w:pPr>
      <w:r w:rsidRPr="00257A8B">
        <w:rPr>
          <w:lang w:val="uk-UA"/>
        </w:rPr>
        <w:t>Кошти бюджету розвитку спрямовано на:</w:t>
      </w:r>
    </w:p>
    <w:p w14:paraId="60588F8D" w14:textId="77777777" w:rsidR="008B10A4" w:rsidRPr="00257A8B" w:rsidRDefault="008B10A4" w:rsidP="008B10A4">
      <w:pPr>
        <w:ind w:firstLine="708"/>
        <w:jc w:val="both"/>
        <w:rPr>
          <w:lang w:val="uk-UA"/>
        </w:rPr>
      </w:pPr>
      <w:r w:rsidRPr="00257A8B">
        <w:rPr>
          <w:lang w:val="uk-UA"/>
        </w:rPr>
        <w:t xml:space="preserve">- реконструкцію футбольного поля під штучним покриттям Хмельницької дитячо-юнацької спортивної школи №1 по вул. Спортивній, 17 в м. Хмельницький – 4 929,9 тис. грн; </w:t>
      </w:r>
    </w:p>
    <w:p w14:paraId="4088073D" w14:textId="77777777" w:rsidR="008B10A4" w:rsidRPr="00257A8B" w:rsidRDefault="008B10A4" w:rsidP="008B10A4">
      <w:pPr>
        <w:ind w:firstLine="708"/>
        <w:jc w:val="both"/>
        <w:rPr>
          <w:highlight w:val="yellow"/>
          <w:lang w:val="uk-UA"/>
        </w:rPr>
      </w:pPr>
      <w:r w:rsidRPr="00257A8B">
        <w:rPr>
          <w:lang w:val="uk-UA"/>
        </w:rPr>
        <w:t>- придбання генератора для ДЮСШ №1 – 90,0 тис. грн;</w:t>
      </w:r>
    </w:p>
    <w:p w14:paraId="3D8A8208" w14:textId="77777777" w:rsidR="008B10A4" w:rsidRPr="00257A8B" w:rsidRDefault="008B10A4" w:rsidP="008B10A4">
      <w:pPr>
        <w:ind w:firstLine="708"/>
        <w:jc w:val="both"/>
        <w:rPr>
          <w:lang w:val="uk-UA"/>
        </w:rPr>
      </w:pPr>
      <w:r w:rsidRPr="00257A8B">
        <w:rPr>
          <w:lang w:val="uk-UA"/>
        </w:rPr>
        <w:t>- придбання комп'ютера в комплекті для ДЮСШ «Авангард» - 16,4 тис. грн;</w:t>
      </w:r>
    </w:p>
    <w:p w14:paraId="05AB42B4" w14:textId="77777777" w:rsidR="008B10A4" w:rsidRPr="00257A8B" w:rsidRDefault="008B10A4" w:rsidP="008B10A4">
      <w:pPr>
        <w:ind w:firstLine="708"/>
        <w:jc w:val="both"/>
        <w:rPr>
          <w:highlight w:val="yellow"/>
          <w:lang w:val="uk-UA"/>
        </w:rPr>
      </w:pPr>
      <w:r w:rsidRPr="00257A8B">
        <w:rPr>
          <w:lang w:val="uk-UA"/>
        </w:rPr>
        <w:t>- придбання генератора для ДЮСШ «Авангард» – 97,9 тис. грн;</w:t>
      </w:r>
    </w:p>
    <w:p w14:paraId="162AA60C" w14:textId="77777777" w:rsidR="008B10A4" w:rsidRPr="00257A8B" w:rsidRDefault="008B10A4" w:rsidP="008B10A4">
      <w:pPr>
        <w:ind w:firstLine="708"/>
        <w:jc w:val="both"/>
        <w:rPr>
          <w:lang w:val="uk-UA"/>
        </w:rPr>
      </w:pPr>
      <w:r w:rsidRPr="00257A8B">
        <w:rPr>
          <w:lang w:val="uk-UA"/>
        </w:rPr>
        <w:t xml:space="preserve">- продовження виконання робіт з будівництва Палацу спорту по вул. </w:t>
      </w:r>
      <w:proofErr w:type="spellStart"/>
      <w:r w:rsidRPr="00257A8B">
        <w:rPr>
          <w:lang w:val="uk-UA"/>
        </w:rPr>
        <w:t>Прибузькій</w:t>
      </w:r>
      <w:proofErr w:type="spellEnd"/>
      <w:r w:rsidRPr="00257A8B">
        <w:rPr>
          <w:lang w:val="uk-UA"/>
        </w:rPr>
        <w:t>, 5/1 а</w:t>
      </w:r>
      <w:r w:rsidRPr="00257A8B">
        <w:rPr>
          <w:shd w:val="clear" w:color="auto" w:fill="FFFFFF" w:themeFill="background1"/>
          <w:lang w:val="uk-UA"/>
        </w:rPr>
        <w:t xml:space="preserve"> в м. Хмельницькому – </w:t>
      </w:r>
      <w:r w:rsidRPr="00257A8B">
        <w:rPr>
          <w:lang w:val="uk-UA"/>
        </w:rPr>
        <w:t>3 866,3 тис. гривень.</w:t>
      </w:r>
    </w:p>
    <w:p w14:paraId="4F5E0015" w14:textId="27A38B78" w:rsidR="006D4090" w:rsidRPr="00257A8B" w:rsidRDefault="006D4090" w:rsidP="00E06920">
      <w:pPr>
        <w:jc w:val="both"/>
        <w:rPr>
          <w:highlight w:val="yellow"/>
          <w:lang w:val="uk-UA"/>
        </w:rPr>
      </w:pPr>
    </w:p>
    <w:p w14:paraId="15197538" w14:textId="77777777" w:rsidR="00B16D17" w:rsidRPr="00257A8B" w:rsidRDefault="00B16D17" w:rsidP="00E06920">
      <w:pPr>
        <w:jc w:val="both"/>
        <w:rPr>
          <w:highlight w:val="yellow"/>
          <w:lang w:val="uk-UA"/>
        </w:rPr>
      </w:pPr>
    </w:p>
    <w:p w14:paraId="11145064" w14:textId="77777777" w:rsidR="00B16D17" w:rsidRPr="00257A8B" w:rsidRDefault="00B16D17" w:rsidP="00B16D17">
      <w:pPr>
        <w:ind w:left="2112" w:firstLine="720"/>
        <w:jc w:val="both"/>
        <w:rPr>
          <w:b/>
          <w:i/>
          <w:lang w:val="uk-UA"/>
        </w:rPr>
      </w:pPr>
      <w:r w:rsidRPr="00257A8B">
        <w:rPr>
          <w:b/>
          <w:i/>
          <w:lang w:val="uk-UA"/>
        </w:rPr>
        <w:t>Житлово-комунальне господарство</w:t>
      </w:r>
    </w:p>
    <w:p w14:paraId="535CC486" w14:textId="0D47A96D" w:rsidR="00B16D17" w:rsidRPr="00257A8B" w:rsidRDefault="00B16D17" w:rsidP="00B16D17">
      <w:pPr>
        <w:jc w:val="both"/>
        <w:rPr>
          <w:lang w:val="uk-UA"/>
        </w:rPr>
      </w:pPr>
      <w:r w:rsidRPr="00257A8B">
        <w:rPr>
          <w:lang w:val="uk-UA"/>
        </w:rPr>
        <w:t xml:space="preserve"> </w:t>
      </w:r>
      <w:r w:rsidRPr="00257A8B">
        <w:rPr>
          <w:lang w:val="uk-UA"/>
        </w:rPr>
        <w:tab/>
        <w:t xml:space="preserve">За 2022 рік по галузі «Житлово-комунальне господарство»  по </w:t>
      </w:r>
      <w:r w:rsidRPr="00257A8B">
        <w:rPr>
          <w:i/>
          <w:lang w:val="uk-UA"/>
        </w:rPr>
        <w:t xml:space="preserve">загальному фонду </w:t>
      </w:r>
      <w:r w:rsidR="006F1B54" w:rsidRPr="00257A8B">
        <w:rPr>
          <w:lang w:val="uk-UA"/>
        </w:rPr>
        <w:t xml:space="preserve">бюджету обсяг </w:t>
      </w:r>
      <w:r w:rsidRPr="00257A8B">
        <w:rPr>
          <w:lang w:val="uk-UA"/>
        </w:rPr>
        <w:t xml:space="preserve">видатків склав 458 997,7 тис. грн, відсоток виконання до планових призначень за звітний період становить 96,5% ( 475 449,4 </w:t>
      </w:r>
      <w:proofErr w:type="spellStart"/>
      <w:r w:rsidRPr="00257A8B">
        <w:rPr>
          <w:lang w:val="uk-UA"/>
        </w:rPr>
        <w:t>тис.грн</w:t>
      </w:r>
      <w:proofErr w:type="spellEnd"/>
      <w:r w:rsidRPr="00257A8B">
        <w:rPr>
          <w:lang w:val="uk-UA"/>
        </w:rPr>
        <w:t>).</w:t>
      </w:r>
    </w:p>
    <w:p w14:paraId="28EC2B5D" w14:textId="77777777" w:rsidR="00B16D17" w:rsidRPr="00257A8B" w:rsidRDefault="00B16D17" w:rsidP="00B16D17">
      <w:pPr>
        <w:ind w:firstLine="708"/>
        <w:jc w:val="both"/>
        <w:rPr>
          <w:lang w:val="uk-UA"/>
        </w:rPr>
      </w:pPr>
      <w:r w:rsidRPr="00257A8B">
        <w:rPr>
          <w:lang w:val="uk-UA"/>
        </w:rPr>
        <w:t>П</w:t>
      </w:r>
      <w:r w:rsidRPr="00257A8B">
        <w:rPr>
          <w:i/>
          <w:lang w:val="uk-UA"/>
        </w:rPr>
        <w:t>о спеціальному фонду</w:t>
      </w:r>
      <w:r w:rsidRPr="00257A8B">
        <w:rPr>
          <w:lang w:val="uk-UA"/>
        </w:rPr>
        <w:t xml:space="preserve"> обсяг фінансування видатків за звітний період складає 3 035,3 тис. грн, або 28,4 % до річних призначень (10 699,1 тис. грн). Станом на 01.01.2023 року кредиторська заборгованість  – 265,4 тис. гривень.</w:t>
      </w:r>
    </w:p>
    <w:p w14:paraId="07484ABB" w14:textId="77777777" w:rsidR="00B16D17" w:rsidRPr="00257A8B" w:rsidRDefault="00B16D17" w:rsidP="00B16D17">
      <w:pPr>
        <w:jc w:val="both"/>
        <w:rPr>
          <w:lang w:val="uk-UA"/>
        </w:rPr>
      </w:pPr>
    </w:p>
    <w:p w14:paraId="7B67A765" w14:textId="77777777" w:rsidR="00B16D17" w:rsidRPr="00257A8B" w:rsidRDefault="00B16D17" w:rsidP="00B16D17">
      <w:pPr>
        <w:jc w:val="both"/>
        <w:rPr>
          <w:lang w:val="uk-UA"/>
        </w:rPr>
      </w:pPr>
      <w:r w:rsidRPr="00257A8B">
        <w:rPr>
          <w:lang w:val="uk-UA"/>
        </w:rPr>
        <w:tab/>
        <w:t>В тому числі:</w:t>
      </w:r>
    </w:p>
    <w:p w14:paraId="528DC820" w14:textId="77777777" w:rsidR="00B16D17" w:rsidRPr="00257A8B" w:rsidRDefault="00B16D17" w:rsidP="00B16D17">
      <w:pPr>
        <w:ind w:firstLine="708"/>
        <w:jc w:val="both"/>
        <w:rPr>
          <w:lang w:val="uk-UA"/>
        </w:rPr>
      </w:pPr>
      <w:r w:rsidRPr="00257A8B">
        <w:rPr>
          <w:b/>
          <w:lang w:val="uk-UA"/>
        </w:rPr>
        <w:t xml:space="preserve">- </w:t>
      </w:r>
      <w:r w:rsidRPr="00257A8B">
        <w:rPr>
          <w:lang w:val="uk-UA"/>
        </w:rPr>
        <w:t>по</w:t>
      </w:r>
      <w:r w:rsidRPr="00257A8B">
        <w:rPr>
          <w:b/>
          <w:lang w:val="uk-UA"/>
        </w:rPr>
        <w:t xml:space="preserve"> </w:t>
      </w:r>
      <w:r w:rsidRPr="00257A8B">
        <w:rPr>
          <w:lang w:val="uk-UA"/>
        </w:rPr>
        <w:t>КПКВКМБ 6011 «Експлуатація та технічне обслуговування житлового фонду»</w:t>
      </w:r>
      <w:r w:rsidRPr="00257A8B">
        <w:rPr>
          <w:i/>
          <w:lang w:val="uk-UA"/>
        </w:rPr>
        <w:t xml:space="preserve"> </w:t>
      </w:r>
      <w:r w:rsidRPr="00257A8B">
        <w:rPr>
          <w:lang w:val="uk-UA"/>
        </w:rPr>
        <w:t>обсяг фінансування становить 964,2 тис. грн або 45,8% до планових призначень звітного періоду (2 105,6тис. грн), а саме:</w:t>
      </w:r>
    </w:p>
    <w:p w14:paraId="244345F9" w14:textId="77777777" w:rsidR="00B16D17" w:rsidRPr="00257A8B" w:rsidRDefault="00B16D17" w:rsidP="00B16D17">
      <w:pPr>
        <w:ind w:firstLine="708"/>
        <w:jc w:val="both"/>
        <w:rPr>
          <w:lang w:val="uk-UA"/>
        </w:rPr>
      </w:pPr>
      <w:r w:rsidRPr="00257A8B">
        <w:rPr>
          <w:lang w:val="uk-UA"/>
        </w:rPr>
        <w:t xml:space="preserve">- </w:t>
      </w:r>
      <w:r w:rsidRPr="00257A8B">
        <w:rPr>
          <w:i/>
          <w:lang w:val="uk-UA"/>
        </w:rPr>
        <w:t>по загальному фонду</w:t>
      </w:r>
      <w:r w:rsidRPr="00257A8B">
        <w:rPr>
          <w:lang w:val="uk-UA"/>
        </w:rPr>
        <w:t xml:space="preserve"> при плані 1397,0 тис. грн видатки склали 950,7 тис. грн, або 68,1% до призначень звітного періоду.</w:t>
      </w:r>
    </w:p>
    <w:p w14:paraId="43E02CD6" w14:textId="77777777" w:rsidR="00B16D17" w:rsidRPr="00257A8B" w:rsidRDefault="00B16D17" w:rsidP="00B16D17">
      <w:pPr>
        <w:ind w:firstLine="708"/>
        <w:jc w:val="both"/>
        <w:rPr>
          <w:lang w:val="uk-UA"/>
        </w:rPr>
      </w:pPr>
      <w:r w:rsidRPr="00257A8B">
        <w:rPr>
          <w:lang w:val="uk-UA"/>
        </w:rPr>
        <w:t>Кошти загального фонду спрямовані головним розпорядником коштів – управлінням житлової політики і майна на поточний ремонт багатоквартирних житлових будинків (заміна окремих віконних та дверних блоків) та на встановлення 3-х пандусів у житлових будинках.</w:t>
      </w:r>
    </w:p>
    <w:p w14:paraId="0A24DD3F" w14:textId="77777777" w:rsidR="00B16D17" w:rsidRPr="00257A8B" w:rsidRDefault="00B16D17" w:rsidP="00B16D17">
      <w:pPr>
        <w:ind w:firstLine="708"/>
        <w:jc w:val="both"/>
        <w:rPr>
          <w:lang w:val="uk-UA"/>
        </w:rPr>
      </w:pPr>
      <w:r w:rsidRPr="00257A8B">
        <w:rPr>
          <w:lang w:val="uk-UA"/>
        </w:rPr>
        <w:t xml:space="preserve">- </w:t>
      </w:r>
      <w:r w:rsidRPr="00257A8B">
        <w:rPr>
          <w:i/>
          <w:lang w:val="uk-UA"/>
        </w:rPr>
        <w:t>по спеціальному фонду</w:t>
      </w:r>
      <w:r w:rsidRPr="00257A8B">
        <w:rPr>
          <w:lang w:val="uk-UA"/>
        </w:rPr>
        <w:t xml:space="preserve"> при планових призначеннях на звітний період 708,6 тис. грн, видатки склали 13,5 тис. грн, або 2% до річних призначень. Станом на 01.01.2023 року кредиторська заборгованість 265,4 тис. грн.</w:t>
      </w:r>
    </w:p>
    <w:p w14:paraId="434862A6" w14:textId="77777777" w:rsidR="00B16D17" w:rsidRPr="00257A8B" w:rsidRDefault="00B16D17" w:rsidP="00B16D17">
      <w:pPr>
        <w:ind w:firstLine="708"/>
        <w:jc w:val="both"/>
        <w:rPr>
          <w:rFonts w:ascii="Courier New" w:hAnsi="Courier New"/>
          <w:sz w:val="20"/>
          <w:szCs w:val="20"/>
          <w:lang w:val="uk-UA"/>
        </w:rPr>
      </w:pPr>
      <w:r w:rsidRPr="00257A8B">
        <w:rPr>
          <w:lang w:val="uk-UA"/>
        </w:rPr>
        <w:t>Кошти спеціального фонду спрямовані головним розпорядником коштів – управлінням житлової політики і майна на експертизу</w:t>
      </w:r>
      <w:r w:rsidRPr="00257A8B">
        <w:rPr>
          <w:rFonts w:ascii="Courier New" w:hAnsi="Courier New"/>
          <w:sz w:val="20"/>
          <w:szCs w:val="20"/>
          <w:lang w:val="uk-UA"/>
        </w:rPr>
        <w:t xml:space="preserve"> </w:t>
      </w:r>
      <w:r w:rsidRPr="00257A8B">
        <w:rPr>
          <w:lang w:val="uk-UA"/>
        </w:rPr>
        <w:t xml:space="preserve">виготовленої </w:t>
      </w:r>
      <w:proofErr w:type="spellStart"/>
      <w:r w:rsidRPr="00257A8B">
        <w:rPr>
          <w:lang w:val="uk-UA"/>
        </w:rPr>
        <w:t>проєктно</w:t>
      </w:r>
      <w:proofErr w:type="spellEnd"/>
      <w:r w:rsidRPr="00257A8B">
        <w:rPr>
          <w:lang w:val="uk-UA"/>
        </w:rPr>
        <w:t>-кошторисної документації для укріплення житлового будинку по вул. Козацькій, 61/2</w:t>
      </w:r>
      <w:r w:rsidRPr="00257A8B">
        <w:rPr>
          <w:rFonts w:ascii="Courier New" w:hAnsi="Courier New"/>
          <w:sz w:val="20"/>
          <w:szCs w:val="20"/>
          <w:lang w:val="uk-UA"/>
        </w:rPr>
        <w:t xml:space="preserve"> </w:t>
      </w:r>
      <w:r w:rsidRPr="00257A8B">
        <w:rPr>
          <w:lang w:val="uk-UA"/>
        </w:rPr>
        <w:t>та здійснення технічного нагляду</w:t>
      </w:r>
      <w:r w:rsidRPr="00257A8B">
        <w:rPr>
          <w:rFonts w:ascii="Courier New" w:hAnsi="Courier New"/>
          <w:sz w:val="20"/>
          <w:szCs w:val="20"/>
          <w:lang w:val="uk-UA"/>
        </w:rPr>
        <w:t xml:space="preserve"> </w:t>
      </w:r>
    </w:p>
    <w:p w14:paraId="4AFD4CF3" w14:textId="77777777" w:rsidR="00B16D17" w:rsidRPr="00257A8B" w:rsidRDefault="00B16D17" w:rsidP="00B16D17">
      <w:pPr>
        <w:jc w:val="both"/>
        <w:rPr>
          <w:lang w:val="uk-UA"/>
        </w:rPr>
      </w:pPr>
      <w:r w:rsidRPr="00257A8B">
        <w:rPr>
          <w:lang w:val="uk-UA"/>
        </w:rPr>
        <w:t xml:space="preserve">за виконанням робіт з капітального ремонту, укріплення житлового будинку на </w:t>
      </w:r>
      <w:proofErr w:type="spellStart"/>
      <w:r w:rsidRPr="00257A8B">
        <w:rPr>
          <w:lang w:val="uk-UA"/>
        </w:rPr>
        <w:t>прс</w:t>
      </w:r>
      <w:proofErr w:type="spellEnd"/>
      <w:r w:rsidRPr="00257A8B">
        <w:rPr>
          <w:lang w:val="uk-UA"/>
        </w:rPr>
        <w:t xml:space="preserve">. Миру, 86. </w:t>
      </w:r>
    </w:p>
    <w:p w14:paraId="727DED87" w14:textId="77777777" w:rsidR="00B16D17" w:rsidRPr="00257A8B" w:rsidRDefault="00B16D17" w:rsidP="00B16D17">
      <w:pPr>
        <w:jc w:val="both"/>
        <w:rPr>
          <w:lang w:val="uk-UA"/>
        </w:rPr>
      </w:pPr>
    </w:p>
    <w:p w14:paraId="640E396B" w14:textId="77777777" w:rsidR="00B16D17" w:rsidRPr="00257A8B" w:rsidRDefault="00B16D17" w:rsidP="00B16D17">
      <w:pPr>
        <w:ind w:firstLine="708"/>
        <w:jc w:val="both"/>
        <w:rPr>
          <w:lang w:val="uk-UA"/>
        </w:rPr>
      </w:pPr>
      <w:r w:rsidRPr="00257A8B">
        <w:rPr>
          <w:lang w:val="uk-UA"/>
        </w:rPr>
        <w:t>- по КПКВКМБ 6012 «Забезпечення діяльності з виробництва, транспортування, постачання теплової енергії»</w:t>
      </w:r>
      <w:r w:rsidRPr="00257A8B">
        <w:rPr>
          <w:b/>
          <w:lang w:val="uk-UA"/>
        </w:rPr>
        <w:t xml:space="preserve"> </w:t>
      </w:r>
      <w:r w:rsidRPr="00257A8B">
        <w:rPr>
          <w:lang w:val="uk-UA"/>
        </w:rPr>
        <w:t>по загальному фонду бюджету касові видатки склали 171 600,0 тис. грн, або 100% до призначень. Кошти спрямовано управлінню комунальної інфраструктури на забезпечення безперебійного та своєчасного теплопостачання комунальними підприємствами міста, в тому числі МКП «</w:t>
      </w:r>
      <w:proofErr w:type="spellStart"/>
      <w:r w:rsidRPr="00257A8B">
        <w:rPr>
          <w:lang w:val="uk-UA"/>
        </w:rPr>
        <w:t>Хмельницьктеплокомуненерго</w:t>
      </w:r>
      <w:proofErr w:type="spellEnd"/>
      <w:r w:rsidRPr="00257A8B">
        <w:rPr>
          <w:lang w:val="uk-UA"/>
        </w:rPr>
        <w:t>» – 104 000,0 тис. грн, КП «Південно-Західні тепломережі» – 67 600,0 тис. гривень.</w:t>
      </w:r>
    </w:p>
    <w:p w14:paraId="10BDB4EF" w14:textId="77777777" w:rsidR="00B16D17" w:rsidRPr="00257A8B" w:rsidRDefault="00B16D17" w:rsidP="00B16D17">
      <w:pPr>
        <w:ind w:firstLine="708"/>
        <w:jc w:val="both"/>
        <w:rPr>
          <w:highlight w:val="yellow"/>
          <w:lang w:val="uk-UA"/>
        </w:rPr>
      </w:pPr>
    </w:p>
    <w:p w14:paraId="58D3005A" w14:textId="77777777" w:rsidR="00B16D17" w:rsidRPr="00257A8B" w:rsidRDefault="00B16D17" w:rsidP="00B16D17">
      <w:pPr>
        <w:ind w:firstLine="708"/>
        <w:jc w:val="both"/>
        <w:rPr>
          <w:lang w:val="uk-UA"/>
        </w:rPr>
      </w:pPr>
      <w:r w:rsidRPr="00257A8B">
        <w:rPr>
          <w:lang w:val="uk-UA"/>
        </w:rPr>
        <w:t>- по КПКВКМБ 6013 «Забезпечення діяльності водопровідно-каналізаційного господарства» обсяг фінансування становить 10 285,3 тис. грн, або 97,0% до планових призначень звітного періоду (10 600,0тис. грн), а саме:</w:t>
      </w:r>
    </w:p>
    <w:p w14:paraId="31C15A22" w14:textId="77777777" w:rsidR="00B16D17" w:rsidRPr="00257A8B" w:rsidRDefault="00B16D17" w:rsidP="00B16D17">
      <w:pPr>
        <w:jc w:val="both"/>
        <w:rPr>
          <w:lang w:val="uk-UA"/>
        </w:rPr>
      </w:pPr>
    </w:p>
    <w:p w14:paraId="61AB913B" w14:textId="77777777" w:rsidR="00B16D17" w:rsidRPr="00257A8B" w:rsidRDefault="00B16D17" w:rsidP="00B16D17">
      <w:pPr>
        <w:ind w:firstLine="708"/>
        <w:jc w:val="both"/>
        <w:rPr>
          <w:lang w:val="uk-UA"/>
        </w:rPr>
      </w:pPr>
      <w:r w:rsidRPr="00257A8B">
        <w:rPr>
          <w:lang w:val="uk-UA"/>
        </w:rPr>
        <w:t xml:space="preserve">- </w:t>
      </w:r>
      <w:r w:rsidRPr="00257A8B">
        <w:rPr>
          <w:i/>
          <w:lang w:val="uk-UA"/>
        </w:rPr>
        <w:t>по загальному фонду бюджету</w:t>
      </w:r>
      <w:r w:rsidRPr="00257A8B">
        <w:rPr>
          <w:lang w:val="uk-UA"/>
        </w:rPr>
        <w:t xml:space="preserve"> видатки склали 10 285,3 тис. грн, або 99,4% до призначень звітного періоду (10 350,0 тис. грн). </w:t>
      </w:r>
    </w:p>
    <w:p w14:paraId="0DEF7E32" w14:textId="77777777" w:rsidR="00B16D17" w:rsidRPr="00257A8B" w:rsidRDefault="00B16D17" w:rsidP="00B16D17">
      <w:pPr>
        <w:ind w:firstLine="709"/>
        <w:jc w:val="both"/>
        <w:rPr>
          <w:lang w:val="uk-UA"/>
        </w:rPr>
      </w:pPr>
      <w:r w:rsidRPr="00257A8B">
        <w:rPr>
          <w:i/>
          <w:lang w:val="uk-UA"/>
        </w:rPr>
        <w:t>- по спеціальному фонду</w:t>
      </w:r>
      <w:r w:rsidRPr="00257A8B">
        <w:rPr>
          <w:lang w:val="uk-UA"/>
        </w:rPr>
        <w:t xml:space="preserve"> </w:t>
      </w:r>
      <w:r w:rsidRPr="00257A8B">
        <w:rPr>
          <w:i/>
          <w:lang w:val="uk-UA"/>
        </w:rPr>
        <w:t xml:space="preserve">бюджету </w:t>
      </w:r>
      <w:r w:rsidRPr="00257A8B">
        <w:rPr>
          <w:lang w:val="uk-UA"/>
        </w:rPr>
        <w:t>при планових призначеннях 250,0 тис. грн видатки не здійснювались.</w:t>
      </w:r>
    </w:p>
    <w:p w14:paraId="37C8FE02" w14:textId="77777777" w:rsidR="00B16D17" w:rsidRPr="00257A8B" w:rsidRDefault="00B16D17" w:rsidP="00B16D17">
      <w:pPr>
        <w:ind w:firstLine="709"/>
        <w:jc w:val="both"/>
        <w:rPr>
          <w:lang w:val="uk-UA"/>
        </w:rPr>
      </w:pPr>
      <w:r w:rsidRPr="00257A8B">
        <w:rPr>
          <w:lang w:val="uk-UA"/>
        </w:rPr>
        <w:t>Кошти загального фонду спрямовано управлінню комунальної інфраструктури для забезпечення діяльності</w:t>
      </w:r>
      <w:r w:rsidRPr="00257A8B">
        <w:rPr>
          <w:b/>
          <w:lang w:val="uk-UA"/>
        </w:rPr>
        <w:t xml:space="preserve"> </w:t>
      </w:r>
      <w:r w:rsidRPr="00257A8B">
        <w:rPr>
          <w:lang w:val="uk-UA"/>
        </w:rPr>
        <w:t>МКП «</w:t>
      </w:r>
      <w:proofErr w:type="spellStart"/>
      <w:r w:rsidRPr="00257A8B">
        <w:rPr>
          <w:lang w:val="uk-UA"/>
        </w:rPr>
        <w:t>Хмельницькводоканал</w:t>
      </w:r>
      <w:proofErr w:type="spellEnd"/>
      <w:r w:rsidRPr="00257A8B">
        <w:rPr>
          <w:lang w:val="uk-UA"/>
        </w:rPr>
        <w:t xml:space="preserve">» на проведення розрахунків по заробітній платі - 5 000,0 тис. грн та за спожиту електроенергію 4 700,0 тис. грн, а також на відшкодування частини витрат, понесених при забезпеченні водопостачанням споживачів, які підключені до водогону </w:t>
      </w:r>
      <w:proofErr w:type="spellStart"/>
      <w:r w:rsidRPr="00257A8B">
        <w:rPr>
          <w:lang w:val="uk-UA"/>
        </w:rPr>
        <w:t>Чернелівка</w:t>
      </w:r>
      <w:proofErr w:type="spellEnd"/>
      <w:r w:rsidRPr="00257A8B">
        <w:rPr>
          <w:lang w:val="uk-UA"/>
        </w:rPr>
        <w:t xml:space="preserve"> - Хмельницький – 585,3 тис. гривень. </w:t>
      </w:r>
    </w:p>
    <w:p w14:paraId="34C57542" w14:textId="77777777" w:rsidR="00B16D17" w:rsidRPr="00257A8B" w:rsidRDefault="00B16D17" w:rsidP="00B16D17">
      <w:pPr>
        <w:ind w:firstLine="284"/>
        <w:jc w:val="both"/>
        <w:rPr>
          <w:highlight w:val="yellow"/>
          <w:lang w:val="uk-UA"/>
        </w:rPr>
      </w:pPr>
    </w:p>
    <w:p w14:paraId="16303959" w14:textId="77777777" w:rsidR="00B16D17" w:rsidRPr="00257A8B" w:rsidRDefault="00B16D17" w:rsidP="00B16D17">
      <w:pPr>
        <w:ind w:firstLine="708"/>
        <w:jc w:val="both"/>
        <w:rPr>
          <w:lang w:val="uk-UA"/>
        </w:rPr>
      </w:pPr>
      <w:r w:rsidRPr="00257A8B">
        <w:rPr>
          <w:b/>
          <w:lang w:val="uk-UA"/>
        </w:rPr>
        <w:t xml:space="preserve">- </w:t>
      </w:r>
      <w:r w:rsidRPr="00257A8B">
        <w:rPr>
          <w:lang w:val="uk-UA"/>
        </w:rPr>
        <w:t>по</w:t>
      </w:r>
      <w:r w:rsidRPr="00257A8B">
        <w:rPr>
          <w:b/>
          <w:lang w:val="uk-UA"/>
        </w:rPr>
        <w:t xml:space="preserve"> </w:t>
      </w:r>
      <w:r w:rsidRPr="00257A8B">
        <w:rPr>
          <w:lang w:val="uk-UA"/>
        </w:rPr>
        <w:t xml:space="preserve">КПКВКМБ 6015 «Забезпечення надійної та безперебійної експлуатації ліфтів» по спеціальному фонду бюджету обсяг видатків склав 2 946,9 тис. грн, або 98,2% до призначень звітного періоду (3 000,0тис. грн). </w:t>
      </w:r>
    </w:p>
    <w:p w14:paraId="5314D30A" w14:textId="77777777" w:rsidR="00B16D17" w:rsidRPr="00257A8B" w:rsidRDefault="00B16D17" w:rsidP="00B16D17">
      <w:pPr>
        <w:ind w:firstLine="709"/>
        <w:jc w:val="both"/>
        <w:rPr>
          <w:lang w:val="uk-UA"/>
        </w:rPr>
      </w:pPr>
      <w:r w:rsidRPr="00257A8B">
        <w:rPr>
          <w:lang w:val="uk-UA"/>
        </w:rPr>
        <w:t xml:space="preserve">Видатки спрямовано головному розпоряднику коштів – управлінню житлової політики і майна на виконання робіт по експертному обстеженню технічного стану 132-ох ліфтів, виготовлення </w:t>
      </w:r>
      <w:proofErr w:type="spellStart"/>
      <w:r w:rsidRPr="00257A8B">
        <w:rPr>
          <w:lang w:val="uk-UA"/>
        </w:rPr>
        <w:t>проєктно</w:t>
      </w:r>
      <w:proofErr w:type="spellEnd"/>
      <w:r w:rsidRPr="00257A8B">
        <w:rPr>
          <w:lang w:val="uk-UA"/>
        </w:rPr>
        <w:t xml:space="preserve">-кошторисної документації на капітальний ремонт 83-ох ліфтів та здійснення капітального ремонту 39-ти ліфтів. </w:t>
      </w:r>
    </w:p>
    <w:p w14:paraId="60F0F9F4" w14:textId="77777777" w:rsidR="00B16D17" w:rsidRPr="00257A8B" w:rsidRDefault="00B16D17" w:rsidP="00B16D17">
      <w:pPr>
        <w:ind w:firstLine="709"/>
        <w:jc w:val="both"/>
        <w:rPr>
          <w:rFonts w:ascii="Courier New" w:hAnsi="Courier New"/>
          <w:sz w:val="20"/>
          <w:szCs w:val="20"/>
          <w:highlight w:val="yellow"/>
          <w:lang w:val="uk-UA"/>
        </w:rPr>
      </w:pPr>
    </w:p>
    <w:p w14:paraId="17B1DEE2" w14:textId="77777777" w:rsidR="00B16D17" w:rsidRPr="00257A8B" w:rsidRDefault="00B16D17" w:rsidP="00B16D17">
      <w:pPr>
        <w:ind w:firstLine="420"/>
        <w:jc w:val="both"/>
        <w:rPr>
          <w:lang w:val="uk-UA"/>
        </w:rPr>
      </w:pPr>
      <w:r w:rsidRPr="00257A8B">
        <w:rPr>
          <w:rFonts w:ascii="Courier New" w:hAnsi="Courier New"/>
          <w:sz w:val="20"/>
          <w:szCs w:val="20"/>
          <w:lang w:val="uk-UA"/>
        </w:rPr>
        <w:t xml:space="preserve">- </w:t>
      </w:r>
      <w:r w:rsidRPr="00257A8B">
        <w:rPr>
          <w:lang w:val="uk-UA"/>
        </w:rPr>
        <w:t>по</w:t>
      </w:r>
      <w:r w:rsidRPr="00257A8B">
        <w:rPr>
          <w:rFonts w:ascii="Courier New" w:hAnsi="Courier New"/>
          <w:sz w:val="20"/>
          <w:szCs w:val="20"/>
          <w:lang w:val="uk-UA"/>
        </w:rPr>
        <w:t xml:space="preserve"> </w:t>
      </w:r>
      <w:r w:rsidRPr="00257A8B">
        <w:rPr>
          <w:lang w:val="uk-UA"/>
        </w:rPr>
        <w:t xml:space="preserve">КПКВКМБ 6017 «Інша діяльність, пов’язана з експлуатацією об’єктів житлово-комунального господарства» по спеціальному фонду загальна сума фінансування головним розпорядником коштів – управлінням житлової політики і майна становить 66,4тис. грн, або 99% до планових призначень звітного періоду (67,0 тис. грн). Кошти спеціального фонду спрямовані на фінансування робіт по капітальному ремонту спортивного майданчика на вул. Козацькій, 62 та виготовлення </w:t>
      </w:r>
      <w:proofErr w:type="spellStart"/>
      <w:r w:rsidRPr="00257A8B">
        <w:rPr>
          <w:lang w:val="uk-UA"/>
        </w:rPr>
        <w:t>проєктної</w:t>
      </w:r>
      <w:proofErr w:type="spellEnd"/>
      <w:r w:rsidRPr="00257A8B">
        <w:rPr>
          <w:lang w:val="uk-UA"/>
        </w:rPr>
        <w:t xml:space="preserve"> документації на капітальний ремонт 6-ти дитячих майданчиків.</w:t>
      </w:r>
    </w:p>
    <w:p w14:paraId="1DC04464" w14:textId="77777777" w:rsidR="00B16D17" w:rsidRPr="00257A8B" w:rsidRDefault="00B16D17" w:rsidP="00B16D17">
      <w:pPr>
        <w:ind w:firstLine="284"/>
        <w:jc w:val="both"/>
        <w:rPr>
          <w:lang w:val="uk-UA"/>
        </w:rPr>
      </w:pPr>
    </w:p>
    <w:p w14:paraId="740C8452" w14:textId="77777777" w:rsidR="00B16D17" w:rsidRPr="00257A8B" w:rsidRDefault="00B16D17" w:rsidP="00B16D17">
      <w:pPr>
        <w:ind w:firstLine="420"/>
        <w:jc w:val="both"/>
        <w:rPr>
          <w:lang w:val="uk-UA"/>
        </w:rPr>
      </w:pPr>
      <w:r w:rsidRPr="00257A8B">
        <w:rPr>
          <w:lang w:val="uk-UA"/>
        </w:rPr>
        <w:t xml:space="preserve">- по КПКВКМБ 6020 «Забезпечення функціонування підприємств, установ та організацій, що виробляють, виконують та/або надають житлово-комунальні послуги» обсяг фінансування загального фонду становить 10 085,7 тис. грн, або 100% до планових призначень звітного періоду (10 085,7 тис. грн). </w:t>
      </w:r>
    </w:p>
    <w:p w14:paraId="1F3D2F62" w14:textId="77777777" w:rsidR="00B16D17" w:rsidRPr="00257A8B" w:rsidRDefault="00B16D17" w:rsidP="00B16D17">
      <w:pPr>
        <w:ind w:firstLine="420"/>
        <w:jc w:val="both"/>
        <w:rPr>
          <w:lang w:val="uk-UA"/>
        </w:rPr>
      </w:pPr>
      <w:r w:rsidRPr="00257A8B">
        <w:rPr>
          <w:lang w:val="uk-UA"/>
        </w:rPr>
        <w:t>Кошти спрямовано управлінням житлової політики і майна на забезпечення функціонування КП «Елеватор» в сумі 400,0 тис. грн та надання поворотної фінансової допомоги комунальним підприємствам в сумі 4 593,5 тис. грн, а саме: Аварійно-технічному підприємству ЖКГ – 321,2 тис. грн, КП «Елеватор» – 214,5 тис. грн, УМК «Центральна» – 848,1 тис. грн, УМК «Проскурівська» – 911,0 тис. грн, УМК «Південно-Західна» - 517,2 тис. грн, УМК «Дубове» – 778,2 тис. грн, УМК «Озерна» – 1 003,3 тис. грн, а також управлінням комунальної інфраструктури для належного забезпечення функціонування КП «</w:t>
      </w:r>
      <w:proofErr w:type="spellStart"/>
      <w:r w:rsidRPr="00257A8B">
        <w:rPr>
          <w:lang w:val="uk-UA"/>
        </w:rPr>
        <w:t>Спецкомунтранс</w:t>
      </w:r>
      <w:proofErr w:type="spellEnd"/>
      <w:r w:rsidRPr="00257A8B">
        <w:rPr>
          <w:lang w:val="uk-UA"/>
        </w:rPr>
        <w:t>» - 4 562,3 тис. грн. та КП «Акведук» - 530,0 тис. гривень.</w:t>
      </w:r>
    </w:p>
    <w:p w14:paraId="094F842B" w14:textId="77777777" w:rsidR="00B16D17" w:rsidRPr="00257A8B" w:rsidRDefault="00B16D17" w:rsidP="00B16D17">
      <w:pPr>
        <w:ind w:firstLine="284"/>
        <w:jc w:val="both"/>
        <w:rPr>
          <w:highlight w:val="yellow"/>
          <w:lang w:val="uk-UA"/>
        </w:rPr>
      </w:pPr>
    </w:p>
    <w:p w14:paraId="4A8E16A0" w14:textId="77777777" w:rsidR="00B16D17" w:rsidRPr="00257A8B" w:rsidRDefault="00B16D17" w:rsidP="00B16D17">
      <w:pPr>
        <w:ind w:firstLine="420"/>
        <w:jc w:val="both"/>
        <w:rPr>
          <w:lang w:val="uk-UA"/>
        </w:rPr>
      </w:pPr>
      <w:r w:rsidRPr="00257A8B">
        <w:rPr>
          <w:b/>
          <w:lang w:val="uk-UA"/>
        </w:rPr>
        <w:t xml:space="preserve">- </w:t>
      </w:r>
      <w:r w:rsidRPr="00257A8B">
        <w:rPr>
          <w:lang w:val="uk-UA"/>
        </w:rPr>
        <w:t>по</w:t>
      </w:r>
      <w:r w:rsidRPr="00257A8B">
        <w:rPr>
          <w:b/>
          <w:lang w:val="uk-UA"/>
        </w:rPr>
        <w:t xml:space="preserve"> </w:t>
      </w:r>
      <w:r w:rsidRPr="00257A8B">
        <w:rPr>
          <w:lang w:val="uk-UA"/>
        </w:rPr>
        <w:t>КПКВКМБ 6030 «Організація благоустрою населених пунктів» загальна сума фінансування становить 266 045,5 тис. грн, або 94,2% до планових призначень звітного періоду (282 411,4тис. грн), а саме:</w:t>
      </w:r>
    </w:p>
    <w:p w14:paraId="4806CA05" w14:textId="68E3F551" w:rsidR="00B16D17" w:rsidRPr="00257A8B" w:rsidRDefault="00B16D17" w:rsidP="00B16D17">
      <w:pPr>
        <w:ind w:firstLine="420"/>
        <w:jc w:val="both"/>
        <w:rPr>
          <w:lang w:val="uk-UA"/>
        </w:rPr>
      </w:pPr>
      <w:r w:rsidRPr="00257A8B">
        <w:rPr>
          <w:lang w:val="uk-UA"/>
        </w:rPr>
        <w:t xml:space="preserve">- </w:t>
      </w:r>
      <w:r w:rsidRPr="00257A8B">
        <w:rPr>
          <w:i/>
          <w:lang w:val="uk-UA"/>
        </w:rPr>
        <w:t>по загальному фонду</w:t>
      </w:r>
      <w:r w:rsidRPr="00257A8B">
        <w:rPr>
          <w:lang w:val="uk-UA"/>
        </w:rPr>
        <w:t xml:space="preserve"> призначення становлять 281 737,9 тис. грн, видатки склали                         266 037,0 тис. грн (або </w:t>
      </w:r>
      <w:r w:rsidR="008653AF" w:rsidRPr="00257A8B">
        <w:rPr>
          <w:lang w:val="uk-UA"/>
        </w:rPr>
        <w:t>94,4 % до планових призначень).</w:t>
      </w:r>
    </w:p>
    <w:p w14:paraId="4781101C" w14:textId="77777777" w:rsidR="00B16D17" w:rsidRPr="00257A8B" w:rsidRDefault="00B16D17" w:rsidP="00B16D17">
      <w:pPr>
        <w:ind w:firstLine="420"/>
        <w:jc w:val="both"/>
        <w:rPr>
          <w:lang w:val="uk-UA"/>
        </w:rPr>
      </w:pPr>
      <w:r w:rsidRPr="00257A8B">
        <w:rPr>
          <w:lang w:val="uk-UA"/>
        </w:rPr>
        <w:t xml:space="preserve">Кошти загального фонду спрямовані управлінням комунальної інфраструктури на утримання об’єктів благоустрою (зелених насаджень, штучних споруд та малих архітектурних форм міста, утримання кладовищ, утримання мереж зовнішнього освітлення, санітарне очищення та прибирання міста, утримання </w:t>
      </w:r>
      <w:proofErr w:type="spellStart"/>
      <w:r w:rsidRPr="00257A8B">
        <w:rPr>
          <w:lang w:val="uk-UA"/>
        </w:rPr>
        <w:t>вулично</w:t>
      </w:r>
      <w:proofErr w:type="spellEnd"/>
      <w:r w:rsidRPr="00257A8B">
        <w:rPr>
          <w:lang w:val="uk-UA"/>
        </w:rPr>
        <w:t xml:space="preserve"> - шляхової мережі міста, тощо).</w:t>
      </w:r>
    </w:p>
    <w:p w14:paraId="3D53EA66" w14:textId="77777777" w:rsidR="00B16D17" w:rsidRPr="00257A8B" w:rsidRDefault="00B16D17" w:rsidP="00B16D17">
      <w:pPr>
        <w:ind w:firstLine="420"/>
        <w:jc w:val="both"/>
        <w:rPr>
          <w:lang w:val="uk-UA"/>
        </w:rPr>
      </w:pPr>
      <w:r w:rsidRPr="00257A8B">
        <w:rPr>
          <w:lang w:val="uk-UA"/>
        </w:rPr>
        <w:t xml:space="preserve">- </w:t>
      </w:r>
      <w:r w:rsidRPr="00257A8B">
        <w:rPr>
          <w:i/>
          <w:lang w:val="uk-UA"/>
        </w:rPr>
        <w:t>по спеціальному фонду</w:t>
      </w:r>
      <w:r w:rsidRPr="00257A8B">
        <w:rPr>
          <w:lang w:val="uk-UA"/>
        </w:rPr>
        <w:t xml:space="preserve"> при планових призначеннях в сумі 673,5 тис. грн, фінансування складає  8,5 тис. грн або 1,3% до призначень. Кошти спрямовано на інженерно-геодезичні роботи по об’єкту – капітальний ремонт комунальних майданчиків для вигулу собак на території м. Хмельницького.</w:t>
      </w:r>
    </w:p>
    <w:p w14:paraId="575417EE" w14:textId="77777777" w:rsidR="00B16D17" w:rsidRPr="00257A8B" w:rsidRDefault="00B16D17" w:rsidP="00B16D17">
      <w:pPr>
        <w:jc w:val="both"/>
        <w:rPr>
          <w:highlight w:val="yellow"/>
          <w:lang w:val="uk-UA"/>
        </w:rPr>
      </w:pPr>
    </w:p>
    <w:p w14:paraId="5026ED3C" w14:textId="77777777" w:rsidR="00B16D17" w:rsidRPr="00257A8B" w:rsidRDefault="00B16D17" w:rsidP="00B16D17">
      <w:pPr>
        <w:ind w:firstLine="709"/>
        <w:jc w:val="both"/>
        <w:rPr>
          <w:lang w:val="uk-UA"/>
        </w:rPr>
      </w:pPr>
      <w:r w:rsidRPr="00257A8B">
        <w:rPr>
          <w:lang w:val="uk-UA"/>
        </w:rPr>
        <w:t>- по КПКВКМБ 6082 «Придбання житла для окремих категорій населення відповідно до законодавства» обсяг призначень по спеціальному фонду на звітний період становить             6 000,0 тис. грн, з яких видатки не здійснювались.</w:t>
      </w:r>
    </w:p>
    <w:p w14:paraId="00680698" w14:textId="77777777" w:rsidR="00B16D17" w:rsidRPr="00257A8B" w:rsidRDefault="00B16D17" w:rsidP="00B16D17">
      <w:pPr>
        <w:ind w:firstLine="709"/>
        <w:jc w:val="both"/>
        <w:rPr>
          <w:lang w:val="uk-UA"/>
        </w:rPr>
      </w:pPr>
    </w:p>
    <w:p w14:paraId="31D1A8FF" w14:textId="77777777" w:rsidR="00B16D17" w:rsidRPr="00257A8B" w:rsidRDefault="00B16D17" w:rsidP="00B16D17">
      <w:pPr>
        <w:ind w:firstLine="709"/>
        <w:jc w:val="both"/>
        <w:rPr>
          <w:lang w:val="uk-UA"/>
        </w:rPr>
      </w:pPr>
      <w:r w:rsidRPr="00257A8B">
        <w:rPr>
          <w:lang w:val="uk-UA"/>
        </w:rPr>
        <w:t xml:space="preserve">- по КПКВКМБ 6084 «Витрати, пов`язані з наданням та обслуговуванням пільгових довгострокових кредитів, наданих громадянам на будівництво/реконструкцію/придбання житла» по загальному фонду касові видатки становили 39,0 тис. грн, або 100% до призначень. </w:t>
      </w:r>
    </w:p>
    <w:p w14:paraId="534D05D2" w14:textId="77777777" w:rsidR="00B16D17" w:rsidRPr="00257A8B" w:rsidRDefault="00B16D17" w:rsidP="00B16D17">
      <w:pPr>
        <w:ind w:firstLine="709"/>
        <w:jc w:val="both"/>
        <w:rPr>
          <w:lang w:val="uk-UA"/>
        </w:rPr>
      </w:pPr>
    </w:p>
    <w:p w14:paraId="4CE52094" w14:textId="77777777" w:rsidR="00B16D17" w:rsidRPr="00257A8B" w:rsidRDefault="00B16D17" w:rsidP="00B16D17">
      <w:pPr>
        <w:ind w:firstLine="709"/>
        <w:jc w:val="both"/>
        <w:rPr>
          <w:lang w:val="uk-UA"/>
        </w:rPr>
      </w:pPr>
      <w:r w:rsidRPr="00257A8B">
        <w:rPr>
          <w:lang w:val="uk-UA"/>
        </w:rPr>
        <w:t>- по КПКВКМБ 6090 «Інша діяльність у сфері житлово-комунального господарства» обсяг призначень по загальному фонду на звітний період становить 239,9 тис. грн, з яких видатки не здійснювались.</w:t>
      </w:r>
    </w:p>
    <w:p w14:paraId="0D1FBF10" w14:textId="77777777" w:rsidR="00B16D17" w:rsidRPr="00257A8B" w:rsidRDefault="00B16D17" w:rsidP="00B16D17">
      <w:pPr>
        <w:jc w:val="center"/>
        <w:rPr>
          <w:b/>
          <w:i/>
          <w:lang w:val="uk-UA"/>
        </w:rPr>
      </w:pPr>
    </w:p>
    <w:p w14:paraId="15F16E81" w14:textId="77777777" w:rsidR="00B16D17" w:rsidRPr="00257A8B" w:rsidRDefault="00B16D17" w:rsidP="00B16D17">
      <w:pPr>
        <w:jc w:val="center"/>
        <w:rPr>
          <w:b/>
          <w:i/>
          <w:highlight w:val="yellow"/>
          <w:lang w:val="uk-UA"/>
        </w:rPr>
      </w:pPr>
    </w:p>
    <w:p w14:paraId="6A290C59" w14:textId="77777777" w:rsidR="00B16D17" w:rsidRPr="00257A8B" w:rsidRDefault="00B16D17" w:rsidP="00B16D17">
      <w:pPr>
        <w:jc w:val="center"/>
        <w:rPr>
          <w:b/>
          <w:i/>
          <w:lang w:val="uk-UA"/>
        </w:rPr>
      </w:pPr>
      <w:r w:rsidRPr="00257A8B">
        <w:rPr>
          <w:b/>
          <w:i/>
          <w:lang w:val="uk-UA"/>
        </w:rPr>
        <w:t>Економічна діяльність</w:t>
      </w:r>
    </w:p>
    <w:p w14:paraId="43CBA918" w14:textId="77777777" w:rsidR="00B16D17" w:rsidRPr="00257A8B" w:rsidRDefault="00B16D17" w:rsidP="00B16D17">
      <w:pPr>
        <w:ind w:firstLine="708"/>
        <w:jc w:val="both"/>
        <w:rPr>
          <w:lang w:val="uk-UA"/>
        </w:rPr>
      </w:pPr>
      <w:r w:rsidRPr="00257A8B">
        <w:rPr>
          <w:lang w:val="uk-UA"/>
        </w:rPr>
        <w:t xml:space="preserve">За 2022 рік по галузі «Економічна діяльність» по </w:t>
      </w:r>
      <w:r w:rsidRPr="00257A8B">
        <w:rPr>
          <w:i/>
          <w:lang w:val="uk-UA"/>
        </w:rPr>
        <w:t>загальному фонду</w:t>
      </w:r>
      <w:r w:rsidRPr="00257A8B">
        <w:rPr>
          <w:lang w:val="uk-UA"/>
        </w:rPr>
        <w:t xml:space="preserve"> обсяг фінансування видатків склав 140 979,2 тис. грн, відсоток виконання до планових призначень становить 76,4% (призначення 184 613,4тис. гривень). Станом на 01.01.2023 року кредиторська заборгованість – 523,9 тис. гривень.</w:t>
      </w:r>
    </w:p>
    <w:p w14:paraId="7722D3BC" w14:textId="77777777" w:rsidR="00B16D17" w:rsidRPr="00257A8B" w:rsidRDefault="00B16D17" w:rsidP="00B16D17">
      <w:pPr>
        <w:ind w:firstLine="708"/>
        <w:jc w:val="both"/>
        <w:rPr>
          <w:lang w:val="uk-UA"/>
        </w:rPr>
      </w:pPr>
      <w:r w:rsidRPr="00257A8B">
        <w:rPr>
          <w:lang w:val="uk-UA"/>
        </w:rPr>
        <w:t>По</w:t>
      </w:r>
      <w:r w:rsidRPr="00257A8B">
        <w:rPr>
          <w:i/>
          <w:lang w:val="uk-UA"/>
        </w:rPr>
        <w:t xml:space="preserve"> спеціальному фонду </w:t>
      </w:r>
      <w:r w:rsidRPr="00257A8B">
        <w:rPr>
          <w:lang w:val="uk-UA"/>
        </w:rPr>
        <w:t>видатки за звітний період склали 57 479,9 тис. грн, або 33,7 %  до річних  призначень (170 514,3 тис. грн). Станом на 01.01.2023 року кредиторська заборгованість  – 3 558,4 тис. гривень.</w:t>
      </w:r>
    </w:p>
    <w:p w14:paraId="0E21C138" w14:textId="77777777" w:rsidR="00B16D17" w:rsidRPr="00257A8B" w:rsidRDefault="00B16D17" w:rsidP="00B16D17">
      <w:pPr>
        <w:jc w:val="both"/>
        <w:rPr>
          <w:lang w:val="uk-UA"/>
        </w:rPr>
      </w:pPr>
      <w:r w:rsidRPr="00257A8B">
        <w:rPr>
          <w:lang w:val="uk-UA"/>
        </w:rPr>
        <w:tab/>
        <w:t>В тому числі:</w:t>
      </w:r>
    </w:p>
    <w:p w14:paraId="3FFE46CD" w14:textId="7177D732" w:rsidR="00B16D17" w:rsidRPr="00257A8B" w:rsidRDefault="00B16D17" w:rsidP="00B16D17">
      <w:pPr>
        <w:ind w:firstLine="284"/>
        <w:jc w:val="both"/>
        <w:rPr>
          <w:lang w:val="uk-UA"/>
        </w:rPr>
      </w:pPr>
      <w:r w:rsidRPr="00257A8B">
        <w:rPr>
          <w:lang w:val="uk-UA"/>
        </w:rPr>
        <w:t>- по КПКВКМБ 7130 «Здійснення заходів із землеустрою» по головному розпоряднику</w:t>
      </w:r>
      <w:r w:rsidRPr="00257A8B">
        <w:rPr>
          <w:rFonts w:ascii="Courier New" w:hAnsi="Courier New"/>
          <w:sz w:val="20"/>
          <w:szCs w:val="20"/>
          <w:lang w:val="uk-UA"/>
        </w:rPr>
        <w:t xml:space="preserve"> </w:t>
      </w:r>
      <w:r w:rsidRPr="00257A8B">
        <w:rPr>
          <w:lang w:val="uk-UA"/>
        </w:rPr>
        <w:t xml:space="preserve">коштів – управлінню земельних ресурсів загальна </w:t>
      </w:r>
      <w:r w:rsidR="00A811C9" w:rsidRPr="00257A8B">
        <w:rPr>
          <w:lang w:val="uk-UA"/>
        </w:rPr>
        <w:t>сума фінансування становить 41,7</w:t>
      </w:r>
      <w:r w:rsidRPr="00257A8B">
        <w:rPr>
          <w:lang w:val="uk-UA"/>
        </w:rPr>
        <w:t xml:space="preserve"> тис. грн або  6,0 % до планових призначень звітного періоду (700,0 тис. грн), а саме:</w:t>
      </w:r>
    </w:p>
    <w:p w14:paraId="18EF0EED" w14:textId="77777777" w:rsidR="00B16D17" w:rsidRPr="00257A8B" w:rsidRDefault="00B16D17" w:rsidP="00B16D17">
      <w:pPr>
        <w:shd w:val="clear" w:color="auto" w:fill="FFFFFF"/>
        <w:spacing w:after="120"/>
        <w:ind w:firstLine="708"/>
        <w:contextualSpacing/>
        <w:jc w:val="both"/>
        <w:rPr>
          <w:i/>
          <w:lang w:val="uk-UA"/>
        </w:rPr>
      </w:pPr>
      <w:r w:rsidRPr="00257A8B">
        <w:rPr>
          <w:i/>
          <w:lang w:val="uk-UA"/>
        </w:rPr>
        <w:t>по загальному фонду</w:t>
      </w:r>
      <w:r w:rsidRPr="00257A8B">
        <w:rPr>
          <w:lang w:val="uk-UA"/>
        </w:rPr>
        <w:t xml:space="preserve"> при планових призначеннях на звітний період  в сумі 300,0 тис. грн на виготовлення технічної документації на земельні ділянки (паспортів водних об’єктів) видатки становили 14,0 тис. грн (4,7%).</w:t>
      </w:r>
    </w:p>
    <w:p w14:paraId="261C5585" w14:textId="71847166" w:rsidR="00B16D17" w:rsidRPr="00257A8B" w:rsidRDefault="00B16D17" w:rsidP="00B16D17">
      <w:pPr>
        <w:shd w:val="clear" w:color="auto" w:fill="FFFFFF"/>
        <w:spacing w:after="120"/>
        <w:ind w:firstLine="708"/>
        <w:contextualSpacing/>
        <w:jc w:val="both"/>
        <w:rPr>
          <w:lang w:val="uk-UA"/>
        </w:rPr>
      </w:pPr>
      <w:r w:rsidRPr="00257A8B">
        <w:rPr>
          <w:i/>
          <w:lang w:val="uk-UA"/>
        </w:rPr>
        <w:t>по спеціальному фонду</w:t>
      </w:r>
      <w:r w:rsidRPr="00257A8B">
        <w:rPr>
          <w:lang w:val="uk-UA"/>
        </w:rPr>
        <w:t xml:space="preserve"> планові призначення звітного періоду складають 400,0 тис. грн, фі</w:t>
      </w:r>
      <w:r w:rsidR="00A811C9" w:rsidRPr="00257A8B">
        <w:rPr>
          <w:lang w:val="uk-UA"/>
        </w:rPr>
        <w:t>нансування здійснено в сумі 27,7</w:t>
      </w:r>
      <w:r w:rsidRPr="00257A8B">
        <w:rPr>
          <w:lang w:val="uk-UA"/>
        </w:rPr>
        <w:t xml:space="preserve"> тис. грн або 7% до призначень. </w:t>
      </w:r>
    </w:p>
    <w:p w14:paraId="2809845E" w14:textId="77777777" w:rsidR="00B16D17" w:rsidRPr="00257A8B" w:rsidRDefault="00B16D17" w:rsidP="00B16D17">
      <w:pPr>
        <w:shd w:val="clear" w:color="auto" w:fill="FFFFFF"/>
        <w:spacing w:after="120"/>
        <w:ind w:firstLine="708"/>
        <w:contextualSpacing/>
        <w:jc w:val="both"/>
        <w:rPr>
          <w:highlight w:val="yellow"/>
          <w:lang w:val="uk-UA"/>
        </w:rPr>
      </w:pPr>
    </w:p>
    <w:p w14:paraId="1027D4B5" w14:textId="77777777" w:rsidR="00B16D17" w:rsidRPr="00257A8B" w:rsidRDefault="00B16D17" w:rsidP="00B16D17">
      <w:pPr>
        <w:ind w:firstLine="284"/>
        <w:jc w:val="both"/>
        <w:rPr>
          <w:lang w:val="uk-UA"/>
        </w:rPr>
      </w:pPr>
      <w:r w:rsidRPr="00257A8B">
        <w:rPr>
          <w:lang w:val="uk-UA"/>
        </w:rPr>
        <w:t>- по КПКВКМБ 7310 «Будівництво об’єктів житлово-комунального господарства» по спеціальному фонду загальна сума фінансування становить 1 000,0 тис. грн або 34,3% до планових призначень звітного періоду (2 914,8 тис. грн), а саме:</w:t>
      </w:r>
    </w:p>
    <w:p w14:paraId="6317CCF6" w14:textId="77777777" w:rsidR="00B16D17" w:rsidRPr="00257A8B" w:rsidRDefault="00B16D17" w:rsidP="00B16D17">
      <w:pPr>
        <w:shd w:val="clear" w:color="auto" w:fill="FFFFFF"/>
        <w:spacing w:after="120"/>
        <w:ind w:firstLine="708"/>
        <w:contextualSpacing/>
        <w:jc w:val="both"/>
        <w:rPr>
          <w:lang w:val="uk-UA"/>
        </w:rPr>
      </w:pPr>
      <w:r w:rsidRPr="00257A8B">
        <w:rPr>
          <w:lang w:val="uk-UA"/>
        </w:rPr>
        <w:t xml:space="preserve"> -по головному розпоряднику коштів – управлінню житлової політики і майна планові призначення складають 38,7 тис. гривень. Видатки не проводились.</w:t>
      </w:r>
    </w:p>
    <w:p w14:paraId="231EF5D3" w14:textId="77777777" w:rsidR="00B16D17" w:rsidRPr="00257A8B" w:rsidRDefault="00B16D17" w:rsidP="00B16D17">
      <w:pPr>
        <w:shd w:val="clear" w:color="auto" w:fill="FFFFFF"/>
        <w:spacing w:after="120"/>
        <w:ind w:firstLine="708"/>
        <w:contextualSpacing/>
        <w:jc w:val="both"/>
        <w:rPr>
          <w:lang w:val="uk-UA"/>
        </w:rPr>
      </w:pPr>
      <w:r w:rsidRPr="00257A8B">
        <w:rPr>
          <w:lang w:val="uk-UA"/>
        </w:rPr>
        <w:t>-по головному розпоряднику коштів – управлінню комунальної інфраструктури планові призначення складають 2 170,0 тис. грн, профінансовано 1000,0 тис. грн (фінансування здійснено на виконання рішення господарського суду Хмельницької області  за виконані роботи з будівництва центру поводження з тваринами КП «Надія».)</w:t>
      </w:r>
    </w:p>
    <w:p w14:paraId="75C96E2D" w14:textId="77777777" w:rsidR="00B16D17" w:rsidRPr="00257A8B" w:rsidRDefault="00B16D17" w:rsidP="00B16D17">
      <w:pPr>
        <w:shd w:val="clear" w:color="auto" w:fill="FFFFFF"/>
        <w:spacing w:after="120"/>
        <w:ind w:firstLine="708"/>
        <w:contextualSpacing/>
        <w:jc w:val="both"/>
        <w:rPr>
          <w:lang w:val="uk-UA"/>
        </w:rPr>
      </w:pPr>
      <w:r w:rsidRPr="00257A8B">
        <w:rPr>
          <w:lang w:val="uk-UA"/>
        </w:rPr>
        <w:t>Станом на 1.01.2023 року кредиторська заборгованість – 226,4 тис. гривень.</w:t>
      </w:r>
    </w:p>
    <w:p w14:paraId="4B949BF9" w14:textId="77777777" w:rsidR="00B16D17" w:rsidRPr="00257A8B" w:rsidRDefault="00B16D17" w:rsidP="00B16D17">
      <w:pPr>
        <w:shd w:val="clear" w:color="auto" w:fill="FFFFFF"/>
        <w:spacing w:after="120"/>
        <w:ind w:firstLine="708"/>
        <w:contextualSpacing/>
        <w:jc w:val="both"/>
        <w:rPr>
          <w:lang w:val="uk-UA"/>
        </w:rPr>
      </w:pPr>
      <w:r w:rsidRPr="00257A8B">
        <w:rPr>
          <w:lang w:val="uk-UA"/>
        </w:rPr>
        <w:t>-по головному розпоряднику коштів – управлінню капітального будівництва по спеціальному фонду планові призначення складають 706,1 тис. гривень. Видатки не проводились.</w:t>
      </w:r>
    </w:p>
    <w:p w14:paraId="1F308164" w14:textId="77777777" w:rsidR="00B16D17" w:rsidRPr="00257A8B" w:rsidRDefault="00B16D17" w:rsidP="00B16D17">
      <w:pPr>
        <w:shd w:val="clear" w:color="auto" w:fill="FFFFFF"/>
        <w:spacing w:after="120"/>
        <w:ind w:firstLine="708"/>
        <w:contextualSpacing/>
        <w:jc w:val="both"/>
        <w:rPr>
          <w:highlight w:val="yellow"/>
          <w:lang w:val="uk-UA"/>
        </w:rPr>
      </w:pPr>
    </w:p>
    <w:p w14:paraId="22E09C51" w14:textId="77777777" w:rsidR="00B16D17" w:rsidRPr="00257A8B" w:rsidRDefault="00B16D17" w:rsidP="00B16D17">
      <w:pPr>
        <w:ind w:firstLine="284"/>
        <w:jc w:val="both"/>
        <w:rPr>
          <w:lang w:val="uk-UA"/>
        </w:rPr>
      </w:pPr>
      <w:r w:rsidRPr="00257A8B">
        <w:rPr>
          <w:lang w:val="uk-UA"/>
        </w:rPr>
        <w:t>- по КПКВКМБ 7321 «Будівництво освітніх установ та закладів» по спеціальному фонду загальна сума фінансування становить 3 416,5 тис. грн або  67,9 % до планових призначень звітного періоду (5 035,2 тис. грн), а саме:</w:t>
      </w:r>
    </w:p>
    <w:p w14:paraId="4FAB73BC" w14:textId="77777777" w:rsidR="00C82015" w:rsidRPr="00257A8B" w:rsidRDefault="00B16D17" w:rsidP="00C82015">
      <w:pPr>
        <w:shd w:val="clear" w:color="auto" w:fill="FFFFFF"/>
        <w:spacing w:after="120"/>
        <w:ind w:firstLine="284"/>
        <w:contextualSpacing/>
        <w:jc w:val="both"/>
        <w:rPr>
          <w:lang w:val="uk-UA"/>
        </w:rPr>
      </w:pPr>
      <w:r w:rsidRPr="00257A8B">
        <w:rPr>
          <w:lang w:val="uk-UA"/>
        </w:rPr>
        <w:t xml:space="preserve">- </w:t>
      </w:r>
      <w:r w:rsidR="00C82015" w:rsidRPr="00257A8B">
        <w:rPr>
          <w:lang w:val="uk-UA"/>
        </w:rPr>
        <w:t>по головному розпоряднику коштів – Департаменту освіти та науки Хмельницької міської ради видатки склали 3 408,8 тис. грн або  93,0% до планових призначень на 2022 рік.</w:t>
      </w:r>
    </w:p>
    <w:p w14:paraId="7F83C68A" w14:textId="77777777" w:rsidR="00C82015" w:rsidRPr="00257A8B" w:rsidRDefault="00C82015" w:rsidP="00C82015">
      <w:pPr>
        <w:shd w:val="clear" w:color="auto" w:fill="FFFFFF"/>
        <w:spacing w:after="120" w:line="276" w:lineRule="auto"/>
        <w:ind w:left="360"/>
        <w:contextualSpacing/>
        <w:jc w:val="both"/>
        <w:rPr>
          <w:lang w:val="uk-UA"/>
        </w:rPr>
      </w:pPr>
      <w:r w:rsidRPr="00257A8B">
        <w:rPr>
          <w:lang w:val="uk-UA"/>
        </w:rPr>
        <w:t>Станом на 01.01.2023 року кредиторська заборгованість склала 203,4 тис. грн.</w:t>
      </w:r>
    </w:p>
    <w:p w14:paraId="530FC598" w14:textId="77777777" w:rsidR="00B16D17" w:rsidRPr="00257A8B" w:rsidRDefault="00B16D17" w:rsidP="005A1C08">
      <w:pPr>
        <w:shd w:val="clear" w:color="auto" w:fill="FFFFFF"/>
        <w:spacing w:after="120"/>
        <w:ind w:firstLine="709"/>
        <w:jc w:val="both"/>
        <w:rPr>
          <w:lang w:val="uk-UA"/>
        </w:rPr>
      </w:pPr>
      <w:r w:rsidRPr="00257A8B">
        <w:rPr>
          <w:lang w:val="uk-UA"/>
        </w:rPr>
        <w:t xml:space="preserve">- по головному розпоряднику коштів – управлінню капітального будівництва по спеціальному фонду призначення складають 1 368,7 тис. грн, з яких профінансовано 7,7 тис. грн, кошти спрямовано на виготовлення технічних умов на приєднання до мереж водопостачання та теплових мереж об’єкт: «Нове </w:t>
      </w:r>
      <w:proofErr w:type="spellStart"/>
      <w:r w:rsidRPr="00257A8B">
        <w:rPr>
          <w:lang w:val="uk-UA"/>
        </w:rPr>
        <w:t>будівництвозакладу</w:t>
      </w:r>
      <w:proofErr w:type="spellEnd"/>
      <w:r w:rsidRPr="00257A8B">
        <w:rPr>
          <w:lang w:val="uk-UA"/>
        </w:rPr>
        <w:t xml:space="preserve"> загальної середньої освіти на вул. Січових стрільців, 8-А».</w:t>
      </w:r>
    </w:p>
    <w:p w14:paraId="1F1C4A43" w14:textId="77777777" w:rsidR="00B16D17" w:rsidRPr="00257A8B" w:rsidRDefault="00B16D17" w:rsidP="00B16D17">
      <w:pPr>
        <w:shd w:val="clear" w:color="auto" w:fill="FFFFFF"/>
        <w:spacing w:after="120"/>
        <w:ind w:firstLine="708"/>
        <w:contextualSpacing/>
        <w:jc w:val="both"/>
        <w:rPr>
          <w:lang w:val="uk-UA"/>
        </w:rPr>
      </w:pPr>
      <w:r w:rsidRPr="00257A8B">
        <w:rPr>
          <w:lang w:val="uk-UA"/>
        </w:rPr>
        <w:t>- по КПКВКМБ 7324 «Будівництво установ та закладів культури»</w:t>
      </w:r>
      <w:r w:rsidRPr="00257A8B">
        <w:rPr>
          <w:b/>
          <w:lang w:val="uk-UA"/>
        </w:rPr>
        <w:t xml:space="preserve"> </w:t>
      </w:r>
      <w:r w:rsidRPr="00257A8B">
        <w:rPr>
          <w:lang w:val="uk-UA"/>
        </w:rPr>
        <w:t xml:space="preserve"> по головному розпоряднику коштів – управлінню капітального будівництва по спеціальному фонду касові видатки склали 1,6 тис. грн, або 0,1% до планових призначень звітного періоду (1 248,5 тис. грн). </w:t>
      </w:r>
    </w:p>
    <w:p w14:paraId="1B59B15A" w14:textId="77777777" w:rsidR="00B16D17" w:rsidRPr="00257A8B" w:rsidRDefault="00B16D17" w:rsidP="00B16D17">
      <w:pPr>
        <w:shd w:val="clear" w:color="auto" w:fill="FFFFFF"/>
        <w:spacing w:after="120"/>
        <w:ind w:firstLine="708"/>
        <w:contextualSpacing/>
        <w:jc w:val="both"/>
        <w:rPr>
          <w:lang w:val="uk-UA"/>
        </w:rPr>
      </w:pPr>
      <w:r w:rsidRPr="00257A8B">
        <w:rPr>
          <w:lang w:val="uk-UA"/>
        </w:rPr>
        <w:t xml:space="preserve">Кошти спрямовано на оплату технічних умов на приєднання до мереж водопостачання та водовідведення об’єкта: Реставрація Хмельницького міського будинку культури по вул. Проскурівській, 43 в м. Хмельницькому. </w:t>
      </w:r>
    </w:p>
    <w:p w14:paraId="5AF58856" w14:textId="0BB47C90" w:rsidR="00B16D17" w:rsidRPr="00257A8B" w:rsidRDefault="00B16D17" w:rsidP="00B16D17">
      <w:pPr>
        <w:ind w:firstLine="708"/>
        <w:jc w:val="both"/>
        <w:rPr>
          <w:lang w:val="uk-UA"/>
        </w:rPr>
      </w:pPr>
      <w:r w:rsidRPr="00257A8B">
        <w:rPr>
          <w:lang w:val="uk-UA"/>
        </w:rPr>
        <w:t>- по КПКВКМБ 7325 «Будівництво споруд, установ та закладів фізичної культури та спорту» по головному розпоряднику коштів – управлінню капітального будівництва по спеціальному фонду профінансовано видатки</w:t>
      </w:r>
      <w:r w:rsidR="003A33AE" w:rsidRPr="00257A8B">
        <w:rPr>
          <w:lang w:val="uk-UA"/>
        </w:rPr>
        <w:t xml:space="preserve"> в сумі 31,1 тис. грн або 10,4</w:t>
      </w:r>
      <w:r w:rsidRPr="00257A8B">
        <w:rPr>
          <w:lang w:val="uk-UA"/>
        </w:rPr>
        <w:t xml:space="preserve">% до планових призначень звітного періоду (300,0 тис. грн). Кошти спрямовано на інженерно-геодезичні вишукування по об’єкту: Будівництво Льодового палацу по вул. </w:t>
      </w:r>
      <w:proofErr w:type="spellStart"/>
      <w:r w:rsidRPr="00257A8B">
        <w:rPr>
          <w:lang w:val="uk-UA"/>
        </w:rPr>
        <w:t>Прибузькій</w:t>
      </w:r>
      <w:proofErr w:type="spellEnd"/>
      <w:r w:rsidRPr="00257A8B">
        <w:rPr>
          <w:lang w:val="uk-UA"/>
        </w:rPr>
        <w:t>, 7/3А .</w:t>
      </w:r>
    </w:p>
    <w:p w14:paraId="187C1F64" w14:textId="77777777" w:rsidR="00B16D17" w:rsidRPr="00257A8B" w:rsidRDefault="00B16D17" w:rsidP="00B16D17">
      <w:pPr>
        <w:ind w:firstLine="708"/>
        <w:jc w:val="both"/>
        <w:rPr>
          <w:highlight w:val="yellow"/>
          <w:lang w:val="uk-UA"/>
        </w:rPr>
      </w:pPr>
    </w:p>
    <w:p w14:paraId="6CCCF221" w14:textId="7B835DFE" w:rsidR="00B16D17" w:rsidRPr="00257A8B" w:rsidRDefault="00B16D17" w:rsidP="00B16D17">
      <w:pPr>
        <w:ind w:firstLine="708"/>
        <w:jc w:val="both"/>
        <w:rPr>
          <w:lang w:val="uk-UA"/>
        </w:rPr>
      </w:pPr>
      <w:r w:rsidRPr="00257A8B">
        <w:rPr>
          <w:lang w:val="uk-UA"/>
        </w:rPr>
        <w:t xml:space="preserve">- по КПКВКМБ 7330 «Будівництвоˈ інших об'єктів соціальної та виробничої інфраструктури комунальної власності» по головному розпоряднику коштів – управлінню капітального будівництва по спеціальному фонду видатки складають 321,9 тис. грн, або 6,4 % до планових призначень звітного періоду (5 048,8 тис. грн). Кошти спрямовано на оплату робіт по проведенню експертизи об’єкту: Нове будівництво проїздів (штучних споруд) із інфраструктурою від вул. </w:t>
      </w:r>
      <w:proofErr w:type="spellStart"/>
      <w:r w:rsidRPr="00257A8B">
        <w:rPr>
          <w:lang w:val="uk-UA"/>
        </w:rPr>
        <w:t>Прибузької</w:t>
      </w:r>
      <w:proofErr w:type="spellEnd"/>
      <w:r w:rsidRPr="00257A8B">
        <w:rPr>
          <w:lang w:val="uk-UA"/>
        </w:rPr>
        <w:t xml:space="preserve"> до об’єкту «Будівництво Палацу спорту по вул. </w:t>
      </w:r>
      <w:proofErr w:type="spellStart"/>
      <w:r w:rsidRPr="00257A8B">
        <w:rPr>
          <w:lang w:val="uk-UA"/>
        </w:rPr>
        <w:t>Прибузькій</w:t>
      </w:r>
      <w:proofErr w:type="spellEnd"/>
      <w:r w:rsidRPr="00257A8B">
        <w:rPr>
          <w:lang w:val="uk-UA"/>
        </w:rPr>
        <w:t xml:space="preserve">, 5/1а в м. Хмельницькому», виконання робіт з виготовлення технічних умов на приєднання до мереж водопостачання та водовідведення по об’єктах: «Нове будівництво вулиці </w:t>
      </w:r>
      <w:proofErr w:type="spellStart"/>
      <w:r w:rsidRPr="00257A8B">
        <w:rPr>
          <w:lang w:val="uk-UA"/>
        </w:rPr>
        <w:t>Лісогринівецької</w:t>
      </w:r>
      <w:proofErr w:type="spellEnd"/>
      <w:r w:rsidRPr="00257A8B">
        <w:rPr>
          <w:lang w:val="uk-UA"/>
        </w:rPr>
        <w:t xml:space="preserve"> (від вул. Степана Бандери до </w:t>
      </w:r>
      <w:proofErr w:type="spellStart"/>
      <w:r w:rsidRPr="00257A8B">
        <w:rPr>
          <w:lang w:val="uk-UA"/>
        </w:rPr>
        <w:t>Старокостянтинівське</w:t>
      </w:r>
      <w:proofErr w:type="spellEnd"/>
      <w:r w:rsidRPr="00257A8B">
        <w:rPr>
          <w:lang w:val="uk-UA"/>
        </w:rPr>
        <w:t xml:space="preserve"> шосе) та «Будівництво внутрішньо-квартального проїзду між земельними ділянками по вул.  </w:t>
      </w:r>
      <w:proofErr w:type="spellStart"/>
      <w:r w:rsidRPr="00257A8B">
        <w:rPr>
          <w:lang w:val="uk-UA"/>
        </w:rPr>
        <w:t>Старокостянтинівське</w:t>
      </w:r>
      <w:proofErr w:type="spellEnd"/>
      <w:r w:rsidRPr="00257A8B">
        <w:rPr>
          <w:lang w:val="uk-UA"/>
        </w:rPr>
        <w:t xml:space="preserve"> шосе, 2/1 «З», виконання інженерно-геодезичних </w:t>
      </w:r>
      <w:proofErr w:type="spellStart"/>
      <w:r w:rsidRPr="00257A8B">
        <w:rPr>
          <w:lang w:val="uk-UA"/>
        </w:rPr>
        <w:t>вишукувань</w:t>
      </w:r>
      <w:proofErr w:type="spellEnd"/>
      <w:r w:rsidRPr="00257A8B">
        <w:rPr>
          <w:lang w:val="uk-UA"/>
        </w:rPr>
        <w:t xml:space="preserve"> для будівництва каналізаційних мереж в мікрорайоні «Озерна», виконання робіт з розроблення </w:t>
      </w:r>
      <w:proofErr w:type="spellStart"/>
      <w:r w:rsidRPr="00257A8B">
        <w:rPr>
          <w:lang w:val="uk-UA"/>
        </w:rPr>
        <w:t>проєктно</w:t>
      </w:r>
      <w:proofErr w:type="spellEnd"/>
      <w:r w:rsidRPr="00257A8B">
        <w:rPr>
          <w:lang w:val="uk-UA"/>
        </w:rPr>
        <w:t xml:space="preserve">-кошторисної документації на об’єкти: «Нове будівництво вулиці </w:t>
      </w:r>
      <w:proofErr w:type="spellStart"/>
      <w:r w:rsidRPr="00257A8B">
        <w:rPr>
          <w:lang w:val="uk-UA"/>
        </w:rPr>
        <w:t>Лісогринівецької</w:t>
      </w:r>
      <w:proofErr w:type="spellEnd"/>
      <w:r w:rsidRPr="00257A8B">
        <w:rPr>
          <w:lang w:val="uk-UA"/>
        </w:rPr>
        <w:t xml:space="preserve"> (від вул. Степана Бандери до </w:t>
      </w:r>
      <w:proofErr w:type="spellStart"/>
      <w:r w:rsidRPr="00257A8B">
        <w:rPr>
          <w:lang w:val="uk-UA"/>
        </w:rPr>
        <w:t>Старокостянтинівського</w:t>
      </w:r>
      <w:proofErr w:type="spellEnd"/>
      <w:r w:rsidRPr="00257A8B">
        <w:rPr>
          <w:lang w:val="uk-UA"/>
        </w:rPr>
        <w:t xml:space="preserve"> шосе),  «Нове будівництво вулиці від вулиці Степана Бандери до вулиці </w:t>
      </w:r>
      <w:proofErr w:type="spellStart"/>
      <w:r w:rsidRPr="00257A8B">
        <w:rPr>
          <w:lang w:val="uk-UA"/>
        </w:rPr>
        <w:t>Західно</w:t>
      </w:r>
      <w:proofErr w:type="spellEnd"/>
      <w:r w:rsidRPr="00257A8B">
        <w:rPr>
          <w:lang w:val="uk-UA"/>
        </w:rPr>
        <w:t xml:space="preserve">-Окружної»,  «Нове будівництво зовнішніх мереж </w:t>
      </w:r>
      <w:proofErr w:type="spellStart"/>
      <w:r w:rsidRPr="00257A8B">
        <w:rPr>
          <w:lang w:val="uk-UA"/>
        </w:rPr>
        <w:t>елкетропостачання</w:t>
      </w:r>
      <w:proofErr w:type="spellEnd"/>
      <w:r w:rsidRPr="00257A8B">
        <w:rPr>
          <w:lang w:val="uk-UA"/>
        </w:rPr>
        <w:t xml:space="preserve"> індустріального парку «Хмельницький» </w:t>
      </w:r>
      <w:r w:rsidR="00F450E1" w:rsidRPr="00257A8B">
        <w:rPr>
          <w:lang w:val="uk-UA"/>
        </w:rPr>
        <w:t xml:space="preserve">по вул. Вінницьке шосе, 18 в </w:t>
      </w:r>
      <w:proofErr w:type="spellStart"/>
      <w:r w:rsidR="00F450E1" w:rsidRPr="00257A8B">
        <w:rPr>
          <w:lang w:val="uk-UA"/>
        </w:rPr>
        <w:t>м.</w:t>
      </w:r>
      <w:r w:rsidRPr="00257A8B">
        <w:rPr>
          <w:lang w:val="uk-UA"/>
        </w:rPr>
        <w:t>Хмельницькому</w:t>
      </w:r>
      <w:proofErr w:type="spellEnd"/>
      <w:r w:rsidRPr="00257A8B">
        <w:rPr>
          <w:lang w:val="uk-UA"/>
        </w:rPr>
        <w:t>.</w:t>
      </w:r>
    </w:p>
    <w:p w14:paraId="0D71BBAD" w14:textId="77777777" w:rsidR="00B16D17" w:rsidRPr="00257A8B" w:rsidRDefault="00B16D17" w:rsidP="00B16D17">
      <w:pPr>
        <w:shd w:val="clear" w:color="auto" w:fill="FFFFFF"/>
        <w:ind w:firstLine="708"/>
        <w:jc w:val="both"/>
        <w:rPr>
          <w:highlight w:val="yellow"/>
          <w:lang w:val="uk-UA"/>
        </w:rPr>
      </w:pPr>
    </w:p>
    <w:p w14:paraId="5F398DAC" w14:textId="77777777" w:rsidR="00B16D17" w:rsidRPr="00257A8B" w:rsidRDefault="00B16D17" w:rsidP="00B16D17">
      <w:pPr>
        <w:numPr>
          <w:ilvl w:val="0"/>
          <w:numId w:val="47"/>
        </w:numPr>
        <w:ind w:left="0" w:firstLine="426"/>
        <w:jc w:val="both"/>
        <w:rPr>
          <w:rFonts w:eastAsia="Calibri"/>
          <w:lang w:val="uk-UA" w:eastAsia="en-US"/>
        </w:rPr>
      </w:pPr>
      <w:r w:rsidRPr="00257A8B">
        <w:rPr>
          <w:lang w:val="uk-UA"/>
        </w:rPr>
        <w:t xml:space="preserve">по КПКВКМБ 7350 «Розроблення схем планування та забудови територій (містобудівної документації)» по головному розпоряднику коштів – управлінню архітектури та містобудування по спеціальному фонду при запланованих 99,0 тис. грн, видатки становили 100% (99,0 тис. грн). Кошти спрямовано на розроблення експертного звіту щодо опрацювання </w:t>
      </w:r>
      <w:proofErr w:type="spellStart"/>
      <w:r w:rsidRPr="00257A8B">
        <w:rPr>
          <w:lang w:val="uk-UA"/>
        </w:rPr>
        <w:t>проєкту</w:t>
      </w:r>
      <w:proofErr w:type="spellEnd"/>
      <w:r w:rsidRPr="00257A8B">
        <w:rPr>
          <w:lang w:val="uk-UA"/>
        </w:rPr>
        <w:t xml:space="preserve"> «Коригування (внесення змін) генерального плану м. Хмельницький». </w:t>
      </w:r>
    </w:p>
    <w:p w14:paraId="3DFCF7AB" w14:textId="77777777" w:rsidR="00B16D17" w:rsidRPr="00257A8B" w:rsidRDefault="00B16D17" w:rsidP="00B16D17">
      <w:pPr>
        <w:ind w:left="426"/>
        <w:jc w:val="both"/>
        <w:rPr>
          <w:rFonts w:eastAsia="Calibri"/>
          <w:highlight w:val="yellow"/>
          <w:lang w:val="uk-UA" w:eastAsia="en-US"/>
        </w:rPr>
      </w:pPr>
    </w:p>
    <w:p w14:paraId="6FFEEE33" w14:textId="1443E4DF" w:rsidR="00C82C01" w:rsidRPr="00257A8B" w:rsidRDefault="00B16D17" w:rsidP="00C82C01">
      <w:pPr>
        <w:ind w:firstLine="709"/>
        <w:jc w:val="both"/>
        <w:rPr>
          <w:b/>
          <w:bCs/>
          <w:lang w:val="uk-UA"/>
        </w:rPr>
      </w:pPr>
      <w:r w:rsidRPr="00257A8B">
        <w:rPr>
          <w:lang w:val="uk-UA"/>
        </w:rPr>
        <w:t xml:space="preserve">по КПКВКМБ 7370 «Реалізація інших заходів щодо соціально-економічного розвитку територій» по головному розпоряднику коштів –управлінню економіки по загальному фонду видатки склали 27,7 тис. грн </w:t>
      </w:r>
      <w:r w:rsidR="00C82C01" w:rsidRPr="00257A8B">
        <w:rPr>
          <w:lang w:val="uk-UA"/>
        </w:rPr>
        <w:t xml:space="preserve">на: розробку Звіту про стратегічну екологічну оцінку до </w:t>
      </w:r>
      <w:proofErr w:type="spellStart"/>
      <w:r w:rsidR="00C82C01" w:rsidRPr="00257A8B">
        <w:rPr>
          <w:lang w:val="uk-UA"/>
        </w:rPr>
        <w:t>проєкту</w:t>
      </w:r>
      <w:proofErr w:type="spellEnd"/>
      <w:r w:rsidR="00C82C01" w:rsidRPr="00257A8B">
        <w:rPr>
          <w:lang w:val="uk-UA"/>
        </w:rPr>
        <w:t xml:space="preserve"> «Програма економічного і соціального розвитку Хмельницької міської територіальної громади на 2023 рік» - 24,0 тис. грн, на повідомлення про оприлюднення </w:t>
      </w:r>
      <w:proofErr w:type="spellStart"/>
      <w:r w:rsidR="00C82C01" w:rsidRPr="00257A8B">
        <w:rPr>
          <w:lang w:val="uk-UA"/>
        </w:rPr>
        <w:t>проєкту</w:t>
      </w:r>
      <w:proofErr w:type="spellEnd"/>
      <w:r w:rsidR="00C82C01" w:rsidRPr="00257A8B">
        <w:rPr>
          <w:lang w:val="uk-UA"/>
        </w:rPr>
        <w:t xml:space="preserve"> Програми економічного і соціального розвитку Хмельницької міської територіальної громади на 2023 рік та Звіту про стратегічну екологічну оцінку </w:t>
      </w:r>
      <w:proofErr w:type="spellStart"/>
      <w:r w:rsidR="00C82C01" w:rsidRPr="00257A8B">
        <w:rPr>
          <w:lang w:val="uk-UA"/>
        </w:rPr>
        <w:t>проєкту</w:t>
      </w:r>
      <w:proofErr w:type="spellEnd"/>
      <w:r w:rsidR="00C82C01" w:rsidRPr="00257A8B">
        <w:rPr>
          <w:lang w:val="uk-UA"/>
        </w:rPr>
        <w:t xml:space="preserve"> Програми економічного і соціального розвитку Хмельницької міської територіальної громади на 2023 рік в ЗМІ - 2,2 тис. грн, на повідомлення про оприлюднення Заяви про визначення обсягу стратегічної екологічної оцінки </w:t>
      </w:r>
      <w:proofErr w:type="spellStart"/>
      <w:r w:rsidR="00C82C01" w:rsidRPr="00257A8B">
        <w:rPr>
          <w:lang w:val="uk-UA"/>
        </w:rPr>
        <w:t>проєкту</w:t>
      </w:r>
      <w:proofErr w:type="spellEnd"/>
      <w:r w:rsidR="00C82C01" w:rsidRPr="00257A8B">
        <w:rPr>
          <w:lang w:val="uk-UA"/>
        </w:rPr>
        <w:t xml:space="preserve"> Програми економічного і соціального розвитку Хмельницької міської територіальної громади на 2023 рік в ЗМІ - 1,5 </w:t>
      </w:r>
      <w:proofErr w:type="spellStart"/>
      <w:r w:rsidR="00C82C01" w:rsidRPr="00257A8B">
        <w:rPr>
          <w:lang w:val="uk-UA"/>
        </w:rPr>
        <w:t>тис.грн</w:t>
      </w:r>
      <w:proofErr w:type="spellEnd"/>
      <w:r w:rsidR="00C82C01" w:rsidRPr="00257A8B">
        <w:rPr>
          <w:lang w:val="uk-UA"/>
        </w:rPr>
        <w:t>;</w:t>
      </w:r>
    </w:p>
    <w:p w14:paraId="671FFBC2" w14:textId="4078A92D" w:rsidR="00B16D17" w:rsidRPr="00257A8B" w:rsidRDefault="00B16D17" w:rsidP="0045111C">
      <w:pPr>
        <w:numPr>
          <w:ilvl w:val="0"/>
          <w:numId w:val="47"/>
        </w:numPr>
        <w:ind w:left="0" w:firstLine="426"/>
        <w:jc w:val="both"/>
        <w:rPr>
          <w:rFonts w:eastAsia="Calibri"/>
          <w:lang w:val="uk-UA" w:eastAsia="en-US"/>
        </w:rPr>
      </w:pPr>
    </w:p>
    <w:p w14:paraId="510A3457" w14:textId="049D7933" w:rsidR="00B16D17" w:rsidRPr="00257A8B" w:rsidRDefault="00B16D17" w:rsidP="00B16D17">
      <w:pPr>
        <w:shd w:val="clear" w:color="auto" w:fill="FFFFFF"/>
        <w:spacing w:after="120"/>
        <w:ind w:firstLine="708"/>
        <w:jc w:val="both"/>
        <w:rPr>
          <w:lang w:val="uk-UA"/>
        </w:rPr>
      </w:pPr>
      <w:r w:rsidRPr="00257A8B">
        <w:rPr>
          <w:lang w:val="uk-UA"/>
        </w:rPr>
        <w:t>- по КПКВКМБ 7426 «Інші заходи у сфері електротранспорту»</w:t>
      </w:r>
      <w:r w:rsidRPr="00257A8B">
        <w:rPr>
          <w:b/>
          <w:lang w:val="uk-UA"/>
        </w:rPr>
        <w:t xml:space="preserve"> </w:t>
      </w:r>
      <w:r w:rsidRPr="00257A8B">
        <w:rPr>
          <w:lang w:val="uk-UA"/>
        </w:rPr>
        <w:t>по головному розпоряднику коштів – управлінню транспорту та зв’язку по загальному фонду профінансовано 117</w:t>
      </w:r>
      <w:r w:rsidR="003A33AE" w:rsidRPr="00257A8B">
        <w:rPr>
          <w:lang w:val="uk-UA"/>
        </w:rPr>
        <w:t xml:space="preserve"> </w:t>
      </w:r>
      <w:r w:rsidRPr="00257A8B">
        <w:rPr>
          <w:lang w:val="uk-UA"/>
        </w:rPr>
        <w:t>516,7 тис. грн, або 100 % до планових призначень (117</w:t>
      </w:r>
      <w:r w:rsidR="003A33AE" w:rsidRPr="00257A8B">
        <w:rPr>
          <w:lang w:val="uk-UA"/>
        </w:rPr>
        <w:t xml:space="preserve"> </w:t>
      </w:r>
      <w:r w:rsidRPr="00257A8B">
        <w:rPr>
          <w:lang w:val="uk-UA"/>
        </w:rPr>
        <w:t xml:space="preserve">516,8 тис. грн).  </w:t>
      </w:r>
    </w:p>
    <w:p w14:paraId="0F86D8E8" w14:textId="77777777" w:rsidR="00B16D17" w:rsidRPr="00257A8B" w:rsidRDefault="00B16D17" w:rsidP="00B16D17">
      <w:pPr>
        <w:ind w:firstLine="360"/>
        <w:jc w:val="both"/>
        <w:rPr>
          <w:lang w:val="uk-UA"/>
        </w:rPr>
      </w:pPr>
      <w:r w:rsidRPr="00257A8B">
        <w:rPr>
          <w:lang w:val="uk-UA"/>
        </w:rPr>
        <w:t>Кошти спрямовано ХКП «</w:t>
      </w:r>
      <w:proofErr w:type="spellStart"/>
      <w:r w:rsidRPr="00257A8B">
        <w:rPr>
          <w:lang w:val="uk-UA"/>
        </w:rPr>
        <w:t>Електротранс</w:t>
      </w:r>
      <w:proofErr w:type="spellEnd"/>
      <w:r w:rsidRPr="00257A8B">
        <w:rPr>
          <w:lang w:val="uk-UA"/>
        </w:rPr>
        <w:t>» на:</w:t>
      </w:r>
    </w:p>
    <w:p w14:paraId="433BF3F4" w14:textId="77777777" w:rsidR="00B16D17" w:rsidRPr="00257A8B" w:rsidRDefault="00B16D17" w:rsidP="00B16D17">
      <w:pPr>
        <w:numPr>
          <w:ilvl w:val="0"/>
          <w:numId w:val="47"/>
        </w:numPr>
        <w:spacing w:after="200" w:line="276" w:lineRule="auto"/>
        <w:contextualSpacing/>
        <w:jc w:val="both"/>
        <w:rPr>
          <w:rFonts w:eastAsia="Calibri"/>
          <w:lang w:val="uk-UA" w:eastAsia="en-US"/>
        </w:rPr>
      </w:pPr>
      <w:r w:rsidRPr="00257A8B">
        <w:rPr>
          <w:rFonts w:eastAsia="Calibri"/>
          <w:lang w:val="uk-UA" w:eastAsia="en-US"/>
        </w:rPr>
        <w:t>оплату за надання транспортних послуг з перевезень електротранспортом – 97174,0 тис. грн;</w:t>
      </w:r>
    </w:p>
    <w:p w14:paraId="6E0AAFE7" w14:textId="77777777" w:rsidR="00B16D17" w:rsidRPr="00257A8B" w:rsidRDefault="00B16D17" w:rsidP="00B16D17">
      <w:pPr>
        <w:numPr>
          <w:ilvl w:val="0"/>
          <w:numId w:val="47"/>
        </w:numPr>
        <w:spacing w:after="200" w:line="276" w:lineRule="auto"/>
        <w:contextualSpacing/>
        <w:jc w:val="both"/>
        <w:rPr>
          <w:rFonts w:eastAsia="Calibri"/>
          <w:lang w:val="uk-UA" w:eastAsia="en-US"/>
        </w:rPr>
      </w:pPr>
      <w:r w:rsidRPr="00257A8B">
        <w:rPr>
          <w:rFonts w:eastAsia="Calibri"/>
          <w:lang w:val="uk-UA" w:eastAsia="en-US"/>
        </w:rPr>
        <w:t xml:space="preserve">лізингові платежі за придбані тролейбуси – 9 767,7 тис. грн; </w:t>
      </w:r>
    </w:p>
    <w:p w14:paraId="2B0B3013" w14:textId="6C099D24" w:rsidR="00B16D17" w:rsidRPr="00257A8B" w:rsidRDefault="00B16D17" w:rsidP="00B16D17">
      <w:pPr>
        <w:spacing w:after="200" w:line="276" w:lineRule="auto"/>
        <w:ind w:left="720" w:hanging="294"/>
        <w:contextualSpacing/>
        <w:jc w:val="both"/>
        <w:rPr>
          <w:rFonts w:ascii="Calibri" w:eastAsia="Calibri" w:hAnsi="Calibri"/>
          <w:sz w:val="22"/>
          <w:szCs w:val="22"/>
          <w:lang w:val="uk-UA" w:eastAsia="en-US"/>
        </w:rPr>
      </w:pPr>
      <w:r w:rsidRPr="00257A8B">
        <w:rPr>
          <w:rFonts w:eastAsia="Calibri"/>
          <w:lang w:val="uk-UA" w:eastAsia="en-US"/>
        </w:rPr>
        <w:t>- поворотну фінансову допомогу на виплату заробітної плати</w:t>
      </w:r>
      <w:r w:rsidR="003C182E" w:rsidRPr="00257A8B">
        <w:rPr>
          <w:rFonts w:eastAsia="Calibri"/>
          <w:lang w:val="uk-UA" w:eastAsia="en-US"/>
        </w:rPr>
        <w:t xml:space="preserve"> та сплату за електричну енергію </w:t>
      </w:r>
      <w:r w:rsidRPr="00257A8B">
        <w:rPr>
          <w:rFonts w:eastAsia="Calibri"/>
          <w:lang w:val="uk-UA" w:eastAsia="en-US"/>
        </w:rPr>
        <w:t xml:space="preserve"> – 10575,0 тис. гривень</w:t>
      </w:r>
      <w:r w:rsidRPr="00257A8B">
        <w:rPr>
          <w:rFonts w:ascii="Calibri" w:eastAsia="Calibri" w:hAnsi="Calibri"/>
          <w:sz w:val="22"/>
          <w:szCs w:val="22"/>
          <w:lang w:val="uk-UA" w:eastAsia="en-US"/>
        </w:rPr>
        <w:t>.</w:t>
      </w:r>
    </w:p>
    <w:p w14:paraId="674005D1" w14:textId="77777777" w:rsidR="00B16D17" w:rsidRPr="00257A8B" w:rsidRDefault="00B16D17" w:rsidP="00B16D17">
      <w:pPr>
        <w:shd w:val="clear" w:color="auto" w:fill="FFFFFF"/>
        <w:spacing w:after="120"/>
        <w:ind w:firstLine="708"/>
        <w:jc w:val="both"/>
        <w:rPr>
          <w:lang w:val="uk-UA"/>
        </w:rPr>
      </w:pPr>
      <w:r w:rsidRPr="00257A8B">
        <w:rPr>
          <w:lang w:val="uk-UA"/>
        </w:rPr>
        <w:t>- по КПКВКМБ 7450 «Інша діяльність у сфері транспорту» по головному розпоряднику коштів – управлінню транспорту та зв’язку по загальному фонду профінансовано 150,0 тис. грн, або 100 % до планових призначень. Кошти спрямовано на надання поворотної фінансової допомоги комунальному підприємству по організації роботи міського пасажирського транспорту для виплати заробітної плати.</w:t>
      </w:r>
    </w:p>
    <w:p w14:paraId="1E2C169E" w14:textId="7B77DCC0" w:rsidR="00B16D17" w:rsidRPr="00257A8B" w:rsidRDefault="00B16D17" w:rsidP="00B16D17">
      <w:pPr>
        <w:spacing w:after="200" w:line="276" w:lineRule="auto"/>
        <w:ind w:firstLine="426"/>
        <w:contextualSpacing/>
        <w:jc w:val="both"/>
        <w:rPr>
          <w:rFonts w:eastAsia="Calibri"/>
          <w:lang w:val="uk-UA" w:eastAsia="en-US"/>
        </w:rPr>
      </w:pPr>
      <w:r w:rsidRPr="00257A8B">
        <w:rPr>
          <w:rFonts w:eastAsia="Calibri"/>
          <w:lang w:val="uk-UA" w:eastAsia="en-US"/>
        </w:rPr>
        <w:t>- по КПКВКМБ 7461 «Утримання та розвиток автомобільних доріг та дорожньої інфраструктури за рахунок коштів місцевого бюджету» по головному розпоряднику коштів – управлінню комунальної інфраструктури загальний обсяг фінансування ст</w:t>
      </w:r>
      <w:r w:rsidR="007E147A" w:rsidRPr="00257A8B">
        <w:rPr>
          <w:rFonts w:eastAsia="Calibri"/>
          <w:lang w:val="uk-UA" w:eastAsia="en-US"/>
        </w:rPr>
        <w:t>ановить 17 520,2 тис. грн або 25% до</w:t>
      </w:r>
      <w:r w:rsidRPr="00257A8B">
        <w:rPr>
          <w:rFonts w:eastAsia="Calibri"/>
          <w:lang w:val="uk-UA" w:eastAsia="en-US"/>
        </w:rPr>
        <w:t xml:space="preserve"> приз</w:t>
      </w:r>
      <w:r w:rsidR="007E147A" w:rsidRPr="00257A8B">
        <w:rPr>
          <w:rFonts w:eastAsia="Calibri"/>
          <w:lang w:val="uk-UA" w:eastAsia="en-US"/>
        </w:rPr>
        <w:t>начень звітного періоду (</w:t>
      </w:r>
      <w:r w:rsidRPr="00257A8B">
        <w:rPr>
          <w:rFonts w:eastAsia="Calibri"/>
          <w:lang w:val="uk-UA" w:eastAsia="en-US"/>
        </w:rPr>
        <w:t>69 975,8 тис. грн</w:t>
      </w:r>
      <w:r w:rsidR="007E147A" w:rsidRPr="00257A8B">
        <w:rPr>
          <w:rFonts w:eastAsia="Calibri"/>
          <w:lang w:val="uk-UA" w:eastAsia="en-US"/>
        </w:rPr>
        <w:t>)</w:t>
      </w:r>
      <w:r w:rsidRPr="00257A8B">
        <w:rPr>
          <w:rFonts w:eastAsia="Calibri"/>
          <w:lang w:val="uk-UA" w:eastAsia="en-US"/>
        </w:rPr>
        <w:t>, а саме:</w:t>
      </w:r>
    </w:p>
    <w:p w14:paraId="1C6C7043" w14:textId="77777777" w:rsidR="00B16D17" w:rsidRPr="00257A8B" w:rsidRDefault="00B16D17" w:rsidP="00B16D17">
      <w:pPr>
        <w:ind w:firstLine="708"/>
        <w:jc w:val="both"/>
        <w:rPr>
          <w:lang w:val="uk-UA"/>
        </w:rPr>
      </w:pPr>
      <w:r w:rsidRPr="00257A8B">
        <w:rPr>
          <w:lang w:val="uk-UA"/>
        </w:rPr>
        <w:t xml:space="preserve">- </w:t>
      </w:r>
      <w:r w:rsidRPr="00257A8B">
        <w:rPr>
          <w:i/>
          <w:lang w:val="uk-UA"/>
        </w:rPr>
        <w:t>по загальному фонду</w:t>
      </w:r>
      <w:r w:rsidRPr="00257A8B">
        <w:rPr>
          <w:lang w:val="uk-UA"/>
        </w:rPr>
        <w:t xml:space="preserve"> призначення звітного періоду становлять 44 890,5 тис. грн, видатки 11 981,7 тис. грн або 26,7% до планових призначень ;</w:t>
      </w:r>
    </w:p>
    <w:p w14:paraId="071B6B0C" w14:textId="3F65CC7D" w:rsidR="00B16D17" w:rsidRPr="00257A8B" w:rsidRDefault="00B16D17" w:rsidP="00B16D17">
      <w:pPr>
        <w:ind w:firstLine="709"/>
        <w:jc w:val="both"/>
        <w:rPr>
          <w:lang w:val="uk-UA"/>
        </w:rPr>
      </w:pPr>
      <w:r w:rsidRPr="00257A8B">
        <w:rPr>
          <w:lang w:val="uk-UA"/>
        </w:rPr>
        <w:t xml:space="preserve">- по </w:t>
      </w:r>
      <w:r w:rsidRPr="00257A8B">
        <w:rPr>
          <w:i/>
          <w:lang w:val="uk-UA"/>
        </w:rPr>
        <w:t>спеціальному фонду</w:t>
      </w:r>
      <w:r w:rsidRPr="00257A8B">
        <w:rPr>
          <w:lang w:val="uk-UA"/>
        </w:rPr>
        <w:t xml:space="preserve"> загальна сума фінансування становить 5 538</w:t>
      </w:r>
      <w:r w:rsidR="007E147A" w:rsidRPr="00257A8B">
        <w:rPr>
          <w:lang w:val="uk-UA"/>
        </w:rPr>
        <w:t>,5 тис. грн, або 22% до</w:t>
      </w:r>
      <w:r w:rsidRPr="00257A8B">
        <w:rPr>
          <w:lang w:val="uk-UA"/>
        </w:rPr>
        <w:t xml:space="preserve"> призначень звітного періоду (25 085,3тис. грн). Кошти спрямовано на капітальний ремонт вул. Козацької, улаштування закритих водостоків на вул. Зарічанській, на виготовлення </w:t>
      </w:r>
      <w:proofErr w:type="spellStart"/>
      <w:r w:rsidRPr="00257A8B">
        <w:rPr>
          <w:lang w:val="uk-UA"/>
        </w:rPr>
        <w:t>проєктно</w:t>
      </w:r>
      <w:proofErr w:type="spellEnd"/>
      <w:r w:rsidRPr="00257A8B">
        <w:rPr>
          <w:lang w:val="uk-UA"/>
        </w:rPr>
        <w:t xml:space="preserve">-кошторисної документації на три об’єкти, проведення експертизи 6- ти робочих </w:t>
      </w:r>
      <w:proofErr w:type="spellStart"/>
      <w:r w:rsidRPr="00257A8B">
        <w:rPr>
          <w:lang w:val="uk-UA"/>
        </w:rPr>
        <w:t>проєктів</w:t>
      </w:r>
      <w:proofErr w:type="spellEnd"/>
      <w:r w:rsidRPr="00257A8B">
        <w:rPr>
          <w:lang w:val="uk-UA"/>
        </w:rPr>
        <w:t xml:space="preserve">, здійснення коригування 2-ох робочих </w:t>
      </w:r>
      <w:proofErr w:type="spellStart"/>
      <w:r w:rsidRPr="00257A8B">
        <w:rPr>
          <w:lang w:val="uk-UA"/>
        </w:rPr>
        <w:t>проєктів</w:t>
      </w:r>
      <w:proofErr w:type="spellEnd"/>
      <w:r w:rsidRPr="00257A8B">
        <w:rPr>
          <w:lang w:val="uk-UA"/>
        </w:rPr>
        <w:t>.</w:t>
      </w:r>
    </w:p>
    <w:p w14:paraId="41E66162" w14:textId="77777777" w:rsidR="00B16D17" w:rsidRPr="00257A8B" w:rsidRDefault="00B16D17" w:rsidP="00B16D17">
      <w:pPr>
        <w:ind w:firstLine="709"/>
        <w:jc w:val="both"/>
        <w:rPr>
          <w:rFonts w:ascii="Courier New" w:hAnsi="Courier New"/>
          <w:sz w:val="20"/>
          <w:szCs w:val="20"/>
          <w:lang w:val="uk-UA"/>
        </w:rPr>
      </w:pPr>
    </w:p>
    <w:p w14:paraId="3E32C504" w14:textId="77777777" w:rsidR="00B16D17" w:rsidRPr="00257A8B" w:rsidRDefault="00B16D17" w:rsidP="00B16D17">
      <w:pPr>
        <w:spacing w:after="200" w:line="276" w:lineRule="auto"/>
        <w:ind w:firstLine="709"/>
        <w:contextualSpacing/>
        <w:jc w:val="both"/>
        <w:rPr>
          <w:rFonts w:eastAsia="Calibri"/>
          <w:b/>
          <w:lang w:val="uk-UA" w:eastAsia="en-US"/>
        </w:rPr>
      </w:pPr>
      <w:r w:rsidRPr="00257A8B">
        <w:rPr>
          <w:rFonts w:eastAsia="Calibri"/>
          <w:lang w:val="uk-UA" w:eastAsia="en-US"/>
        </w:rPr>
        <w:t>- по КПКВКМБ 7520 «Реалізація Національної програми інформатизації»</w:t>
      </w:r>
      <w:r w:rsidRPr="00257A8B">
        <w:rPr>
          <w:rFonts w:eastAsia="Calibri"/>
          <w:b/>
          <w:lang w:val="uk-UA" w:eastAsia="en-US"/>
        </w:rPr>
        <w:t xml:space="preserve"> </w:t>
      </w:r>
      <w:r w:rsidRPr="00257A8B">
        <w:rPr>
          <w:lang w:val="uk-UA"/>
        </w:rPr>
        <w:t>по головному розпоряднику бюджетних коштів – виконавчому комітету Хмельницької міської ради</w:t>
      </w:r>
    </w:p>
    <w:p w14:paraId="3CBD112E" w14:textId="77777777" w:rsidR="00B16D17" w:rsidRPr="00257A8B" w:rsidRDefault="00B16D17" w:rsidP="00B16D17">
      <w:pPr>
        <w:spacing w:after="200" w:line="276" w:lineRule="auto"/>
        <w:ind w:firstLine="709"/>
        <w:contextualSpacing/>
        <w:jc w:val="both"/>
        <w:rPr>
          <w:lang w:val="uk-UA"/>
        </w:rPr>
      </w:pPr>
      <w:r w:rsidRPr="00257A8B">
        <w:rPr>
          <w:lang w:val="uk-UA"/>
        </w:rPr>
        <w:t xml:space="preserve">-по </w:t>
      </w:r>
      <w:r w:rsidRPr="00257A8B">
        <w:rPr>
          <w:i/>
          <w:lang w:val="uk-UA"/>
        </w:rPr>
        <w:t>загальному фонду</w:t>
      </w:r>
      <w:r w:rsidRPr="00257A8B">
        <w:rPr>
          <w:lang w:val="uk-UA"/>
        </w:rPr>
        <w:t xml:space="preserve"> бюджету на виконання заходів Програми цифрового розвитку на 2021-2025 роки касові видатки в сумі 4 230,2тис. </w:t>
      </w:r>
      <w:r w:rsidRPr="00257A8B">
        <w:rPr>
          <w:spacing w:val="1"/>
          <w:lang w:val="uk-UA"/>
        </w:rPr>
        <w:t>грн</w:t>
      </w:r>
      <w:r w:rsidRPr="00257A8B">
        <w:rPr>
          <w:lang w:val="uk-UA"/>
        </w:rPr>
        <w:t xml:space="preserve">, або 90,7% до призначень за звітний період (4 661,9 тис. грн). </w:t>
      </w:r>
    </w:p>
    <w:p w14:paraId="3C48ECAD" w14:textId="77777777" w:rsidR="00B16D17" w:rsidRPr="00257A8B" w:rsidRDefault="00B16D17" w:rsidP="00B16D17">
      <w:pPr>
        <w:spacing w:after="200" w:line="276" w:lineRule="auto"/>
        <w:ind w:firstLine="709"/>
        <w:contextualSpacing/>
        <w:jc w:val="both"/>
        <w:rPr>
          <w:lang w:val="uk-UA"/>
        </w:rPr>
      </w:pPr>
      <w:r w:rsidRPr="00257A8B">
        <w:rPr>
          <w:lang w:val="uk-UA"/>
        </w:rPr>
        <w:t>Станом на 01.01.2023 року кредиторська заборгованість по загальному фонду за незахищеними статтями видатків склала 91,1 тис. гривень.</w:t>
      </w:r>
    </w:p>
    <w:p w14:paraId="54AC6FF4" w14:textId="77777777" w:rsidR="00B16D17" w:rsidRPr="006C000A" w:rsidRDefault="00B16D17" w:rsidP="00B16D17">
      <w:pPr>
        <w:spacing w:after="200" w:line="276" w:lineRule="auto"/>
        <w:ind w:firstLine="709"/>
        <w:contextualSpacing/>
        <w:jc w:val="both"/>
        <w:rPr>
          <w:lang w:val="uk-UA"/>
        </w:rPr>
      </w:pPr>
      <w:r w:rsidRPr="00257A8B">
        <w:rPr>
          <w:lang w:val="uk-UA"/>
        </w:rPr>
        <w:t xml:space="preserve">-по </w:t>
      </w:r>
      <w:r w:rsidRPr="00257A8B">
        <w:rPr>
          <w:i/>
          <w:lang w:val="uk-UA"/>
        </w:rPr>
        <w:t>спеціальному фонду</w:t>
      </w:r>
      <w:r w:rsidRPr="00257A8B">
        <w:rPr>
          <w:lang w:val="uk-UA"/>
        </w:rPr>
        <w:t xml:space="preserve"> бюджету профінансовано 999,9 тис. грн, або 100% до призначень (1 000,0 тис. грн). Кошти спрямовано на придбання серверного обладнання та комплектів обладнання системи  відеоспостереження у всіх ключових публічних місцях, приміщеннях, перехрестях, вулицях, об’єктах благоустрою, об’єктах соціально-культурної сфери, </w:t>
      </w:r>
      <w:r w:rsidRPr="006C000A">
        <w:rPr>
          <w:lang w:val="uk-UA"/>
        </w:rPr>
        <w:t>тощо.</w:t>
      </w:r>
    </w:p>
    <w:p w14:paraId="78447728" w14:textId="77777777" w:rsidR="00B16D17" w:rsidRPr="00257A8B" w:rsidRDefault="00B16D17" w:rsidP="00B16D17">
      <w:pPr>
        <w:ind w:firstLine="709"/>
        <w:jc w:val="both"/>
        <w:rPr>
          <w:lang w:val="uk-UA"/>
        </w:rPr>
      </w:pPr>
      <w:r w:rsidRPr="006C000A">
        <w:rPr>
          <w:lang w:val="uk-UA"/>
        </w:rPr>
        <w:t xml:space="preserve">  - по КПКВКМБ 7610 «Сприяння розвитку малого та середнього підприємництва» по головному розпоряднику коштів – управлінню економіки профінансовано видатки на  загальну суму 1816,9 тис. грн в т. ч. на: п</w:t>
      </w:r>
      <w:r w:rsidRPr="006C000A">
        <w:rPr>
          <w:lang w:val="uk-UA" w:eastAsia="uk-UA"/>
        </w:rPr>
        <w:t>роведення заходів з підтримки місцевих товаровиробників (виставка "Купуй</w:t>
      </w:r>
      <w:r w:rsidRPr="00257A8B">
        <w:rPr>
          <w:lang w:val="uk-UA" w:eastAsia="uk-UA"/>
        </w:rPr>
        <w:t xml:space="preserve"> Хмельницьке!") – 145,3 тис. грн,  </w:t>
      </w:r>
      <w:r w:rsidRPr="00257A8B">
        <w:rPr>
          <w:lang w:val="uk-UA"/>
        </w:rPr>
        <w:t>п</w:t>
      </w:r>
      <w:r w:rsidRPr="00257A8B">
        <w:rPr>
          <w:lang w:val="uk-UA" w:eastAsia="uk-UA"/>
        </w:rPr>
        <w:t xml:space="preserve">ослуги з підтримки сайту для </w:t>
      </w:r>
      <w:proofErr w:type="spellStart"/>
      <w:r w:rsidRPr="00257A8B">
        <w:rPr>
          <w:lang w:val="uk-UA" w:eastAsia="uk-UA"/>
        </w:rPr>
        <w:t>проєкту</w:t>
      </w:r>
      <w:proofErr w:type="spellEnd"/>
      <w:r w:rsidRPr="00257A8B">
        <w:rPr>
          <w:lang w:val="uk-UA" w:eastAsia="uk-UA"/>
        </w:rPr>
        <w:t xml:space="preserve"> зі створення інформаційно-консультаційного ресурсу для бізнесу – 18,6 тис. грн,</w:t>
      </w:r>
      <w:r w:rsidRPr="00257A8B">
        <w:rPr>
          <w:lang w:val="uk-UA"/>
        </w:rPr>
        <w:t xml:space="preserve"> п</w:t>
      </w:r>
      <w:r w:rsidRPr="00257A8B">
        <w:rPr>
          <w:lang w:val="uk-UA" w:eastAsia="uk-UA"/>
        </w:rPr>
        <w:t xml:space="preserve">роведення круглих столів, зустрічей за участю представників бізнесу з метою обговорення нагальних проблем та шляхів їх вирішення – 40,8 тис. грн, підвищення іміджу підприємництва та ділової активності молоді – 38,6 тис. грн, реалізацію </w:t>
      </w:r>
      <w:proofErr w:type="spellStart"/>
      <w:r w:rsidRPr="00257A8B">
        <w:rPr>
          <w:lang w:val="uk-UA" w:eastAsia="uk-UA"/>
        </w:rPr>
        <w:t>проєкту</w:t>
      </w:r>
      <w:proofErr w:type="spellEnd"/>
      <w:r w:rsidRPr="00257A8B">
        <w:rPr>
          <w:lang w:val="uk-UA" w:eastAsia="uk-UA"/>
        </w:rPr>
        <w:t xml:space="preserve"> "Школа молодого підприємця" – 18,9 тис. грн, п</w:t>
      </w:r>
      <w:r w:rsidRPr="00257A8B">
        <w:rPr>
          <w:lang w:val="uk-UA"/>
        </w:rPr>
        <w:t xml:space="preserve">роведення ярмаркових заходів – 15,1 тис. грн, надання фінансової підтримки суб’єктам підприємництва шляхом часткового відшкодування з бюджету Хмельницької міської територіальної громади відсоткових ставок за кредитами – 925,0 тис. грн,  популяризація можливостей та переваг ведення бізнесу в міській територіальній громаді - 15,7 тис. грн.,  часткове відшкодування участі товаровиробників у </w:t>
      </w:r>
      <w:proofErr w:type="spellStart"/>
      <w:r w:rsidRPr="00257A8B">
        <w:rPr>
          <w:lang w:val="uk-UA"/>
        </w:rPr>
        <w:t>ярмарково</w:t>
      </w:r>
      <w:proofErr w:type="spellEnd"/>
      <w:r w:rsidRPr="00257A8B">
        <w:rPr>
          <w:lang w:val="uk-UA"/>
        </w:rPr>
        <w:t xml:space="preserve">-виставкових заходах – 463,8 тис. грн, забезпечення функціонування центру підтримки інновацій та підприємництва </w:t>
      </w:r>
      <w:proofErr w:type="spellStart"/>
      <w:r w:rsidRPr="00257A8B">
        <w:rPr>
          <w:lang w:val="uk-UA"/>
        </w:rPr>
        <w:t>iHuB</w:t>
      </w:r>
      <w:proofErr w:type="spellEnd"/>
      <w:r w:rsidRPr="00257A8B">
        <w:rPr>
          <w:lang w:val="uk-UA"/>
        </w:rPr>
        <w:t xml:space="preserve"> - 134,9 </w:t>
      </w:r>
      <w:proofErr w:type="spellStart"/>
      <w:r w:rsidRPr="00257A8B">
        <w:rPr>
          <w:lang w:val="uk-UA"/>
        </w:rPr>
        <w:t>тис.грн</w:t>
      </w:r>
      <w:proofErr w:type="spellEnd"/>
      <w:r w:rsidRPr="00257A8B">
        <w:rPr>
          <w:lang w:val="uk-UA"/>
        </w:rPr>
        <w:t xml:space="preserve">. </w:t>
      </w:r>
    </w:p>
    <w:p w14:paraId="5B8C1747" w14:textId="2A26D0FE" w:rsidR="00267C24" w:rsidRPr="00257A8B" w:rsidRDefault="004F66AB" w:rsidP="004F66AB">
      <w:pPr>
        <w:ind w:firstLine="317"/>
        <w:jc w:val="both"/>
        <w:rPr>
          <w:lang w:val="uk-UA"/>
        </w:rPr>
      </w:pPr>
      <w:r w:rsidRPr="00257A8B">
        <w:rPr>
          <w:lang w:val="uk-UA"/>
        </w:rPr>
        <w:t xml:space="preserve">    </w:t>
      </w:r>
      <w:r w:rsidR="00267C24" w:rsidRPr="00257A8B">
        <w:rPr>
          <w:lang w:val="uk-UA"/>
        </w:rPr>
        <w:t>Кредиторська заборгованість станом на 01.01.2023 року склала 384,0</w:t>
      </w:r>
      <w:r w:rsidR="0089464D" w:rsidRPr="00257A8B">
        <w:rPr>
          <w:lang w:val="uk-UA"/>
        </w:rPr>
        <w:t xml:space="preserve"> </w:t>
      </w:r>
      <w:r w:rsidR="00267C24" w:rsidRPr="00257A8B">
        <w:rPr>
          <w:lang w:val="uk-UA"/>
        </w:rPr>
        <w:t>тис. гр</w:t>
      </w:r>
      <w:r w:rsidR="0089464D" w:rsidRPr="00257A8B">
        <w:rPr>
          <w:lang w:val="uk-UA"/>
        </w:rPr>
        <w:t>н, а саме:</w:t>
      </w:r>
    </w:p>
    <w:p w14:paraId="1D9CA8FB" w14:textId="625D2379" w:rsidR="00B16D17" w:rsidRPr="00257A8B" w:rsidRDefault="0089464D" w:rsidP="004F66AB">
      <w:pPr>
        <w:jc w:val="both"/>
        <w:rPr>
          <w:highlight w:val="yellow"/>
          <w:lang w:val="uk-UA"/>
        </w:rPr>
      </w:pPr>
      <w:r w:rsidRPr="00257A8B">
        <w:rPr>
          <w:lang w:val="uk-UA"/>
        </w:rPr>
        <w:t xml:space="preserve">КЕКВ 2240:  оренда приміщення  – 35,0 </w:t>
      </w:r>
      <w:proofErr w:type="spellStart"/>
      <w:r w:rsidRPr="00257A8B">
        <w:rPr>
          <w:lang w:val="uk-UA"/>
        </w:rPr>
        <w:t>тис.грн</w:t>
      </w:r>
      <w:proofErr w:type="spellEnd"/>
      <w:r w:rsidRPr="00257A8B">
        <w:rPr>
          <w:lang w:val="uk-UA"/>
        </w:rPr>
        <w:t xml:space="preserve">; часткове відшкодування відсотків по кредитах підприємцям – 195,3 </w:t>
      </w:r>
      <w:proofErr w:type="spellStart"/>
      <w:r w:rsidRPr="00257A8B">
        <w:rPr>
          <w:lang w:val="uk-UA"/>
        </w:rPr>
        <w:t>тис.грн</w:t>
      </w:r>
      <w:proofErr w:type="spellEnd"/>
      <w:r w:rsidRPr="00257A8B">
        <w:rPr>
          <w:lang w:val="uk-UA"/>
        </w:rPr>
        <w:t xml:space="preserve">,  часткове відшкодування участі товаровиробників у ярмарках – 153,7 </w:t>
      </w:r>
      <w:proofErr w:type="spellStart"/>
      <w:r w:rsidRPr="00257A8B">
        <w:rPr>
          <w:lang w:val="uk-UA"/>
        </w:rPr>
        <w:t>тис.гривень</w:t>
      </w:r>
      <w:proofErr w:type="spellEnd"/>
      <w:r w:rsidRPr="00257A8B">
        <w:rPr>
          <w:lang w:val="uk-UA"/>
        </w:rPr>
        <w:t>.</w:t>
      </w:r>
    </w:p>
    <w:p w14:paraId="5EB05E15" w14:textId="77777777" w:rsidR="00B16D17" w:rsidRPr="00257A8B" w:rsidRDefault="00B16D17" w:rsidP="00267C24">
      <w:pPr>
        <w:jc w:val="both"/>
        <w:rPr>
          <w:rFonts w:ascii="Calibri" w:hAnsi="Calibri" w:cs="Calibri"/>
          <w:sz w:val="22"/>
          <w:szCs w:val="22"/>
          <w:highlight w:val="yellow"/>
          <w:lang w:val="uk-UA" w:eastAsia="uk-UA"/>
        </w:rPr>
      </w:pPr>
    </w:p>
    <w:p w14:paraId="2F162519" w14:textId="184CA4D2" w:rsidR="00B16D17" w:rsidRPr="00257A8B" w:rsidRDefault="00B16D17" w:rsidP="00B16D17">
      <w:pPr>
        <w:shd w:val="clear" w:color="auto" w:fill="FFFFFF"/>
        <w:ind w:firstLine="708"/>
        <w:jc w:val="both"/>
        <w:rPr>
          <w:lang w:val="uk-UA"/>
        </w:rPr>
      </w:pPr>
      <w:r w:rsidRPr="00257A8B">
        <w:rPr>
          <w:lang w:val="uk-UA"/>
        </w:rPr>
        <w:t>- по КПКВКМБ 7622 «Реалізація програм і заходів в галузі туризму та курортів» по головному розпоряднику коштів – управлінню культури і туризму по загальному фонду касові видатки склали 983,86 тис. грн або 96,5% до планових призначень звітного періоду                        (1 019,9  тис.</w:t>
      </w:r>
      <w:r w:rsidR="00657AEC" w:rsidRPr="00257A8B">
        <w:rPr>
          <w:lang w:val="uk-UA"/>
        </w:rPr>
        <w:t xml:space="preserve"> </w:t>
      </w:r>
      <w:r w:rsidRPr="00257A8B">
        <w:rPr>
          <w:lang w:val="uk-UA"/>
        </w:rPr>
        <w:t xml:space="preserve">грн). </w:t>
      </w:r>
    </w:p>
    <w:p w14:paraId="7F99F5E9" w14:textId="77777777" w:rsidR="00B16D17" w:rsidRPr="00257A8B" w:rsidRDefault="00B16D17" w:rsidP="00B16D17">
      <w:pPr>
        <w:ind w:firstLine="317"/>
        <w:jc w:val="both"/>
        <w:rPr>
          <w:rFonts w:ascii="Calibri" w:hAnsi="Calibri" w:cs="Calibri"/>
          <w:sz w:val="22"/>
          <w:szCs w:val="22"/>
          <w:highlight w:val="yellow"/>
          <w:lang w:val="uk-UA" w:eastAsia="uk-UA"/>
        </w:rPr>
      </w:pPr>
    </w:p>
    <w:p w14:paraId="0E62EE90" w14:textId="2E2C79AA" w:rsidR="00C82C01" w:rsidRPr="00257A8B" w:rsidRDefault="00B16D17" w:rsidP="00C82C01">
      <w:pPr>
        <w:shd w:val="clear" w:color="auto" w:fill="FFFFFF"/>
        <w:ind w:firstLine="709"/>
        <w:jc w:val="both"/>
        <w:rPr>
          <w:lang w:val="uk-UA"/>
        </w:rPr>
      </w:pPr>
      <w:r w:rsidRPr="00257A8B">
        <w:rPr>
          <w:lang w:val="uk-UA"/>
        </w:rPr>
        <w:t xml:space="preserve">   - по КПКВКМБ 7630 «Реалізація програм і заходів в галузі зовнішньоекономічної діяльності» по головному розпоряднику коштів – управлінню економіки здійснено видатки на суму – 177,0</w:t>
      </w:r>
      <w:r w:rsidR="00C82C01" w:rsidRPr="00257A8B">
        <w:rPr>
          <w:lang w:val="uk-UA"/>
        </w:rPr>
        <w:t xml:space="preserve"> </w:t>
      </w:r>
      <w:proofErr w:type="spellStart"/>
      <w:r w:rsidRPr="00257A8B">
        <w:rPr>
          <w:lang w:val="uk-UA"/>
        </w:rPr>
        <w:t>тис.грн</w:t>
      </w:r>
      <w:proofErr w:type="spellEnd"/>
      <w:r w:rsidRPr="00257A8B">
        <w:rPr>
          <w:lang w:val="uk-UA"/>
        </w:rPr>
        <w:t>, в т. ч.</w:t>
      </w:r>
      <w:r w:rsidR="00C82C01" w:rsidRPr="00257A8B">
        <w:rPr>
          <w:lang w:val="uk-UA"/>
        </w:rPr>
        <w:t xml:space="preserve"> на</w:t>
      </w:r>
      <w:r w:rsidRPr="00257A8B">
        <w:rPr>
          <w:lang w:val="uk-UA"/>
        </w:rPr>
        <w:t xml:space="preserve">: </w:t>
      </w:r>
      <w:r w:rsidR="00C82C01" w:rsidRPr="00257A8B">
        <w:rPr>
          <w:lang w:val="uk-UA"/>
        </w:rPr>
        <w:t xml:space="preserve">придбання презентаційної, сувенірної та іміджевої продукції - 78,4 тис. грн, співпрацю з дипломатичними представництвами України за кордоном щодо презентації економічного потенціалу громади –13,4 тис. грн, проведення урочистих заходів – 33,5 тис. грн, забезпечення участі представників міст-побратимів та інших іноземних делегацій у заходах, що проводяться в громаді – 22,9 тис. грн,  обмін досвідом з іншими містами України - 1,9 тис. грн,  проведення виїзних робочих зустрічей з представниками міжнародних організацій, у </w:t>
      </w:r>
      <w:proofErr w:type="spellStart"/>
      <w:r w:rsidR="00C82C01" w:rsidRPr="00257A8B">
        <w:rPr>
          <w:lang w:val="uk-UA"/>
        </w:rPr>
        <w:t>т.ч</w:t>
      </w:r>
      <w:proofErr w:type="spellEnd"/>
      <w:r w:rsidR="00C82C01" w:rsidRPr="00257A8B">
        <w:rPr>
          <w:lang w:val="uk-UA"/>
        </w:rPr>
        <w:t xml:space="preserve">. донорських, з питань налагодження  співпраці – 4,8 тис. грн, організація прийомів офіційних делегацій, представників міжнародних організацій, фінансових інституцій з питань налагодження співпраці – 22,1 тис. грн; </w:t>
      </w:r>
    </w:p>
    <w:p w14:paraId="78DF06F0" w14:textId="77777777" w:rsidR="00B16D17" w:rsidRPr="00257A8B" w:rsidRDefault="00B16D17" w:rsidP="00B16D17">
      <w:pPr>
        <w:ind w:firstLine="708"/>
        <w:jc w:val="both"/>
        <w:rPr>
          <w:lang w:val="uk-UA"/>
        </w:rPr>
      </w:pPr>
      <w:r w:rsidRPr="00257A8B">
        <w:rPr>
          <w:lang w:val="uk-UA"/>
        </w:rPr>
        <w:t>- по КПКВКМБ 7640 «Фінансування заходів з енергозбереження» загальна сума фінансування становить 2632,1 тис. грн, або 3,7% до планових призначень звітного періоду     (70 376,8 тис. грн), а саме:</w:t>
      </w:r>
    </w:p>
    <w:p w14:paraId="1F1A26BE" w14:textId="77777777" w:rsidR="00B16D17" w:rsidRPr="00257A8B" w:rsidRDefault="00B16D17" w:rsidP="00B16D17">
      <w:pPr>
        <w:spacing w:line="276" w:lineRule="auto"/>
        <w:ind w:firstLine="708"/>
        <w:contextualSpacing/>
        <w:jc w:val="both"/>
        <w:rPr>
          <w:lang w:val="uk-UA"/>
        </w:rPr>
      </w:pPr>
      <w:r w:rsidRPr="00257A8B">
        <w:rPr>
          <w:lang w:val="uk-UA"/>
        </w:rPr>
        <w:t>по</w:t>
      </w:r>
      <w:r w:rsidRPr="00257A8B">
        <w:rPr>
          <w:i/>
          <w:lang w:val="uk-UA"/>
        </w:rPr>
        <w:t xml:space="preserve"> загальному фонду</w:t>
      </w:r>
      <w:r w:rsidRPr="00257A8B">
        <w:rPr>
          <w:lang w:val="uk-UA"/>
        </w:rPr>
        <w:t xml:space="preserve"> касові видатки по головному розпоряднику коштів – управлінню житлової політики та майна на часткове відшкодування відсоткових ставок за залученими кредитами на заходи з підвищення енергоефективності складають 1 548,8 тис. грн або 77,4% до планових призначень звітного періоду (2 000,0 тис. грн);</w:t>
      </w:r>
    </w:p>
    <w:p w14:paraId="494CFCBF" w14:textId="77777777" w:rsidR="00B16D17" w:rsidRPr="00257A8B" w:rsidRDefault="00B16D17" w:rsidP="00B16D17">
      <w:pPr>
        <w:spacing w:line="276" w:lineRule="auto"/>
        <w:ind w:firstLine="708"/>
        <w:contextualSpacing/>
        <w:jc w:val="both"/>
        <w:rPr>
          <w:lang w:val="uk-UA"/>
        </w:rPr>
      </w:pPr>
      <w:r w:rsidRPr="00257A8B">
        <w:rPr>
          <w:lang w:val="uk-UA"/>
        </w:rPr>
        <w:t>по</w:t>
      </w:r>
      <w:r w:rsidRPr="00257A8B">
        <w:rPr>
          <w:i/>
          <w:lang w:val="uk-UA"/>
        </w:rPr>
        <w:t xml:space="preserve"> спеціальному фонду </w:t>
      </w:r>
      <w:r w:rsidRPr="00257A8B">
        <w:rPr>
          <w:lang w:val="uk-UA"/>
        </w:rPr>
        <w:t>при планових призначеннях в сумі 68 376,8 тис. грн видатки склали 1 083,3 тис. грн, або 1,6%, в т. ч.:</w:t>
      </w:r>
    </w:p>
    <w:p w14:paraId="29890E4B" w14:textId="10F77DB0" w:rsidR="00B16D17" w:rsidRPr="00257A8B" w:rsidRDefault="00B16D17" w:rsidP="00B16D17">
      <w:pPr>
        <w:shd w:val="clear" w:color="auto" w:fill="FFFFFF"/>
        <w:spacing w:after="120"/>
        <w:ind w:firstLine="284"/>
        <w:contextualSpacing/>
        <w:jc w:val="both"/>
        <w:rPr>
          <w:lang w:val="uk-UA"/>
        </w:rPr>
      </w:pPr>
      <w:r w:rsidRPr="00257A8B">
        <w:rPr>
          <w:lang w:val="uk-UA"/>
        </w:rPr>
        <w:t xml:space="preserve">- по головному розпоряднику коштів – </w:t>
      </w:r>
      <w:r w:rsidR="00A5559C" w:rsidRPr="00257A8B">
        <w:rPr>
          <w:lang w:val="uk-UA"/>
        </w:rPr>
        <w:t>Д</w:t>
      </w:r>
      <w:r w:rsidRPr="00257A8B">
        <w:rPr>
          <w:lang w:val="uk-UA"/>
        </w:rPr>
        <w:t>епартаменту освіти та науки</w:t>
      </w:r>
      <w:r w:rsidR="00A5559C" w:rsidRPr="00257A8B">
        <w:rPr>
          <w:lang w:val="uk-UA"/>
        </w:rPr>
        <w:t xml:space="preserve"> </w:t>
      </w:r>
      <w:r w:rsidRPr="00257A8B">
        <w:rPr>
          <w:lang w:val="uk-UA"/>
        </w:rPr>
        <w:t>призначення складають 50 830,0  тис.</w:t>
      </w:r>
      <w:r w:rsidR="00A5559C" w:rsidRPr="00257A8B">
        <w:rPr>
          <w:lang w:val="uk-UA"/>
        </w:rPr>
        <w:t xml:space="preserve"> </w:t>
      </w:r>
      <w:r w:rsidRPr="00257A8B">
        <w:rPr>
          <w:lang w:val="uk-UA"/>
        </w:rPr>
        <w:t>грн, з яких видатки не здійснювались</w:t>
      </w:r>
      <w:r w:rsidR="006C000A">
        <w:rPr>
          <w:lang w:val="uk-UA"/>
        </w:rPr>
        <w:t xml:space="preserve"> (кредитні кошти НЕФКО, які не надійшли)</w:t>
      </w:r>
      <w:r w:rsidRPr="00257A8B">
        <w:rPr>
          <w:lang w:val="uk-UA"/>
        </w:rPr>
        <w:t>.</w:t>
      </w:r>
    </w:p>
    <w:p w14:paraId="09F62419" w14:textId="77777777" w:rsidR="00B16D17" w:rsidRPr="00257A8B" w:rsidRDefault="00B16D17" w:rsidP="00B16D17">
      <w:pPr>
        <w:shd w:val="clear" w:color="auto" w:fill="FFFFFF"/>
        <w:spacing w:after="120"/>
        <w:contextualSpacing/>
        <w:jc w:val="both"/>
        <w:rPr>
          <w:lang w:val="uk-UA"/>
        </w:rPr>
      </w:pPr>
      <w:r w:rsidRPr="00257A8B">
        <w:rPr>
          <w:lang w:val="uk-UA"/>
        </w:rPr>
        <w:t xml:space="preserve">     - по головному розпоряднику коштів </w:t>
      </w:r>
      <w:r w:rsidRPr="00257A8B">
        <w:rPr>
          <w:color w:val="000000" w:themeColor="text1"/>
          <w:lang w:val="uk-UA"/>
        </w:rPr>
        <w:t xml:space="preserve">– управлінню житлової політики і майна  </w:t>
      </w:r>
      <w:r w:rsidRPr="00257A8B">
        <w:rPr>
          <w:lang w:val="uk-UA"/>
        </w:rPr>
        <w:t xml:space="preserve">призначення складають 4 249,8  </w:t>
      </w:r>
      <w:proofErr w:type="spellStart"/>
      <w:r w:rsidRPr="00257A8B">
        <w:rPr>
          <w:lang w:val="uk-UA"/>
        </w:rPr>
        <w:t>тис.грн</w:t>
      </w:r>
      <w:proofErr w:type="spellEnd"/>
      <w:r w:rsidRPr="00257A8B">
        <w:rPr>
          <w:lang w:val="uk-UA"/>
        </w:rPr>
        <w:t xml:space="preserve">, з яких видатки не здійснювались. </w:t>
      </w:r>
    </w:p>
    <w:p w14:paraId="42D3862F" w14:textId="070799FD" w:rsidR="00B16D17" w:rsidRPr="00257A8B" w:rsidRDefault="00B16D17" w:rsidP="00B16D17">
      <w:pPr>
        <w:tabs>
          <w:tab w:val="left" w:pos="567"/>
        </w:tabs>
        <w:spacing w:line="276" w:lineRule="auto"/>
        <w:contextualSpacing/>
        <w:jc w:val="both"/>
        <w:rPr>
          <w:lang w:val="uk-UA"/>
        </w:rPr>
      </w:pPr>
      <w:r w:rsidRPr="00257A8B">
        <w:rPr>
          <w:lang w:val="uk-UA"/>
        </w:rPr>
        <w:t xml:space="preserve">     - по головному розпоряднику коштів – управлінню комунальної інфраструктури </w:t>
      </w:r>
      <w:r w:rsidRPr="00257A8B">
        <w:rPr>
          <w:i/>
          <w:lang w:val="uk-UA"/>
        </w:rPr>
        <w:t xml:space="preserve">  </w:t>
      </w:r>
      <w:r w:rsidRPr="00257A8B">
        <w:rPr>
          <w:lang w:val="uk-UA"/>
        </w:rPr>
        <w:t xml:space="preserve">фінансування становить 1 083,3 </w:t>
      </w:r>
      <w:proofErr w:type="spellStart"/>
      <w:r w:rsidRPr="00257A8B">
        <w:rPr>
          <w:lang w:val="uk-UA"/>
        </w:rPr>
        <w:t>тис.грн</w:t>
      </w:r>
      <w:proofErr w:type="spellEnd"/>
      <w:r w:rsidRPr="00257A8B">
        <w:rPr>
          <w:lang w:val="uk-UA"/>
        </w:rPr>
        <w:t xml:space="preserve"> або 8,1% до планових призначень звітного періоду</w:t>
      </w:r>
      <w:r w:rsidR="005C30D8">
        <w:rPr>
          <w:lang w:val="uk-UA"/>
        </w:rPr>
        <w:t xml:space="preserve"> (13 </w:t>
      </w:r>
      <w:r w:rsidRPr="00257A8B">
        <w:rPr>
          <w:lang w:val="uk-UA"/>
        </w:rPr>
        <w:t xml:space="preserve">297,0 </w:t>
      </w:r>
      <w:proofErr w:type="spellStart"/>
      <w:r w:rsidRPr="00257A8B">
        <w:rPr>
          <w:lang w:val="uk-UA"/>
        </w:rPr>
        <w:t>тис.грн</w:t>
      </w:r>
      <w:proofErr w:type="spellEnd"/>
      <w:r w:rsidRPr="00257A8B">
        <w:rPr>
          <w:lang w:val="uk-UA"/>
        </w:rPr>
        <w:t>).</w:t>
      </w:r>
      <w:r w:rsidR="006A3AC6" w:rsidRPr="00257A8B">
        <w:rPr>
          <w:lang w:val="uk-UA"/>
        </w:rPr>
        <w:t xml:space="preserve"> Кошти спрямовано на фінансування інвестиційного </w:t>
      </w:r>
      <w:proofErr w:type="spellStart"/>
      <w:r w:rsidR="006A3AC6" w:rsidRPr="00257A8B">
        <w:rPr>
          <w:lang w:val="uk-UA"/>
        </w:rPr>
        <w:t>проєкту</w:t>
      </w:r>
      <w:proofErr w:type="spellEnd"/>
      <w:r w:rsidR="006A3AC6" w:rsidRPr="00257A8B">
        <w:rPr>
          <w:lang w:val="uk-UA"/>
        </w:rPr>
        <w:t xml:space="preserve"> «Підвищення енергоефективності</w:t>
      </w:r>
      <w:r w:rsidR="00AF3A8B" w:rsidRPr="00257A8B">
        <w:rPr>
          <w:lang w:val="uk-UA"/>
        </w:rPr>
        <w:t xml:space="preserve"> </w:t>
      </w:r>
      <w:r w:rsidR="006A3AC6" w:rsidRPr="00257A8B">
        <w:rPr>
          <w:lang w:val="uk-UA"/>
        </w:rPr>
        <w:t xml:space="preserve">систем водопостачання та водоочищення . Реконструкція каналізаційних насосних станцій №2, 7, 12 у </w:t>
      </w:r>
      <w:proofErr w:type="spellStart"/>
      <w:r w:rsidR="006A3AC6" w:rsidRPr="00257A8B">
        <w:rPr>
          <w:lang w:val="uk-UA"/>
        </w:rPr>
        <w:t>м.Хмельницькому</w:t>
      </w:r>
      <w:proofErr w:type="spellEnd"/>
      <w:r w:rsidR="006A3AC6" w:rsidRPr="00257A8B">
        <w:rPr>
          <w:lang w:val="uk-UA"/>
        </w:rPr>
        <w:t>».</w:t>
      </w:r>
    </w:p>
    <w:p w14:paraId="47CF8E44" w14:textId="77777777" w:rsidR="00B16D17" w:rsidRPr="00257A8B" w:rsidRDefault="00B16D17" w:rsidP="00B16D17">
      <w:pPr>
        <w:tabs>
          <w:tab w:val="left" w:pos="567"/>
        </w:tabs>
        <w:spacing w:line="276" w:lineRule="auto"/>
        <w:contextualSpacing/>
        <w:jc w:val="both"/>
        <w:rPr>
          <w:lang w:val="uk-UA"/>
        </w:rPr>
      </w:pPr>
      <w:r w:rsidRPr="00257A8B">
        <w:rPr>
          <w:lang w:val="uk-UA"/>
        </w:rPr>
        <w:tab/>
        <w:t>- по КПКВКМБ 7650 «Проведення експертної грошової оцінки земельної ділянки чи права на неї» по спеціальному фонду по головному розпоряднику коштів – управлінню земельних ресурсів загальна сума касових видатків бюджету розвитку на проведення експертної грошової оцінки земельних ділянок несільськогосподарського призначення становить 17,5 тис. грн, або 35% від призначень звітного періоду (50,0 тис. грн).</w:t>
      </w:r>
    </w:p>
    <w:p w14:paraId="0091B4B4" w14:textId="77777777" w:rsidR="00B16D17" w:rsidRPr="00257A8B" w:rsidRDefault="00B16D17" w:rsidP="00B16D17">
      <w:pPr>
        <w:tabs>
          <w:tab w:val="left" w:pos="567"/>
        </w:tabs>
        <w:spacing w:line="276" w:lineRule="auto"/>
        <w:contextualSpacing/>
        <w:jc w:val="both"/>
        <w:rPr>
          <w:lang w:val="uk-UA"/>
        </w:rPr>
      </w:pPr>
      <w:r w:rsidRPr="00257A8B">
        <w:rPr>
          <w:lang w:val="uk-UA"/>
        </w:rPr>
        <w:t>Станом на 01.01.2023 року кредиторська заборгованість 22,5 тис. гривень.</w:t>
      </w:r>
    </w:p>
    <w:p w14:paraId="70CE0360" w14:textId="77777777" w:rsidR="00B16D17" w:rsidRPr="00257A8B" w:rsidRDefault="00B16D17" w:rsidP="00B16D17">
      <w:pPr>
        <w:jc w:val="both"/>
        <w:rPr>
          <w:highlight w:val="yellow"/>
          <w:lang w:val="uk-UA"/>
        </w:rPr>
      </w:pPr>
    </w:p>
    <w:p w14:paraId="2A647D9A" w14:textId="77777777" w:rsidR="00B16D17" w:rsidRPr="00257A8B" w:rsidRDefault="00B16D17" w:rsidP="00B16D17">
      <w:pPr>
        <w:ind w:firstLine="708"/>
        <w:jc w:val="both"/>
        <w:rPr>
          <w:lang w:val="uk-UA"/>
        </w:rPr>
      </w:pPr>
      <w:r w:rsidRPr="00257A8B">
        <w:rPr>
          <w:b/>
          <w:lang w:val="uk-UA"/>
        </w:rPr>
        <w:t xml:space="preserve">- </w:t>
      </w:r>
      <w:r w:rsidRPr="00257A8B">
        <w:rPr>
          <w:lang w:val="uk-UA"/>
        </w:rPr>
        <w:t>по КПКВКМБ 7670 «Внески до статутного капіталу суб’єктів господарювання</w:t>
      </w:r>
      <w:r w:rsidRPr="00257A8B">
        <w:rPr>
          <w:rFonts w:ascii="Courier New" w:hAnsi="Courier New"/>
          <w:lang w:val="uk-UA"/>
        </w:rPr>
        <w:t>»</w:t>
      </w:r>
      <w:r w:rsidRPr="00257A8B">
        <w:rPr>
          <w:rFonts w:ascii="Courier New" w:hAnsi="Courier New"/>
          <w:b/>
          <w:lang w:val="uk-UA"/>
        </w:rPr>
        <w:t xml:space="preserve"> </w:t>
      </w:r>
      <w:r w:rsidRPr="00257A8B">
        <w:rPr>
          <w:lang w:val="uk-UA"/>
        </w:rPr>
        <w:t>планові призначення на звітний період складають 51492,6 тис. грн, з яких профінансовано             38 998,9 тис. грн, або 75,7%, а саме:</w:t>
      </w:r>
    </w:p>
    <w:p w14:paraId="6C334865" w14:textId="7AD19ABC" w:rsidR="00B16D17" w:rsidRPr="00257A8B" w:rsidRDefault="00B16D17" w:rsidP="00B16D17">
      <w:pPr>
        <w:tabs>
          <w:tab w:val="left" w:pos="709"/>
        </w:tabs>
        <w:jc w:val="both"/>
        <w:rPr>
          <w:lang w:val="uk-UA"/>
        </w:rPr>
      </w:pPr>
      <w:r w:rsidRPr="00257A8B">
        <w:rPr>
          <w:lang w:val="uk-UA"/>
        </w:rPr>
        <w:tab/>
        <w:t>- по головному розпоряднику коштів – управлінню культури і туризму касові видатки склали 58,9 тис. грн або 92% до планових призначень (64,0 тис.</w:t>
      </w:r>
      <w:r w:rsidR="00657AEC" w:rsidRPr="00257A8B">
        <w:rPr>
          <w:lang w:val="uk-UA"/>
        </w:rPr>
        <w:t xml:space="preserve"> </w:t>
      </w:r>
      <w:r w:rsidRPr="00257A8B">
        <w:rPr>
          <w:lang w:val="uk-UA"/>
        </w:rPr>
        <w:t>грн). Кошти спрямовано на придбання системи для пом’якшення води в опалювальному котлові для</w:t>
      </w:r>
      <w:r w:rsidRPr="00257A8B">
        <w:rPr>
          <w:color w:val="FF0000"/>
          <w:lang w:val="uk-UA"/>
        </w:rPr>
        <w:t xml:space="preserve"> </w:t>
      </w:r>
      <w:proofErr w:type="spellStart"/>
      <w:r w:rsidRPr="00257A8B">
        <w:rPr>
          <w:lang w:val="uk-UA"/>
        </w:rPr>
        <w:t>моно</w:t>
      </w:r>
      <w:proofErr w:type="spellEnd"/>
      <w:r w:rsidRPr="00257A8B">
        <w:rPr>
          <w:lang w:val="uk-UA"/>
        </w:rPr>
        <w:t xml:space="preserve"> - театру «Кут»</w:t>
      </w:r>
      <w:r w:rsidR="00657AEC" w:rsidRPr="00257A8B">
        <w:rPr>
          <w:lang w:val="uk-UA"/>
        </w:rPr>
        <w:t xml:space="preserve"> - 14,0 тис. грн та генератора для МКП кінотеатр ім. </w:t>
      </w:r>
      <w:proofErr w:type="spellStart"/>
      <w:r w:rsidR="00657AEC" w:rsidRPr="00257A8B">
        <w:rPr>
          <w:lang w:val="uk-UA"/>
        </w:rPr>
        <w:t>Т.Г.Шевченка</w:t>
      </w:r>
      <w:proofErr w:type="spellEnd"/>
      <w:r w:rsidR="00657AEC" w:rsidRPr="00257A8B">
        <w:rPr>
          <w:lang w:val="uk-UA"/>
        </w:rPr>
        <w:t xml:space="preserve"> – 44,9 тис. гривень.</w:t>
      </w:r>
    </w:p>
    <w:p w14:paraId="066D4787" w14:textId="53EF3ECB" w:rsidR="00B16D17" w:rsidRPr="00257A8B" w:rsidRDefault="00B16D17" w:rsidP="00B16D17">
      <w:pPr>
        <w:ind w:firstLine="708"/>
        <w:jc w:val="both"/>
        <w:rPr>
          <w:lang w:val="uk-UA"/>
        </w:rPr>
      </w:pPr>
      <w:r w:rsidRPr="00257A8B">
        <w:rPr>
          <w:lang w:val="uk-UA"/>
        </w:rPr>
        <w:t>- по головному розпоряднику коштів – управлінню молоді та спорту планові призначення 300,0 тис.</w:t>
      </w:r>
      <w:r w:rsidR="00A918E6" w:rsidRPr="00257A8B">
        <w:rPr>
          <w:lang w:val="uk-UA"/>
        </w:rPr>
        <w:t xml:space="preserve"> </w:t>
      </w:r>
      <w:r w:rsidRPr="00257A8B">
        <w:rPr>
          <w:lang w:val="uk-UA"/>
        </w:rPr>
        <w:t xml:space="preserve">грн, з яких видатки не здійснювались. </w:t>
      </w:r>
    </w:p>
    <w:p w14:paraId="295DAAD6" w14:textId="77777777" w:rsidR="00B16D17" w:rsidRPr="00257A8B" w:rsidRDefault="00B16D17" w:rsidP="00B16D17">
      <w:pPr>
        <w:jc w:val="both"/>
        <w:rPr>
          <w:lang w:val="uk-UA"/>
        </w:rPr>
      </w:pPr>
      <w:r w:rsidRPr="00257A8B">
        <w:rPr>
          <w:b/>
          <w:lang w:val="uk-UA"/>
        </w:rPr>
        <w:t xml:space="preserve">          -  </w:t>
      </w:r>
      <w:r w:rsidRPr="00257A8B">
        <w:rPr>
          <w:lang w:val="uk-UA"/>
        </w:rPr>
        <w:t xml:space="preserve">по головному розпоряднику коштів – управлінню транспорту та зв’язку загальна сума річних призначень складає 24 281,2 тис. грн,  з яких профінансовано 23 631,2 </w:t>
      </w:r>
      <w:proofErr w:type="spellStart"/>
      <w:r w:rsidRPr="00257A8B">
        <w:rPr>
          <w:lang w:val="uk-UA"/>
        </w:rPr>
        <w:t>тис.грн</w:t>
      </w:r>
      <w:proofErr w:type="spellEnd"/>
      <w:r w:rsidRPr="00257A8B">
        <w:rPr>
          <w:lang w:val="uk-UA"/>
        </w:rPr>
        <w:t>. (97,3%). Кошти спрямовано  ХКП «</w:t>
      </w:r>
      <w:proofErr w:type="spellStart"/>
      <w:r w:rsidRPr="00257A8B">
        <w:rPr>
          <w:lang w:val="uk-UA"/>
        </w:rPr>
        <w:t>Електротранс</w:t>
      </w:r>
      <w:proofErr w:type="spellEnd"/>
      <w:r w:rsidRPr="00257A8B">
        <w:rPr>
          <w:lang w:val="uk-UA"/>
        </w:rPr>
        <w:t xml:space="preserve">» на придбання 9-ти автобусів. </w:t>
      </w:r>
    </w:p>
    <w:p w14:paraId="096F8E57" w14:textId="77777777" w:rsidR="00B16D17" w:rsidRPr="00257A8B" w:rsidRDefault="00B16D17" w:rsidP="00B16D17">
      <w:pPr>
        <w:tabs>
          <w:tab w:val="left" w:pos="709"/>
        </w:tabs>
        <w:jc w:val="both"/>
        <w:rPr>
          <w:lang w:val="uk-UA"/>
        </w:rPr>
      </w:pPr>
      <w:r w:rsidRPr="00257A8B">
        <w:rPr>
          <w:lang w:val="uk-UA"/>
        </w:rPr>
        <w:tab/>
        <w:t>- по головному розпоряднику коштів – управлінню комунальної інфраструктури видатки склали 15 308,8 тис. грн або 57% до планових призначень (26 847,4 тис. грн). Кошти спрямовано  МКП «</w:t>
      </w:r>
      <w:proofErr w:type="spellStart"/>
      <w:r w:rsidRPr="00257A8B">
        <w:rPr>
          <w:lang w:val="uk-UA"/>
        </w:rPr>
        <w:t>Хмельницькводоканал</w:t>
      </w:r>
      <w:proofErr w:type="spellEnd"/>
      <w:r w:rsidRPr="00257A8B">
        <w:rPr>
          <w:lang w:val="uk-UA"/>
        </w:rPr>
        <w:t xml:space="preserve">» (придбання екскаватора; будівництво мереж водовідведення вул. Д. Нечая, вул. Блакитної, </w:t>
      </w:r>
      <w:proofErr w:type="spellStart"/>
      <w:r w:rsidRPr="00257A8B">
        <w:rPr>
          <w:lang w:val="uk-UA"/>
        </w:rPr>
        <w:t>пров</w:t>
      </w:r>
      <w:proofErr w:type="spellEnd"/>
      <w:r w:rsidRPr="00257A8B">
        <w:rPr>
          <w:lang w:val="uk-UA"/>
        </w:rPr>
        <w:t>. Молодіжного; придбання насосної станції; придбання генераторів (17 шт.), СКП «Хмельницька міська ритуальна служба» (придбання самоскиду), а також МКП «</w:t>
      </w:r>
      <w:proofErr w:type="spellStart"/>
      <w:r w:rsidRPr="00257A8B">
        <w:rPr>
          <w:lang w:val="uk-UA"/>
        </w:rPr>
        <w:t>Хмельницьктеплокомуненерго</w:t>
      </w:r>
      <w:proofErr w:type="spellEnd"/>
      <w:r w:rsidRPr="00257A8B">
        <w:rPr>
          <w:lang w:val="uk-UA"/>
        </w:rPr>
        <w:t xml:space="preserve">» на виготовлення проектно-кошторисної документації на здійснення капітальних ремонтів теплових мереж по вул. Франка, 8; </w:t>
      </w:r>
      <w:proofErr w:type="spellStart"/>
      <w:r w:rsidRPr="00257A8B">
        <w:rPr>
          <w:lang w:val="uk-UA"/>
        </w:rPr>
        <w:t>Кам’янецькій</w:t>
      </w:r>
      <w:proofErr w:type="spellEnd"/>
      <w:r w:rsidRPr="00257A8B">
        <w:rPr>
          <w:lang w:val="uk-UA"/>
        </w:rPr>
        <w:t>, 38 та вул. Зарічанській, 24/2.</w:t>
      </w:r>
    </w:p>
    <w:p w14:paraId="17B454BB" w14:textId="77777777" w:rsidR="00B16D17" w:rsidRPr="00257A8B" w:rsidRDefault="00B16D17" w:rsidP="00B16D17">
      <w:pPr>
        <w:ind w:firstLine="426"/>
        <w:jc w:val="both"/>
        <w:rPr>
          <w:lang w:val="uk-UA"/>
        </w:rPr>
      </w:pPr>
      <w:r w:rsidRPr="00257A8B">
        <w:rPr>
          <w:lang w:val="uk-UA"/>
        </w:rPr>
        <w:t>Кредиторська заборгованість станом на 01.01.2023 року 2 958,1 тис. гривень.</w:t>
      </w:r>
    </w:p>
    <w:p w14:paraId="7C235B74" w14:textId="77777777" w:rsidR="00B16D17" w:rsidRPr="00257A8B" w:rsidRDefault="00B16D17" w:rsidP="00B16D17">
      <w:pPr>
        <w:ind w:firstLine="426"/>
        <w:jc w:val="both"/>
        <w:rPr>
          <w:lang w:val="uk-UA"/>
        </w:rPr>
      </w:pPr>
    </w:p>
    <w:p w14:paraId="737862F4" w14:textId="77777777" w:rsidR="00B16D17" w:rsidRPr="00257A8B" w:rsidRDefault="00B16D17" w:rsidP="00B16D17">
      <w:pPr>
        <w:ind w:firstLine="426"/>
        <w:jc w:val="both"/>
        <w:rPr>
          <w:lang w:val="uk-UA" w:eastAsia="en-US"/>
        </w:rPr>
      </w:pPr>
      <w:r w:rsidRPr="00257A8B">
        <w:rPr>
          <w:lang w:val="uk-UA"/>
        </w:rPr>
        <w:t xml:space="preserve">- по КПКВКМБ 7680 «Членські внески до асоціацій органів місцевого самоврядування» на оплату членських внесків Асоціації міст України по головному розпоряднику бюджетних коштів – виконавчому комітету Хмельницької міської ради по загальному фонду касові видатки на суму 244,4 тис. </w:t>
      </w:r>
      <w:r w:rsidRPr="00257A8B">
        <w:rPr>
          <w:spacing w:val="1"/>
          <w:lang w:val="uk-UA"/>
        </w:rPr>
        <w:t>грн,</w:t>
      </w:r>
      <w:r w:rsidRPr="00257A8B">
        <w:rPr>
          <w:lang w:val="uk-UA"/>
        </w:rPr>
        <w:t xml:space="preserve"> або 64,3% до призначень звітного періоду (380,0)</w:t>
      </w:r>
      <w:r w:rsidRPr="00257A8B">
        <w:rPr>
          <w:lang w:val="uk-UA" w:eastAsia="en-US"/>
        </w:rPr>
        <w:t xml:space="preserve">.Касові видатки 48,9 </w:t>
      </w:r>
      <w:proofErr w:type="spellStart"/>
      <w:r w:rsidRPr="00257A8B">
        <w:rPr>
          <w:lang w:val="uk-UA" w:eastAsia="en-US"/>
        </w:rPr>
        <w:t>тис.грн</w:t>
      </w:r>
      <w:proofErr w:type="spellEnd"/>
      <w:r w:rsidRPr="00257A8B">
        <w:rPr>
          <w:lang w:val="uk-UA" w:eastAsia="en-US"/>
        </w:rPr>
        <w:t>.</w:t>
      </w:r>
    </w:p>
    <w:p w14:paraId="6C79278B" w14:textId="77777777" w:rsidR="00B16D17" w:rsidRPr="00257A8B" w:rsidRDefault="00B16D17" w:rsidP="00B16D17">
      <w:pPr>
        <w:spacing w:after="200" w:line="276" w:lineRule="auto"/>
        <w:ind w:firstLine="709"/>
        <w:contextualSpacing/>
        <w:jc w:val="both"/>
        <w:rPr>
          <w:lang w:val="uk-UA"/>
        </w:rPr>
      </w:pPr>
      <w:r w:rsidRPr="00257A8B">
        <w:rPr>
          <w:lang w:val="uk-UA"/>
        </w:rPr>
        <w:t>Станом на 01.01.2023 року кредиторська заборгованість по загальному фонду за незахищеними статтями видатків склала 48,9 тис. гривень.</w:t>
      </w:r>
    </w:p>
    <w:p w14:paraId="7EEEF7E7" w14:textId="77777777" w:rsidR="00B16D17" w:rsidRPr="00257A8B" w:rsidRDefault="00B16D17" w:rsidP="00B16D17">
      <w:pPr>
        <w:ind w:firstLine="426"/>
        <w:jc w:val="both"/>
        <w:rPr>
          <w:highlight w:val="yellow"/>
          <w:lang w:val="uk-UA" w:eastAsia="en-US"/>
        </w:rPr>
      </w:pPr>
      <w:r w:rsidRPr="00257A8B">
        <w:rPr>
          <w:highlight w:val="yellow"/>
          <w:lang w:val="uk-UA" w:eastAsia="en-US"/>
        </w:rPr>
        <w:t xml:space="preserve"> </w:t>
      </w:r>
    </w:p>
    <w:p w14:paraId="30A9553A" w14:textId="77777777" w:rsidR="00B16D17" w:rsidRPr="00257A8B" w:rsidRDefault="00B16D17" w:rsidP="00B16D17">
      <w:pPr>
        <w:ind w:firstLine="720"/>
        <w:jc w:val="both"/>
        <w:rPr>
          <w:lang w:val="uk-UA"/>
        </w:rPr>
      </w:pPr>
      <w:r w:rsidRPr="00257A8B">
        <w:rPr>
          <w:lang w:val="uk-UA"/>
        </w:rPr>
        <w:t>- по КПКВКМБ 7691 «Виконання заходів за рахунок цільових фондів, утворених органами місцевого самоврядування»</w:t>
      </w:r>
      <w:r w:rsidRPr="00257A8B">
        <w:rPr>
          <w:b/>
          <w:lang w:val="uk-UA"/>
        </w:rPr>
        <w:t xml:space="preserve"> </w:t>
      </w:r>
      <w:r w:rsidRPr="00257A8B">
        <w:rPr>
          <w:lang w:val="uk-UA"/>
        </w:rPr>
        <w:t>на 2022 рік затверджено призначення по спеціальному фонду</w:t>
      </w:r>
      <w:r w:rsidRPr="00257A8B">
        <w:rPr>
          <w:i/>
          <w:lang w:val="uk-UA"/>
        </w:rPr>
        <w:t xml:space="preserve"> </w:t>
      </w:r>
      <w:r w:rsidRPr="00257A8B">
        <w:rPr>
          <w:lang w:val="uk-UA"/>
        </w:rPr>
        <w:t>бюджету в обсязі 8 663,3 тис. грн, з яких касові видатки склали 5 943,9 тис. грн або 68,6%, з них:</w:t>
      </w:r>
    </w:p>
    <w:p w14:paraId="6B3752BB" w14:textId="77777777" w:rsidR="00B16D17" w:rsidRPr="00257A8B" w:rsidRDefault="00B16D17" w:rsidP="00B16D17">
      <w:pPr>
        <w:ind w:left="66" w:firstLine="642"/>
        <w:jc w:val="both"/>
        <w:rPr>
          <w:lang w:val="uk-UA"/>
        </w:rPr>
      </w:pPr>
      <w:r w:rsidRPr="00257A8B">
        <w:rPr>
          <w:lang w:val="uk-UA"/>
        </w:rPr>
        <w:t xml:space="preserve">- по головному розпоряднику бюджетних коштів – виконавчому комітету Хмельницької міської ради профінансовано кошти в сумі 5 416,7 тис. грн або 90% до планових призначень звітного періоду (6014,3 </w:t>
      </w:r>
      <w:proofErr w:type="spellStart"/>
      <w:r w:rsidRPr="00257A8B">
        <w:rPr>
          <w:lang w:val="uk-UA"/>
        </w:rPr>
        <w:t>тис.грн</w:t>
      </w:r>
      <w:proofErr w:type="spellEnd"/>
      <w:r w:rsidRPr="00257A8B">
        <w:rPr>
          <w:lang w:val="uk-UA"/>
        </w:rPr>
        <w:t>), кошти спрямовувались на проведення заходів; матеріальне забезпечення проведення сесій міської ради; виплату винагороди головам квартальних комітетів; інші видатки, що здійснюються згідно розпоряджень  міського голови, рішень міської ради та виконавчого комітету. Станом на 01.01.2023 року кредиторська заборгованість 6,36 тис. гривень</w:t>
      </w:r>
    </w:p>
    <w:p w14:paraId="446DC6C5" w14:textId="77777777" w:rsidR="00B16D17" w:rsidRPr="00257A8B" w:rsidRDefault="00B16D17" w:rsidP="00B16D17">
      <w:pPr>
        <w:ind w:firstLine="708"/>
        <w:jc w:val="both"/>
        <w:rPr>
          <w:lang w:val="uk-UA"/>
        </w:rPr>
      </w:pPr>
      <w:r w:rsidRPr="00257A8B">
        <w:rPr>
          <w:lang w:val="uk-UA"/>
        </w:rPr>
        <w:t>- по управлінню комунальної інфраструктури річні призначення передбачено в сумі        1 300,0 тис. грн, з яких фінансування здійснено в сумі 4,3 тис. грн (0,3%) на виготовлення експертизи проекту будівництва на капітальний ремонт асфальтобетонного покриття на вул.Західно-Окружній,11/1 в м. Хмельницькому;</w:t>
      </w:r>
    </w:p>
    <w:p w14:paraId="426F50B4" w14:textId="77777777" w:rsidR="00B16D17" w:rsidRPr="00257A8B" w:rsidRDefault="00B16D17" w:rsidP="00B16D17">
      <w:pPr>
        <w:ind w:left="66" w:firstLine="642"/>
        <w:jc w:val="both"/>
        <w:rPr>
          <w:lang w:val="uk-UA"/>
        </w:rPr>
      </w:pPr>
      <w:r w:rsidRPr="00257A8B">
        <w:rPr>
          <w:lang w:val="uk-UA"/>
        </w:rPr>
        <w:t>- по управлінню житлової політики і майна річні призначення  884,0 тис. грн, видатки на виконання поточного ремонту споруд цивільного захисту склали 68,2 тис. грн, або 7,7%. Станом на 01.01.2023 року кредиторська заборгованість 141,7 тис. гривень</w:t>
      </w:r>
    </w:p>
    <w:p w14:paraId="4377DAC3" w14:textId="77777777" w:rsidR="00B16D17" w:rsidRPr="00257A8B" w:rsidRDefault="00B16D17" w:rsidP="00B16D17">
      <w:pPr>
        <w:ind w:firstLine="720"/>
        <w:jc w:val="both"/>
        <w:rPr>
          <w:lang w:val="uk-UA"/>
        </w:rPr>
      </w:pPr>
      <w:r w:rsidRPr="00257A8B">
        <w:rPr>
          <w:lang w:val="uk-UA"/>
        </w:rPr>
        <w:t xml:space="preserve">- по управлінню праці та соціальному захисту населення річні призначення в сумі 465,0 тис. грн, видатки склали 454,730 тис. грн </w:t>
      </w:r>
      <w:r w:rsidRPr="00257A8B">
        <w:rPr>
          <w:spacing w:val="3"/>
          <w:lang w:val="uk-UA"/>
        </w:rPr>
        <w:t>на оформлення передплати на газети організаціям інвалідів, ветеранів війни і праці, окремим категоріям громадян.</w:t>
      </w:r>
    </w:p>
    <w:p w14:paraId="68104EB8" w14:textId="77777777" w:rsidR="00B16D17" w:rsidRPr="00257A8B" w:rsidRDefault="00B16D17" w:rsidP="00B16D17">
      <w:pPr>
        <w:ind w:firstLine="720"/>
        <w:jc w:val="both"/>
        <w:rPr>
          <w:highlight w:val="yellow"/>
          <w:lang w:val="uk-UA"/>
        </w:rPr>
      </w:pPr>
    </w:p>
    <w:p w14:paraId="54A8C78D" w14:textId="77777777" w:rsidR="00B16D17" w:rsidRPr="00257A8B" w:rsidRDefault="00B16D17" w:rsidP="00B16D17">
      <w:pPr>
        <w:ind w:firstLine="708"/>
        <w:jc w:val="both"/>
        <w:rPr>
          <w:lang w:val="uk-UA"/>
        </w:rPr>
      </w:pPr>
      <w:r w:rsidRPr="00257A8B">
        <w:rPr>
          <w:rFonts w:ascii="Courier New" w:hAnsi="Courier New"/>
          <w:sz w:val="20"/>
          <w:szCs w:val="20"/>
          <w:lang w:val="uk-UA"/>
        </w:rPr>
        <w:t xml:space="preserve"> </w:t>
      </w:r>
      <w:r w:rsidRPr="00257A8B">
        <w:rPr>
          <w:spacing w:val="3"/>
          <w:lang w:val="uk-UA"/>
        </w:rPr>
        <w:t>по КПКВКМБ 7693 «Інші заходи, пов‘язані з економічною діяльністю» загальна</w:t>
      </w:r>
      <w:r w:rsidRPr="00257A8B">
        <w:rPr>
          <w:lang w:val="uk-UA"/>
        </w:rPr>
        <w:t xml:space="preserve"> сума фінансування становить 2 288,1тис.грн або 29,2% до планових призначень звітного періоду (7 824,9 тис. грн), а саме:</w:t>
      </w:r>
    </w:p>
    <w:p w14:paraId="69FC5CD6" w14:textId="77777777" w:rsidR="00B16D17" w:rsidRPr="00257A8B" w:rsidRDefault="00B16D17" w:rsidP="00B16D17">
      <w:pPr>
        <w:ind w:firstLine="720"/>
        <w:jc w:val="both"/>
        <w:rPr>
          <w:lang w:val="uk-UA"/>
        </w:rPr>
      </w:pPr>
      <w:r w:rsidRPr="00257A8B">
        <w:rPr>
          <w:i/>
          <w:lang w:val="uk-UA"/>
        </w:rPr>
        <w:t>по загальному фонду</w:t>
      </w:r>
      <w:r w:rsidRPr="00257A8B">
        <w:rPr>
          <w:lang w:val="uk-UA"/>
        </w:rPr>
        <w:t xml:space="preserve"> затверджено призначення</w:t>
      </w:r>
      <w:r w:rsidRPr="00257A8B">
        <w:rPr>
          <w:i/>
          <w:lang w:val="uk-UA"/>
        </w:rPr>
        <w:t xml:space="preserve"> </w:t>
      </w:r>
      <w:r w:rsidRPr="00257A8B">
        <w:rPr>
          <w:lang w:val="uk-UA"/>
        </w:rPr>
        <w:t>бюджету в обсязі 7024,9 тис. грн, з яких  профінансовано 2288,1 тис. грн , або 32,6% до призначень, з них:</w:t>
      </w:r>
    </w:p>
    <w:p w14:paraId="11827E2C" w14:textId="77777777" w:rsidR="00B16D17" w:rsidRPr="00257A8B" w:rsidRDefault="00B16D17" w:rsidP="00B16D17">
      <w:pPr>
        <w:ind w:firstLine="708"/>
        <w:jc w:val="both"/>
        <w:rPr>
          <w:lang w:val="uk-UA"/>
        </w:rPr>
      </w:pPr>
      <w:r w:rsidRPr="00257A8B">
        <w:rPr>
          <w:lang w:val="uk-UA"/>
        </w:rPr>
        <w:t>- по головному розпоряднику коштів – виконавчому комітету Хмельницької міської ради для комунальної установи Хмельницької міської ради «Агенція розвитку Хмельницького» здійснено</w:t>
      </w:r>
      <w:r w:rsidRPr="00257A8B">
        <w:rPr>
          <w:i/>
          <w:lang w:val="uk-UA"/>
        </w:rPr>
        <w:t xml:space="preserve"> </w:t>
      </w:r>
      <w:r w:rsidRPr="00257A8B">
        <w:rPr>
          <w:lang w:val="uk-UA"/>
        </w:rPr>
        <w:t>видатки в сумі 1288,1 тис. грн, або 59,1% до планових призначень (2178,9 тис. грн);</w:t>
      </w:r>
    </w:p>
    <w:p w14:paraId="562F1E32" w14:textId="77777777" w:rsidR="00B16D17" w:rsidRPr="00257A8B" w:rsidRDefault="00B16D17" w:rsidP="00B16D17">
      <w:pPr>
        <w:ind w:firstLine="708"/>
        <w:jc w:val="both"/>
        <w:rPr>
          <w:lang w:val="uk-UA"/>
        </w:rPr>
      </w:pPr>
      <w:r w:rsidRPr="00257A8B">
        <w:rPr>
          <w:lang w:val="uk-UA"/>
        </w:rPr>
        <w:t>- по головному розпоряднику коштів управління комунальної інфраструктури планові призначення 146,0 тис. грн, видатки не здійснювались.</w:t>
      </w:r>
    </w:p>
    <w:p w14:paraId="68A6578D" w14:textId="033001A9" w:rsidR="00B16D17" w:rsidRPr="00257A8B" w:rsidRDefault="00B16D17" w:rsidP="00B16D17">
      <w:pPr>
        <w:ind w:firstLine="708"/>
        <w:contextualSpacing/>
        <w:jc w:val="both"/>
        <w:rPr>
          <w:lang w:val="uk-UA"/>
        </w:rPr>
      </w:pPr>
      <w:r w:rsidRPr="00257A8B">
        <w:rPr>
          <w:lang w:val="uk-UA"/>
        </w:rPr>
        <w:t xml:space="preserve">- по головному розпоряднику коштів – управлінню економіки призначення складають 1900,0 тис. грн, з яких видатки здійснено в сумі 700,0 тис. грн, або 36,8%. Кошти спрямовано на </w:t>
      </w:r>
      <w:r w:rsidR="002E0B9E" w:rsidRPr="00257A8B">
        <w:rPr>
          <w:lang w:val="uk-UA"/>
        </w:rPr>
        <w:t>надання</w:t>
      </w:r>
      <w:r w:rsidRPr="00257A8B">
        <w:rPr>
          <w:lang w:val="uk-UA"/>
        </w:rPr>
        <w:t xml:space="preserve"> поворотної фінансової допомоги МКА "Віола".</w:t>
      </w:r>
    </w:p>
    <w:p w14:paraId="5079B1EF" w14:textId="77777777" w:rsidR="00B16D17" w:rsidRPr="00257A8B" w:rsidRDefault="00B16D17" w:rsidP="00B16D17">
      <w:pPr>
        <w:contextualSpacing/>
        <w:jc w:val="both"/>
        <w:rPr>
          <w:lang w:val="uk-UA"/>
        </w:rPr>
      </w:pPr>
      <w:r w:rsidRPr="00257A8B">
        <w:rPr>
          <w:lang w:val="uk-UA"/>
        </w:rPr>
        <w:tab/>
        <w:t>- по головному розпоряднику коштів – управління капітального будівництва призначення становлять 300,0 тис. грн, з яких видатки здійснено 100%. Кошти спрямовано на поворотну фінансову допомогу КП «</w:t>
      </w:r>
      <w:proofErr w:type="spellStart"/>
      <w:r w:rsidRPr="00257A8B">
        <w:rPr>
          <w:lang w:val="uk-UA"/>
        </w:rPr>
        <w:t>Хмельницькбудзамовник</w:t>
      </w:r>
      <w:proofErr w:type="spellEnd"/>
      <w:r w:rsidRPr="00257A8B">
        <w:rPr>
          <w:lang w:val="uk-UA"/>
        </w:rPr>
        <w:t>».</w:t>
      </w:r>
    </w:p>
    <w:p w14:paraId="67AC055F" w14:textId="77777777" w:rsidR="00B16D17" w:rsidRPr="00257A8B" w:rsidRDefault="00B16D17" w:rsidP="00B16D17">
      <w:pPr>
        <w:contextualSpacing/>
        <w:jc w:val="both"/>
        <w:rPr>
          <w:lang w:val="uk-UA"/>
        </w:rPr>
      </w:pPr>
      <w:r w:rsidRPr="00257A8B">
        <w:rPr>
          <w:lang w:val="uk-UA"/>
        </w:rPr>
        <w:tab/>
      </w:r>
      <w:r w:rsidRPr="00257A8B">
        <w:rPr>
          <w:i/>
          <w:lang w:val="uk-UA"/>
        </w:rPr>
        <w:t xml:space="preserve">по спеціальному </w:t>
      </w:r>
      <w:r w:rsidRPr="00257A8B">
        <w:rPr>
          <w:lang w:val="uk-UA"/>
        </w:rPr>
        <w:t>фонду планові призначення 800,0, тис. грн, з яких видатки не проводились.</w:t>
      </w:r>
    </w:p>
    <w:p w14:paraId="2BE95BDC" w14:textId="77777777" w:rsidR="0005351F" w:rsidRPr="00257A8B" w:rsidRDefault="0005351F" w:rsidP="00B16D17">
      <w:pPr>
        <w:contextualSpacing/>
        <w:jc w:val="both"/>
        <w:rPr>
          <w:lang w:val="uk-UA"/>
        </w:rPr>
      </w:pPr>
    </w:p>
    <w:p w14:paraId="3275C3C4" w14:textId="77777777" w:rsidR="0005351F" w:rsidRPr="00257A8B" w:rsidRDefault="0005351F" w:rsidP="00B16D17">
      <w:pPr>
        <w:contextualSpacing/>
        <w:jc w:val="both"/>
        <w:rPr>
          <w:lang w:val="uk-UA"/>
        </w:rPr>
      </w:pPr>
    </w:p>
    <w:p w14:paraId="4D570EC3" w14:textId="77777777" w:rsidR="00B16D17" w:rsidRPr="00257A8B" w:rsidRDefault="00B16D17" w:rsidP="00B16D17">
      <w:pPr>
        <w:ind w:left="2820" w:firstLine="720"/>
        <w:jc w:val="both"/>
        <w:rPr>
          <w:b/>
          <w:i/>
          <w:lang w:val="uk-UA"/>
        </w:rPr>
      </w:pPr>
      <w:r w:rsidRPr="00257A8B">
        <w:rPr>
          <w:b/>
          <w:i/>
          <w:lang w:val="uk-UA"/>
        </w:rPr>
        <w:t>Інша діяльність</w:t>
      </w:r>
    </w:p>
    <w:p w14:paraId="1FDE3558" w14:textId="77777777" w:rsidR="00B16D17" w:rsidRPr="00257A8B" w:rsidRDefault="00B16D17" w:rsidP="00B16D17">
      <w:pPr>
        <w:ind w:firstLine="708"/>
        <w:jc w:val="both"/>
        <w:rPr>
          <w:lang w:val="uk-UA"/>
        </w:rPr>
      </w:pPr>
      <w:r w:rsidRPr="00257A8B">
        <w:rPr>
          <w:lang w:val="uk-UA"/>
        </w:rPr>
        <w:t xml:space="preserve">За 2022 рік по КПКВКМБ 8000 «Інша діяльність» </w:t>
      </w:r>
      <w:r w:rsidRPr="00257A8B">
        <w:rPr>
          <w:i/>
          <w:lang w:val="uk-UA"/>
        </w:rPr>
        <w:t>по загальному фонду</w:t>
      </w:r>
      <w:r w:rsidRPr="00257A8B">
        <w:rPr>
          <w:lang w:val="uk-UA"/>
        </w:rPr>
        <w:t xml:space="preserve"> бюджету обсяг видатків склав 33 734,7 тис. грн, відсоток виконання до планових призначень звітного періоду становить 34,5% до призначень 2022 року (97 866,1 тис. грн). Станом на 01.01.2023 року кредиторська заборгованість становить 10,89тис. грн.</w:t>
      </w:r>
    </w:p>
    <w:p w14:paraId="2AB13707" w14:textId="1B90BDC6" w:rsidR="00B16D17" w:rsidRPr="00257A8B" w:rsidRDefault="00B16D17" w:rsidP="00B16D17">
      <w:pPr>
        <w:ind w:firstLine="708"/>
        <w:jc w:val="both"/>
        <w:rPr>
          <w:lang w:val="uk-UA"/>
        </w:rPr>
      </w:pPr>
      <w:r w:rsidRPr="00257A8B">
        <w:rPr>
          <w:lang w:val="uk-UA"/>
        </w:rPr>
        <w:t xml:space="preserve"> </w:t>
      </w:r>
      <w:r w:rsidRPr="00257A8B">
        <w:rPr>
          <w:i/>
          <w:lang w:val="uk-UA"/>
        </w:rPr>
        <w:t>По спеціальному фонду</w:t>
      </w:r>
      <w:r w:rsidRPr="00257A8B">
        <w:rPr>
          <w:lang w:val="uk-UA"/>
        </w:rPr>
        <w:t xml:space="preserve"> обсяг</w:t>
      </w:r>
      <w:r w:rsidR="003A33AE" w:rsidRPr="00257A8B">
        <w:rPr>
          <w:lang w:val="uk-UA"/>
        </w:rPr>
        <w:t xml:space="preserve"> видатків склав 3 692,1</w:t>
      </w:r>
      <w:r w:rsidRPr="00257A8B">
        <w:rPr>
          <w:lang w:val="uk-UA"/>
        </w:rPr>
        <w:t xml:space="preserve"> тис. грн, відсоток виконання до </w:t>
      </w:r>
      <w:r w:rsidR="003A33AE" w:rsidRPr="00257A8B">
        <w:rPr>
          <w:lang w:val="uk-UA"/>
        </w:rPr>
        <w:t>планових призначень 74% (4 989,7</w:t>
      </w:r>
      <w:r w:rsidRPr="00257A8B">
        <w:rPr>
          <w:lang w:val="uk-UA"/>
        </w:rPr>
        <w:t xml:space="preserve"> тис. грн) .</w:t>
      </w:r>
    </w:p>
    <w:p w14:paraId="6B98DB03" w14:textId="77777777" w:rsidR="00B16D17" w:rsidRPr="00257A8B" w:rsidRDefault="00B16D17" w:rsidP="00B16D17">
      <w:pPr>
        <w:jc w:val="both"/>
        <w:rPr>
          <w:lang w:val="uk-UA"/>
        </w:rPr>
      </w:pPr>
      <w:r w:rsidRPr="00257A8B">
        <w:rPr>
          <w:lang w:val="uk-UA"/>
        </w:rPr>
        <w:tab/>
        <w:t>В тому числі:</w:t>
      </w:r>
    </w:p>
    <w:p w14:paraId="7DF5B6C2" w14:textId="77777777" w:rsidR="00A918E6" w:rsidRPr="00257A8B" w:rsidRDefault="00B16D17" w:rsidP="00A918E6">
      <w:pPr>
        <w:ind w:firstLine="317"/>
        <w:jc w:val="both"/>
        <w:rPr>
          <w:lang w:val="uk-UA"/>
        </w:rPr>
      </w:pPr>
      <w:r w:rsidRPr="00257A8B">
        <w:rPr>
          <w:lang w:val="uk-UA"/>
        </w:rPr>
        <w:t>- по КПКВКМБ 8110 «Заходи із запобігання та ліквідації надзвичайних ситуацій та наслідків стихійного лиха» по загальному фонду по головному розпоряднику коштів – управлінню комунальної інфраструктури обсяг призначень на звітний період складає 5 391,2 тис. грн, з яких профінансовано на поповнення цінностей матеріального резерву місцевого рівня 4 746,5 тис. грн (88 %).</w:t>
      </w:r>
    </w:p>
    <w:p w14:paraId="4672BB46" w14:textId="77777777" w:rsidR="00EE0F56" w:rsidRPr="00257A8B" w:rsidRDefault="00EE0F56" w:rsidP="00EE0F56">
      <w:pPr>
        <w:ind w:firstLine="317"/>
        <w:jc w:val="both"/>
        <w:rPr>
          <w:lang w:val="uk-UA"/>
        </w:rPr>
      </w:pPr>
      <w:r w:rsidRPr="00257A8B">
        <w:rPr>
          <w:b/>
          <w:color w:val="000000" w:themeColor="text1"/>
          <w:lang w:val="uk-UA"/>
        </w:rPr>
        <w:t xml:space="preserve">- </w:t>
      </w:r>
      <w:r w:rsidRPr="00257A8B">
        <w:rPr>
          <w:rFonts w:eastAsia="Calibri"/>
          <w:lang w:val="uk-UA"/>
        </w:rPr>
        <w:t>по КПКВКМБ 8120 «Заходи із організації рятування на водах» по головному розпоряднику коштів – управлінню комунальної інфраструктури обсяг призначень на звітний період складає по загальному фонду – 2 529,1 тис. грн, які спрямовано на утримання Хмельницької міської комунальної аварійно-рятувальної служби на водних об’єктах, касові видатки по загальному фонду – 2 202,8 тис. гривень (87,1%).</w:t>
      </w:r>
    </w:p>
    <w:p w14:paraId="3A873C7E" w14:textId="77777777" w:rsidR="00EE0F56" w:rsidRPr="00257A8B" w:rsidRDefault="00EE0F56" w:rsidP="00EE0F56">
      <w:pPr>
        <w:ind w:firstLine="317"/>
        <w:jc w:val="both"/>
        <w:rPr>
          <w:color w:val="000000" w:themeColor="text1"/>
          <w:lang w:val="uk-UA"/>
        </w:rPr>
      </w:pPr>
      <w:r w:rsidRPr="00257A8B">
        <w:rPr>
          <w:color w:val="000000" w:themeColor="text1"/>
          <w:lang w:val="uk-UA"/>
        </w:rPr>
        <w:t>По спеціальному фонду видатки склали 3,2 тис. грн або 35,7% до планових призначень (8,9 тис. грн), які спрямовані на придбання обладнання.</w:t>
      </w:r>
    </w:p>
    <w:p w14:paraId="4B5CADE3" w14:textId="77777777" w:rsidR="00B16D17" w:rsidRPr="00257A8B" w:rsidRDefault="00B16D17" w:rsidP="00B16D17">
      <w:pPr>
        <w:ind w:firstLine="317"/>
        <w:jc w:val="both"/>
        <w:rPr>
          <w:color w:val="000000" w:themeColor="text1"/>
          <w:lang w:val="uk-UA"/>
        </w:rPr>
      </w:pPr>
      <w:r w:rsidRPr="00257A8B">
        <w:rPr>
          <w:b/>
          <w:color w:val="000000" w:themeColor="text1"/>
          <w:lang w:val="uk-UA"/>
        </w:rPr>
        <w:t xml:space="preserve">- </w:t>
      </w:r>
      <w:r w:rsidRPr="00257A8B">
        <w:rPr>
          <w:color w:val="000000" w:themeColor="text1"/>
          <w:lang w:val="uk-UA"/>
        </w:rPr>
        <w:t>по КПКВКМБ 8220 «Заходи та роботи з мобілізаційної підготовки місцевого значення»</w:t>
      </w:r>
      <w:r w:rsidRPr="00257A8B">
        <w:rPr>
          <w:b/>
          <w:color w:val="000000" w:themeColor="text1"/>
          <w:lang w:val="uk-UA"/>
        </w:rPr>
        <w:t xml:space="preserve"> </w:t>
      </w:r>
      <w:r w:rsidRPr="00257A8B">
        <w:rPr>
          <w:color w:val="000000" w:themeColor="text1"/>
          <w:lang w:val="uk-UA"/>
        </w:rPr>
        <w:t>по головному розпоряднику коштів – управлінню транспорту та зв’язку обсяг призначень складає</w:t>
      </w:r>
      <w:r w:rsidRPr="00257A8B">
        <w:rPr>
          <w:color w:val="FF0000"/>
          <w:lang w:val="uk-UA"/>
        </w:rPr>
        <w:t xml:space="preserve"> </w:t>
      </w:r>
      <w:r w:rsidRPr="00257A8B">
        <w:rPr>
          <w:color w:val="000000" w:themeColor="text1"/>
          <w:lang w:val="uk-UA"/>
        </w:rPr>
        <w:t>1071,75 тис. грн,</w:t>
      </w:r>
      <w:r w:rsidRPr="00257A8B">
        <w:rPr>
          <w:color w:val="FF0000"/>
          <w:lang w:val="uk-UA"/>
        </w:rPr>
        <w:t xml:space="preserve"> </w:t>
      </w:r>
      <w:r w:rsidRPr="00257A8B">
        <w:rPr>
          <w:color w:val="000000" w:themeColor="text1"/>
          <w:lang w:val="uk-UA"/>
        </w:rPr>
        <w:t>касові видатки – 894,7тис. гривень (83,5%). Кошти спрямовано . на оплату послуг з перевезення призваних (мобілізованих) осіб до військових частин.</w:t>
      </w:r>
    </w:p>
    <w:p w14:paraId="3D87B50E" w14:textId="77777777" w:rsidR="00B16D17" w:rsidRPr="00257A8B" w:rsidRDefault="00B16D17" w:rsidP="00B16D17">
      <w:pPr>
        <w:jc w:val="both"/>
        <w:rPr>
          <w:color w:val="FF0000"/>
          <w:highlight w:val="yellow"/>
          <w:lang w:val="uk-UA"/>
        </w:rPr>
      </w:pPr>
    </w:p>
    <w:p w14:paraId="1A39C0E4" w14:textId="77777777" w:rsidR="00B16D17" w:rsidRPr="00257A8B" w:rsidRDefault="00B16D17" w:rsidP="00B16D17">
      <w:pPr>
        <w:ind w:firstLine="708"/>
        <w:jc w:val="both"/>
        <w:rPr>
          <w:lang w:val="uk-UA"/>
        </w:rPr>
      </w:pPr>
      <w:r w:rsidRPr="00257A8B">
        <w:rPr>
          <w:color w:val="000000" w:themeColor="text1"/>
          <w:lang w:val="uk-UA"/>
        </w:rPr>
        <w:t>по КПКВКМБ 8230 « Інші заходи громадського порядку та безпеки»</w:t>
      </w:r>
      <w:r w:rsidRPr="00257A8B">
        <w:rPr>
          <w:lang w:val="uk-UA"/>
        </w:rPr>
        <w:t xml:space="preserve"> по загальному фонду</w:t>
      </w:r>
      <w:r w:rsidRPr="00257A8B">
        <w:rPr>
          <w:i/>
          <w:lang w:val="uk-UA"/>
        </w:rPr>
        <w:t xml:space="preserve"> </w:t>
      </w:r>
      <w:r w:rsidRPr="00257A8B">
        <w:rPr>
          <w:lang w:val="uk-UA"/>
        </w:rPr>
        <w:t xml:space="preserve">бюджету планові призначення звітного періоду становлять 1 771,3 тис. грн, з яких профінансовано 1391,5 тис. гривень, в </w:t>
      </w:r>
      <w:proofErr w:type="spellStart"/>
      <w:r w:rsidRPr="00257A8B">
        <w:rPr>
          <w:lang w:val="uk-UA"/>
        </w:rPr>
        <w:t>т.ч</w:t>
      </w:r>
      <w:proofErr w:type="spellEnd"/>
      <w:r w:rsidRPr="00257A8B">
        <w:rPr>
          <w:lang w:val="uk-UA"/>
        </w:rPr>
        <w:t>.:</w:t>
      </w:r>
    </w:p>
    <w:p w14:paraId="34A9A666" w14:textId="77777777" w:rsidR="00B16D17" w:rsidRPr="00257A8B" w:rsidRDefault="00B16D17" w:rsidP="00B16D17">
      <w:pPr>
        <w:ind w:firstLine="708"/>
        <w:jc w:val="both"/>
        <w:rPr>
          <w:lang w:val="uk-UA"/>
        </w:rPr>
      </w:pPr>
      <w:r w:rsidRPr="00257A8B">
        <w:rPr>
          <w:lang w:val="uk-UA"/>
        </w:rPr>
        <w:t>по головному розпоряднику коштів – виконавчому комітету Хмельницької міської ради планові призначення становлять 600,0 тис. грн, з яких профінансовано 599,0 тис. грн (99,8%);</w:t>
      </w:r>
    </w:p>
    <w:p w14:paraId="6B615A0A" w14:textId="77777777" w:rsidR="00B16D17" w:rsidRPr="00257A8B" w:rsidRDefault="00B16D17" w:rsidP="00B16D17">
      <w:pPr>
        <w:ind w:left="708"/>
        <w:jc w:val="both"/>
        <w:rPr>
          <w:lang w:val="uk-UA"/>
        </w:rPr>
      </w:pPr>
      <w:r w:rsidRPr="00257A8B">
        <w:rPr>
          <w:lang w:val="uk-UA"/>
        </w:rPr>
        <w:t>по головному розпоряднику коштів – управлінню житлової політики і майна планові призначення  становлять 1 171,3 тис. грн, з яких профінансовано 792,4 тис. гривень (67,7%). Кошти спрямовано на придбання управляючими компаніями міста засобів пожежогасіння (вогнегасників)</w:t>
      </w:r>
    </w:p>
    <w:p w14:paraId="10C81A50" w14:textId="77777777" w:rsidR="00B16D17" w:rsidRPr="00257A8B" w:rsidRDefault="00B16D17" w:rsidP="00B16D17">
      <w:pPr>
        <w:jc w:val="both"/>
        <w:rPr>
          <w:highlight w:val="yellow"/>
          <w:lang w:val="uk-UA"/>
        </w:rPr>
      </w:pPr>
    </w:p>
    <w:p w14:paraId="67A61918" w14:textId="04316E1E" w:rsidR="00B16D17" w:rsidRPr="00257A8B" w:rsidRDefault="00B16D17" w:rsidP="00B16D17">
      <w:pPr>
        <w:ind w:firstLine="709"/>
        <w:jc w:val="both"/>
        <w:rPr>
          <w:color w:val="000000" w:themeColor="text1"/>
          <w:lang w:val="uk-UA"/>
        </w:rPr>
      </w:pPr>
      <w:r w:rsidRPr="00257A8B">
        <w:rPr>
          <w:lang w:val="uk-UA"/>
        </w:rPr>
        <w:t xml:space="preserve">по КПКВКМБ 8240 «Заходи та роботи з територіальної оборони» </w:t>
      </w:r>
      <w:r w:rsidRPr="00257A8B">
        <w:rPr>
          <w:color w:val="000000" w:themeColor="text1"/>
          <w:lang w:val="uk-UA"/>
        </w:rPr>
        <w:t>обсяг призначень на звітний період склав 20 365,6 тис. грн, з яких про</w:t>
      </w:r>
      <w:r w:rsidR="00D6280C" w:rsidRPr="00257A8B">
        <w:rPr>
          <w:color w:val="000000" w:themeColor="text1"/>
          <w:lang w:val="uk-UA"/>
        </w:rPr>
        <w:t>фінансовано 17 528,5 тис. грн (</w:t>
      </w:r>
      <w:r w:rsidRPr="00257A8B">
        <w:rPr>
          <w:color w:val="000000" w:themeColor="text1"/>
          <w:lang w:val="uk-UA"/>
        </w:rPr>
        <w:t>86%</w:t>
      </w:r>
      <w:r w:rsidR="00D6280C" w:rsidRPr="00257A8B">
        <w:rPr>
          <w:color w:val="000000" w:themeColor="text1"/>
          <w:lang w:val="uk-UA"/>
        </w:rPr>
        <w:t>)</w:t>
      </w:r>
      <w:r w:rsidRPr="00257A8B">
        <w:rPr>
          <w:color w:val="000000" w:themeColor="text1"/>
          <w:lang w:val="uk-UA"/>
        </w:rPr>
        <w:t xml:space="preserve">, в т. ч: </w:t>
      </w:r>
    </w:p>
    <w:p w14:paraId="6A1DAA19" w14:textId="73F14FFE" w:rsidR="00B16D17" w:rsidRPr="00257A8B" w:rsidRDefault="00B16D17" w:rsidP="00AA220E">
      <w:pPr>
        <w:ind w:firstLine="709"/>
        <w:jc w:val="both"/>
        <w:rPr>
          <w:lang w:val="uk-UA"/>
        </w:rPr>
      </w:pPr>
      <w:r w:rsidRPr="00257A8B">
        <w:rPr>
          <w:i/>
          <w:color w:val="000000" w:themeColor="text1"/>
          <w:lang w:val="uk-UA"/>
        </w:rPr>
        <w:t>по загальному фонду</w:t>
      </w:r>
      <w:r w:rsidRPr="00257A8B">
        <w:rPr>
          <w:color w:val="000000" w:themeColor="text1"/>
          <w:lang w:val="uk-UA"/>
        </w:rPr>
        <w:t xml:space="preserve"> призначення складають </w:t>
      </w:r>
      <w:r w:rsidRPr="00257A8B">
        <w:rPr>
          <w:lang w:val="uk-UA"/>
        </w:rPr>
        <w:t>16 479,8</w:t>
      </w:r>
      <w:r w:rsidRPr="00257A8B">
        <w:rPr>
          <w:color w:val="000000" w:themeColor="text1"/>
          <w:lang w:val="uk-UA"/>
        </w:rPr>
        <w:t>тис. грн,</w:t>
      </w:r>
      <w:r w:rsidRPr="00257A8B">
        <w:rPr>
          <w:color w:val="FF0000"/>
          <w:lang w:val="uk-UA"/>
        </w:rPr>
        <w:t xml:space="preserve"> </w:t>
      </w:r>
      <w:r w:rsidRPr="00257A8B">
        <w:rPr>
          <w:color w:val="000000" w:themeColor="text1"/>
          <w:lang w:val="uk-UA"/>
        </w:rPr>
        <w:t>касові видатки – 14 038,2 тис. грн (85,2%)</w:t>
      </w:r>
      <w:r w:rsidRPr="00257A8B">
        <w:rPr>
          <w:lang w:val="uk-UA"/>
        </w:rPr>
        <w:t xml:space="preserve">. Кошти спрямовано головним розпорядником коштів – виконавчим комітетом Хмельницької міської ради </w:t>
      </w:r>
      <w:r w:rsidR="00AA220E" w:rsidRPr="00257A8B">
        <w:rPr>
          <w:lang w:val="uk-UA"/>
        </w:rPr>
        <w:t>на виконання заходів Програми підготовки мешканців Хмельницької міської територіальної громади до національного спротиву на 2022-2023 роки та Програми заходів національного спротиву Хмельницької міської територіальної громади на 2022 рік.</w:t>
      </w:r>
    </w:p>
    <w:p w14:paraId="0F136F01" w14:textId="77777777" w:rsidR="00B16D17" w:rsidRPr="00257A8B" w:rsidRDefault="00B16D17" w:rsidP="00B16D17">
      <w:pPr>
        <w:ind w:left="-142" w:firstLine="708"/>
        <w:jc w:val="both"/>
        <w:rPr>
          <w:lang w:val="uk-UA"/>
        </w:rPr>
      </w:pPr>
      <w:r w:rsidRPr="00257A8B">
        <w:rPr>
          <w:lang w:val="uk-UA"/>
        </w:rPr>
        <w:t xml:space="preserve"> Кредиторська заборгованість станом на 01.01.2023 року -10,89 тис. гривень.</w:t>
      </w:r>
    </w:p>
    <w:p w14:paraId="77963EBE" w14:textId="77777777" w:rsidR="00B16D17" w:rsidRPr="00257A8B" w:rsidRDefault="00B16D17" w:rsidP="00B16D17">
      <w:pPr>
        <w:ind w:left="-142" w:firstLine="708"/>
        <w:jc w:val="both"/>
        <w:rPr>
          <w:lang w:val="uk-UA"/>
        </w:rPr>
      </w:pPr>
      <w:r w:rsidRPr="00257A8B">
        <w:rPr>
          <w:i/>
          <w:lang w:val="uk-UA"/>
        </w:rPr>
        <w:t xml:space="preserve">-по спеціальному фонду бюджету </w:t>
      </w:r>
      <w:r w:rsidRPr="00257A8B">
        <w:rPr>
          <w:lang w:val="uk-UA"/>
        </w:rPr>
        <w:t>здійснено</w:t>
      </w:r>
      <w:r w:rsidRPr="00257A8B">
        <w:rPr>
          <w:i/>
          <w:lang w:val="uk-UA"/>
        </w:rPr>
        <w:t xml:space="preserve"> </w:t>
      </w:r>
      <w:r w:rsidRPr="00257A8B">
        <w:rPr>
          <w:lang w:val="uk-UA"/>
        </w:rPr>
        <w:t>видатки в сумі 3 490,3 тис. грн, або 89,8% до планових призначень на звітний період (3 885,8 тис. грн), в т. ч.:</w:t>
      </w:r>
    </w:p>
    <w:p w14:paraId="59F206DE" w14:textId="50BDAE86" w:rsidR="00B16D17" w:rsidRPr="00257A8B" w:rsidRDefault="00B16D17" w:rsidP="00B16D17">
      <w:pPr>
        <w:ind w:firstLine="317"/>
        <w:jc w:val="both"/>
        <w:rPr>
          <w:lang w:val="uk-UA"/>
        </w:rPr>
      </w:pPr>
      <w:r w:rsidRPr="00257A8B">
        <w:rPr>
          <w:bCs/>
          <w:lang w:val="uk-UA"/>
        </w:rPr>
        <w:t xml:space="preserve"> по головному розпоряднику бюджетних коштів – виконавчому комітету Хмельницької міської ради</w:t>
      </w:r>
      <w:r w:rsidRPr="00257A8B">
        <w:rPr>
          <w:lang w:val="uk-UA"/>
        </w:rPr>
        <w:t xml:space="preserve"> касові видатки становлять – 695,6 тис. грн, або 78,5% до планових призначень на звітний період (885,8 тис. грн)</w:t>
      </w:r>
    </w:p>
    <w:p w14:paraId="4983668F" w14:textId="77777777" w:rsidR="00A5559C" w:rsidRPr="00257A8B" w:rsidRDefault="00A5559C" w:rsidP="00A5559C">
      <w:pPr>
        <w:ind w:firstLine="426"/>
        <w:contextualSpacing/>
        <w:jc w:val="both"/>
        <w:rPr>
          <w:rFonts w:eastAsia="Calibri"/>
          <w:lang w:val="uk-UA" w:eastAsia="en-US"/>
        </w:rPr>
      </w:pPr>
      <w:r w:rsidRPr="00257A8B">
        <w:rPr>
          <w:rFonts w:eastAsia="Calibri"/>
          <w:lang w:val="uk-UA" w:eastAsia="en-US"/>
        </w:rPr>
        <w:t xml:space="preserve">по головному розпоряднику коштів - Департаменту освіти та науки Хмельницької міської ради </w:t>
      </w:r>
      <w:r w:rsidRPr="00257A8B">
        <w:rPr>
          <w:lang w:val="uk-UA"/>
        </w:rPr>
        <w:t>касові видатки становлять</w:t>
      </w:r>
      <w:r w:rsidRPr="00257A8B">
        <w:rPr>
          <w:rFonts w:eastAsia="Calibri"/>
          <w:i/>
          <w:lang w:val="uk-UA" w:eastAsia="en-US"/>
        </w:rPr>
        <w:t xml:space="preserve"> </w:t>
      </w:r>
      <w:r w:rsidRPr="00257A8B">
        <w:rPr>
          <w:rFonts w:eastAsia="Calibri"/>
          <w:lang w:val="uk-UA" w:eastAsia="en-US"/>
        </w:rPr>
        <w:t>-  2794,7 тис. грн або 93,2% до планових призначень на звітний період (3000,0 тис. грн).</w:t>
      </w:r>
    </w:p>
    <w:p w14:paraId="51025C9B" w14:textId="77777777" w:rsidR="00A5559C" w:rsidRPr="00257A8B" w:rsidRDefault="00A5559C" w:rsidP="00A5559C">
      <w:pPr>
        <w:ind w:firstLine="708"/>
        <w:jc w:val="both"/>
        <w:rPr>
          <w:highlight w:val="yellow"/>
          <w:lang w:val="uk-UA"/>
        </w:rPr>
      </w:pPr>
    </w:p>
    <w:p w14:paraId="083822E5" w14:textId="01935576" w:rsidR="00B16D17" w:rsidRPr="00257A8B" w:rsidRDefault="00B16D17" w:rsidP="00B16D17">
      <w:pPr>
        <w:ind w:firstLine="317"/>
        <w:jc w:val="both"/>
        <w:rPr>
          <w:color w:val="000000"/>
          <w:lang w:val="uk-UA" w:eastAsia="uk-UA"/>
        </w:rPr>
      </w:pPr>
      <w:r w:rsidRPr="00257A8B">
        <w:rPr>
          <w:lang w:val="uk-UA"/>
        </w:rPr>
        <w:t xml:space="preserve">по КПКВКМБ 8340 «Природоохоронні заходи за рахунок цільових фондів» по спеціальному фонду затверджено призначення головному  розпоряднику коштів - управлінню з питань екології та контролю за </w:t>
      </w:r>
      <w:proofErr w:type="spellStart"/>
      <w:r w:rsidRPr="00257A8B">
        <w:rPr>
          <w:lang w:val="uk-UA"/>
        </w:rPr>
        <w:t>благоустроєм</w:t>
      </w:r>
      <w:proofErr w:type="spellEnd"/>
      <w:r w:rsidRPr="00257A8B">
        <w:rPr>
          <w:lang w:val="uk-UA"/>
        </w:rPr>
        <w:t xml:space="preserve"> в сумі 700,0 тис. грн, касові видатки 69,7 тис. грн (10%). Кошти спрямовано на заходи</w:t>
      </w:r>
      <w:r w:rsidRPr="00257A8B">
        <w:rPr>
          <w:color w:val="000000"/>
          <w:lang w:val="uk-UA"/>
        </w:rPr>
        <w:t xml:space="preserve"> щодо пропаганди охорони навко</w:t>
      </w:r>
      <w:r w:rsidR="00192DA9" w:rsidRPr="00257A8B">
        <w:rPr>
          <w:color w:val="000000"/>
          <w:lang w:val="uk-UA"/>
        </w:rPr>
        <w:t>лишнього природного середовища (виготовлення друкованої продукції на екологічну тематику, придбання мішків для прибирання учасникам природоохоронних заходів)</w:t>
      </w:r>
      <w:r w:rsidR="00701CB5" w:rsidRPr="00257A8B">
        <w:rPr>
          <w:color w:val="000000"/>
          <w:lang w:val="uk-UA"/>
        </w:rPr>
        <w:t>.</w:t>
      </w:r>
    </w:p>
    <w:p w14:paraId="6C9F55AC" w14:textId="77777777" w:rsidR="00B16D17" w:rsidRPr="00257A8B" w:rsidRDefault="00B16D17" w:rsidP="00B16D17">
      <w:pPr>
        <w:jc w:val="both"/>
        <w:rPr>
          <w:b/>
          <w:highlight w:val="yellow"/>
          <w:lang w:val="uk-UA"/>
        </w:rPr>
      </w:pPr>
    </w:p>
    <w:p w14:paraId="37A6A750" w14:textId="77777777" w:rsidR="00B16D17" w:rsidRPr="00257A8B" w:rsidRDefault="00B16D17" w:rsidP="00B16D17">
      <w:pPr>
        <w:ind w:firstLine="317"/>
        <w:jc w:val="both"/>
        <w:rPr>
          <w:lang w:val="uk-UA"/>
        </w:rPr>
      </w:pPr>
      <w:r w:rsidRPr="00257A8B">
        <w:rPr>
          <w:lang w:val="uk-UA"/>
        </w:rPr>
        <w:t>по КПКВКМБ 8410 «Фінансова підтримка засобів масової інформації»</w:t>
      </w:r>
      <w:r w:rsidRPr="00257A8B">
        <w:rPr>
          <w:b/>
          <w:lang w:val="uk-UA"/>
        </w:rPr>
        <w:t xml:space="preserve"> </w:t>
      </w:r>
      <w:r w:rsidRPr="00257A8B">
        <w:rPr>
          <w:bCs/>
          <w:lang w:val="uk-UA"/>
        </w:rPr>
        <w:t>на виконання заходів Програми розвитку міського комунального підприємства «Муніципальна телерадіокомпанія «Місто» на 2021-2023 роки по головному розпоряднику бюджетних коштів – виконавчому комітету Хмельницької міської ради</w:t>
      </w:r>
      <w:r w:rsidRPr="00257A8B">
        <w:rPr>
          <w:lang w:val="uk-UA"/>
        </w:rPr>
        <w:t xml:space="preserve">  видатки склали 6 951,2 тис. грн, або 95% до планових призначень на звітний період (7 313,2 тис. грн), в т. ч.:</w:t>
      </w:r>
    </w:p>
    <w:p w14:paraId="0F6D7D69" w14:textId="77777777" w:rsidR="00B16D17" w:rsidRPr="00257A8B" w:rsidRDefault="00B16D17" w:rsidP="00B16D17">
      <w:pPr>
        <w:ind w:firstLine="317"/>
        <w:jc w:val="both"/>
        <w:rPr>
          <w:lang w:val="uk-UA"/>
        </w:rPr>
      </w:pPr>
      <w:r w:rsidRPr="00257A8B">
        <w:rPr>
          <w:bCs/>
          <w:i/>
          <w:lang w:val="uk-UA"/>
        </w:rPr>
        <w:t xml:space="preserve">по </w:t>
      </w:r>
      <w:r w:rsidRPr="00257A8B">
        <w:rPr>
          <w:i/>
          <w:lang w:val="uk-UA"/>
        </w:rPr>
        <w:t>загальному фонду</w:t>
      </w:r>
      <w:r w:rsidRPr="00257A8B">
        <w:rPr>
          <w:bCs/>
          <w:i/>
          <w:lang w:val="uk-UA"/>
        </w:rPr>
        <w:t xml:space="preserve"> бюджету</w:t>
      </w:r>
      <w:r w:rsidRPr="00257A8B">
        <w:rPr>
          <w:bCs/>
          <w:lang w:val="uk-UA"/>
        </w:rPr>
        <w:t xml:space="preserve"> </w:t>
      </w:r>
      <w:r w:rsidRPr="00257A8B">
        <w:rPr>
          <w:lang w:val="uk-UA"/>
        </w:rPr>
        <w:t>профінансовано касові видатки в сумі – 6 822,2 тис. грн, або 98,6% до планових призначень на звітний період (6 918,2 тис. грн)</w:t>
      </w:r>
    </w:p>
    <w:p w14:paraId="7670D459" w14:textId="77777777" w:rsidR="00B16D17" w:rsidRPr="00257A8B" w:rsidRDefault="00B16D17" w:rsidP="00B16D17">
      <w:pPr>
        <w:ind w:firstLine="317"/>
        <w:jc w:val="both"/>
        <w:rPr>
          <w:lang w:val="uk-UA"/>
        </w:rPr>
      </w:pPr>
      <w:r w:rsidRPr="00257A8B">
        <w:rPr>
          <w:bCs/>
          <w:i/>
          <w:lang w:val="uk-UA"/>
        </w:rPr>
        <w:t xml:space="preserve">по </w:t>
      </w:r>
      <w:r w:rsidRPr="00257A8B">
        <w:rPr>
          <w:i/>
          <w:lang w:val="uk-UA"/>
        </w:rPr>
        <w:t>спеціальному фонду</w:t>
      </w:r>
      <w:r w:rsidRPr="00257A8B">
        <w:rPr>
          <w:bCs/>
          <w:i/>
          <w:lang w:val="uk-UA"/>
        </w:rPr>
        <w:t xml:space="preserve"> бюджету</w:t>
      </w:r>
      <w:r w:rsidRPr="00257A8B">
        <w:rPr>
          <w:bCs/>
          <w:lang w:val="uk-UA"/>
        </w:rPr>
        <w:t xml:space="preserve"> </w:t>
      </w:r>
      <w:r w:rsidRPr="00257A8B">
        <w:rPr>
          <w:lang w:val="uk-UA"/>
        </w:rPr>
        <w:t>касові видатки склали 129,0 тис. грн, або 32,7% до планових призначень на звітний період (395,0тис.грн)</w:t>
      </w:r>
    </w:p>
    <w:p w14:paraId="618F44CE" w14:textId="77777777" w:rsidR="00B16D17" w:rsidRPr="00257A8B" w:rsidRDefault="00B16D17" w:rsidP="00B16D17">
      <w:pPr>
        <w:jc w:val="both"/>
        <w:rPr>
          <w:lang w:val="uk-UA"/>
        </w:rPr>
      </w:pPr>
    </w:p>
    <w:p w14:paraId="504F7105" w14:textId="34547853" w:rsidR="00B16D17" w:rsidRPr="00257A8B" w:rsidRDefault="00B16D17" w:rsidP="00B16D17">
      <w:pPr>
        <w:ind w:firstLine="317"/>
        <w:jc w:val="both"/>
        <w:rPr>
          <w:highlight w:val="yellow"/>
          <w:lang w:val="uk-UA"/>
        </w:rPr>
      </w:pPr>
      <w:r w:rsidRPr="00257A8B">
        <w:rPr>
          <w:lang w:val="uk-UA"/>
        </w:rPr>
        <w:t>- по КПКВКМБ 8600 «Обслуговування місцевого боргу» по головному розпоряднику коштів – фінансовому управлінню Хмельницької міської ради планові призначення на звітний період – 9 112,0 тис. гр</w:t>
      </w:r>
      <w:r w:rsidR="000B7F7C" w:rsidRPr="00257A8B">
        <w:rPr>
          <w:lang w:val="uk-UA"/>
        </w:rPr>
        <w:t>н, з яких профінансовано – 3 639</w:t>
      </w:r>
      <w:r w:rsidRPr="00257A8B">
        <w:rPr>
          <w:lang w:val="uk-UA"/>
        </w:rPr>
        <w:t>,</w:t>
      </w:r>
      <w:r w:rsidR="000B7F7C" w:rsidRPr="00257A8B">
        <w:rPr>
          <w:lang w:val="uk-UA"/>
        </w:rPr>
        <w:t>0</w:t>
      </w:r>
      <w:r w:rsidRPr="00257A8B">
        <w:rPr>
          <w:lang w:val="uk-UA"/>
        </w:rPr>
        <w:t xml:space="preserve"> тис. грн (або 40%), кошти спрямовано на погашення відсотків по залучених кредитах відповідно до договорів.</w:t>
      </w:r>
    </w:p>
    <w:p w14:paraId="12AFB306" w14:textId="77777777" w:rsidR="00B16D17" w:rsidRPr="00257A8B" w:rsidRDefault="00B16D17" w:rsidP="00B16D17">
      <w:pPr>
        <w:ind w:firstLine="317"/>
        <w:jc w:val="both"/>
        <w:rPr>
          <w:highlight w:val="yellow"/>
          <w:lang w:val="uk-UA"/>
        </w:rPr>
      </w:pPr>
    </w:p>
    <w:p w14:paraId="30FC22DB" w14:textId="77777777" w:rsidR="00B013F1" w:rsidRPr="00257A8B" w:rsidRDefault="00B013F1" w:rsidP="00B16D17">
      <w:pPr>
        <w:ind w:firstLine="317"/>
        <w:jc w:val="both"/>
        <w:rPr>
          <w:highlight w:val="yellow"/>
          <w:lang w:val="uk-UA"/>
        </w:rPr>
      </w:pPr>
    </w:p>
    <w:p w14:paraId="62CC3B2A" w14:textId="77777777" w:rsidR="001E69C5" w:rsidRPr="00257A8B" w:rsidRDefault="001E69C5" w:rsidP="001E69C5">
      <w:pPr>
        <w:pStyle w:val="ae"/>
        <w:ind w:firstLine="709"/>
        <w:jc w:val="center"/>
        <w:rPr>
          <w:rFonts w:ascii="Times New Roman" w:hAnsi="Times New Roman"/>
          <w:b/>
          <w:i/>
          <w:sz w:val="24"/>
          <w:szCs w:val="24"/>
          <w:lang w:val="uk-UA"/>
        </w:rPr>
      </w:pPr>
      <w:r w:rsidRPr="00257A8B">
        <w:rPr>
          <w:rFonts w:ascii="Times New Roman" w:hAnsi="Times New Roman"/>
          <w:b/>
          <w:i/>
          <w:sz w:val="24"/>
          <w:szCs w:val="24"/>
          <w:lang w:val="uk-UA"/>
        </w:rPr>
        <w:t>Державне управління</w:t>
      </w:r>
    </w:p>
    <w:p w14:paraId="532B7A97" w14:textId="77777777" w:rsidR="00C4540C" w:rsidRPr="00257A8B" w:rsidRDefault="00C4540C" w:rsidP="00C4540C">
      <w:pPr>
        <w:pStyle w:val="ae"/>
        <w:ind w:firstLine="709"/>
        <w:jc w:val="both"/>
        <w:rPr>
          <w:rFonts w:ascii="Times New Roman" w:hAnsi="Times New Roman"/>
          <w:sz w:val="24"/>
          <w:lang w:val="uk-UA"/>
        </w:rPr>
      </w:pPr>
      <w:r w:rsidRPr="00257A8B">
        <w:rPr>
          <w:rFonts w:ascii="Times New Roman" w:hAnsi="Times New Roman"/>
          <w:sz w:val="24"/>
          <w:szCs w:val="24"/>
          <w:lang w:val="uk-UA"/>
        </w:rPr>
        <w:t>Відповідно до розпису бюджету громади на 2022 рік по галузі «Державне управління»</w:t>
      </w:r>
      <w:r w:rsidRPr="00257A8B">
        <w:rPr>
          <w:rFonts w:ascii="Times New Roman" w:hAnsi="Times New Roman"/>
          <w:sz w:val="24"/>
          <w:lang w:val="uk-UA"/>
        </w:rPr>
        <w:t xml:space="preserve"> по загальному фонду за звітний рік касові видатки склали 231 943,7 тис. грн при затверджених на рік з врахуванням змін 269 021,8</w:t>
      </w:r>
      <w:r w:rsidRPr="00257A8B">
        <w:rPr>
          <w:rFonts w:ascii="Times New Roman" w:hAnsi="Times New Roman"/>
          <w:color w:val="FF0000"/>
          <w:sz w:val="24"/>
          <w:lang w:val="uk-UA"/>
        </w:rPr>
        <w:t xml:space="preserve"> </w:t>
      </w:r>
      <w:r w:rsidRPr="00257A8B">
        <w:rPr>
          <w:rFonts w:ascii="Times New Roman" w:hAnsi="Times New Roman"/>
          <w:sz w:val="24"/>
          <w:lang w:val="uk-UA"/>
        </w:rPr>
        <w:t>тис. грн або 86,2%.</w:t>
      </w:r>
    </w:p>
    <w:p w14:paraId="460AC7FA" w14:textId="77777777" w:rsidR="00C4540C" w:rsidRPr="00257A8B" w:rsidRDefault="00C4540C" w:rsidP="00C4540C">
      <w:pPr>
        <w:pStyle w:val="ae"/>
        <w:ind w:firstLine="709"/>
        <w:jc w:val="both"/>
        <w:rPr>
          <w:rFonts w:ascii="Times New Roman" w:hAnsi="Times New Roman"/>
          <w:sz w:val="24"/>
          <w:szCs w:val="24"/>
          <w:lang w:val="uk-UA"/>
        </w:rPr>
      </w:pPr>
      <w:r w:rsidRPr="00257A8B">
        <w:rPr>
          <w:rFonts w:ascii="Times New Roman" w:hAnsi="Times New Roman"/>
          <w:sz w:val="24"/>
          <w:lang w:val="uk-UA"/>
        </w:rPr>
        <w:t xml:space="preserve">По спеціальному фонду за 2022 рік </w:t>
      </w:r>
      <w:r w:rsidRPr="00257A8B">
        <w:rPr>
          <w:rFonts w:ascii="Times New Roman" w:hAnsi="Times New Roman"/>
          <w:sz w:val="24"/>
          <w:szCs w:val="24"/>
          <w:lang w:val="uk-UA"/>
        </w:rPr>
        <w:t xml:space="preserve">по галузі </w:t>
      </w:r>
      <w:r w:rsidRPr="00257A8B">
        <w:rPr>
          <w:rFonts w:ascii="Times New Roman" w:hAnsi="Times New Roman"/>
          <w:sz w:val="24"/>
          <w:lang w:val="uk-UA"/>
        </w:rPr>
        <w:t xml:space="preserve">касові видатки становлять 3 411,2 тис. грн </w:t>
      </w:r>
      <w:r w:rsidRPr="00257A8B">
        <w:rPr>
          <w:rFonts w:ascii="Times New Roman" w:hAnsi="Times New Roman"/>
          <w:sz w:val="24"/>
          <w:szCs w:val="24"/>
          <w:lang w:val="uk-UA"/>
        </w:rPr>
        <w:t>при затверджених на рік 3 730,1 тис. грн або 91,5%.</w:t>
      </w:r>
    </w:p>
    <w:p w14:paraId="26A690DF" w14:textId="77777777" w:rsidR="00C4540C" w:rsidRPr="00257A8B" w:rsidRDefault="00C4540C" w:rsidP="00C4540C">
      <w:pPr>
        <w:ind w:firstLine="709"/>
        <w:jc w:val="both"/>
        <w:rPr>
          <w:lang w:val="uk-UA"/>
        </w:rPr>
      </w:pPr>
      <w:r w:rsidRPr="00257A8B">
        <w:rPr>
          <w:lang w:val="uk-UA"/>
        </w:rPr>
        <w:t>За 2022 рік профінансовано наступні бюджетні програми:</w:t>
      </w:r>
    </w:p>
    <w:p w14:paraId="5F1086B0" w14:textId="77777777" w:rsidR="00C4540C" w:rsidRPr="00257A8B" w:rsidRDefault="00C4540C" w:rsidP="00C4540C">
      <w:pPr>
        <w:shd w:val="clear" w:color="auto" w:fill="FFFFFF"/>
        <w:ind w:right="5" w:firstLine="709"/>
        <w:jc w:val="both"/>
        <w:rPr>
          <w:lang w:val="uk-UA"/>
        </w:rPr>
      </w:pPr>
      <w:r w:rsidRPr="00257A8B">
        <w:rPr>
          <w:lang w:val="uk-UA"/>
        </w:rPr>
        <w:t>1) по розділу «Органи місцевого самоврядування» по загальному фонду за звітний період касові видатки склали 212 367,1 тис. грн або на 86,1% до</w:t>
      </w:r>
      <w:r w:rsidRPr="00257A8B">
        <w:rPr>
          <w:color w:val="FF0000"/>
          <w:lang w:val="uk-UA"/>
        </w:rPr>
        <w:t xml:space="preserve"> </w:t>
      </w:r>
      <w:r w:rsidRPr="00257A8B">
        <w:rPr>
          <w:lang w:val="uk-UA"/>
        </w:rPr>
        <w:t>планових призначень звітного періоду. За рахунок проведеного фінансування здійснювались видатки на оплату праці працівників та нарахування на неї, розрахунки за спожиті енергоносії та комунальні послуги, охорону приміщень, транспортні послуги та послуги зв’язку управлінь та відділів виконавчого комітету, тощо. По спеціальному фонду за 2022 рік по галузі касові видатки становлять 3 395,7 тис. грн при затверджених на звітний період 3 713,8</w:t>
      </w:r>
      <w:r w:rsidRPr="00257A8B">
        <w:rPr>
          <w:color w:val="FF0000"/>
          <w:lang w:val="uk-UA"/>
        </w:rPr>
        <w:t xml:space="preserve"> </w:t>
      </w:r>
      <w:r w:rsidRPr="00257A8B">
        <w:rPr>
          <w:lang w:val="uk-UA"/>
        </w:rPr>
        <w:t xml:space="preserve">тис. грн або 91,4%, які спрямовано на придбання генераторів, електронних сирен, портативних радіостанцій та комп’ютерної техніки. </w:t>
      </w:r>
    </w:p>
    <w:p w14:paraId="180BF950" w14:textId="77777777" w:rsidR="00C4540C" w:rsidRPr="00257A8B" w:rsidRDefault="00C4540C" w:rsidP="00C4540C">
      <w:pPr>
        <w:shd w:val="clear" w:color="auto" w:fill="FFFFFF"/>
        <w:ind w:right="5" w:firstLine="709"/>
        <w:jc w:val="both"/>
        <w:rPr>
          <w:lang w:val="uk-UA"/>
        </w:rPr>
      </w:pPr>
      <w:r w:rsidRPr="00257A8B">
        <w:rPr>
          <w:lang w:val="uk-UA"/>
        </w:rPr>
        <w:t>2) на підвищення кваліфікації посадових осіб місцевого самоврядування по загальному фонду за 2022 рік профінансовано касові видатки на суму 10,0 тис. грн при затверджених планових показниках на рік 95,6 тис. грн або 10,5%.</w:t>
      </w:r>
    </w:p>
    <w:p w14:paraId="1E6830B4" w14:textId="77777777" w:rsidR="00C4540C" w:rsidRPr="00257A8B" w:rsidRDefault="00C4540C" w:rsidP="00C4540C">
      <w:pPr>
        <w:shd w:val="clear" w:color="auto" w:fill="FFFFFF"/>
        <w:ind w:right="5" w:firstLine="709"/>
        <w:jc w:val="both"/>
        <w:rPr>
          <w:lang w:val="uk-UA"/>
        </w:rPr>
      </w:pPr>
      <w:r w:rsidRPr="00257A8B">
        <w:rPr>
          <w:lang w:val="uk-UA"/>
        </w:rPr>
        <w:t>3) на іншу діяльність у сфері державного управління по загальному фонду за 2022 рік профінансовано касові видатки на суму 19 566,6 тис. грн при затверджених на рік планових показниках 22 168,4 тис. грн або 88,3%, по спеціальному фонду касові видатки – 15,5 тис. грн або 95,0%,  а саме:</w:t>
      </w:r>
    </w:p>
    <w:p w14:paraId="1E213D8A" w14:textId="77777777" w:rsidR="00C4540C" w:rsidRPr="00257A8B" w:rsidRDefault="00C4540C" w:rsidP="00C4540C">
      <w:pPr>
        <w:ind w:firstLine="709"/>
        <w:jc w:val="both"/>
        <w:rPr>
          <w:spacing w:val="2"/>
          <w:lang w:val="uk-UA"/>
        </w:rPr>
      </w:pPr>
      <w:r w:rsidRPr="00257A8B">
        <w:rPr>
          <w:lang w:val="uk-UA"/>
        </w:rPr>
        <w:t>- по головному розпоряднику – виконавчому комітету видатки загального фонду склали 19 524,7 тис. грн або 88,5 % до планових призначень, кошти спрямовано на утримання комітетів самоорганізації населення мікрорайонів міста –</w:t>
      </w:r>
      <w:r w:rsidRPr="00257A8B">
        <w:rPr>
          <w:spacing w:val="3"/>
          <w:lang w:val="uk-UA"/>
        </w:rPr>
        <w:t xml:space="preserve"> </w:t>
      </w:r>
      <w:proofErr w:type="spellStart"/>
      <w:r w:rsidRPr="00257A8B">
        <w:rPr>
          <w:spacing w:val="3"/>
          <w:lang w:val="uk-UA"/>
        </w:rPr>
        <w:t>Книжківці</w:t>
      </w:r>
      <w:proofErr w:type="spellEnd"/>
      <w:r w:rsidRPr="00257A8B">
        <w:rPr>
          <w:spacing w:val="3"/>
          <w:lang w:val="uk-UA"/>
        </w:rPr>
        <w:t xml:space="preserve">, </w:t>
      </w:r>
      <w:proofErr w:type="spellStart"/>
      <w:r w:rsidRPr="00257A8B">
        <w:rPr>
          <w:spacing w:val="3"/>
          <w:lang w:val="uk-UA"/>
        </w:rPr>
        <w:t>Лезнево</w:t>
      </w:r>
      <w:proofErr w:type="spellEnd"/>
      <w:r w:rsidRPr="00257A8B">
        <w:rPr>
          <w:spacing w:val="3"/>
          <w:lang w:val="uk-UA"/>
        </w:rPr>
        <w:t xml:space="preserve">, </w:t>
      </w:r>
      <w:proofErr w:type="spellStart"/>
      <w:r w:rsidRPr="00257A8B">
        <w:rPr>
          <w:spacing w:val="3"/>
          <w:lang w:val="uk-UA"/>
        </w:rPr>
        <w:t>Ружична</w:t>
      </w:r>
      <w:proofErr w:type="spellEnd"/>
      <w:r w:rsidRPr="00257A8B">
        <w:rPr>
          <w:spacing w:val="3"/>
          <w:lang w:val="uk-UA"/>
        </w:rPr>
        <w:t xml:space="preserve">, </w:t>
      </w:r>
      <w:proofErr w:type="spellStart"/>
      <w:r w:rsidRPr="00257A8B">
        <w:rPr>
          <w:spacing w:val="3"/>
          <w:lang w:val="uk-UA"/>
        </w:rPr>
        <w:t>Гречани</w:t>
      </w:r>
      <w:proofErr w:type="spellEnd"/>
      <w:r w:rsidRPr="00257A8B">
        <w:rPr>
          <w:spacing w:val="3"/>
          <w:lang w:val="uk-UA"/>
        </w:rPr>
        <w:t>, на висвітлення діяльності Хмельницької міської ради та її виконавчих органів, на виконання заходів</w:t>
      </w:r>
      <w:r w:rsidRPr="00257A8B">
        <w:rPr>
          <w:lang w:val="uk-UA"/>
        </w:rPr>
        <w:t xml:space="preserve"> </w:t>
      </w:r>
      <w:r w:rsidRPr="00257A8B">
        <w:rPr>
          <w:spacing w:val="3"/>
          <w:lang w:val="uk-UA"/>
        </w:rPr>
        <w:t>Програми соціальної підтримки осіб, які захищали незалежність, суверенітет та територіальну цілісність України, а також членів їх сімей на 2021 – 2025 роки</w:t>
      </w:r>
      <w:r w:rsidRPr="00257A8B">
        <w:rPr>
          <w:spacing w:val="2"/>
          <w:lang w:val="uk-UA"/>
        </w:rPr>
        <w:t>;</w:t>
      </w:r>
    </w:p>
    <w:p w14:paraId="0DE7B153" w14:textId="6166BDAA" w:rsidR="001E69C5" w:rsidRPr="00257A8B" w:rsidRDefault="001E69C5" w:rsidP="001E69C5">
      <w:pPr>
        <w:ind w:firstLine="709"/>
        <w:jc w:val="both"/>
        <w:rPr>
          <w:lang w:val="uk-UA"/>
        </w:rPr>
      </w:pPr>
      <w:r w:rsidRPr="00257A8B">
        <w:rPr>
          <w:lang w:val="uk-UA"/>
        </w:rPr>
        <w:t>- по управлінню комунальної</w:t>
      </w:r>
      <w:r w:rsidR="00626E24" w:rsidRPr="00257A8B">
        <w:rPr>
          <w:lang w:val="uk-UA"/>
        </w:rPr>
        <w:t xml:space="preserve"> інфраструктури використано</w:t>
      </w:r>
      <w:r w:rsidR="00784E3A" w:rsidRPr="00257A8B">
        <w:rPr>
          <w:lang w:val="uk-UA"/>
        </w:rPr>
        <w:t xml:space="preserve"> по загаль</w:t>
      </w:r>
      <w:r w:rsidR="00637194" w:rsidRPr="00257A8B">
        <w:rPr>
          <w:lang w:val="uk-UA"/>
        </w:rPr>
        <w:t xml:space="preserve">ному фонду  </w:t>
      </w:r>
      <w:r w:rsidR="00784E3A" w:rsidRPr="00257A8B">
        <w:rPr>
          <w:lang w:val="uk-UA"/>
        </w:rPr>
        <w:t xml:space="preserve"> видатки  в сумі </w:t>
      </w:r>
      <w:r w:rsidR="00626E24" w:rsidRPr="00257A8B">
        <w:rPr>
          <w:lang w:val="uk-UA"/>
        </w:rPr>
        <w:t xml:space="preserve"> 11,96 тис. грн, або 20,8 % до призначень (57,6</w:t>
      </w:r>
      <w:r w:rsidRPr="00257A8B">
        <w:rPr>
          <w:lang w:val="uk-UA"/>
        </w:rPr>
        <w:t xml:space="preserve"> тис. грн) </w:t>
      </w:r>
      <w:r w:rsidR="00D21FE3" w:rsidRPr="00257A8B">
        <w:rPr>
          <w:lang w:val="uk-UA"/>
        </w:rPr>
        <w:t>за</w:t>
      </w:r>
      <w:r w:rsidR="00626E24" w:rsidRPr="00257A8B">
        <w:rPr>
          <w:lang w:val="uk-UA"/>
        </w:rPr>
        <w:t xml:space="preserve"> видачу сертифікату </w:t>
      </w:r>
      <w:r w:rsidR="00D21FE3" w:rsidRPr="00257A8B">
        <w:rPr>
          <w:lang w:val="uk-UA"/>
        </w:rPr>
        <w:t>об’єкта  класу наслідків по об’єкту : «Капітальний  ремонт вул.</w:t>
      </w:r>
      <w:r w:rsidR="00626E24" w:rsidRPr="00257A8B">
        <w:rPr>
          <w:lang w:val="uk-UA"/>
        </w:rPr>
        <w:t xml:space="preserve"> Козацької</w:t>
      </w:r>
      <w:r w:rsidR="00D21FE3" w:rsidRPr="00257A8B">
        <w:rPr>
          <w:lang w:val="uk-UA"/>
        </w:rPr>
        <w:t xml:space="preserve"> (від  вул. </w:t>
      </w:r>
      <w:proofErr w:type="spellStart"/>
      <w:r w:rsidR="00D21FE3" w:rsidRPr="00257A8B">
        <w:rPr>
          <w:lang w:val="uk-UA"/>
        </w:rPr>
        <w:t>Сіці</w:t>
      </w:r>
      <w:r w:rsidR="00626E24" w:rsidRPr="00257A8B">
        <w:rPr>
          <w:lang w:val="uk-UA"/>
        </w:rPr>
        <w:t>нського</w:t>
      </w:r>
      <w:proofErr w:type="spellEnd"/>
      <w:r w:rsidR="00626E24" w:rsidRPr="00257A8B">
        <w:rPr>
          <w:lang w:val="uk-UA"/>
        </w:rPr>
        <w:t xml:space="preserve"> до вул. Купріна</w:t>
      </w:r>
      <w:r w:rsidR="00D21FE3" w:rsidRPr="00257A8B">
        <w:rPr>
          <w:lang w:val="uk-UA"/>
        </w:rPr>
        <w:t>)</w:t>
      </w:r>
      <w:r w:rsidR="00626E24" w:rsidRPr="00257A8B">
        <w:rPr>
          <w:lang w:val="uk-UA"/>
        </w:rPr>
        <w:t>;</w:t>
      </w:r>
    </w:p>
    <w:p w14:paraId="73CAD4A1" w14:textId="681B3854" w:rsidR="00165C9E" w:rsidRPr="00257A8B" w:rsidRDefault="00165C9E" w:rsidP="00165C9E">
      <w:pPr>
        <w:ind w:firstLine="709"/>
        <w:jc w:val="both"/>
        <w:rPr>
          <w:lang w:val="uk-UA"/>
        </w:rPr>
      </w:pPr>
      <w:r w:rsidRPr="00257A8B">
        <w:rPr>
          <w:lang w:val="uk-UA"/>
        </w:rPr>
        <w:t xml:space="preserve">- по спеціальному фонду  управління транспорту використало 15,5 </w:t>
      </w:r>
      <w:proofErr w:type="spellStart"/>
      <w:r w:rsidRPr="00257A8B">
        <w:rPr>
          <w:lang w:val="uk-UA"/>
        </w:rPr>
        <w:t>тис.грн</w:t>
      </w:r>
      <w:proofErr w:type="spellEnd"/>
      <w:r w:rsidRPr="00257A8B">
        <w:rPr>
          <w:lang w:val="uk-UA"/>
        </w:rPr>
        <w:t>, або 95% до призначень (16,3 тис. грн) для організації проведення конкурсу на перевезення пасажирів на автобусних маршрутах загального користування.</w:t>
      </w:r>
    </w:p>
    <w:p w14:paraId="0D1399E8" w14:textId="77777777" w:rsidR="00165C9E" w:rsidRPr="00257A8B" w:rsidRDefault="00165C9E" w:rsidP="001E69C5">
      <w:pPr>
        <w:ind w:firstLine="709"/>
        <w:jc w:val="both"/>
        <w:rPr>
          <w:lang w:val="uk-UA"/>
        </w:rPr>
      </w:pPr>
    </w:p>
    <w:p w14:paraId="7973975C" w14:textId="77777777" w:rsidR="00B16D17" w:rsidRPr="00257A8B" w:rsidRDefault="00B16D17" w:rsidP="00B16D17">
      <w:pPr>
        <w:ind w:firstLine="317"/>
        <w:jc w:val="both"/>
        <w:rPr>
          <w:highlight w:val="yellow"/>
          <w:lang w:val="uk-UA"/>
        </w:rPr>
      </w:pPr>
    </w:p>
    <w:p w14:paraId="3D243317" w14:textId="77777777" w:rsidR="00F64F77" w:rsidRPr="00257A8B" w:rsidRDefault="00F64F77" w:rsidP="00F64F77">
      <w:pPr>
        <w:spacing w:line="276" w:lineRule="auto"/>
        <w:jc w:val="center"/>
        <w:rPr>
          <w:b/>
          <w:i/>
          <w:lang w:val="uk-UA"/>
        </w:rPr>
      </w:pPr>
      <w:r w:rsidRPr="00257A8B">
        <w:rPr>
          <w:b/>
          <w:i/>
          <w:lang w:val="uk-UA"/>
        </w:rPr>
        <w:t>Міжбюджетні трансферти</w:t>
      </w:r>
    </w:p>
    <w:p w14:paraId="30C8CE40" w14:textId="77777777" w:rsidR="00F64F77" w:rsidRPr="00257A8B" w:rsidRDefault="00F64F77" w:rsidP="00F64F77">
      <w:pPr>
        <w:ind w:firstLine="708"/>
        <w:jc w:val="both"/>
        <w:rPr>
          <w:lang w:val="uk-UA"/>
        </w:rPr>
      </w:pPr>
      <w:r w:rsidRPr="00257A8B">
        <w:rPr>
          <w:lang w:val="uk-UA"/>
        </w:rPr>
        <w:t xml:space="preserve">За 2022 рік по КПКВКМБ 9000 «Міжбюджетні трансферти»  по загальному фонду бюджету обсяг видатків склав 37 441,5 тис. грн, або 32,1% до планових призначень звітного періоду, по спеціальному фонду обсяг видатків склав 22 645,4 тис. грн, відсоток виконання до планових призначень звітного періоду становить 90,0%, в </w:t>
      </w:r>
      <w:proofErr w:type="spellStart"/>
      <w:r w:rsidRPr="00257A8B">
        <w:rPr>
          <w:lang w:val="uk-UA"/>
        </w:rPr>
        <w:t>т.ч</w:t>
      </w:r>
      <w:proofErr w:type="spellEnd"/>
      <w:r w:rsidRPr="00257A8B">
        <w:rPr>
          <w:lang w:val="uk-UA"/>
        </w:rPr>
        <w:t>:</w:t>
      </w:r>
    </w:p>
    <w:p w14:paraId="229D3F60" w14:textId="77777777" w:rsidR="00F64F77" w:rsidRPr="00257A8B" w:rsidRDefault="00F64F77" w:rsidP="00F64F77">
      <w:pPr>
        <w:ind w:firstLine="708"/>
        <w:jc w:val="both"/>
        <w:rPr>
          <w:highlight w:val="yellow"/>
          <w:lang w:val="uk-UA"/>
        </w:rPr>
      </w:pPr>
    </w:p>
    <w:p w14:paraId="0594FC5A" w14:textId="77777777" w:rsidR="00F64F77" w:rsidRPr="00257A8B" w:rsidRDefault="00F64F77" w:rsidP="00F64F77">
      <w:pPr>
        <w:numPr>
          <w:ilvl w:val="0"/>
          <w:numId w:val="1"/>
        </w:numPr>
        <w:tabs>
          <w:tab w:val="clear" w:pos="786"/>
          <w:tab w:val="num" w:pos="360"/>
          <w:tab w:val="num" w:pos="993"/>
          <w:tab w:val="num" w:pos="1637"/>
        </w:tabs>
        <w:ind w:left="0" w:firstLine="709"/>
        <w:jc w:val="both"/>
        <w:rPr>
          <w:lang w:val="uk-UA"/>
        </w:rPr>
      </w:pPr>
      <w:r w:rsidRPr="00257A8B">
        <w:rPr>
          <w:lang w:val="uk-UA"/>
        </w:rPr>
        <w:t>по КПКВКМБ 9110 «Реверсна дотація» по головному розпоряднику коштів – фінансовому управлінню Хмельницької міської ради фінансування склало 12 737,8 тис. грн або 13,9% до планових призначень звітного періоду.</w:t>
      </w:r>
    </w:p>
    <w:p w14:paraId="3FA1BE32" w14:textId="77777777" w:rsidR="00F64F77" w:rsidRPr="00257A8B" w:rsidRDefault="00F64F77" w:rsidP="00F64F77">
      <w:pPr>
        <w:tabs>
          <w:tab w:val="num" w:pos="1637"/>
        </w:tabs>
        <w:ind w:left="709"/>
        <w:jc w:val="both"/>
        <w:rPr>
          <w:highlight w:val="yellow"/>
          <w:lang w:val="uk-UA"/>
        </w:rPr>
      </w:pPr>
    </w:p>
    <w:p w14:paraId="3B0A522A" w14:textId="77777777" w:rsidR="00F64F77" w:rsidRPr="00257A8B" w:rsidRDefault="00F64F77" w:rsidP="00F64F77">
      <w:pPr>
        <w:numPr>
          <w:ilvl w:val="0"/>
          <w:numId w:val="1"/>
        </w:numPr>
        <w:tabs>
          <w:tab w:val="clear" w:pos="786"/>
          <w:tab w:val="num" w:pos="360"/>
          <w:tab w:val="num" w:pos="993"/>
          <w:tab w:val="num" w:pos="1637"/>
        </w:tabs>
        <w:ind w:left="0" w:firstLine="709"/>
        <w:jc w:val="both"/>
        <w:rPr>
          <w:lang w:val="uk-UA"/>
        </w:rPr>
      </w:pPr>
      <w:r w:rsidRPr="00257A8B">
        <w:rPr>
          <w:lang w:val="uk-UA"/>
        </w:rPr>
        <w:t xml:space="preserve">по КПКВКМБ 9710 виконавчим комітетом Хмельницької міської ради, як головним розпорядником коштів за 2022 рік по загальному фонду профінансовано </w:t>
      </w:r>
      <w:r w:rsidRPr="00257A8B">
        <w:rPr>
          <w:spacing w:val="3"/>
          <w:lang w:val="uk-UA"/>
        </w:rPr>
        <w:t>субвенцію по утриманню об'єктів спільного користування (</w:t>
      </w:r>
      <w:proofErr w:type="spellStart"/>
      <w:r w:rsidRPr="00257A8B">
        <w:rPr>
          <w:spacing w:val="3"/>
          <w:lang w:val="uk-UA"/>
        </w:rPr>
        <w:t>Красилівська</w:t>
      </w:r>
      <w:proofErr w:type="spellEnd"/>
      <w:r w:rsidRPr="00257A8B">
        <w:rPr>
          <w:spacing w:val="3"/>
          <w:lang w:val="uk-UA"/>
        </w:rPr>
        <w:t xml:space="preserve"> міська територіальна громада, </w:t>
      </w:r>
      <w:proofErr w:type="spellStart"/>
      <w:r w:rsidRPr="00257A8B">
        <w:rPr>
          <w:spacing w:val="3"/>
          <w:lang w:val="uk-UA"/>
        </w:rPr>
        <w:t>Заслучненська</w:t>
      </w:r>
      <w:proofErr w:type="spellEnd"/>
      <w:r w:rsidRPr="00257A8B">
        <w:rPr>
          <w:spacing w:val="3"/>
          <w:lang w:val="uk-UA"/>
        </w:rPr>
        <w:t xml:space="preserve"> сільська територіальна громада) </w:t>
      </w:r>
      <w:r w:rsidRPr="00257A8B">
        <w:rPr>
          <w:lang w:val="uk-UA"/>
        </w:rPr>
        <w:t xml:space="preserve"> на суму 682,1 тис. </w:t>
      </w:r>
      <w:r w:rsidRPr="00257A8B">
        <w:rPr>
          <w:spacing w:val="1"/>
          <w:lang w:val="uk-UA"/>
        </w:rPr>
        <w:t>грн</w:t>
      </w:r>
      <w:r w:rsidRPr="00257A8B">
        <w:rPr>
          <w:lang w:val="uk-UA"/>
        </w:rPr>
        <w:t xml:space="preserve"> або 89,1% до призначень за звітний період.</w:t>
      </w:r>
    </w:p>
    <w:p w14:paraId="15FEF279" w14:textId="77777777" w:rsidR="00F64F77" w:rsidRPr="00257A8B" w:rsidRDefault="00F64F77" w:rsidP="00F64F77">
      <w:pPr>
        <w:tabs>
          <w:tab w:val="num" w:pos="1637"/>
        </w:tabs>
        <w:jc w:val="both"/>
        <w:rPr>
          <w:highlight w:val="yellow"/>
          <w:lang w:val="uk-UA"/>
        </w:rPr>
      </w:pPr>
    </w:p>
    <w:p w14:paraId="70A8BDEE" w14:textId="77777777" w:rsidR="00F64F77" w:rsidRPr="00257A8B" w:rsidRDefault="00F64F77" w:rsidP="00F64F77">
      <w:pPr>
        <w:numPr>
          <w:ilvl w:val="0"/>
          <w:numId w:val="1"/>
        </w:numPr>
        <w:tabs>
          <w:tab w:val="clear" w:pos="786"/>
          <w:tab w:val="num" w:pos="360"/>
          <w:tab w:val="num" w:pos="993"/>
          <w:tab w:val="num" w:pos="1637"/>
        </w:tabs>
        <w:ind w:left="0" w:firstLine="709"/>
        <w:jc w:val="both"/>
        <w:rPr>
          <w:lang w:val="uk-UA"/>
        </w:rPr>
      </w:pPr>
      <w:r w:rsidRPr="00257A8B">
        <w:rPr>
          <w:lang w:val="uk-UA"/>
        </w:rPr>
        <w:t>по КПКВКМБ 9770 «Інша субвенція з місцевого бюджету» по загальному фонду бюджету по головному розпоряднику коштів виконавчому комітету Хмельницької міської ради обсяг субвенції за 2022 рік для районного бюджету Хмельницького району для комунального підприємства «Об’єднаний трудовий архів сіл, селища Хмельницького району» профінансовано в сумі 81,3 тис. грн або  61,5% до призначень за звітний період.</w:t>
      </w:r>
    </w:p>
    <w:p w14:paraId="148B5996" w14:textId="77777777" w:rsidR="00F64F77" w:rsidRPr="00257A8B" w:rsidRDefault="00F64F77" w:rsidP="00F64F77">
      <w:pPr>
        <w:ind w:firstLine="851"/>
        <w:jc w:val="both"/>
        <w:rPr>
          <w:highlight w:val="yellow"/>
          <w:lang w:val="uk-UA"/>
        </w:rPr>
      </w:pPr>
    </w:p>
    <w:p w14:paraId="40F8885D" w14:textId="77777777" w:rsidR="00F64F77" w:rsidRPr="00257A8B" w:rsidRDefault="00F64F77" w:rsidP="00F64F77">
      <w:pPr>
        <w:ind w:firstLine="851"/>
        <w:jc w:val="both"/>
        <w:rPr>
          <w:lang w:val="uk-UA"/>
        </w:rPr>
      </w:pPr>
      <w:r w:rsidRPr="00257A8B">
        <w:rPr>
          <w:lang w:val="uk-UA"/>
        </w:rPr>
        <w:t xml:space="preserve">- по КПКВКМБ 9800 виконавчим комітетом Хмельницької міської ради, як головним розпорядником коштів, за 2022 рік по загальному фонду профінансовано </w:t>
      </w:r>
      <w:r w:rsidRPr="00257A8B">
        <w:rPr>
          <w:spacing w:val="3"/>
          <w:lang w:val="uk-UA"/>
        </w:rPr>
        <w:t xml:space="preserve">субвенцію державному бюджету на виконання програм соціально-економічного розвитку Хмельницької міської територіальної громади </w:t>
      </w:r>
      <w:r w:rsidRPr="00257A8B">
        <w:rPr>
          <w:lang w:val="uk-UA"/>
        </w:rPr>
        <w:t xml:space="preserve">на суму 23 940,3 тис. </w:t>
      </w:r>
      <w:r w:rsidRPr="00257A8B">
        <w:rPr>
          <w:spacing w:val="1"/>
          <w:lang w:val="uk-UA"/>
        </w:rPr>
        <w:t>грн,</w:t>
      </w:r>
      <w:r w:rsidRPr="00257A8B">
        <w:rPr>
          <w:lang w:val="uk-UA"/>
        </w:rPr>
        <w:t xml:space="preserve"> або 99,5% до призначень за звітний період. Видатки спеціального фонду за звітний період становлять 22 645,4 тис. грн, або 90% до призначень. З них на виконання заходів:</w:t>
      </w:r>
    </w:p>
    <w:p w14:paraId="19942C75" w14:textId="77777777" w:rsidR="00F64F77" w:rsidRPr="00257A8B" w:rsidRDefault="00F64F77" w:rsidP="00F64F77">
      <w:pPr>
        <w:ind w:firstLine="708"/>
        <w:jc w:val="both"/>
        <w:rPr>
          <w:rFonts w:eastAsia="Calibri"/>
          <w:bCs/>
          <w:lang w:val="uk-UA"/>
        </w:rPr>
      </w:pPr>
      <w:r w:rsidRPr="00257A8B">
        <w:rPr>
          <w:bCs/>
          <w:lang w:val="uk-UA"/>
        </w:rPr>
        <w:t>• П</w:t>
      </w:r>
      <w:r w:rsidRPr="00257A8B">
        <w:rPr>
          <w:rFonts w:eastAsia="Calibri"/>
          <w:bCs/>
          <w:lang w:val="uk-UA"/>
        </w:rPr>
        <w:t>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 18 601,9 тис. грн по загальному фонду, або 99,3% до річних призначень та 16 341,5 тис. грн по спеціальному фонду, або 86,7% до призначень;</w:t>
      </w:r>
    </w:p>
    <w:p w14:paraId="647A41B8" w14:textId="77777777" w:rsidR="00F64F77" w:rsidRPr="00257A8B" w:rsidRDefault="00F64F77" w:rsidP="00F64F77">
      <w:pPr>
        <w:ind w:firstLine="708"/>
        <w:jc w:val="both"/>
        <w:rPr>
          <w:rFonts w:eastAsia="Calibri"/>
          <w:bCs/>
          <w:lang w:val="uk-UA"/>
        </w:rPr>
      </w:pPr>
      <w:r w:rsidRPr="00257A8B">
        <w:rPr>
          <w:bCs/>
          <w:lang w:val="uk-UA"/>
        </w:rPr>
        <w:t>• П</w:t>
      </w:r>
      <w:r w:rsidRPr="00257A8B">
        <w:rPr>
          <w:rFonts w:eastAsia="Calibri"/>
          <w:bCs/>
          <w:lang w:val="uk-UA"/>
        </w:rPr>
        <w:t>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 по загальному фонду – 1 151,1 тис.</w:t>
      </w:r>
      <w:r w:rsidRPr="00257A8B">
        <w:rPr>
          <w:bCs/>
          <w:lang w:val="uk-UA"/>
        </w:rPr>
        <w:t xml:space="preserve"> грн по загальному фонду</w:t>
      </w:r>
      <w:r w:rsidRPr="00257A8B">
        <w:rPr>
          <w:rFonts w:eastAsia="Calibri"/>
          <w:bCs/>
          <w:lang w:val="uk-UA"/>
        </w:rPr>
        <w:t xml:space="preserve"> або 99,2% до річних призначень та 2 400,0 тис. грн по спеціальному фонду, або 99,8% до призначень;</w:t>
      </w:r>
    </w:p>
    <w:p w14:paraId="4138190B" w14:textId="77777777" w:rsidR="00F64F77" w:rsidRPr="00257A8B" w:rsidRDefault="00F64F77" w:rsidP="00F64F77">
      <w:pPr>
        <w:ind w:firstLine="708"/>
        <w:jc w:val="both"/>
        <w:rPr>
          <w:rFonts w:eastAsia="Calibri"/>
          <w:bCs/>
          <w:lang w:val="uk-UA"/>
        </w:rPr>
      </w:pPr>
      <w:r w:rsidRPr="00257A8B">
        <w:rPr>
          <w:bCs/>
          <w:lang w:val="uk-UA"/>
        </w:rPr>
        <w:t xml:space="preserve">•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57A8B">
        <w:rPr>
          <w:bCs/>
          <w:lang w:val="uk-UA"/>
        </w:rPr>
        <w:t>пожежно</w:t>
      </w:r>
      <w:proofErr w:type="spellEnd"/>
      <w:r w:rsidRPr="00257A8B">
        <w:rPr>
          <w:bCs/>
          <w:lang w:val="uk-UA"/>
        </w:rPr>
        <w:t>-рятувальних підрозділів на території</w:t>
      </w:r>
      <w:r w:rsidRPr="00257A8B">
        <w:rPr>
          <w:bCs/>
          <w:color w:val="FF0000"/>
          <w:lang w:val="uk-UA"/>
        </w:rPr>
        <w:t xml:space="preserve"> </w:t>
      </w:r>
      <w:r w:rsidRPr="00257A8B">
        <w:rPr>
          <w:bCs/>
          <w:lang w:val="uk-UA"/>
        </w:rPr>
        <w:t xml:space="preserve">Хмельницької міської територіальної громади на 2021- 2025 роки по загальному фонду </w:t>
      </w:r>
      <w:r w:rsidRPr="00257A8B">
        <w:rPr>
          <w:rFonts w:eastAsia="Calibri"/>
          <w:bCs/>
          <w:lang w:val="uk-UA" w:eastAsia="en-US"/>
        </w:rPr>
        <w:t>– 400,0</w:t>
      </w:r>
      <w:r w:rsidRPr="00257A8B">
        <w:rPr>
          <w:bCs/>
          <w:lang w:val="uk-UA"/>
        </w:rPr>
        <w:t xml:space="preserve"> тис. грн, </w:t>
      </w:r>
      <w:r w:rsidRPr="00257A8B">
        <w:rPr>
          <w:rFonts w:eastAsia="Calibri"/>
          <w:bCs/>
          <w:lang w:val="uk-UA"/>
        </w:rPr>
        <w:t>або 100% до річних призначень та 2 522,6 тис. грн по спеціальному фонду, або 100% до призначень;</w:t>
      </w:r>
    </w:p>
    <w:p w14:paraId="202595BD" w14:textId="77777777" w:rsidR="00F64F77" w:rsidRPr="00257A8B" w:rsidRDefault="00F64F77" w:rsidP="00F64F77">
      <w:pPr>
        <w:ind w:firstLine="708"/>
        <w:jc w:val="both"/>
        <w:rPr>
          <w:rFonts w:eastAsia="Calibri"/>
          <w:bCs/>
          <w:lang w:val="uk-UA"/>
        </w:rPr>
      </w:pPr>
      <w:r w:rsidRPr="00257A8B">
        <w:rPr>
          <w:bCs/>
          <w:lang w:val="uk-UA"/>
        </w:rPr>
        <w:t xml:space="preserve">• Програми забезпечення антитерористичного та </w:t>
      </w:r>
      <w:proofErr w:type="spellStart"/>
      <w:r w:rsidRPr="00257A8B">
        <w:rPr>
          <w:bCs/>
          <w:lang w:val="uk-UA"/>
        </w:rPr>
        <w:t>протидиверсійного</w:t>
      </w:r>
      <w:proofErr w:type="spellEnd"/>
      <w:r w:rsidRPr="00257A8B">
        <w:rPr>
          <w:bCs/>
          <w:lang w:val="uk-UA"/>
        </w:rPr>
        <w:t xml:space="preserve">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2021-2022 роки</w:t>
      </w:r>
      <w:r w:rsidRPr="00257A8B">
        <w:rPr>
          <w:rFonts w:eastAsia="Calibri"/>
          <w:bCs/>
          <w:lang w:val="uk-UA"/>
        </w:rPr>
        <w:t xml:space="preserve"> по загальному фонду – 289,8</w:t>
      </w:r>
      <w:r w:rsidRPr="00257A8B">
        <w:rPr>
          <w:rFonts w:eastAsia="Calibri"/>
          <w:bCs/>
          <w:lang w:val="uk-UA" w:eastAsia="en-US"/>
        </w:rPr>
        <w:t xml:space="preserve"> тис. грн,</w:t>
      </w:r>
      <w:r w:rsidRPr="00257A8B">
        <w:rPr>
          <w:bCs/>
          <w:lang w:val="uk-UA"/>
        </w:rPr>
        <w:t xml:space="preserve"> </w:t>
      </w:r>
      <w:r w:rsidRPr="00257A8B">
        <w:rPr>
          <w:rFonts w:eastAsia="Calibri"/>
          <w:bCs/>
          <w:lang w:val="uk-UA"/>
        </w:rPr>
        <w:t>або 96,6% до річних призначень та 1 199,0 тис. грн по спеціальному фонду, або 99,9% до призначень;</w:t>
      </w:r>
    </w:p>
    <w:p w14:paraId="5CEE25DC" w14:textId="77777777" w:rsidR="00F64F77" w:rsidRPr="00257A8B" w:rsidRDefault="00F64F77" w:rsidP="00F64F77">
      <w:pPr>
        <w:ind w:firstLine="708"/>
        <w:jc w:val="both"/>
        <w:rPr>
          <w:rFonts w:eastAsia="Calibri"/>
          <w:bCs/>
          <w:lang w:val="uk-UA"/>
        </w:rPr>
      </w:pPr>
      <w:r w:rsidRPr="00257A8B">
        <w:rPr>
          <w:bCs/>
          <w:lang w:val="uk-UA"/>
        </w:rPr>
        <w:t>• Програми національно-патріотичного виховання мешканців Хмельницької міської територіальної громади на 2021-2022 роки</w:t>
      </w:r>
      <w:r w:rsidRPr="00257A8B">
        <w:rPr>
          <w:rFonts w:eastAsia="Calibri"/>
          <w:bCs/>
          <w:lang w:val="uk-UA"/>
        </w:rPr>
        <w:t xml:space="preserve"> по загальному фонду – 3197,5</w:t>
      </w:r>
      <w:r w:rsidRPr="00257A8B">
        <w:rPr>
          <w:rFonts w:eastAsia="Calibri"/>
          <w:bCs/>
          <w:lang w:val="uk-UA" w:eastAsia="en-US"/>
        </w:rPr>
        <w:t xml:space="preserve"> тис. грн,</w:t>
      </w:r>
      <w:r w:rsidRPr="00257A8B">
        <w:rPr>
          <w:bCs/>
          <w:lang w:val="uk-UA"/>
        </w:rPr>
        <w:t xml:space="preserve"> </w:t>
      </w:r>
      <w:r w:rsidRPr="00257A8B">
        <w:rPr>
          <w:rFonts w:eastAsia="Calibri"/>
          <w:bCs/>
          <w:lang w:val="uk-UA"/>
        </w:rPr>
        <w:t>або 100% до річних призначень та 182,3 тис. грн по спеціальному фонду, або 100% до призначень;</w:t>
      </w:r>
    </w:p>
    <w:p w14:paraId="372F5D96" w14:textId="77777777" w:rsidR="00F64F77" w:rsidRPr="00257A8B" w:rsidRDefault="00F64F77" w:rsidP="00F64F77">
      <w:pPr>
        <w:ind w:firstLine="708"/>
        <w:jc w:val="both"/>
        <w:rPr>
          <w:rFonts w:eastAsia="Calibri"/>
          <w:bCs/>
          <w:lang w:val="uk-UA"/>
        </w:rPr>
      </w:pPr>
      <w:r w:rsidRPr="00257A8B">
        <w:rPr>
          <w:bCs/>
          <w:lang w:val="uk-UA"/>
        </w:rPr>
        <w:t>• Програми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 на 2021-2022 роки</w:t>
      </w:r>
      <w:r w:rsidRPr="00257A8B">
        <w:rPr>
          <w:rFonts w:eastAsia="Calibri"/>
          <w:bCs/>
          <w:lang w:val="uk-UA"/>
        </w:rPr>
        <w:t xml:space="preserve"> по загальному фонду - 160</w:t>
      </w:r>
      <w:r w:rsidRPr="00257A8B">
        <w:rPr>
          <w:rFonts w:eastAsia="Calibri"/>
          <w:bCs/>
          <w:lang w:val="uk-UA" w:eastAsia="en-US"/>
        </w:rPr>
        <w:t>,0 тис. грн,</w:t>
      </w:r>
      <w:r w:rsidRPr="00257A8B">
        <w:rPr>
          <w:bCs/>
          <w:lang w:val="uk-UA"/>
        </w:rPr>
        <w:t xml:space="preserve"> </w:t>
      </w:r>
      <w:r w:rsidRPr="00257A8B">
        <w:rPr>
          <w:rFonts w:eastAsia="Calibri"/>
          <w:bCs/>
          <w:lang w:val="uk-UA"/>
        </w:rPr>
        <w:t>або 100% до річних призначень;</w:t>
      </w:r>
    </w:p>
    <w:p w14:paraId="2F261637" w14:textId="77777777" w:rsidR="00F64F77" w:rsidRPr="00257A8B" w:rsidRDefault="00F64F77" w:rsidP="00F64F77">
      <w:pPr>
        <w:jc w:val="both"/>
        <w:rPr>
          <w:lang w:val="uk-UA"/>
        </w:rPr>
      </w:pPr>
      <w:r w:rsidRPr="00257A8B">
        <w:rPr>
          <w:bCs/>
          <w:color w:val="FF0000"/>
          <w:lang w:val="uk-UA"/>
        </w:rPr>
        <w:tab/>
      </w:r>
      <w:r w:rsidRPr="00257A8B">
        <w:rPr>
          <w:bCs/>
          <w:lang w:val="uk-UA"/>
        </w:rPr>
        <w:t>• Програми організаційно-практичних заходів щодо комплексної підтримки державної установи «Хмельницький слідчий ізолятор» на 2021-2025 роки</w:t>
      </w:r>
      <w:r w:rsidRPr="00257A8B">
        <w:rPr>
          <w:rFonts w:eastAsia="Calibri"/>
          <w:bCs/>
          <w:lang w:val="uk-UA"/>
        </w:rPr>
        <w:t xml:space="preserve"> по загальному фонду - 140</w:t>
      </w:r>
      <w:r w:rsidRPr="00257A8B">
        <w:rPr>
          <w:rFonts w:eastAsia="Calibri"/>
          <w:bCs/>
          <w:lang w:val="uk-UA" w:eastAsia="en-US"/>
        </w:rPr>
        <w:t>,0 тис. грн,</w:t>
      </w:r>
      <w:r w:rsidRPr="00257A8B">
        <w:rPr>
          <w:bCs/>
          <w:lang w:val="uk-UA"/>
        </w:rPr>
        <w:t xml:space="preserve"> </w:t>
      </w:r>
      <w:r w:rsidRPr="00257A8B">
        <w:rPr>
          <w:rFonts w:eastAsia="Calibri"/>
          <w:bCs/>
          <w:lang w:val="uk-UA"/>
        </w:rPr>
        <w:t>або 100% до призначень</w:t>
      </w:r>
      <w:r w:rsidRPr="00257A8B">
        <w:rPr>
          <w:lang w:val="uk-UA"/>
        </w:rPr>
        <w:t>.</w:t>
      </w:r>
    </w:p>
    <w:p w14:paraId="5D9A1048" w14:textId="77777777" w:rsidR="00B16D17" w:rsidRPr="00257A8B" w:rsidRDefault="00B16D17" w:rsidP="00B16D17">
      <w:pPr>
        <w:tabs>
          <w:tab w:val="left" w:pos="1080"/>
          <w:tab w:val="left" w:pos="2160"/>
        </w:tabs>
        <w:jc w:val="center"/>
        <w:rPr>
          <w:b/>
          <w:highlight w:val="yellow"/>
          <w:lang w:val="uk-UA"/>
        </w:rPr>
      </w:pPr>
    </w:p>
    <w:p w14:paraId="7A6F8F44" w14:textId="77777777" w:rsidR="00B16D17" w:rsidRPr="00257A8B" w:rsidRDefault="00B16D17" w:rsidP="00B16D17">
      <w:pPr>
        <w:tabs>
          <w:tab w:val="left" w:pos="1080"/>
          <w:tab w:val="left" w:pos="2160"/>
        </w:tabs>
        <w:jc w:val="center"/>
        <w:rPr>
          <w:b/>
          <w:lang w:val="uk-UA"/>
        </w:rPr>
      </w:pPr>
      <w:r w:rsidRPr="00257A8B">
        <w:rPr>
          <w:b/>
          <w:lang w:val="uk-UA"/>
        </w:rPr>
        <w:t xml:space="preserve">Резервний фонд </w:t>
      </w:r>
    </w:p>
    <w:p w14:paraId="24D8203C" w14:textId="33AF3E0E" w:rsidR="00B16D17" w:rsidRPr="00257A8B" w:rsidRDefault="00B16D17" w:rsidP="00B16D17">
      <w:pPr>
        <w:tabs>
          <w:tab w:val="left" w:pos="1080"/>
          <w:tab w:val="left" w:pos="2160"/>
        </w:tabs>
        <w:ind w:firstLine="709"/>
        <w:jc w:val="both"/>
        <w:rPr>
          <w:lang w:val="uk-UA"/>
        </w:rPr>
      </w:pPr>
      <w:r w:rsidRPr="00257A8B">
        <w:rPr>
          <w:lang w:val="uk-UA"/>
        </w:rPr>
        <w:t>Рішенням виконавчого комітету міської ради від 21.04.2022 року № 241 з резервного фонду виділено кошти в сумі 3 000,0 тис. грн на придбання екс</w:t>
      </w:r>
      <w:r w:rsidR="00D17F21" w:rsidRPr="00257A8B">
        <w:rPr>
          <w:lang w:val="uk-UA"/>
        </w:rPr>
        <w:t>каватора для МКП «</w:t>
      </w:r>
      <w:proofErr w:type="spellStart"/>
      <w:r w:rsidR="00D17F21" w:rsidRPr="00257A8B">
        <w:rPr>
          <w:lang w:val="uk-UA"/>
        </w:rPr>
        <w:t>Хмельницькводо</w:t>
      </w:r>
      <w:r w:rsidRPr="00257A8B">
        <w:rPr>
          <w:lang w:val="uk-UA"/>
        </w:rPr>
        <w:t>канал</w:t>
      </w:r>
      <w:proofErr w:type="spellEnd"/>
      <w:r w:rsidRPr="00257A8B">
        <w:rPr>
          <w:lang w:val="uk-UA"/>
        </w:rPr>
        <w:t xml:space="preserve">», касові видатки склали 2 885,0 тис. грн, або 96% до планових призначень. Обсяг резервного фонду станом на 01.01.2023 року склав </w:t>
      </w:r>
      <w:r w:rsidR="00B013F1" w:rsidRPr="00257A8B">
        <w:rPr>
          <w:lang w:val="uk-UA"/>
        </w:rPr>
        <w:t>54 592,7 тис. </w:t>
      </w:r>
      <w:r w:rsidRPr="00257A8B">
        <w:rPr>
          <w:lang w:val="uk-UA"/>
        </w:rPr>
        <w:t>гривень.</w:t>
      </w:r>
    </w:p>
    <w:p w14:paraId="16EBF617" w14:textId="77777777" w:rsidR="008C7E96" w:rsidRPr="00257A8B" w:rsidRDefault="008C7E96" w:rsidP="008C7E96">
      <w:pPr>
        <w:jc w:val="both"/>
        <w:rPr>
          <w:highlight w:val="yellow"/>
          <w:lang w:val="uk-UA"/>
        </w:rPr>
      </w:pPr>
    </w:p>
    <w:p w14:paraId="3F58C976" w14:textId="23017701" w:rsidR="00FE1228" w:rsidRPr="00257A8B" w:rsidRDefault="00B3493A" w:rsidP="00C0248A">
      <w:pPr>
        <w:tabs>
          <w:tab w:val="left" w:pos="567"/>
        </w:tabs>
        <w:ind w:firstLine="709"/>
        <w:contextualSpacing/>
        <w:jc w:val="center"/>
        <w:rPr>
          <w:b/>
          <w:spacing w:val="-2"/>
          <w:lang w:val="uk-UA"/>
        </w:rPr>
      </w:pPr>
      <w:bookmarkStart w:id="0" w:name="_GoBack"/>
      <w:bookmarkEnd w:id="0"/>
      <w:r w:rsidRPr="00257A8B">
        <w:rPr>
          <w:b/>
          <w:spacing w:val="-2"/>
          <w:lang w:val="uk-UA"/>
        </w:rPr>
        <w:t>Інформаці</w:t>
      </w:r>
      <w:r w:rsidR="00DB0A67" w:rsidRPr="00257A8B">
        <w:rPr>
          <w:b/>
          <w:spacing w:val="-2"/>
          <w:lang w:val="uk-UA"/>
        </w:rPr>
        <w:t>я про місцевий борг за 2022 рік</w:t>
      </w:r>
      <w:r w:rsidRPr="00257A8B">
        <w:rPr>
          <w:b/>
          <w:spacing w:val="-2"/>
          <w:lang w:val="uk-UA"/>
        </w:rPr>
        <w:t xml:space="preserve"> </w:t>
      </w:r>
    </w:p>
    <w:p w14:paraId="1B78F5F4" w14:textId="2A8DF848" w:rsidR="00B3493A" w:rsidRPr="00257A8B" w:rsidRDefault="00B3493A" w:rsidP="00B3493A">
      <w:pPr>
        <w:shd w:val="clear" w:color="auto" w:fill="FFFFFF"/>
        <w:spacing w:line="322" w:lineRule="exact"/>
        <w:ind w:right="82" w:firstLine="540"/>
        <w:jc w:val="both"/>
        <w:rPr>
          <w:spacing w:val="-1"/>
          <w:lang w:val="uk-UA"/>
        </w:rPr>
      </w:pPr>
      <w:r w:rsidRPr="00257A8B">
        <w:rPr>
          <w:spacing w:val="-1"/>
          <w:lang w:val="uk-UA"/>
        </w:rPr>
        <w:t xml:space="preserve">По Кредитному договору з ПАТ АК «УКРГАЗБАНК» від 16.06.2021 року на фінансування інвестиційного </w:t>
      </w:r>
      <w:proofErr w:type="spellStart"/>
      <w:r w:rsidRPr="00257A8B">
        <w:rPr>
          <w:spacing w:val="-1"/>
          <w:lang w:val="uk-UA"/>
        </w:rPr>
        <w:t>проєкту</w:t>
      </w:r>
      <w:proofErr w:type="spellEnd"/>
      <w:r w:rsidRPr="00257A8B">
        <w:rPr>
          <w:spacing w:val="-1"/>
          <w:lang w:val="uk-UA"/>
        </w:rPr>
        <w:t xml:space="preserve"> «Будівництво навчально-виховного комплексу по вул. Залізняка, 32 у </w:t>
      </w:r>
      <w:proofErr w:type="spellStart"/>
      <w:r w:rsidRPr="00257A8B">
        <w:rPr>
          <w:spacing w:val="-1"/>
          <w:lang w:val="uk-UA"/>
        </w:rPr>
        <w:t>м.Хмельницькому</w:t>
      </w:r>
      <w:proofErr w:type="spellEnd"/>
      <w:r w:rsidRPr="00257A8B">
        <w:rPr>
          <w:spacing w:val="-1"/>
          <w:lang w:val="uk-UA"/>
        </w:rPr>
        <w:t>» (загальний обсяг отриманих кредитних коштів у 2021 році – 42 218,1 тис. грн, частково повернуто  в 2021 році  тіло кредиту в сумі 6 111,1 тис. грн)</w:t>
      </w:r>
      <w:r w:rsidR="00D17F21" w:rsidRPr="00257A8B">
        <w:rPr>
          <w:spacing w:val="-1"/>
          <w:lang w:val="uk-UA"/>
        </w:rPr>
        <w:t xml:space="preserve">,  в </w:t>
      </w:r>
      <w:r w:rsidRPr="00257A8B">
        <w:rPr>
          <w:spacing w:val="-1"/>
          <w:lang w:val="uk-UA"/>
        </w:rPr>
        <w:t xml:space="preserve">2022 році повністю закриті розрахунки, а саме:  </w:t>
      </w:r>
      <w:r w:rsidR="00DB0A67" w:rsidRPr="00257A8B">
        <w:rPr>
          <w:spacing w:val="-1"/>
          <w:lang w:val="uk-UA"/>
        </w:rPr>
        <w:t xml:space="preserve">остаточно </w:t>
      </w:r>
      <w:r w:rsidRPr="00257A8B">
        <w:rPr>
          <w:spacing w:val="-1"/>
          <w:lang w:val="uk-UA"/>
        </w:rPr>
        <w:t>погашено</w:t>
      </w:r>
      <w:r w:rsidR="00DB0A67" w:rsidRPr="00257A8B">
        <w:rPr>
          <w:spacing w:val="-1"/>
          <w:lang w:val="uk-UA"/>
        </w:rPr>
        <w:t xml:space="preserve">  тіло кредиту в сумі </w:t>
      </w:r>
      <w:r w:rsidRPr="00257A8B">
        <w:rPr>
          <w:spacing w:val="-1"/>
          <w:lang w:val="uk-UA"/>
        </w:rPr>
        <w:t xml:space="preserve">36 107,0 тис. грн та сплачено відсотки за користування кредитними коштами  в сумі 1 467,4 тис. гривень.  Місцевий борг  на 31.12.2022 року по зазначеному договору  відсутній.  </w:t>
      </w:r>
    </w:p>
    <w:p w14:paraId="0A804844" w14:textId="2EAC8DF5" w:rsidR="00B3493A" w:rsidRPr="00257A8B" w:rsidRDefault="00B3493A" w:rsidP="00B3493A">
      <w:pPr>
        <w:shd w:val="clear" w:color="auto" w:fill="FFFFFF"/>
        <w:spacing w:line="322" w:lineRule="exact"/>
        <w:ind w:right="82" w:firstLine="540"/>
        <w:jc w:val="both"/>
        <w:rPr>
          <w:spacing w:val="-1"/>
          <w:lang w:val="uk-UA"/>
        </w:rPr>
      </w:pPr>
      <w:r w:rsidRPr="00257A8B">
        <w:rPr>
          <w:spacing w:val="-1"/>
          <w:lang w:val="uk-UA"/>
        </w:rPr>
        <w:t xml:space="preserve">Згідно </w:t>
      </w:r>
      <w:r w:rsidRPr="00257A8B">
        <w:rPr>
          <w:lang w:val="uk-UA"/>
        </w:rPr>
        <w:t>Кредитного договору між</w:t>
      </w:r>
      <w:r w:rsidRPr="00257A8B">
        <w:rPr>
          <w:b/>
          <w:lang w:val="uk-UA"/>
        </w:rPr>
        <w:t xml:space="preserve"> </w:t>
      </w:r>
      <w:r w:rsidRPr="00257A8B">
        <w:rPr>
          <w:spacing w:val="-1"/>
          <w:lang w:val="uk-UA"/>
        </w:rPr>
        <w:t xml:space="preserve">Північною Екологічною Фінансовою Корпорацією «НЕФКО» та Хмельницькою міською радою від 31.12.2019 року № NIP 1/19 на виконання інвестиційного </w:t>
      </w:r>
      <w:proofErr w:type="spellStart"/>
      <w:r w:rsidRPr="00257A8B">
        <w:rPr>
          <w:spacing w:val="-1"/>
          <w:lang w:val="uk-UA"/>
        </w:rPr>
        <w:t>проєкту</w:t>
      </w:r>
      <w:proofErr w:type="spellEnd"/>
      <w:r w:rsidRPr="00257A8B">
        <w:rPr>
          <w:spacing w:val="-1"/>
          <w:lang w:val="uk-UA"/>
        </w:rPr>
        <w:t xml:space="preserve"> «Підвищення енергоефективності систем водопостачання та водоочищення: реконструкції каналізаційних насосних станцій №2, 7, 12 у місті Хмельницькому» (загальний обсяг кредиту – 820,0 тис. євро,  в 2021 році отримано два транші на загальну суму 480,0 тис. євро, в перерахунку по курсу Національного банку</w:t>
      </w:r>
      <w:r w:rsidR="00D17F21" w:rsidRPr="00257A8B">
        <w:rPr>
          <w:spacing w:val="-1"/>
          <w:lang w:val="uk-UA"/>
        </w:rPr>
        <w:t xml:space="preserve"> України – 15 119,5 тис. грн), Згідно графіку розрахунків з  НЕФКО </w:t>
      </w:r>
      <w:r w:rsidRPr="00257A8B">
        <w:rPr>
          <w:spacing w:val="-1"/>
          <w:lang w:val="uk-UA"/>
        </w:rPr>
        <w:t>2022 році частково погашено тіл</w:t>
      </w:r>
      <w:r w:rsidR="00DB0A67" w:rsidRPr="00257A8B">
        <w:rPr>
          <w:spacing w:val="-1"/>
          <w:lang w:val="uk-UA"/>
        </w:rPr>
        <w:t xml:space="preserve">о кредиту в сумі 60,0 </w:t>
      </w:r>
      <w:proofErr w:type="spellStart"/>
      <w:r w:rsidR="00DB0A67" w:rsidRPr="00257A8B">
        <w:rPr>
          <w:spacing w:val="-1"/>
          <w:lang w:val="uk-UA"/>
        </w:rPr>
        <w:t>тис.євро</w:t>
      </w:r>
      <w:proofErr w:type="spellEnd"/>
      <w:r w:rsidR="00D17F21" w:rsidRPr="00257A8B">
        <w:rPr>
          <w:spacing w:val="-1"/>
          <w:lang w:val="uk-UA"/>
        </w:rPr>
        <w:t xml:space="preserve">, по 30,0 </w:t>
      </w:r>
      <w:proofErr w:type="spellStart"/>
      <w:r w:rsidR="00D17F21" w:rsidRPr="00257A8B">
        <w:rPr>
          <w:spacing w:val="-1"/>
          <w:lang w:val="uk-UA"/>
        </w:rPr>
        <w:t>тис.євро</w:t>
      </w:r>
      <w:proofErr w:type="spellEnd"/>
      <w:r w:rsidR="00D17F21" w:rsidRPr="00257A8B">
        <w:rPr>
          <w:spacing w:val="-1"/>
          <w:lang w:val="uk-UA"/>
        </w:rPr>
        <w:t xml:space="preserve"> в травні та листопаді місяці </w:t>
      </w:r>
      <w:r w:rsidR="00DB0A67" w:rsidRPr="00257A8B">
        <w:rPr>
          <w:spacing w:val="-1"/>
          <w:lang w:val="uk-UA"/>
        </w:rPr>
        <w:t xml:space="preserve"> (</w:t>
      </w:r>
      <w:r w:rsidRPr="00257A8B">
        <w:rPr>
          <w:spacing w:val="-1"/>
          <w:lang w:val="uk-UA"/>
        </w:rPr>
        <w:t xml:space="preserve"> </w:t>
      </w:r>
      <w:r w:rsidR="00D17F21" w:rsidRPr="00257A8B">
        <w:rPr>
          <w:spacing w:val="-1"/>
          <w:lang w:val="uk-UA"/>
        </w:rPr>
        <w:t xml:space="preserve">в загальній сумі </w:t>
      </w:r>
      <w:r w:rsidRPr="00257A8B">
        <w:rPr>
          <w:spacing w:val="-1"/>
          <w:lang w:val="uk-UA"/>
        </w:rPr>
        <w:t>2 100,0 тис. грн) та сплачено відсотки за користування кредитом в сумі 1 047,8 тис. гривень.  Крім того, за  погодженням з НЕФКО</w:t>
      </w:r>
      <w:r w:rsidR="00DB0A67" w:rsidRPr="00257A8B">
        <w:rPr>
          <w:spacing w:val="-1"/>
          <w:lang w:val="uk-UA"/>
        </w:rPr>
        <w:t xml:space="preserve"> від 07.12.2022 року достроково </w:t>
      </w:r>
      <w:proofErr w:type="spellStart"/>
      <w:r w:rsidR="00DB0A67" w:rsidRPr="00257A8B">
        <w:rPr>
          <w:spacing w:val="-1"/>
          <w:lang w:val="uk-UA"/>
        </w:rPr>
        <w:t>погашенено</w:t>
      </w:r>
      <w:proofErr w:type="spellEnd"/>
      <w:r w:rsidR="00DB0A67" w:rsidRPr="00257A8B">
        <w:rPr>
          <w:spacing w:val="-1"/>
          <w:lang w:val="uk-UA"/>
        </w:rPr>
        <w:t xml:space="preserve"> тіло</w:t>
      </w:r>
      <w:r w:rsidRPr="00257A8B">
        <w:rPr>
          <w:spacing w:val="-1"/>
          <w:lang w:val="uk-UA"/>
        </w:rPr>
        <w:t xml:space="preserve"> кредиту в сумі</w:t>
      </w:r>
      <w:r w:rsidR="00DB0A67" w:rsidRPr="00257A8B">
        <w:rPr>
          <w:spacing w:val="-1"/>
          <w:lang w:val="uk-UA"/>
        </w:rPr>
        <w:t xml:space="preserve"> 420,0 тис. євро  (16 485,0 тис. грн). Таким чином, місцевий  борг</w:t>
      </w:r>
      <w:r w:rsidRPr="00257A8B">
        <w:rPr>
          <w:spacing w:val="-1"/>
          <w:lang w:val="uk-UA"/>
        </w:rPr>
        <w:t xml:space="preserve"> по договору від 31.12.2019 року № NIP 1/19 станом на 31 </w:t>
      </w:r>
      <w:r w:rsidR="00DB0A67" w:rsidRPr="00257A8B">
        <w:rPr>
          <w:spacing w:val="-1"/>
          <w:lang w:val="uk-UA"/>
        </w:rPr>
        <w:t xml:space="preserve">грудня 2022 року відсутній. </w:t>
      </w:r>
    </w:p>
    <w:p w14:paraId="76611C23" w14:textId="77777777" w:rsidR="00B3493A" w:rsidRPr="00257A8B" w:rsidRDefault="00B3493A" w:rsidP="00B3493A">
      <w:pPr>
        <w:shd w:val="clear" w:color="auto" w:fill="FFFFFF"/>
        <w:spacing w:line="322" w:lineRule="exact"/>
        <w:ind w:right="82" w:firstLine="540"/>
        <w:jc w:val="both"/>
        <w:rPr>
          <w:lang w:val="uk-UA"/>
        </w:rPr>
      </w:pPr>
      <w:r w:rsidRPr="00257A8B">
        <w:rPr>
          <w:spacing w:val="-1"/>
          <w:lang w:val="uk-UA"/>
        </w:rPr>
        <w:t>В жовтні 2021 року п</w:t>
      </w:r>
      <w:r w:rsidRPr="00257A8B">
        <w:rPr>
          <w:spacing w:val="-2"/>
          <w:lang w:val="uk-UA"/>
        </w:rPr>
        <w:t xml:space="preserve">ідписано Кредитний  договір  з </w:t>
      </w:r>
      <w:r w:rsidRPr="00257A8B">
        <w:rPr>
          <w:spacing w:val="-1"/>
          <w:lang w:val="uk-UA"/>
        </w:rPr>
        <w:t>Північною Екологічною Фінансовою Корпорацією «НЕФКО</w:t>
      </w:r>
      <w:r w:rsidRPr="00257A8B">
        <w:rPr>
          <w:spacing w:val="-2"/>
          <w:lang w:val="uk-UA"/>
        </w:rPr>
        <w:t xml:space="preserve">» на фінансування інвестиційного </w:t>
      </w:r>
      <w:proofErr w:type="spellStart"/>
      <w:r w:rsidRPr="00257A8B">
        <w:rPr>
          <w:spacing w:val="-2"/>
          <w:lang w:val="uk-UA"/>
        </w:rPr>
        <w:t>проєкту</w:t>
      </w:r>
      <w:proofErr w:type="spellEnd"/>
      <w:r w:rsidRPr="00257A8B">
        <w:rPr>
          <w:spacing w:val="-2"/>
          <w:lang w:val="uk-UA"/>
        </w:rPr>
        <w:t xml:space="preserve"> </w:t>
      </w:r>
      <w:r w:rsidRPr="00257A8B">
        <w:rPr>
          <w:lang w:val="uk-UA"/>
        </w:rPr>
        <w:t xml:space="preserve">«Підвищення енергетичної ефективності закладів бюджетної сфери» з </w:t>
      </w:r>
      <w:proofErr w:type="spellStart"/>
      <w:r w:rsidRPr="00257A8B">
        <w:rPr>
          <w:lang w:val="uk-UA"/>
        </w:rPr>
        <w:t>термомодернізації</w:t>
      </w:r>
      <w:proofErr w:type="spellEnd"/>
      <w:r w:rsidRPr="00257A8B">
        <w:rPr>
          <w:lang w:val="uk-UA"/>
        </w:rPr>
        <w:t xml:space="preserve"> будівель ДНЗ № 8, ДНЗ № 23, ДНЗ № 45, ДНЗ № 47, ДНЗ № 48, СЗОШ № 1 міста Хмельницький» (загальний обсяг кредиту – 2 300,0 тис. євро). В 2021 та 2022 роках жодних операцій по зазначеному договору не здійснювалося. Разом з тим, оскільки 23 листопада 2022 року НЕФКО надіслало Повідомлення щодо скасування кредиту у зв’язку з воєнним станом в Україні, тому зазначений договір вважається розірваним. </w:t>
      </w:r>
    </w:p>
    <w:p w14:paraId="068156D7" w14:textId="77777777" w:rsidR="00B3493A" w:rsidRPr="00257A8B" w:rsidRDefault="00B3493A" w:rsidP="00B3493A">
      <w:pPr>
        <w:shd w:val="clear" w:color="auto" w:fill="FFFFFF"/>
        <w:tabs>
          <w:tab w:val="left" w:pos="955"/>
        </w:tabs>
        <w:spacing w:before="5" w:line="322" w:lineRule="exact"/>
        <w:jc w:val="both"/>
        <w:rPr>
          <w:lang w:val="uk-UA"/>
        </w:rPr>
      </w:pPr>
      <w:r w:rsidRPr="00257A8B">
        <w:rPr>
          <w:spacing w:val="-1"/>
          <w:lang w:val="uk-UA"/>
        </w:rPr>
        <w:tab/>
        <w:t xml:space="preserve">23 листопада 2020 року </w:t>
      </w:r>
      <w:r w:rsidRPr="00257A8B">
        <w:rPr>
          <w:lang w:val="uk-UA"/>
        </w:rPr>
        <w:t xml:space="preserve"> між Хмельницькою міською радою  та Європейським банком реконструкції та розвитку укладено Договір гарантії, відшкодування та підтримки </w:t>
      </w:r>
      <w:proofErr w:type="spellStart"/>
      <w:r w:rsidRPr="00257A8B">
        <w:rPr>
          <w:lang w:val="uk-UA"/>
        </w:rPr>
        <w:t>проєкту</w:t>
      </w:r>
      <w:proofErr w:type="spellEnd"/>
      <w:r w:rsidRPr="00257A8B">
        <w:rPr>
          <w:lang w:val="uk-UA"/>
        </w:rPr>
        <w:t xml:space="preserve">  «Модернізація інфраструктури твердих побутових відходів у м. Хмельницькому»,  для забезпечення умов виконання боргових зобов’язань Хмельницького комунального підприємства «</w:t>
      </w:r>
      <w:proofErr w:type="spellStart"/>
      <w:r w:rsidRPr="00257A8B">
        <w:rPr>
          <w:lang w:val="uk-UA"/>
        </w:rPr>
        <w:t>Спецкомунтранс</w:t>
      </w:r>
      <w:proofErr w:type="spellEnd"/>
      <w:r w:rsidRPr="00257A8B">
        <w:rPr>
          <w:lang w:val="uk-UA"/>
        </w:rPr>
        <w:t xml:space="preserve">»  за кредитним договором з Європейським банком реконструкції та розвитку,  під місцеву гарантію обсягом до 28,5  млн євро. В 2021 та 2022 роках жодних операцій щодо вибірок кредитних коштів та погашення/обслуговування кредиту не здійснювалося, тому граничний обсяг гарантованого боргу бюджету Хмельницької міської територіальної громади станом на 31.12.2022 року відсутній. </w:t>
      </w:r>
    </w:p>
    <w:p w14:paraId="6DFEBC2B" w14:textId="4B8DC0BE" w:rsidR="0051221C" w:rsidRPr="00257A8B" w:rsidRDefault="0051221C" w:rsidP="00DB0A67">
      <w:pPr>
        <w:shd w:val="clear" w:color="auto" w:fill="FFFFFF"/>
        <w:tabs>
          <w:tab w:val="left" w:pos="955"/>
        </w:tabs>
        <w:spacing w:before="5"/>
        <w:ind w:firstLine="709"/>
        <w:jc w:val="both"/>
        <w:rPr>
          <w:spacing w:val="-1"/>
          <w:lang w:val="uk-UA"/>
        </w:rPr>
      </w:pPr>
      <w:r w:rsidRPr="00257A8B">
        <w:rPr>
          <w:spacing w:val="-1"/>
          <w:lang w:val="uk-UA"/>
        </w:rPr>
        <w:tab/>
      </w:r>
    </w:p>
    <w:p w14:paraId="475E7DF1" w14:textId="77777777" w:rsidR="00FE1228" w:rsidRPr="00257A8B" w:rsidRDefault="00FE1228" w:rsidP="003F0A08">
      <w:pPr>
        <w:tabs>
          <w:tab w:val="left" w:pos="1080"/>
          <w:tab w:val="left" w:pos="2160"/>
        </w:tabs>
        <w:ind w:firstLine="709"/>
        <w:jc w:val="both"/>
        <w:rPr>
          <w:lang w:val="uk-UA"/>
        </w:rPr>
      </w:pPr>
    </w:p>
    <w:p w14:paraId="0F125BE6" w14:textId="77777777" w:rsidR="00FE1228" w:rsidRPr="00257A8B" w:rsidRDefault="00FE1228" w:rsidP="003F0A08">
      <w:pPr>
        <w:tabs>
          <w:tab w:val="left" w:pos="1080"/>
          <w:tab w:val="left" w:pos="2160"/>
        </w:tabs>
        <w:ind w:firstLine="709"/>
        <w:jc w:val="both"/>
        <w:rPr>
          <w:lang w:val="uk-UA"/>
        </w:rPr>
      </w:pPr>
    </w:p>
    <w:p w14:paraId="40DF488D" w14:textId="6C70E006" w:rsidR="007C7E14" w:rsidRPr="00257A8B" w:rsidRDefault="00FE1228" w:rsidP="00C0248A">
      <w:pPr>
        <w:shd w:val="clear" w:color="auto" w:fill="FFFFFF"/>
        <w:jc w:val="both"/>
        <w:rPr>
          <w:lang w:val="uk-UA"/>
        </w:rPr>
      </w:pPr>
      <w:r w:rsidRPr="00257A8B">
        <w:rPr>
          <w:lang w:val="uk-UA"/>
        </w:rPr>
        <w:t>Начальник фінансового управління</w:t>
      </w:r>
      <w:r w:rsidRPr="00257A8B">
        <w:rPr>
          <w:lang w:val="uk-UA"/>
        </w:rPr>
        <w:tab/>
      </w:r>
      <w:r w:rsidRPr="00257A8B">
        <w:rPr>
          <w:lang w:val="uk-UA"/>
        </w:rPr>
        <w:tab/>
      </w:r>
      <w:r w:rsidRPr="00257A8B">
        <w:rPr>
          <w:lang w:val="uk-UA"/>
        </w:rPr>
        <w:tab/>
        <w:t xml:space="preserve">   </w:t>
      </w:r>
      <w:r w:rsidR="001078C9" w:rsidRPr="00257A8B">
        <w:rPr>
          <w:lang w:val="uk-UA"/>
        </w:rPr>
        <w:t xml:space="preserve">                                  </w:t>
      </w:r>
      <w:r w:rsidRPr="00257A8B">
        <w:rPr>
          <w:lang w:val="uk-UA"/>
        </w:rPr>
        <w:t xml:space="preserve"> Сергій ЯМЧУК</w:t>
      </w:r>
    </w:p>
    <w:sectPr w:rsidR="007C7E14" w:rsidRPr="00257A8B" w:rsidSect="005C30D8">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A7E7B" w14:textId="77777777" w:rsidR="00F0525F" w:rsidRDefault="00F0525F">
      <w:r>
        <w:separator/>
      </w:r>
    </w:p>
  </w:endnote>
  <w:endnote w:type="continuationSeparator" w:id="0">
    <w:p w14:paraId="2EA8C891" w14:textId="77777777" w:rsidR="00F0525F" w:rsidRDefault="00F0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233E" w14:textId="77777777" w:rsidR="00F0525F" w:rsidRDefault="00F0525F"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6ABCB8E" w14:textId="77777777" w:rsidR="00F0525F" w:rsidRDefault="00F0525F" w:rsidP="007D038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12AF8" w14:textId="77777777" w:rsidR="00F0525F" w:rsidRDefault="00F0525F"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C30D8">
      <w:rPr>
        <w:rStyle w:val="ab"/>
        <w:noProof/>
      </w:rPr>
      <w:t>21</w:t>
    </w:r>
    <w:r>
      <w:rPr>
        <w:rStyle w:val="ab"/>
      </w:rPr>
      <w:fldChar w:fldCharType="end"/>
    </w:r>
  </w:p>
  <w:p w14:paraId="2CAA11A2" w14:textId="77777777" w:rsidR="00F0525F" w:rsidRDefault="00F0525F" w:rsidP="007D038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F2E60" w14:textId="77777777" w:rsidR="00F0525F" w:rsidRDefault="00F0525F">
      <w:r>
        <w:separator/>
      </w:r>
    </w:p>
  </w:footnote>
  <w:footnote w:type="continuationSeparator" w:id="0">
    <w:p w14:paraId="72F259EC" w14:textId="77777777" w:rsidR="00F0525F" w:rsidRDefault="00F05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mso5272"/>
      </v:shape>
    </w:pict>
  </w:numPicBullet>
  <w:abstractNum w:abstractNumId="0">
    <w:nsid w:val="007D63A1"/>
    <w:multiLevelType w:val="hybridMultilevel"/>
    <w:tmpl w:val="903CC796"/>
    <w:lvl w:ilvl="0" w:tplc="F4BA1B1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0273346D"/>
    <w:multiLevelType w:val="hybridMultilevel"/>
    <w:tmpl w:val="36DE5C38"/>
    <w:lvl w:ilvl="0" w:tplc="FD02BE6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nsid w:val="06935D84"/>
    <w:multiLevelType w:val="multilevel"/>
    <w:tmpl w:val="0A9ED38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nsid w:val="08F00962"/>
    <w:multiLevelType w:val="hybridMultilevel"/>
    <w:tmpl w:val="717E6E26"/>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4">
    <w:nsid w:val="0A366813"/>
    <w:multiLevelType w:val="hybridMultilevel"/>
    <w:tmpl w:val="EB98E3C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nsid w:val="0ACF4E85"/>
    <w:multiLevelType w:val="hybridMultilevel"/>
    <w:tmpl w:val="5E9E5224"/>
    <w:lvl w:ilvl="0" w:tplc="66D0CEDC">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5120B95"/>
    <w:multiLevelType w:val="hybridMultilevel"/>
    <w:tmpl w:val="EFC02C02"/>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6D1216"/>
    <w:multiLevelType w:val="hybridMultilevel"/>
    <w:tmpl w:val="E0B4DC0E"/>
    <w:lvl w:ilvl="0" w:tplc="C608AE7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9895616"/>
    <w:multiLevelType w:val="hybridMultilevel"/>
    <w:tmpl w:val="C41C0DE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1C812F51"/>
    <w:multiLevelType w:val="hybridMultilevel"/>
    <w:tmpl w:val="F264771C"/>
    <w:lvl w:ilvl="0" w:tplc="F5406038">
      <w:start w:val="30"/>
      <w:numFmt w:val="bullet"/>
      <w:lvlText w:val="-"/>
      <w:lvlJc w:val="left"/>
      <w:pPr>
        <w:tabs>
          <w:tab w:val="num" w:pos="1144"/>
        </w:tabs>
        <w:ind w:left="1144" w:hanging="360"/>
      </w:pPr>
      <w:rPr>
        <w:rFonts w:ascii="Times New Roman" w:eastAsia="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0">
    <w:nsid w:val="20E35E3A"/>
    <w:multiLevelType w:val="hybridMultilevel"/>
    <w:tmpl w:val="8DB013AC"/>
    <w:lvl w:ilvl="0" w:tplc="0422000B">
      <w:start w:val="1"/>
      <w:numFmt w:val="bullet"/>
      <w:lvlText w:val=""/>
      <w:lvlJc w:val="left"/>
      <w:pPr>
        <w:tabs>
          <w:tab w:val="num" w:pos="3240"/>
        </w:tabs>
        <w:ind w:left="3240" w:hanging="360"/>
      </w:pPr>
      <w:rPr>
        <w:rFonts w:ascii="Wingdings" w:hAnsi="Wingdings" w:hint="default"/>
      </w:rPr>
    </w:lvl>
    <w:lvl w:ilvl="1" w:tplc="04220009">
      <w:start w:val="1"/>
      <w:numFmt w:val="bullet"/>
      <w:lvlText w:val=""/>
      <w:lvlJc w:val="left"/>
      <w:pPr>
        <w:tabs>
          <w:tab w:val="num" w:pos="1980"/>
        </w:tabs>
        <w:ind w:left="1980" w:hanging="360"/>
      </w:pPr>
      <w:rPr>
        <w:rFonts w:ascii="Wingdings" w:hAnsi="Wingdings"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11">
    <w:nsid w:val="25020851"/>
    <w:multiLevelType w:val="hybridMultilevel"/>
    <w:tmpl w:val="8EAA943A"/>
    <w:lvl w:ilvl="0" w:tplc="04220001">
      <w:start w:val="1"/>
      <w:numFmt w:val="bullet"/>
      <w:lvlText w:val=""/>
      <w:lvlJc w:val="left"/>
      <w:pPr>
        <w:tabs>
          <w:tab w:val="num" w:pos="1428"/>
        </w:tabs>
        <w:ind w:left="1428" w:hanging="360"/>
      </w:pPr>
      <w:rPr>
        <w:rFonts w:ascii="Symbol" w:hAnsi="Symbol" w:hint="default"/>
      </w:rPr>
    </w:lvl>
    <w:lvl w:ilvl="1" w:tplc="04220003">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12">
    <w:nsid w:val="2807493B"/>
    <w:multiLevelType w:val="hybridMultilevel"/>
    <w:tmpl w:val="5344E5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9916246"/>
    <w:multiLevelType w:val="hybridMultilevel"/>
    <w:tmpl w:val="83BC3EF4"/>
    <w:lvl w:ilvl="0" w:tplc="D6B099F2">
      <w:numFmt w:val="bullet"/>
      <w:lvlText w:val="-"/>
      <w:lvlJc w:val="left"/>
      <w:pPr>
        <w:tabs>
          <w:tab w:val="num" w:pos="1308"/>
        </w:tabs>
        <w:ind w:left="1308" w:hanging="756"/>
      </w:pPr>
      <w:rPr>
        <w:rFonts w:ascii="Times New Roman" w:eastAsia="Times New Roman" w:hAnsi="Times New Roman" w:cs="Times New Roman" w:hint="default"/>
        <w:i/>
      </w:rPr>
    </w:lvl>
    <w:lvl w:ilvl="1" w:tplc="04220003">
      <w:start w:val="1"/>
      <w:numFmt w:val="bullet"/>
      <w:lvlText w:val="o"/>
      <w:lvlJc w:val="left"/>
      <w:pPr>
        <w:tabs>
          <w:tab w:val="num" w:pos="1632"/>
        </w:tabs>
        <w:ind w:left="1632" w:hanging="360"/>
      </w:pPr>
      <w:rPr>
        <w:rFonts w:ascii="Courier New" w:hAnsi="Courier New" w:cs="Courier New" w:hint="default"/>
      </w:rPr>
    </w:lvl>
    <w:lvl w:ilvl="2" w:tplc="04220005" w:tentative="1">
      <w:start w:val="1"/>
      <w:numFmt w:val="bullet"/>
      <w:lvlText w:val=""/>
      <w:lvlJc w:val="left"/>
      <w:pPr>
        <w:tabs>
          <w:tab w:val="num" w:pos="2352"/>
        </w:tabs>
        <w:ind w:left="2352" w:hanging="360"/>
      </w:pPr>
      <w:rPr>
        <w:rFonts w:ascii="Wingdings" w:hAnsi="Wingdings" w:hint="default"/>
      </w:rPr>
    </w:lvl>
    <w:lvl w:ilvl="3" w:tplc="04220001" w:tentative="1">
      <w:start w:val="1"/>
      <w:numFmt w:val="bullet"/>
      <w:lvlText w:val=""/>
      <w:lvlJc w:val="left"/>
      <w:pPr>
        <w:tabs>
          <w:tab w:val="num" w:pos="3072"/>
        </w:tabs>
        <w:ind w:left="3072" w:hanging="360"/>
      </w:pPr>
      <w:rPr>
        <w:rFonts w:ascii="Symbol" w:hAnsi="Symbol" w:hint="default"/>
      </w:rPr>
    </w:lvl>
    <w:lvl w:ilvl="4" w:tplc="04220003" w:tentative="1">
      <w:start w:val="1"/>
      <w:numFmt w:val="bullet"/>
      <w:lvlText w:val="o"/>
      <w:lvlJc w:val="left"/>
      <w:pPr>
        <w:tabs>
          <w:tab w:val="num" w:pos="3792"/>
        </w:tabs>
        <w:ind w:left="3792" w:hanging="360"/>
      </w:pPr>
      <w:rPr>
        <w:rFonts w:ascii="Courier New" w:hAnsi="Courier New" w:cs="Courier New" w:hint="default"/>
      </w:rPr>
    </w:lvl>
    <w:lvl w:ilvl="5" w:tplc="04220005" w:tentative="1">
      <w:start w:val="1"/>
      <w:numFmt w:val="bullet"/>
      <w:lvlText w:val=""/>
      <w:lvlJc w:val="left"/>
      <w:pPr>
        <w:tabs>
          <w:tab w:val="num" w:pos="4512"/>
        </w:tabs>
        <w:ind w:left="4512" w:hanging="360"/>
      </w:pPr>
      <w:rPr>
        <w:rFonts w:ascii="Wingdings" w:hAnsi="Wingdings" w:hint="default"/>
      </w:rPr>
    </w:lvl>
    <w:lvl w:ilvl="6" w:tplc="04220001" w:tentative="1">
      <w:start w:val="1"/>
      <w:numFmt w:val="bullet"/>
      <w:lvlText w:val=""/>
      <w:lvlJc w:val="left"/>
      <w:pPr>
        <w:tabs>
          <w:tab w:val="num" w:pos="5232"/>
        </w:tabs>
        <w:ind w:left="5232" w:hanging="360"/>
      </w:pPr>
      <w:rPr>
        <w:rFonts w:ascii="Symbol" w:hAnsi="Symbol" w:hint="default"/>
      </w:rPr>
    </w:lvl>
    <w:lvl w:ilvl="7" w:tplc="04220003" w:tentative="1">
      <w:start w:val="1"/>
      <w:numFmt w:val="bullet"/>
      <w:lvlText w:val="o"/>
      <w:lvlJc w:val="left"/>
      <w:pPr>
        <w:tabs>
          <w:tab w:val="num" w:pos="5952"/>
        </w:tabs>
        <w:ind w:left="5952" w:hanging="360"/>
      </w:pPr>
      <w:rPr>
        <w:rFonts w:ascii="Courier New" w:hAnsi="Courier New" w:cs="Courier New" w:hint="default"/>
      </w:rPr>
    </w:lvl>
    <w:lvl w:ilvl="8" w:tplc="04220005" w:tentative="1">
      <w:start w:val="1"/>
      <w:numFmt w:val="bullet"/>
      <w:lvlText w:val=""/>
      <w:lvlJc w:val="left"/>
      <w:pPr>
        <w:tabs>
          <w:tab w:val="num" w:pos="6672"/>
        </w:tabs>
        <w:ind w:left="6672" w:hanging="360"/>
      </w:pPr>
      <w:rPr>
        <w:rFonts w:ascii="Wingdings" w:hAnsi="Wingdings" w:hint="default"/>
      </w:rPr>
    </w:lvl>
  </w:abstractNum>
  <w:abstractNum w:abstractNumId="14">
    <w:nsid w:val="2A037A76"/>
    <w:multiLevelType w:val="hybridMultilevel"/>
    <w:tmpl w:val="4A5C28E6"/>
    <w:lvl w:ilvl="0" w:tplc="4FF85C4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D277764"/>
    <w:multiLevelType w:val="hybridMultilevel"/>
    <w:tmpl w:val="1398047C"/>
    <w:lvl w:ilvl="0" w:tplc="6BFAE1A6">
      <w:start w:val="3"/>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nsid w:val="2E30338F"/>
    <w:multiLevelType w:val="hybridMultilevel"/>
    <w:tmpl w:val="4F168982"/>
    <w:lvl w:ilvl="0" w:tplc="E0B2C9AA">
      <w:start w:val="1"/>
      <w:numFmt w:val="bullet"/>
      <w:lvlText w:val=""/>
      <w:lvlJc w:val="left"/>
      <w:pPr>
        <w:tabs>
          <w:tab w:val="num" w:pos="1992"/>
        </w:tabs>
        <w:ind w:left="552" w:firstLine="1080"/>
      </w:pPr>
      <w:rPr>
        <w:rFonts w:ascii="Wingdings" w:hAnsi="Wingdings" w:hint="default"/>
      </w:rPr>
    </w:lvl>
    <w:lvl w:ilvl="1" w:tplc="04220003" w:tentative="1">
      <w:start w:val="1"/>
      <w:numFmt w:val="bullet"/>
      <w:lvlText w:val="o"/>
      <w:lvlJc w:val="left"/>
      <w:pPr>
        <w:tabs>
          <w:tab w:val="num" w:pos="1992"/>
        </w:tabs>
        <w:ind w:left="1992" w:hanging="360"/>
      </w:pPr>
      <w:rPr>
        <w:rFonts w:ascii="Courier New" w:hAnsi="Courier New" w:cs="Courier New" w:hint="default"/>
      </w:rPr>
    </w:lvl>
    <w:lvl w:ilvl="2" w:tplc="04220005" w:tentative="1">
      <w:start w:val="1"/>
      <w:numFmt w:val="bullet"/>
      <w:lvlText w:val=""/>
      <w:lvlJc w:val="left"/>
      <w:pPr>
        <w:tabs>
          <w:tab w:val="num" w:pos="2712"/>
        </w:tabs>
        <w:ind w:left="2712" w:hanging="360"/>
      </w:pPr>
      <w:rPr>
        <w:rFonts w:ascii="Wingdings" w:hAnsi="Wingdings" w:hint="default"/>
      </w:rPr>
    </w:lvl>
    <w:lvl w:ilvl="3" w:tplc="04220001" w:tentative="1">
      <w:start w:val="1"/>
      <w:numFmt w:val="bullet"/>
      <w:lvlText w:val=""/>
      <w:lvlJc w:val="left"/>
      <w:pPr>
        <w:tabs>
          <w:tab w:val="num" w:pos="3432"/>
        </w:tabs>
        <w:ind w:left="3432" w:hanging="360"/>
      </w:pPr>
      <w:rPr>
        <w:rFonts w:ascii="Symbol" w:hAnsi="Symbol" w:hint="default"/>
      </w:rPr>
    </w:lvl>
    <w:lvl w:ilvl="4" w:tplc="04220003" w:tentative="1">
      <w:start w:val="1"/>
      <w:numFmt w:val="bullet"/>
      <w:lvlText w:val="o"/>
      <w:lvlJc w:val="left"/>
      <w:pPr>
        <w:tabs>
          <w:tab w:val="num" w:pos="4152"/>
        </w:tabs>
        <w:ind w:left="4152" w:hanging="360"/>
      </w:pPr>
      <w:rPr>
        <w:rFonts w:ascii="Courier New" w:hAnsi="Courier New" w:cs="Courier New" w:hint="default"/>
      </w:rPr>
    </w:lvl>
    <w:lvl w:ilvl="5" w:tplc="04220005" w:tentative="1">
      <w:start w:val="1"/>
      <w:numFmt w:val="bullet"/>
      <w:lvlText w:val=""/>
      <w:lvlJc w:val="left"/>
      <w:pPr>
        <w:tabs>
          <w:tab w:val="num" w:pos="4872"/>
        </w:tabs>
        <w:ind w:left="4872" w:hanging="360"/>
      </w:pPr>
      <w:rPr>
        <w:rFonts w:ascii="Wingdings" w:hAnsi="Wingdings" w:hint="default"/>
      </w:rPr>
    </w:lvl>
    <w:lvl w:ilvl="6" w:tplc="04220001" w:tentative="1">
      <w:start w:val="1"/>
      <w:numFmt w:val="bullet"/>
      <w:lvlText w:val=""/>
      <w:lvlJc w:val="left"/>
      <w:pPr>
        <w:tabs>
          <w:tab w:val="num" w:pos="5592"/>
        </w:tabs>
        <w:ind w:left="5592" w:hanging="360"/>
      </w:pPr>
      <w:rPr>
        <w:rFonts w:ascii="Symbol" w:hAnsi="Symbol" w:hint="default"/>
      </w:rPr>
    </w:lvl>
    <w:lvl w:ilvl="7" w:tplc="04220003" w:tentative="1">
      <w:start w:val="1"/>
      <w:numFmt w:val="bullet"/>
      <w:lvlText w:val="o"/>
      <w:lvlJc w:val="left"/>
      <w:pPr>
        <w:tabs>
          <w:tab w:val="num" w:pos="6312"/>
        </w:tabs>
        <w:ind w:left="6312" w:hanging="360"/>
      </w:pPr>
      <w:rPr>
        <w:rFonts w:ascii="Courier New" w:hAnsi="Courier New" w:cs="Courier New" w:hint="default"/>
      </w:rPr>
    </w:lvl>
    <w:lvl w:ilvl="8" w:tplc="04220005" w:tentative="1">
      <w:start w:val="1"/>
      <w:numFmt w:val="bullet"/>
      <w:lvlText w:val=""/>
      <w:lvlJc w:val="left"/>
      <w:pPr>
        <w:tabs>
          <w:tab w:val="num" w:pos="7032"/>
        </w:tabs>
        <w:ind w:left="7032" w:hanging="360"/>
      </w:pPr>
      <w:rPr>
        <w:rFonts w:ascii="Wingdings" w:hAnsi="Wingdings" w:hint="default"/>
      </w:rPr>
    </w:lvl>
  </w:abstractNum>
  <w:abstractNum w:abstractNumId="17">
    <w:nsid w:val="3481041A"/>
    <w:multiLevelType w:val="hybridMultilevel"/>
    <w:tmpl w:val="5748CA48"/>
    <w:lvl w:ilvl="0" w:tplc="0ACC723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8">
    <w:nsid w:val="37F31F0D"/>
    <w:multiLevelType w:val="hybridMultilevel"/>
    <w:tmpl w:val="63BC8628"/>
    <w:lvl w:ilvl="0" w:tplc="6BFAE1A6">
      <w:start w:val="3"/>
      <w:numFmt w:val="bullet"/>
      <w:lvlText w:val="−"/>
      <w:lvlJc w:val="left"/>
      <w:pPr>
        <w:ind w:left="1788" w:hanging="360"/>
      </w:pPr>
      <w:rPr>
        <w:rFonts w:ascii="Times New Roman" w:hAnsi="Times New Roman" w:cs="Times New Roman" w:hint="default"/>
      </w:rPr>
    </w:lvl>
    <w:lvl w:ilvl="1" w:tplc="04220003" w:tentative="1">
      <w:start w:val="1"/>
      <w:numFmt w:val="bullet"/>
      <w:lvlText w:val="o"/>
      <w:lvlJc w:val="left"/>
      <w:pPr>
        <w:ind w:left="2508" w:hanging="360"/>
      </w:pPr>
      <w:rPr>
        <w:rFonts w:ascii="Courier New" w:hAnsi="Courier New" w:cs="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cs="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cs="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19">
    <w:nsid w:val="3D9D79C7"/>
    <w:multiLevelType w:val="multilevel"/>
    <w:tmpl w:val="2F1A4D00"/>
    <w:lvl w:ilvl="0">
      <w:start w:val="2"/>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nsid w:val="40681A5C"/>
    <w:multiLevelType w:val="hybridMultilevel"/>
    <w:tmpl w:val="51C681E0"/>
    <w:lvl w:ilvl="0" w:tplc="E5768FDC">
      <w:start w:val="2"/>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1">
    <w:nsid w:val="424F1B5D"/>
    <w:multiLevelType w:val="hybridMultilevel"/>
    <w:tmpl w:val="86F25586"/>
    <w:lvl w:ilvl="0" w:tplc="04904C38">
      <w:numFmt w:val="bullet"/>
      <w:lvlText w:val="-"/>
      <w:lvlJc w:val="left"/>
      <w:pPr>
        <w:tabs>
          <w:tab w:val="num" w:pos="1595"/>
        </w:tabs>
        <w:ind w:left="1595" w:hanging="915"/>
      </w:pPr>
      <w:rPr>
        <w:rFonts w:ascii="Times New Roman" w:eastAsia="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22">
    <w:nsid w:val="43525EA1"/>
    <w:multiLevelType w:val="hybridMultilevel"/>
    <w:tmpl w:val="6C768D60"/>
    <w:lvl w:ilvl="0" w:tplc="2D9C0CFE">
      <w:numFmt w:val="bullet"/>
      <w:lvlText w:val="-"/>
      <w:lvlJc w:val="left"/>
      <w:pPr>
        <w:tabs>
          <w:tab w:val="num" w:pos="1281"/>
        </w:tabs>
        <w:ind w:left="1281" w:hanging="360"/>
      </w:pPr>
      <w:rPr>
        <w:rFonts w:ascii="Times New Roman" w:eastAsia="Times New Roman" w:hAnsi="Times New Roman" w:cs="Times New Roman" w:hint="default"/>
        <w:b/>
      </w:rPr>
    </w:lvl>
    <w:lvl w:ilvl="1" w:tplc="04220001">
      <w:start w:val="1"/>
      <w:numFmt w:val="bullet"/>
      <w:lvlText w:val=""/>
      <w:lvlJc w:val="left"/>
      <w:pPr>
        <w:tabs>
          <w:tab w:val="num" w:pos="2001"/>
        </w:tabs>
        <w:ind w:left="2001" w:hanging="360"/>
      </w:pPr>
      <w:rPr>
        <w:rFonts w:ascii="Symbol" w:hAnsi="Symbol" w:hint="default"/>
        <w:b/>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23">
    <w:nsid w:val="435A0349"/>
    <w:multiLevelType w:val="hybridMultilevel"/>
    <w:tmpl w:val="53647C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96D1F8B"/>
    <w:multiLevelType w:val="hybridMultilevel"/>
    <w:tmpl w:val="84A8BEEC"/>
    <w:lvl w:ilvl="0" w:tplc="04190001">
      <w:start w:val="1"/>
      <w:numFmt w:val="bullet"/>
      <w:lvlText w:val=""/>
      <w:lvlJc w:val="left"/>
      <w:pPr>
        <w:tabs>
          <w:tab w:val="num" w:pos="435"/>
        </w:tabs>
        <w:ind w:left="435" w:hanging="360"/>
      </w:pPr>
      <w:rPr>
        <w:rFonts w:ascii="Symbol" w:hAnsi="Symbol"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5">
    <w:nsid w:val="4AF56E3D"/>
    <w:multiLevelType w:val="multilevel"/>
    <w:tmpl w:val="3D3C715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6">
    <w:nsid w:val="4E9D1EAF"/>
    <w:multiLevelType w:val="hybridMultilevel"/>
    <w:tmpl w:val="6D921798"/>
    <w:lvl w:ilvl="0" w:tplc="480C74D4">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02E3B3D"/>
    <w:multiLevelType w:val="hybridMultilevel"/>
    <w:tmpl w:val="144AC336"/>
    <w:lvl w:ilvl="0" w:tplc="9B769ED0">
      <w:start w:val="1"/>
      <w:numFmt w:val="bullet"/>
      <w:lvlText w:val=""/>
      <w:lvlJc w:val="left"/>
      <w:pPr>
        <w:tabs>
          <w:tab w:val="num" w:pos="435"/>
        </w:tabs>
        <w:ind w:left="435" w:hanging="360"/>
      </w:pPr>
      <w:rPr>
        <w:rFonts w:ascii="Symbol" w:hAnsi="Symbol" w:hint="default"/>
        <w:color w:val="auto"/>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8">
    <w:nsid w:val="504A6BC3"/>
    <w:multiLevelType w:val="hybridMultilevel"/>
    <w:tmpl w:val="B2AC0A74"/>
    <w:lvl w:ilvl="0" w:tplc="7F881E60">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9">
    <w:nsid w:val="523171E5"/>
    <w:multiLevelType w:val="hybridMultilevel"/>
    <w:tmpl w:val="6F6AD602"/>
    <w:lvl w:ilvl="0" w:tplc="6BFAE1A6">
      <w:start w:val="3"/>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0">
    <w:nsid w:val="52BF3EB0"/>
    <w:multiLevelType w:val="hybridMultilevel"/>
    <w:tmpl w:val="3AFAD50C"/>
    <w:lvl w:ilvl="0" w:tplc="6BFAE1A6">
      <w:start w:val="3"/>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nsid w:val="56DF7A25"/>
    <w:multiLevelType w:val="hybridMultilevel"/>
    <w:tmpl w:val="3FDC569A"/>
    <w:lvl w:ilvl="0" w:tplc="EA8ECF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nsid w:val="584465D6"/>
    <w:multiLevelType w:val="hybridMultilevel"/>
    <w:tmpl w:val="300E06D0"/>
    <w:lvl w:ilvl="0" w:tplc="6BFAE1A6">
      <w:start w:val="3"/>
      <w:numFmt w:val="bullet"/>
      <w:lvlText w:val="−"/>
      <w:lvlJc w:val="left"/>
      <w:pPr>
        <w:ind w:left="1428" w:hanging="360"/>
      </w:pPr>
      <w:rPr>
        <w:rFonts w:ascii="Times New Roman" w:hAnsi="Times New Roman" w:cs="Times New Roman" w:hint="default"/>
      </w:rPr>
    </w:lvl>
    <w:lvl w:ilvl="1" w:tplc="6BFAE1A6">
      <w:start w:val="3"/>
      <w:numFmt w:val="bullet"/>
      <w:lvlText w:val="−"/>
      <w:lvlJc w:val="left"/>
      <w:pPr>
        <w:ind w:left="2658" w:hanging="870"/>
      </w:pPr>
      <w:rPr>
        <w:rFonts w:ascii="Times New Roman" w:hAnsi="Times New Roman" w:cs="Times New Roman"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3">
    <w:nsid w:val="58881355"/>
    <w:multiLevelType w:val="hybridMultilevel"/>
    <w:tmpl w:val="E03E299A"/>
    <w:lvl w:ilvl="0" w:tplc="464ADED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4">
    <w:nsid w:val="5BBB7129"/>
    <w:multiLevelType w:val="multilevel"/>
    <w:tmpl w:val="5344E5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E023047"/>
    <w:multiLevelType w:val="hybridMultilevel"/>
    <w:tmpl w:val="DD385A7E"/>
    <w:lvl w:ilvl="0" w:tplc="E29AC7D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6">
    <w:nsid w:val="6A6B51DB"/>
    <w:multiLevelType w:val="hybridMultilevel"/>
    <w:tmpl w:val="40FEA276"/>
    <w:lvl w:ilvl="0" w:tplc="9D02FC86">
      <w:start w:val="3"/>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37">
    <w:nsid w:val="6B043C4D"/>
    <w:multiLevelType w:val="hybridMultilevel"/>
    <w:tmpl w:val="3D3C715C"/>
    <w:lvl w:ilvl="0" w:tplc="04220001">
      <w:start w:val="1"/>
      <w:numFmt w:val="bullet"/>
      <w:lvlText w:val=""/>
      <w:lvlJc w:val="left"/>
      <w:pPr>
        <w:tabs>
          <w:tab w:val="num" w:pos="900"/>
        </w:tabs>
        <w:ind w:left="900" w:hanging="360"/>
      </w:pPr>
      <w:rPr>
        <w:rFonts w:ascii="Symbol" w:hAnsi="Symbol"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38">
    <w:nsid w:val="6C7809E8"/>
    <w:multiLevelType w:val="hybridMultilevel"/>
    <w:tmpl w:val="8D742A3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9">
    <w:nsid w:val="6EC97704"/>
    <w:multiLevelType w:val="multilevel"/>
    <w:tmpl w:val="EFC02C0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F270353"/>
    <w:multiLevelType w:val="hybridMultilevel"/>
    <w:tmpl w:val="D5387F4A"/>
    <w:lvl w:ilvl="0" w:tplc="5920BBD8">
      <w:start w:val="1"/>
      <w:numFmt w:val="decimal"/>
      <w:lvlText w:val="%1."/>
      <w:lvlJc w:val="left"/>
      <w:pPr>
        <w:ind w:left="2115" w:hanging="1215"/>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41">
    <w:nsid w:val="731954A3"/>
    <w:multiLevelType w:val="hybridMultilevel"/>
    <w:tmpl w:val="4BE2B0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75BF7A4F"/>
    <w:multiLevelType w:val="hybridMultilevel"/>
    <w:tmpl w:val="1FA8C854"/>
    <w:lvl w:ilvl="0" w:tplc="A52283A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7BD03DC8"/>
    <w:multiLevelType w:val="hybridMultilevel"/>
    <w:tmpl w:val="56BA6EFA"/>
    <w:lvl w:ilvl="0" w:tplc="6A5CC5AE">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4">
    <w:nsid w:val="7C7B466E"/>
    <w:multiLevelType w:val="multilevel"/>
    <w:tmpl w:val="83BC3EF4"/>
    <w:lvl w:ilvl="0">
      <w:numFmt w:val="bullet"/>
      <w:lvlText w:val="-"/>
      <w:lvlJc w:val="left"/>
      <w:pPr>
        <w:tabs>
          <w:tab w:val="num" w:pos="1308"/>
        </w:tabs>
        <w:ind w:left="1308" w:hanging="756"/>
      </w:pPr>
      <w:rPr>
        <w:rFonts w:ascii="Times New Roman" w:eastAsia="Times New Roman" w:hAnsi="Times New Roman" w:cs="Times New Roman" w:hint="default"/>
        <w:i/>
      </w:rPr>
    </w:lvl>
    <w:lvl w:ilvl="1">
      <w:start w:val="1"/>
      <w:numFmt w:val="bullet"/>
      <w:lvlText w:val="o"/>
      <w:lvlJc w:val="left"/>
      <w:pPr>
        <w:tabs>
          <w:tab w:val="num" w:pos="1632"/>
        </w:tabs>
        <w:ind w:left="1632" w:hanging="360"/>
      </w:pPr>
      <w:rPr>
        <w:rFonts w:ascii="Courier New" w:hAnsi="Courier New" w:cs="Courier New" w:hint="default"/>
      </w:rPr>
    </w:lvl>
    <w:lvl w:ilvl="2">
      <w:start w:val="1"/>
      <w:numFmt w:val="bullet"/>
      <w:lvlText w:val=""/>
      <w:lvlJc w:val="left"/>
      <w:pPr>
        <w:tabs>
          <w:tab w:val="num" w:pos="2352"/>
        </w:tabs>
        <w:ind w:left="2352" w:hanging="360"/>
      </w:pPr>
      <w:rPr>
        <w:rFonts w:ascii="Wingdings" w:hAnsi="Wingdings" w:hint="default"/>
      </w:rPr>
    </w:lvl>
    <w:lvl w:ilvl="3">
      <w:start w:val="1"/>
      <w:numFmt w:val="bullet"/>
      <w:lvlText w:val=""/>
      <w:lvlJc w:val="left"/>
      <w:pPr>
        <w:tabs>
          <w:tab w:val="num" w:pos="3072"/>
        </w:tabs>
        <w:ind w:left="3072" w:hanging="360"/>
      </w:pPr>
      <w:rPr>
        <w:rFonts w:ascii="Symbol" w:hAnsi="Symbol" w:hint="default"/>
      </w:rPr>
    </w:lvl>
    <w:lvl w:ilvl="4">
      <w:start w:val="1"/>
      <w:numFmt w:val="bullet"/>
      <w:lvlText w:val="o"/>
      <w:lvlJc w:val="left"/>
      <w:pPr>
        <w:tabs>
          <w:tab w:val="num" w:pos="3792"/>
        </w:tabs>
        <w:ind w:left="3792" w:hanging="360"/>
      </w:pPr>
      <w:rPr>
        <w:rFonts w:ascii="Courier New" w:hAnsi="Courier New" w:cs="Courier New" w:hint="default"/>
      </w:rPr>
    </w:lvl>
    <w:lvl w:ilvl="5">
      <w:start w:val="1"/>
      <w:numFmt w:val="bullet"/>
      <w:lvlText w:val=""/>
      <w:lvlJc w:val="left"/>
      <w:pPr>
        <w:tabs>
          <w:tab w:val="num" w:pos="4512"/>
        </w:tabs>
        <w:ind w:left="4512" w:hanging="360"/>
      </w:pPr>
      <w:rPr>
        <w:rFonts w:ascii="Wingdings" w:hAnsi="Wingdings" w:hint="default"/>
      </w:rPr>
    </w:lvl>
    <w:lvl w:ilvl="6">
      <w:start w:val="1"/>
      <w:numFmt w:val="bullet"/>
      <w:lvlText w:val=""/>
      <w:lvlJc w:val="left"/>
      <w:pPr>
        <w:tabs>
          <w:tab w:val="num" w:pos="5232"/>
        </w:tabs>
        <w:ind w:left="5232" w:hanging="360"/>
      </w:pPr>
      <w:rPr>
        <w:rFonts w:ascii="Symbol" w:hAnsi="Symbol" w:hint="default"/>
      </w:rPr>
    </w:lvl>
    <w:lvl w:ilvl="7">
      <w:start w:val="1"/>
      <w:numFmt w:val="bullet"/>
      <w:lvlText w:val="o"/>
      <w:lvlJc w:val="left"/>
      <w:pPr>
        <w:tabs>
          <w:tab w:val="num" w:pos="5952"/>
        </w:tabs>
        <w:ind w:left="5952" w:hanging="360"/>
      </w:pPr>
      <w:rPr>
        <w:rFonts w:ascii="Courier New" w:hAnsi="Courier New" w:cs="Courier New" w:hint="default"/>
      </w:rPr>
    </w:lvl>
    <w:lvl w:ilvl="8">
      <w:start w:val="1"/>
      <w:numFmt w:val="bullet"/>
      <w:lvlText w:val=""/>
      <w:lvlJc w:val="left"/>
      <w:pPr>
        <w:tabs>
          <w:tab w:val="num" w:pos="6672"/>
        </w:tabs>
        <w:ind w:left="6672" w:hanging="360"/>
      </w:pPr>
      <w:rPr>
        <w:rFonts w:ascii="Wingdings" w:hAnsi="Wingdings" w:hint="default"/>
      </w:rPr>
    </w:lvl>
  </w:abstractNum>
  <w:abstractNum w:abstractNumId="45">
    <w:nsid w:val="7DCB1DC9"/>
    <w:multiLevelType w:val="hybridMultilevel"/>
    <w:tmpl w:val="C89A333E"/>
    <w:lvl w:ilvl="0" w:tplc="6BFAE1A6">
      <w:start w:val="3"/>
      <w:numFmt w:val="bullet"/>
      <w:lvlText w:val="−"/>
      <w:lvlJc w:val="left"/>
      <w:pPr>
        <w:tabs>
          <w:tab w:val="num" w:pos="1595"/>
        </w:tabs>
        <w:ind w:left="1595" w:hanging="915"/>
      </w:pPr>
      <w:rPr>
        <w:rFonts w:ascii="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num w:numId="1">
    <w:abstractNumId w:val="26"/>
  </w:num>
  <w:num w:numId="2">
    <w:abstractNumId w:val="11"/>
  </w:num>
  <w:num w:numId="3">
    <w:abstractNumId w:val="9"/>
  </w:num>
  <w:num w:numId="4">
    <w:abstractNumId w:val="27"/>
  </w:num>
  <w:num w:numId="5">
    <w:abstractNumId w:val="24"/>
  </w:num>
  <w:num w:numId="6">
    <w:abstractNumId w:val="37"/>
  </w:num>
  <w:num w:numId="7">
    <w:abstractNumId w:val="43"/>
  </w:num>
  <w:num w:numId="8">
    <w:abstractNumId w:val="21"/>
  </w:num>
  <w:num w:numId="9">
    <w:abstractNumId w:val="29"/>
  </w:num>
  <w:num w:numId="10">
    <w:abstractNumId w:val="45"/>
  </w:num>
  <w:num w:numId="11">
    <w:abstractNumId w:val="23"/>
  </w:num>
  <w:num w:numId="12">
    <w:abstractNumId w:val="5"/>
  </w:num>
  <w:num w:numId="13">
    <w:abstractNumId w:val="10"/>
  </w:num>
  <w:num w:numId="14">
    <w:abstractNumId w:val="15"/>
  </w:num>
  <w:num w:numId="15">
    <w:abstractNumId w:val="13"/>
  </w:num>
  <w:num w:numId="16">
    <w:abstractNumId w:val="18"/>
  </w:num>
  <w:num w:numId="17">
    <w:abstractNumId w:val="6"/>
  </w:num>
  <w:num w:numId="18">
    <w:abstractNumId w:val="39"/>
  </w:num>
  <w:num w:numId="19">
    <w:abstractNumId w:val="12"/>
  </w:num>
  <w:num w:numId="20">
    <w:abstractNumId w:val="22"/>
  </w:num>
  <w:num w:numId="21">
    <w:abstractNumId w:val="40"/>
  </w:num>
  <w:num w:numId="22">
    <w:abstractNumId w:val="32"/>
  </w:num>
  <w:num w:numId="23">
    <w:abstractNumId w:val="30"/>
  </w:num>
  <w:num w:numId="24">
    <w:abstractNumId w:val="16"/>
  </w:num>
  <w:num w:numId="25">
    <w:abstractNumId w:val="25"/>
  </w:num>
  <w:num w:numId="26">
    <w:abstractNumId w:val="44"/>
  </w:num>
  <w:num w:numId="27">
    <w:abstractNumId w:val="8"/>
  </w:num>
  <w:num w:numId="28">
    <w:abstractNumId w:val="34"/>
  </w:num>
  <w:num w:numId="29">
    <w:abstractNumId w:val="0"/>
  </w:num>
  <w:num w:numId="30">
    <w:abstractNumId w:val="7"/>
  </w:num>
  <w:num w:numId="31">
    <w:abstractNumId w:val="17"/>
  </w:num>
  <w:num w:numId="32">
    <w:abstractNumId w:val="28"/>
  </w:num>
  <w:num w:numId="33">
    <w:abstractNumId w:val="42"/>
  </w:num>
  <w:num w:numId="34">
    <w:abstractNumId w:val="43"/>
  </w:num>
  <w:num w:numId="35">
    <w:abstractNumId w:val="26"/>
  </w:num>
  <w:num w:numId="36">
    <w:abstractNumId w:val="31"/>
  </w:num>
  <w:num w:numId="37">
    <w:abstractNumId w:val="38"/>
  </w:num>
  <w:num w:numId="38">
    <w:abstractNumId w:val="3"/>
  </w:num>
  <w:num w:numId="39">
    <w:abstractNumId w:val="36"/>
  </w:num>
  <w:num w:numId="40">
    <w:abstractNumId w:val="14"/>
  </w:num>
  <w:num w:numId="41">
    <w:abstractNumId w:val="20"/>
  </w:num>
  <w:num w:numId="42">
    <w:abstractNumId w:val="4"/>
  </w:num>
  <w:num w:numId="43">
    <w:abstractNumId w:val="41"/>
  </w:num>
  <w:num w:numId="44">
    <w:abstractNumId w:val="26"/>
  </w:num>
  <w:num w:numId="45">
    <w:abstractNumId w:val="35"/>
  </w:num>
  <w:num w:numId="46">
    <w:abstractNumId w:val="19"/>
  </w:num>
  <w:num w:numId="47">
    <w:abstractNumId w:val="1"/>
  </w:num>
  <w:num w:numId="48">
    <w:abstractNumId w:val="2"/>
  </w:num>
  <w:num w:numId="49">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C4"/>
    <w:rsid w:val="0000061E"/>
    <w:rsid w:val="00000BCA"/>
    <w:rsid w:val="00000F35"/>
    <w:rsid w:val="00001D81"/>
    <w:rsid w:val="0000244A"/>
    <w:rsid w:val="00002A81"/>
    <w:rsid w:val="00002F29"/>
    <w:rsid w:val="00003E94"/>
    <w:rsid w:val="00004A81"/>
    <w:rsid w:val="00004BBF"/>
    <w:rsid w:val="00004F02"/>
    <w:rsid w:val="00005497"/>
    <w:rsid w:val="00005B25"/>
    <w:rsid w:val="000065E4"/>
    <w:rsid w:val="00006728"/>
    <w:rsid w:val="00006A1C"/>
    <w:rsid w:val="00006BC5"/>
    <w:rsid w:val="00006CE4"/>
    <w:rsid w:val="00007354"/>
    <w:rsid w:val="00007579"/>
    <w:rsid w:val="0000778B"/>
    <w:rsid w:val="00007DF1"/>
    <w:rsid w:val="000103F1"/>
    <w:rsid w:val="00010691"/>
    <w:rsid w:val="00010BF1"/>
    <w:rsid w:val="0001136A"/>
    <w:rsid w:val="000114F2"/>
    <w:rsid w:val="00011BB4"/>
    <w:rsid w:val="00012787"/>
    <w:rsid w:val="00012AE5"/>
    <w:rsid w:val="00013E53"/>
    <w:rsid w:val="000143BF"/>
    <w:rsid w:val="0001496B"/>
    <w:rsid w:val="00014A1E"/>
    <w:rsid w:val="000152B0"/>
    <w:rsid w:val="00015515"/>
    <w:rsid w:val="00015BE5"/>
    <w:rsid w:val="00015EED"/>
    <w:rsid w:val="0001694A"/>
    <w:rsid w:val="00016ACD"/>
    <w:rsid w:val="00017109"/>
    <w:rsid w:val="000174A2"/>
    <w:rsid w:val="00017568"/>
    <w:rsid w:val="0001787A"/>
    <w:rsid w:val="00020219"/>
    <w:rsid w:val="00020259"/>
    <w:rsid w:val="00020ED0"/>
    <w:rsid w:val="00021ABA"/>
    <w:rsid w:val="000220EE"/>
    <w:rsid w:val="000224E1"/>
    <w:rsid w:val="000225F8"/>
    <w:rsid w:val="000229EA"/>
    <w:rsid w:val="00022BEF"/>
    <w:rsid w:val="00022E39"/>
    <w:rsid w:val="00023184"/>
    <w:rsid w:val="00023963"/>
    <w:rsid w:val="0002396D"/>
    <w:rsid w:val="000242A2"/>
    <w:rsid w:val="000248FF"/>
    <w:rsid w:val="00024A81"/>
    <w:rsid w:val="00024B57"/>
    <w:rsid w:val="00024EF0"/>
    <w:rsid w:val="000254CB"/>
    <w:rsid w:val="00025A52"/>
    <w:rsid w:val="00025E50"/>
    <w:rsid w:val="00026804"/>
    <w:rsid w:val="000269A5"/>
    <w:rsid w:val="00027203"/>
    <w:rsid w:val="00027462"/>
    <w:rsid w:val="00027BE9"/>
    <w:rsid w:val="00030CDA"/>
    <w:rsid w:val="000314BC"/>
    <w:rsid w:val="00031A92"/>
    <w:rsid w:val="00031BD4"/>
    <w:rsid w:val="00032A62"/>
    <w:rsid w:val="0003309F"/>
    <w:rsid w:val="0003351B"/>
    <w:rsid w:val="0003360C"/>
    <w:rsid w:val="000347D4"/>
    <w:rsid w:val="00034BD4"/>
    <w:rsid w:val="00035A6B"/>
    <w:rsid w:val="00035C32"/>
    <w:rsid w:val="00035D1A"/>
    <w:rsid w:val="00035E77"/>
    <w:rsid w:val="00036373"/>
    <w:rsid w:val="0003665C"/>
    <w:rsid w:val="0003688C"/>
    <w:rsid w:val="000369F5"/>
    <w:rsid w:val="0003705E"/>
    <w:rsid w:val="0003755F"/>
    <w:rsid w:val="00037B9D"/>
    <w:rsid w:val="000400FC"/>
    <w:rsid w:val="00040C84"/>
    <w:rsid w:val="000411DE"/>
    <w:rsid w:val="00041648"/>
    <w:rsid w:val="000417B5"/>
    <w:rsid w:val="00041B7E"/>
    <w:rsid w:val="000425E2"/>
    <w:rsid w:val="00043173"/>
    <w:rsid w:val="0004341A"/>
    <w:rsid w:val="0004374B"/>
    <w:rsid w:val="00043F8B"/>
    <w:rsid w:val="00044A64"/>
    <w:rsid w:val="00044BFE"/>
    <w:rsid w:val="00044E5B"/>
    <w:rsid w:val="000453E6"/>
    <w:rsid w:val="00045400"/>
    <w:rsid w:val="00045B17"/>
    <w:rsid w:val="00046107"/>
    <w:rsid w:val="000463E3"/>
    <w:rsid w:val="000463FF"/>
    <w:rsid w:val="0004758F"/>
    <w:rsid w:val="00047E9C"/>
    <w:rsid w:val="00047EDC"/>
    <w:rsid w:val="000509F9"/>
    <w:rsid w:val="00050DE4"/>
    <w:rsid w:val="00051EE9"/>
    <w:rsid w:val="0005252D"/>
    <w:rsid w:val="0005289A"/>
    <w:rsid w:val="00052A32"/>
    <w:rsid w:val="00052EBE"/>
    <w:rsid w:val="000534BD"/>
    <w:rsid w:val="0005351F"/>
    <w:rsid w:val="00054185"/>
    <w:rsid w:val="000543C1"/>
    <w:rsid w:val="00055139"/>
    <w:rsid w:val="00057933"/>
    <w:rsid w:val="00057DC8"/>
    <w:rsid w:val="00060A1F"/>
    <w:rsid w:val="00060BFD"/>
    <w:rsid w:val="00060FF4"/>
    <w:rsid w:val="0006107A"/>
    <w:rsid w:val="00061469"/>
    <w:rsid w:val="00061D06"/>
    <w:rsid w:val="00062360"/>
    <w:rsid w:val="00062483"/>
    <w:rsid w:val="00062C70"/>
    <w:rsid w:val="00063059"/>
    <w:rsid w:val="000633DB"/>
    <w:rsid w:val="00063AE6"/>
    <w:rsid w:val="000645B3"/>
    <w:rsid w:val="00064ADC"/>
    <w:rsid w:val="0006706A"/>
    <w:rsid w:val="000670C8"/>
    <w:rsid w:val="00067361"/>
    <w:rsid w:val="000679F6"/>
    <w:rsid w:val="00067AEE"/>
    <w:rsid w:val="00067CAD"/>
    <w:rsid w:val="00067CAE"/>
    <w:rsid w:val="0007065B"/>
    <w:rsid w:val="000706CE"/>
    <w:rsid w:val="0007121D"/>
    <w:rsid w:val="00071886"/>
    <w:rsid w:val="000718C1"/>
    <w:rsid w:val="00071D9C"/>
    <w:rsid w:val="000720A4"/>
    <w:rsid w:val="00072C1A"/>
    <w:rsid w:val="0007311F"/>
    <w:rsid w:val="00073A73"/>
    <w:rsid w:val="00073E8D"/>
    <w:rsid w:val="00074643"/>
    <w:rsid w:val="00074F6C"/>
    <w:rsid w:val="00075FE2"/>
    <w:rsid w:val="00076566"/>
    <w:rsid w:val="00077648"/>
    <w:rsid w:val="00080E42"/>
    <w:rsid w:val="00081500"/>
    <w:rsid w:val="000825CE"/>
    <w:rsid w:val="000826A7"/>
    <w:rsid w:val="0008321E"/>
    <w:rsid w:val="00083C7C"/>
    <w:rsid w:val="000846B0"/>
    <w:rsid w:val="0008505D"/>
    <w:rsid w:val="000855FB"/>
    <w:rsid w:val="0008565A"/>
    <w:rsid w:val="000861F1"/>
    <w:rsid w:val="00086491"/>
    <w:rsid w:val="000875AC"/>
    <w:rsid w:val="0008768B"/>
    <w:rsid w:val="000907D5"/>
    <w:rsid w:val="00090954"/>
    <w:rsid w:val="00090F0B"/>
    <w:rsid w:val="000911DF"/>
    <w:rsid w:val="000916D1"/>
    <w:rsid w:val="000919E8"/>
    <w:rsid w:val="00091A37"/>
    <w:rsid w:val="00091BDC"/>
    <w:rsid w:val="00091EAF"/>
    <w:rsid w:val="0009247C"/>
    <w:rsid w:val="0009263E"/>
    <w:rsid w:val="00093157"/>
    <w:rsid w:val="00093526"/>
    <w:rsid w:val="0009359B"/>
    <w:rsid w:val="00093F74"/>
    <w:rsid w:val="000952C3"/>
    <w:rsid w:val="00096AA9"/>
    <w:rsid w:val="00096AEE"/>
    <w:rsid w:val="00096B27"/>
    <w:rsid w:val="00096E30"/>
    <w:rsid w:val="00097009"/>
    <w:rsid w:val="0009723C"/>
    <w:rsid w:val="000976B0"/>
    <w:rsid w:val="000976E3"/>
    <w:rsid w:val="000979E8"/>
    <w:rsid w:val="000A0560"/>
    <w:rsid w:val="000A09B9"/>
    <w:rsid w:val="000A127C"/>
    <w:rsid w:val="000A1CF5"/>
    <w:rsid w:val="000A3E29"/>
    <w:rsid w:val="000A3E97"/>
    <w:rsid w:val="000A4114"/>
    <w:rsid w:val="000A4677"/>
    <w:rsid w:val="000A471B"/>
    <w:rsid w:val="000A53CB"/>
    <w:rsid w:val="000A5660"/>
    <w:rsid w:val="000A56A7"/>
    <w:rsid w:val="000A656D"/>
    <w:rsid w:val="000A7CBB"/>
    <w:rsid w:val="000B0025"/>
    <w:rsid w:val="000B10F0"/>
    <w:rsid w:val="000B11CF"/>
    <w:rsid w:val="000B14ED"/>
    <w:rsid w:val="000B42AF"/>
    <w:rsid w:val="000B4B28"/>
    <w:rsid w:val="000B508F"/>
    <w:rsid w:val="000B510E"/>
    <w:rsid w:val="000B55AF"/>
    <w:rsid w:val="000B58F0"/>
    <w:rsid w:val="000B59B5"/>
    <w:rsid w:val="000B5A22"/>
    <w:rsid w:val="000B5E69"/>
    <w:rsid w:val="000B60CB"/>
    <w:rsid w:val="000B6122"/>
    <w:rsid w:val="000B671A"/>
    <w:rsid w:val="000B6A6F"/>
    <w:rsid w:val="000B6ACF"/>
    <w:rsid w:val="000B7E26"/>
    <w:rsid w:val="000B7F7C"/>
    <w:rsid w:val="000C021F"/>
    <w:rsid w:val="000C0611"/>
    <w:rsid w:val="000C06E5"/>
    <w:rsid w:val="000C0C05"/>
    <w:rsid w:val="000C1AE3"/>
    <w:rsid w:val="000C1CE4"/>
    <w:rsid w:val="000C2148"/>
    <w:rsid w:val="000C2604"/>
    <w:rsid w:val="000C2613"/>
    <w:rsid w:val="000C2782"/>
    <w:rsid w:val="000C281A"/>
    <w:rsid w:val="000C2A08"/>
    <w:rsid w:val="000C3319"/>
    <w:rsid w:val="000C360D"/>
    <w:rsid w:val="000C38E3"/>
    <w:rsid w:val="000C3FCB"/>
    <w:rsid w:val="000C40A3"/>
    <w:rsid w:val="000C422D"/>
    <w:rsid w:val="000C4400"/>
    <w:rsid w:val="000C4677"/>
    <w:rsid w:val="000C6723"/>
    <w:rsid w:val="000C7989"/>
    <w:rsid w:val="000C7EE5"/>
    <w:rsid w:val="000D056F"/>
    <w:rsid w:val="000D058B"/>
    <w:rsid w:val="000D068F"/>
    <w:rsid w:val="000D0737"/>
    <w:rsid w:val="000D0ACC"/>
    <w:rsid w:val="000D2042"/>
    <w:rsid w:val="000D2C41"/>
    <w:rsid w:val="000D305D"/>
    <w:rsid w:val="000D371F"/>
    <w:rsid w:val="000D411F"/>
    <w:rsid w:val="000D4659"/>
    <w:rsid w:val="000D50FA"/>
    <w:rsid w:val="000D5485"/>
    <w:rsid w:val="000D5487"/>
    <w:rsid w:val="000D6783"/>
    <w:rsid w:val="000D7288"/>
    <w:rsid w:val="000D731C"/>
    <w:rsid w:val="000D74CB"/>
    <w:rsid w:val="000D7840"/>
    <w:rsid w:val="000D7C61"/>
    <w:rsid w:val="000E015A"/>
    <w:rsid w:val="000E19F2"/>
    <w:rsid w:val="000E1A51"/>
    <w:rsid w:val="000E20EF"/>
    <w:rsid w:val="000E22CE"/>
    <w:rsid w:val="000E2324"/>
    <w:rsid w:val="000E272C"/>
    <w:rsid w:val="000E476D"/>
    <w:rsid w:val="000E4DDD"/>
    <w:rsid w:val="000E67A2"/>
    <w:rsid w:val="000E7341"/>
    <w:rsid w:val="000E73DC"/>
    <w:rsid w:val="000E7ECE"/>
    <w:rsid w:val="000F01BB"/>
    <w:rsid w:val="000F065B"/>
    <w:rsid w:val="000F0D8E"/>
    <w:rsid w:val="000F14FA"/>
    <w:rsid w:val="000F153B"/>
    <w:rsid w:val="000F165C"/>
    <w:rsid w:val="000F1F23"/>
    <w:rsid w:val="000F2258"/>
    <w:rsid w:val="000F2880"/>
    <w:rsid w:val="000F2D6A"/>
    <w:rsid w:val="000F32D3"/>
    <w:rsid w:val="000F34A3"/>
    <w:rsid w:val="000F3913"/>
    <w:rsid w:val="000F3BE2"/>
    <w:rsid w:val="000F3F5D"/>
    <w:rsid w:val="000F4202"/>
    <w:rsid w:val="000F4384"/>
    <w:rsid w:val="000F46CE"/>
    <w:rsid w:val="000F5A1F"/>
    <w:rsid w:val="000F5AE8"/>
    <w:rsid w:val="000F5D43"/>
    <w:rsid w:val="000F6175"/>
    <w:rsid w:val="000F6FD5"/>
    <w:rsid w:val="001002FF"/>
    <w:rsid w:val="00100D39"/>
    <w:rsid w:val="00102BD2"/>
    <w:rsid w:val="00103CC4"/>
    <w:rsid w:val="00104147"/>
    <w:rsid w:val="0010453B"/>
    <w:rsid w:val="0010460F"/>
    <w:rsid w:val="00104748"/>
    <w:rsid w:val="001059F0"/>
    <w:rsid w:val="00105C50"/>
    <w:rsid w:val="00105C8E"/>
    <w:rsid w:val="0010623C"/>
    <w:rsid w:val="00106243"/>
    <w:rsid w:val="00106649"/>
    <w:rsid w:val="00106F0E"/>
    <w:rsid w:val="001073FA"/>
    <w:rsid w:val="001078C9"/>
    <w:rsid w:val="00107BC7"/>
    <w:rsid w:val="00110414"/>
    <w:rsid w:val="00110582"/>
    <w:rsid w:val="00110782"/>
    <w:rsid w:val="00110B11"/>
    <w:rsid w:val="00110EE3"/>
    <w:rsid w:val="001113A9"/>
    <w:rsid w:val="00111B2C"/>
    <w:rsid w:val="001127CA"/>
    <w:rsid w:val="001135D0"/>
    <w:rsid w:val="001140C5"/>
    <w:rsid w:val="00114B44"/>
    <w:rsid w:val="001168E4"/>
    <w:rsid w:val="0011693D"/>
    <w:rsid w:val="00116B8B"/>
    <w:rsid w:val="00116CD0"/>
    <w:rsid w:val="00116D9C"/>
    <w:rsid w:val="00117413"/>
    <w:rsid w:val="0011755B"/>
    <w:rsid w:val="00117DE9"/>
    <w:rsid w:val="0012073A"/>
    <w:rsid w:val="00120A0E"/>
    <w:rsid w:val="00120B34"/>
    <w:rsid w:val="00120E57"/>
    <w:rsid w:val="00121985"/>
    <w:rsid w:val="00123767"/>
    <w:rsid w:val="001237F4"/>
    <w:rsid w:val="0012393F"/>
    <w:rsid w:val="00123D16"/>
    <w:rsid w:val="00124109"/>
    <w:rsid w:val="001241BA"/>
    <w:rsid w:val="00124788"/>
    <w:rsid w:val="00125343"/>
    <w:rsid w:val="001256A8"/>
    <w:rsid w:val="00125D68"/>
    <w:rsid w:val="00126F63"/>
    <w:rsid w:val="00127DEE"/>
    <w:rsid w:val="001300BC"/>
    <w:rsid w:val="001300F6"/>
    <w:rsid w:val="00130F1E"/>
    <w:rsid w:val="00130FE8"/>
    <w:rsid w:val="0013119A"/>
    <w:rsid w:val="00131B7C"/>
    <w:rsid w:val="00132468"/>
    <w:rsid w:val="00133C4C"/>
    <w:rsid w:val="00134D3A"/>
    <w:rsid w:val="00134EA9"/>
    <w:rsid w:val="001353A9"/>
    <w:rsid w:val="00135F68"/>
    <w:rsid w:val="001365EE"/>
    <w:rsid w:val="00136AF5"/>
    <w:rsid w:val="00136D0C"/>
    <w:rsid w:val="0013707A"/>
    <w:rsid w:val="0013755F"/>
    <w:rsid w:val="00137667"/>
    <w:rsid w:val="00137804"/>
    <w:rsid w:val="00140C29"/>
    <w:rsid w:val="00140EB0"/>
    <w:rsid w:val="00141728"/>
    <w:rsid w:val="00141A1D"/>
    <w:rsid w:val="00141BCB"/>
    <w:rsid w:val="00141E29"/>
    <w:rsid w:val="00141F04"/>
    <w:rsid w:val="00142202"/>
    <w:rsid w:val="00142359"/>
    <w:rsid w:val="00142AAC"/>
    <w:rsid w:val="00142D39"/>
    <w:rsid w:val="00142D42"/>
    <w:rsid w:val="00144C46"/>
    <w:rsid w:val="001451C0"/>
    <w:rsid w:val="00145A31"/>
    <w:rsid w:val="00145FA4"/>
    <w:rsid w:val="0014656A"/>
    <w:rsid w:val="00146EE8"/>
    <w:rsid w:val="00147556"/>
    <w:rsid w:val="001476D6"/>
    <w:rsid w:val="00147B01"/>
    <w:rsid w:val="00147E47"/>
    <w:rsid w:val="00147F8A"/>
    <w:rsid w:val="00150639"/>
    <w:rsid w:val="00150A49"/>
    <w:rsid w:val="00151432"/>
    <w:rsid w:val="00151FF5"/>
    <w:rsid w:val="00152C0C"/>
    <w:rsid w:val="00153882"/>
    <w:rsid w:val="001541F8"/>
    <w:rsid w:val="0015424A"/>
    <w:rsid w:val="001551B7"/>
    <w:rsid w:val="00155246"/>
    <w:rsid w:val="001569F9"/>
    <w:rsid w:val="00156A27"/>
    <w:rsid w:val="00156B2B"/>
    <w:rsid w:val="001574CE"/>
    <w:rsid w:val="0015758D"/>
    <w:rsid w:val="00157763"/>
    <w:rsid w:val="00157C0A"/>
    <w:rsid w:val="00157D4B"/>
    <w:rsid w:val="00157FF1"/>
    <w:rsid w:val="001613C4"/>
    <w:rsid w:val="001613C7"/>
    <w:rsid w:val="00162464"/>
    <w:rsid w:val="00162BCF"/>
    <w:rsid w:val="00162F18"/>
    <w:rsid w:val="001634A8"/>
    <w:rsid w:val="00163DDD"/>
    <w:rsid w:val="00164211"/>
    <w:rsid w:val="00164702"/>
    <w:rsid w:val="00164870"/>
    <w:rsid w:val="00165BBA"/>
    <w:rsid w:val="00165C9E"/>
    <w:rsid w:val="00166275"/>
    <w:rsid w:val="0016781D"/>
    <w:rsid w:val="00167CCC"/>
    <w:rsid w:val="0017152F"/>
    <w:rsid w:val="00171E5B"/>
    <w:rsid w:val="00171FDF"/>
    <w:rsid w:val="00172291"/>
    <w:rsid w:val="001726A3"/>
    <w:rsid w:val="00172F9C"/>
    <w:rsid w:val="001731E2"/>
    <w:rsid w:val="0017463D"/>
    <w:rsid w:val="00175B84"/>
    <w:rsid w:val="00175DCC"/>
    <w:rsid w:val="00175FEC"/>
    <w:rsid w:val="00176AC6"/>
    <w:rsid w:val="00176EFF"/>
    <w:rsid w:val="001772C1"/>
    <w:rsid w:val="00177866"/>
    <w:rsid w:val="00177C2D"/>
    <w:rsid w:val="0018044A"/>
    <w:rsid w:val="001812D0"/>
    <w:rsid w:val="00182131"/>
    <w:rsid w:val="001822AB"/>
    <w:rsid w:val="00182747"/>
    <w:rsid w:val="001835A3"/>
    <w:rsid w:val="00183A26"/>
    <w:rsid w:val="00183F9D"/>
    <w:rsid w:val="00184786"/>
    <w:rsid w:val="00185463"/>
    <w:rsid w:val="00185C57"/>
    <w:rsid w:val="00186031"/>
    <w:rsid w:val="00186FF4"/>
    <w:rsid w:val="001872C8"/>
    <w:rsid w:val="00187698"/>
    <w:rsid w:val="00190675"/>
    <w:rsid w:val="001912DA"/>
    <w:rsid w:val="00191666"/>
    <w:rsid w:val="00192BA8"/>
    <w:rsid w:val="00192DA9"/>
    <w:rsid w:val="00193172"/>
    <w:rsid w:val="001937F4"/>
    <w:rsid w:val="0019532A"/>
    <w:rsid w:val="001958D7"/>
    <w:rsid w:val="00196E9B"/>
    <w:rsid w:val="001970A4"/>
    <w:rsid w:val="0019756F"/>
    <w:rsid w:val="0019786B"/>
    <w:rsid w:val="00197961"/>
    <w:rsid w:val="001A0057"/>
    <w:rsid w:val="001A0259"/>
    <w:rsid w:val="001A050A"/>
    <w:rsid w:val="001A0B2F"/>
    <w:rsid w:val="001A0F00"/>
    <w:rsid w:val="001A1531"/>
    <w:rsid w:val="001A1AAC"/>
    <w:rsid w:val="001A24AA"/>
    <w:rsid w:val="001A38C1"/>
    <w:rsid w:val="001A4240"/>
    <w:rsid w:val="001A47C0"/>
    <w:rsid w:val="001A4E90"/>
    <w:rsid w:val="001A5008"/>
    <w:rsid w:val="001A5341"/>
    <w:rsid w:val="001A5CA8"/>
    <w:rsid w:val="001A6382"/>
    <w:rsid w:val="001A6555"/>
    <w:rsid w:val="001A6A3C"/>
    <w:rsid w:val="001A6BB9"/>
    <w:rsid w:val="001A6DD0"/>
    <w:rsid w:val="001A6E7D"/>
    <w:rsid w:val="001A73F3"/>
    <w:rsid w:val="001A7BFB"/>
    <w:rsid w:val="001B0317"/>
    <w:rsid w:val="001B20AF"/>
    <w:rsid w:val="001B29C1"/>
    <w:rsid w:val="001B2B73"/>
    <w:rsid w:val="001B3250"/>
    <w:rsid w:val="001B3FDC"/>
    <w:rsid w:val="001B40A4"/>
    <w:rsid w:val="001B54D1"/>
    <w:rsid w:val="001B586F"/>
    <w:rsid w:val="001B73D9"/>
    <w:rsid w:val="001B7B09"/>
    <w:rsid w:val="001B7BF4"/>
    <w:rsid w:val="001B7CBB"/>
    <w:rsid w:val="001B7F32"/>
    <w:rsid w:val="001C0387"/>
    <w:rsid w:val="001C0A1E"/>
    <w:rsid w:val="001C1FE2"/>
    <w:rsid w:val="001C20F1"/>
    <w:rsid w:val="001C3EB3"/>
    <w:rsid w:val="001C482D"/>
    <w:rsid w:val="001C506C"/>
    <w:rsid w:val="001C56F6"/>
    <w:rsid w:val="001C5AAE"/>
    <w:rsid w:val="001C5BE1"/>
    <w:rsid w:val="001C5BF3"/>
    <w:rsid w:val="001C5FBF"/>
    <w:rsid w:val="001C64EB"/>
    <w:rsid w:val="001C6C87"/>
    <w:rsid w:val="001C6EB3"/>
    <w:rsid w:val="001C714F"/>
    <w:rsid w:val="001C79F9"/>
    <w:rsid w:val="001D0150"/>
    <w:rsid w:val="001D0689"/>
    <w:rsid w:val="001D0DC6"/>
    <w:rsid w:val="001D0FE7"/>
    <w:rsid w:val="001D1ED1"/>
    <w:rsid w:val="001D2002"/>
    <w:rsid w:val="001D39D3"/>
    <w:rsid w:val="001D435C"/>
    <w:rsid w:val="001D465F"/>
    <w:rsid w:val="001D4AEF"/>
    <w:rsid w:val="001D4AF0"/>
    <w:rsid w:val="001D581A"/>
    <w:rsid w:val="001D6123"/>
    <w:rsid w:val="001D6B45"/>
    <w:rsid w:val="001D6C48"/>
    <w:rsid w:val="001D6E45"/>
    <w:rsid w:val="001D7193"/>
    <w:rsid w:val="001D7322"/>
    <w:rsid w:val="001D76FD"/>
    <w:rsid w:val="001D7F9C"/>
    <w:rsid w:val="001E06BF"/>
    <w:rsid w:val="001E093A"/>
    <w:rsid w:val="001E0D6B"/>
    <w:rsid w:val="001E0D99"/>
    <w:rsid w:val="001E107D"/>
    <w:rsid w:val="001E11C9"/>
    <w:rsid w:val="001E1769"/>
    <w:rsid w:val="001E2200"/>
    <w:rsid w:val="001E250D"/>
    <w:rsid w:val="001E2B77"/>
    <w:rsid w:val="001E2CB4"/>
    <w:rsid w:val="001E37B7"/>
    <w:rsid w:val="001E3829"/>
    <w:rsid w:val="001E38D6"/>
    <w:rsid w:val="001E3D4A"/>
    <w:rsid w:val="001E3FD7"/>
    <w:rsid w:val="001E42A7"/>
    <w:rsid w:val="001E42E9"/>
    <w:rsid w:val="001E4583"/>
    <w:rsid w:val="001E4793"/>
    <w:rsid w:val="001E497B"/>
    <w:rsid w:val="001E4F3F"/>
    <w:rsid w:val="001E5DC9"/>
    <w:rsid w:val="001E69C5"/>
    <w:rsid w:val="001E7D9A"/>
    <w:rsid w:val="001F0454"/>
    <w:rsid w:val="001F0D56"/>
    <w:rsid w:val="001F1256"/>
    <w:rsid w:val="001F129F"/>
    <w:rsid w:val="001F1747"/>
    <w:rsid w:val="001F1B8F"/>
    <w:rsid w:val="001F1DDC"/>
    <w:rsid w:val="001F2ACB"/>
    <w:rsid w:val="001F2E1B"/>
    <w:rsid w:val="001F2E1C"/>
    <w:rsid w:val="001F2EE4"/>
    <w:rsid w:val="001F31FE"/>
    <w:rsid w:val="001F3891"/>
    <w:rsid w:val="001F4A30"/>
    <w:rsid w:val="001F4C22"/>
    <w:rsid w:val="001F532F"/>
    <w:rsid w:val="001F5348"/>
    <w:rsid w:val="001F5B1B"/>
    <w:rsid w:val="001F5C78"/>
    <w:rsid w:val="001F624F"/>
    <w:rsid w:val="001F6A4B"/>
    <w:rsid w:val="001F6F09"/>
    <w:rsid w:val="001F6FD4"/>
    <w:rsid w:val="001F704C"/>
    <w:rsid w:val="001F766B"/>
    <w:rsid w:val="001F7826"/>
    <w:rsid w:val="001F794F"/>
    <w:rsid w:val="001F7BEB"/>
    <w:rsid w:val="0020034A"/>
    <w:rsid w:val="00200356"/>
    <w:rsid w:val="0020070D"/>
    <w:rsid w:val="002007B8"/>
    <w:rsid w:val="00200B4E"/>
    <w:rsid w:val="002017FB"/>
    <w:rsid w:val="00201838"/>
    <w:rsid w:val="00201974"/>
    <w:rsid w:val="0020321C"/>
    <w:rsid w:val="00203AA2"/>
    <w:rsid w:val="00203AAE"/>
    <w:rsid w:val="00203E21"/>
    <w:rsid w:val="002040B9"/>
    <w:rsid w:val="00204B41"/>
    <w:rsid w:val="0020557B"/>
    <w:rsid w:val="00205E3B"/>
    <w:rsid w:val="002060D9"/>
    <w:rsid w:val="00206515"/>
    <w:rsid w:val="00207092"/>
    <w:rsid w:val="0020719F"/>
    <w:rsid w:val="00207321"/>
    <w:rsid w:val="002075D3"/>
    <w:rsid w:val="0020778B"/>
    <w:rsid w:val="002077DD"/>
    <w:rsid w:val="00207A3C"/>
    <w:rsid w:val="00207B7C"/>
    <w:rsid w:val="0021069B"/>
    <w:rsid w:val="00210C70"/>
    <w:rsid w:val="00210DBA"/>
    <w:rsid w:val="00211051"/>
    <w:rsid w:val="00211720"/>
    <w:rsid w:val="00211753"/>
    <w:rsid w:val="00211A6E"/>
    <w:rsid w:val="00211D0F"/>
    <w:rsid w:val="002125A7"/>
    <w:rsid w:val="00213148"/>
    <w:rsid w:val="00213152"/>
    <w:rsid w:val="00213D16"/>
    <w:rsid w:val="00213F6A"/>
    <w:rsid w:val="002142EC"/>
    <w:rsid w:val="00214C53"/>
    <w:rsid w:val="00214DF0"/>
    <w:rsid w:val="00215150"/>
    <w:rsid w:val="002152B6"/>
    <w:rsid w:val="00216A99"/>
    <w:rsid w:val="00216AD2"/>
    <w:rsid w:val="00217A46"/>
    <w:rsid w:val="00217BD6"/>
    <w:rsid w:val="00220980"/>
    <w:rsid w:val="00220C82"/>
    <w:rsid w:val="00220D50"/>
    <w:rsid w:val="00221BED"/>
    <w:rsid w:val="00221CF2"/>
    <w:rsid w:val="00221DA1"/>
    <w:rsid w:val="0022402A"/>
    <w:rsid w:val="002243E0"/>
    <w:rsid w:val="0022444A"/>
    <w:rsid w:val="00224A1B"/>
    <w:rsid w:val="00225DAA"/>
    <w:rsid w:val="0022668D"/>
    <w:rsid w:val="00226702"/>
    <w:rsid w:val="002267BA"/>
    <w:rsid w:val="00227719"/>
    <w:rsid w:val="0022789D"/>
    <w:rsid w:val="00230389"/>
    <w:rsid w:val="00230C73"/>
    <w:rsid w:val="002318DC"/>
    <w:rsid w:val="00231971"/>
    <w:rsid w:val="002320F7"/>
    <w:rsid w:val="0023211C"/>
    <w:rsid w:val="00233194"/>
    <w:rsid w:val="00233BFA"/>
    <w:rsid w:val="0023410A"/>
    <w:rsid w:val="002342F2"/>
    <w:rsid w:val="002343B4"/>
    <w:rsid w:val="00234719"/>
    <w:rsid w:val="00234C58"/>
    <w:rsid w:val="00234D5D"/>
    <w:rsid w:val="0023527A"/>
    <w:rsid w:val="00235399"/>
    <w:rsid w:val="00236D3E"/>
    <w:rsid w:val="00236DB1"/>
    <w:rsid w:val="00236E98"/>
    <w:rsid w:val="00237A75"/>
    <w:rsid w:val="002401BE"/>
    <w:rsid w:val="0024031C"/>
    <w:rsid w:val="00240DF7"/>
    <w:rsid w:val="002419CF"/>
    <w:rsid w:val="00241B2C"/>
    <w:rsid w:val="00241EA8"/>
    <w:rsid w:val="0024295C"/>
    <w:rsid w:val="00243C8C"/>
    <w:rsid w:val="00243EE1"/>
    <w:rsid w:val="00244960"/>
    <w:rsid w:val="00245486"/>
    <w:rsid w:val="00246E73"/>
    <w:rsid w:val="0024701B"/>
    <w:rsid w:val="00247679"/>
    <w:rsid w:val="00247B0D"/>
    <w:rsid w:val="00251053"/>
    <w:rsid w:val="00251504"/>
    <w:rsid w:val="002518C7"/>
    <w:rsid w:val="002519F8"/>
    <w:rsid w:val="00251C9E"/>
    <w:rsid w:val="0025217A"/>
    <w:rsid w:val="002529D8"/>
    <w:rsid w:val="002539F2"/>
    <w:rsid w:val="00253C9C"/>
    <w:rsid w:val="0025411F"/>
    <w:rsid w:val="0025438A"/>
    <w:rsid w:val="0025466D"/>
    <w:rsid w:val="002551C6"/>
    <w:rsid w:val="002552CB"/>
    <w:rsid w:val="00255ACE"/>
    <w:rsid w:val="00255F14"/>
    <w:rsid w:val="002568A4"/>
    <w:rsid w:val="00257756"/>
    <w:rsid w:val="00257910"/>
    <w:rsid w:val="002579BF"/>
    <w:rsid w:val="00257A8B"/>
    <w:rsid w:val="00257E27"/>
    <w:rsid w:val="00261A54"/>
    <w:rsid w:val="00262712"/>
    <w:rsid w:val="00263013"/>
    <w:rsid w:val="00263034"/>
    <w:rsid w:val="00263555"/>
    <w:rsid w:val="002647AF"/>
    <w:rsid w:val="00264CF0"/>
    <w:rsid w:val="002658F9"/>
    <w:rsid w:val="002662E0"/>
    <w:rsid w:val="00266560"/>
    <w:rsid w:val="00266E0D"/>
    <w:rsid w:val="002671A2"/>
    <w:rsid w:val="00267415"/>
    <w:rsid w:val="0026752C"/>
    <w:rsid w:val="00267893"/>
    <w:rsid w:val="00267C24"/>
    <w:rsid w:val="002708E8"/>
    <w:rsid w:val="0027165A"/>
    <w:rsid w:val="002717D2"/>
    <w:rsid w:val="0027190D"/>
    <w:rsid w:val="002721C3"/>
    <w:rsid w:val="00272E27"/>
    <w:rsid w:val="00273ABD"/>
    <w:rsid w:val="00273FCD"/>
    <w:rsid w:val="00274133"/>
    <w:rsid w:val="002744D1"/>
    <w:rsid w:val="0027487A"/>
    <w:rsid w:val="002748FA"/>
    <w:rsid w:val="002749C9"/>
    <w:rsid w:val="002752AD"/>
    <w:rsid w:val="00275B01"/>
    <w:rsid w:val="00275BBB"/>
    <w:rsid w:val="00276042"/>
    <w:rsid w:val="00276157"/>
    <w:rsid w:val="00276264"/>
    <w:rsid w:val="002763CB"/>
    <w:rsid w:val="00277D61"/>
    <w:rsid w:val="0028046F"/>
    <w:rsid w:val="00280784"/>
    <w:rsid w:val="002817E5"/>
    <w:rsid w:val="00281C97"/>
    <w:rsid w:val="0028217D"/>
    <w:rsid w:val="002825D2"/>
    <w:rsid w:val="00282A90"/>
    <w:rsid w:val="00282B08"/>
    <w:rsid w:val="00283AB0"/>
    <w:rsid w:val="00283E12"/>
    <w:rsid w:val="002841F9"/>
    <w:rsid w:val="0028613C"/>
    <w:rsid w:val="00287A08"/>
    <w:rsid w:val="00287E05"/>
    <w:rsid w:val="00287E22"/>
    <w:rsid w:val="00287F7B"/>
    <w:rsid w:val="002904C2"/>
    <w:rsid w:val="00290F6F"/>
    <w:rsid w:val="0029239C"/>
    <w:rsid w:val="0029280F"/>
    <w:rsid w:val="00292DE5"/>
    <w:rsid w:val="002938AB"/>
    <w:rsid w:val="002944DD"/>
    <w:rsid w:val="002951E2"/>
    <w:rsid w:val="00295423"/>
    <w:rsid w:val="00295A6C"/>
    <w:rsid w:val="00295E78"/>
    <w:rsid w:val="00295F5B"/>
    <w:rsid w:val="00296EA7"/>
    <w:rsid w:val="00297D88"/>
    <w:rsid w:val="002A0F91"/>
    <w:rsid w:val="002A15EC"/>
    <w:rsid w:val="002A2390"/>
    <w:rsid w:val="002A2AFA"/>
    <w:rsid w:val="002A2F40"/>
    <w:rsid w:val="002A33DB"/>
    <w:rsid w:val="002A3D8D"/>
    <w:rsid w:val="002A3E4C"/>
    <w:rsid w:val="002A42A0"/>
    <w:rsid w:val="002A4323"/>
    <w:rsid w:val="002A4347"/>
    <w:rsid w:val="002A4E9E"/>
    <w:rsid w:val="002A531D"/>
    <w:rsid w:val="002A545B"/>
    <w:rsid w:val="002A5A84"/>
    <w:rsid w:val="002A5C60"/>
    <w:rsid w:val="002A66DD"/>
    <w:rsid w:val="002A6D5D"/>
    <w:rsid w:val="002A6FE1"/>
    <w:rsid w:val="002A6FF0"/>
    <w:rsid w:val="002A71A1"/>
    <w:rsid w:val="002A748C"/>
    <w:rsid w:val="002A748E"/>
    <w:rsid w:val="002A7658"/>
    <w:rsid w:val="002B01F8"/>
    <w:rsid w:val="002B0AC2"/>
    <w:rsid w:val="002B0E45"/>
    <w:rsid w:val="002B1C86"/>
    <w:rsid w:val="002B20D4"/>
    <w:rsid w:val="002B2241"/>
    <w:rsid w:val="002B2E92"/>
    <w:rsid w:val="002B3349"/>
    <w:rsid w:val="002B33D4"/>
    <w:rsid w:val="002B3D5F"/>
    <w:rsid w:val="002B3F0E"/>
    <w:rsid w:val="002B526C"/>
    <w:rsid w:val="002B6D5F"/>
    <w:rsid w:val="002B6FC5"/>
    <w:rsid w:val="002B71C3"/>
    <w:rsid w:val="002B76E0"/>
    <w:rsid w:val="002B79F8"/>
    <w:rsid w:val="002C045B"/>
    <w:rsid w:val="002C0EA2"/>
    <w:rsid w:val="002C1150"/>
    <w:rsid w:val="002C166F"/>
    <w:rsid w:val="002C23AC"/>
    <w:rsid w:val="002C266E"/>
    <w:rsid w:val="002C26C4"/>
    <w:rsid w:val="002C4167"/>
    <w:rsid w:val="002C53DD"/>
    <w:rsid w:val="002C62BD"/>
    <w:rsid w:val="002C63A5"/>
    <w:rsid w:val="002C67AB"/>
    <w:rsid w:val="002C681C"/>
    <w:rsid w:val="002C6858"/>
    <w:rsid w:val="002C6B01"/>
    <w:rsid w:val="002C72B7"/>
    <w:rsid w:val="002C7D8A"/>
    <w:rsid w:val="002C7F41"/>
    <w:rsid w:val="002D05CB"/>
    <w:rsid w:val="002D0BF9"/>
    <w:rsid w:val="002D0D33"/>
    <w:rsid w:val="002D0E45"/>
    <w:rsid w:val="002D1478"/>
    <w:rsid w:val="002D1D01"/>
    <w:rsid w:val="002D1EB5"/>
    <w:rsid w:val="002D1F64"/>
    <w:rsid w:val="002D2169"/>
    <w:rsid w:val="002D2AF6"/>
    <w:rsid w:val="002D2BFE"/>
    <w:rsid w:val="002D2D9C"/>
    <w:rsid w:val="002D445A"/>
    <w:rsid w:val="002D4470"/>
    <w:rsid w:val="002D495F"/>
    <w:rsid w:val="002D5554"/>
    <w:rsid w:val="002D5721"/>
    <w:rsid w:val="002D62FC"/>
    <w:rsid w:val="002D6BED"/>
    <w:rsid w:val="002D7022"/>
    <w:rsid w:val="002D76E8"/>
    <w:rsid w:val="002D76F1"/>
    <w:rsid w:val="002D7F5F"/>
    <w:rsid w:val="002E0B9E"/>
    <w:rsid w:val="002E14EA"/>
    <w:rsid w:val="002E1602"/>
    <w:rsid w:val="002E260F"/>
    <w:rsid w:val="002E29D9"/>
    <w:rsid w:val="002E37F9"/>
    <w:rsid w:val="002E38D9"/>
    <w:rsid w:val="002E3B23"/>
    <w:rsid w:val="002E3CB2"/>
    <w:rsid w:val="002E3CE7"/>
    <w:rsid w:val="002E4061"/>
    <w:rsid w:val="002E4177"/>
    <w:rsid w:val="002E4C73"/>
    <w:rsid w:val="002E5D79"/>
    <w:rsid w:val="002E6367"/>
    <w:rsid w:val="002E655D"/>
    <w:rsid w:val="002E737D"/>
    <w:rsid w:val="002F120C"/>
    <w:rsid w:val="002F16D9"/>
    <w:rsid w:val="002F2190"/>
    <w:rsid w:val="002F3650"/>
    <w:rsid w:val="002F46EB"/>
    <w:rsid w:val="002F47EC"/>
    <w:rsid w:val="002F4CDD"/>
    <w:rsid w:val="002F573F"/>
    <w:rsid w:val="002F6262"/>
    <w:rsid w:val="00300842"/>
    <w:rsid w:val="00300D73"/>
    <w:rsid w:val="00301406"/>
    <w:rsid w:val="0030266F"/>
    <w:rsid w:val="00302A4B"/>
    <w:rsid w:val="00302B2D"/>
    <w:rsid w:val="0030491E"/>
    <w:rsid w:val="00305669"/>
    <w:rsid w:val="0030582E"/>
    <w:rsid w:val="00305EB5"/>
    <w:rsid w:val="003064C1"/>
    <w:rsid w:val="00306687"/>
    <w:rsid w:val="00306E44"/>
    <w:rsid w:val="00306EAD"/>
    <w:rsid w:val="003075EF"/>
    <w:rsid w:val="00307B3A"/>
    <w:rsid w:val="00307B95"/>
    <w:rsid w:val="0031074D"/>
    <w:rsid w:val="00311302"/>
    <w:rsid w:val="00311534"/>
    <w:rsid w:val="00311758"/>
    <w:rsid w:val="0031209E"/>
    <w:rsid w:val="003122E4"/>
    <w:rsid w:val="00312FAD"/>
    <w:rsid w:val="00313081"/>
    <w:rsid w:val="003139C3"/>
    <w:rsid w:val="00313D96"/>
    <w:rsid w:val="003149E9"/>
    <w:rsid w:val="00314D8F"/>
    <w:rsid w:val="0031588A"/>
    <w:rsid w:val="00315DFA"/>
    <w:rsid w:val="00316005"/>
    <w:rsid w:val="00316091"/>
    <w:rsid w:val="00316587"/>
    <w:rsid w:val="003179D7"/>
    <w:rsid w:val="00320EFD"/>
    <w:rsid w:val="0032131D"/>
    <w:rsid w:val="003213C8"/>
    <w:rsid w:val="003214EA"/>
    <w:rsid w:val="00321566"/>
    <w:rsid w:val="003216B3"/>
    <w:rsid w:val="0032170B"/>
    <w:rsid w:val="00322595"/>
    <w:rsid w:val="003228BD"/>
    <w:rsid w:val="003229F7"/>
    <w:rsid w:val="003241C1"/>
    <w:rsid w:val="00324B13"/>
    <w:rsid w:val="00325395"/>
    <w:rsid w:val="003258DF"/>
    <w:rsid w:val="003258FD"/>
    <w:rsid w:val="00325981"/>
    <w:rsid w:val="00325A6E"/>
    <w:rsid w:val="00326278"/>
    <w:rsid w:val="003269A7"/>
    <w:rsid w:val="003272D6"/>
    <w:rsid w:val="00327306"/>
    <w:rsid w:val="00327DB4"/>
    <w:rsid w:val="00331CFD"/>
    <w:rsid w:val="00331E22"/>
    <w:rsid w:val="00332043"/>
    <w:rsid w:val="00332062"/>
    <w:rsid w:val="003320A5"/>
    <w:rsid w:val="003321F3"/>
    <w:rsid w:val="003329E5"/>
    <w:rsid w:val="003329EA"/>
    <w:rsid w:val="00333101"/>
    <w:rsid w:val="00333B3F"/>
    <w:rsid w:val="00333E3E"/>
    <w:rsid w:val="00333EF7"/>
    <w:rsid w:val="0033445C"/>
    <w:rsid w:val="003353AB"/>
    <w:rsid w:val="00335848"/>
    <w:rsid w:val="00335B6F"/>
    <w:rsid w:val="00336ECD"/>
    <w:rsid w:val="00336F2F"/>
    <w:rsid w:val="003370BC"/>
    <w:rsid w:val="00340947"/>
    <w:rsid w:val="00342234"/>
    <w:rsid w:val="003432BF"/>
    <w:rsid w:val="0034428E"/>
    <w:rsid w:val="00344ED6"/>
    <w:rsid w:val="00345D17"/>
    <w:rsid w:val="00346226"/>
    <w:rsid w:val="00346381"/>
    <w:rsid w:val="003466E7"/>
    <w:rsid w:val="00346EF4"/>
    <w:rsid w:val="00347E11"/>
    <w:rsid w:val="003509DB"/>
    <w:rsid w:val="0035179B"/>
    <w:rsid w:val="003517E9"/>
    <w:rsid w:val="00351A89"/>
    <w:rsid w:val="00351B5D"/>
    <w:rsid w:val="00352051"/>
    <w:rsid w:val="00352377"/>
    <w:rsid w:val="00352B69"/>
    <w:rsid w:val="00354F94"/>
    <w:rsid w:val="00355637"/>
    <w:rsid w:val="00356914"/>
    <w:rsid w:val="00356BE6"/>
    <w:rsid w:val="00357641"/>
    <w:rsid w:val="00360598"/>
    <w:rsid w:val="00361CBF"/>
    <w:rsid w:val="00362AD5"/>
    <w:rsid w:val="00363248"/>
    <w:rsid w:val="003632D3"/>
    <w:rsid w:val="00363843"/>
    <w:rsid w:val="0036395E"/>
    <w:rsid w:val="00363E92"/>
    <w:rsid w:val="00364D31"/>
    <w:rsid w:val="00366234"/>
    <w:rsid w:val="00366566"/>
    <w:rsid w:val="00366867"/>
    <w:rsid w:val="00366C56"/>
    <w:rsid w:val="003679A2"/>
    <w:rsid w:val="00367E7B"/>
    <w:rsid w:val="00367EFA"/>
    <w:rsid w:val="003709DD"/>
    <w:rsid w:val="00370B32"/>
    <w:rsid w:val="00371062"/>
    <w:rsid w:val="00371825"/>
    <w:rsid w:val="003718AC"/>
    <w:rsid w:val="0037206F"/>
    <w:rsid w:val="003728C5"/>
    <w:rsid w:val="00373358"/>
    <w:rsid w:val="00373AA3"/>
    <w:rsid w:val="00374189"/>
    <w:rsid w:val="00374282"/>
    <w:rsid w:val="00375818"/>
    <w:rsid w:val="003759F8"/>
    <w:rsid w:val="00375C32"/>
    <w:rsid w:val="00375C59"/>
    <w:rsid w:val="00376060"/>
    <w:rsid w:val="003769DC"/>
    <w:rsid w:val="00376F47"/>
    <w:rsid w:val="00377B0D"/>
    <w:rsid w:val="003802DF"/>
    <w:rsid w:val="00380D89"/>
    <w:rsid w:val="00381943"/>
    <w:rsid w:val="00381AA4"/>
    <w:rsid w:val="00381D8C"/>
    <w:rsid w:val="003828A7"/>
    <w:rsid w:val="00382BD7"/>
    <w:rsid w:val="00382BE0"/>
    <w:rsid w:val="00382CB5"/>
    <w:rsid w:val="00382D49"/>
    <w:rsid w:val="00383582"/>
    <w:rsid w:val="00383C16"/>
    <w:rsid w:val="00383EC2"/>
    <w:rsid w:val="0038438F"/>
    <w:rsid w:val="00384390"/>
    <w:rsid w:val="00384AB3"/>
    <w:rsid w:val="0038583D"/>
    <w:rsid w:val="003875D3"/>
    <w:rsid w:val="00391884"/>
    <w:rsid w:val="00391F4F"/>
    <w:rsid w:val="0039213E"/>
    <w:rsid w:val="00392402"/>
    <w:rsid w:val="00392C2B"/>
    <w:rsid w:val="003931E5"/>
    <w:rsid w:val="00394316"/>
    <w:rsid w:val="003945EF"/>
    <w:rsid w:val="003948B0"/>
    <w:rsid w:val="00394D8A"/>
    <w:rsid w:val="003957AC"/>
    <w:rsid w:val="0039602E"/>
    <w:rsid w:val="00396F53"/>
    <w:rsid w:val="003979A4"/>
    <w:rsid w:val="003A036F"/>
    <w:rsid w:val="003A109E"/>
    <w:rsid w:val="003A118E"/>
    <w:rsid w:val="003A1409"/>
    <w:rsid w:val="003A14D2"/>
    <w:rsid w:val="003A159F"/>
    <w:rsid w:val="003A2017"/>
    <w:rsid w:val="003A2209"/>
    <w:rsid w:val="003A2AD3"/>
    <w:rsid w:val="003A2B66"/>
    <w:rsid w:val="003A2E73"/>
    <w:rsid w:val="003A33AE"/>
    <w:rsid w:val="003A4E25"/>
    <w:rsid w:val="003A5217"/>
    <w:rsid w:val="003A589C"/>
    <w:rsid w:val="003A5A76"/>
    <w:rsid w:val="003A6192"/>
    <w:rsid w:val="003A769B"/>
    <w:rsid w:val="003A7856"/>
    <w:rsid w:val="003A7B3A"/>
    <w:rsid w:val="003A7F4E"/>
    <w:rsid w:val="003B0120"/>
    <w:rsid w:val="003B047D"/>
    <w:rsid w:val="003B113C"/>
    <w:rsid w:val="003B1300"/>
    <w:rsid w:val="003B1418"/>
    <w:rsid w:val="003B1FBB"/>
    <w:rsid w:val="003B24AA"/>
    <w:rsid w:val="003B2C2F"/>
    <w:rsid w:val="003B31F9"/>
    <w:rsid w:val="003B4372"/>
    <w:rsid w:val="003B48A0"/>
    <w:rsid w:val="003B4B22"/>
    <w:rsid w:val="003B5856"/>
    <w:rsid w:val="003B5D33"/>
    <w:rsid w:val="003B5D9E"/>
    <w:rsid w:val="003B64B0"/>
    <w:rsid w:val="003B749D"/>
    <w:rsid w:val="003B77E6"/>
    <w:rsid w:val="003B7F14"/>
    <w:rsid w:val="003B7F9B"/>
    <w:rsid w:val="003C0433"/>
    <w:rsid w:val="003C064A"/>
    <w:rsid w:val="003C0E4C"/>
    <w:rsid w:val="003C118F"/>
    <w:rsid w:val="003C1597"/>
    <w:rsid w:val="003C15A9"/>
    <w:rsid w:val="003C182E"/>
    <w:rsid w:val="003C192F"/>
    <w:rsid w:val="003C2F93"/>
    <w:rsid w:val="003C3126"/>
    <w:rsid w:val="003C3D2A"/>
    <w:rsid w:val="003C3D5B"/>
    <w:rsid w:val="003C4A67"/>
    <w:rsid w:val="003C5184"/>
    <w:rsid w:val="003C55CE"/>
    <w:rsid w:val="003C63B2"/>
    <w:rsid w:val="003C7BC5"/>
    <w:rsid w:val="003C7E9B"/>
    <w:rsid w:val="003D08F5"/>
    <w:rsid w:val="003D0E42"/>
    <w:rsid w:val="003D0FE4"/>
    <w:rsid w:val="003D10CF"/>
    <w:rsid w:val="003D147F"/>
    <w:rsid w:val="003D14F6"/>
    <w:rsid w:val="003D1D2B"/>
    <w:rsid w:val="003D3110"/>
    <w:rsid w:val="003D31F4"/>
    <w:rsid w:val="003D3679"/>
    <w:rsid w:val="003D383E"/>
    <w:rsid w:val="003D413F"/>
    <w:rsid w:val="003D42A9"/>
    <w:rsid w:val="003D48AA"/>
    <w:rsid w:val="003D497C"/>
    <w:rsid w:val="003D4BF0"/>
    <w:rsid w:val="003D56DB"/>
    <w:rsid w:val="003D593D"/>
    <w:rsid w:val="003D5B79"/>
    <w:rsid w:val="003D5BDF"/>
    <w:rsid w:val="003D6147"/>
    <w:rsid w:val="003D70E5"/>
    <w:rsid w:val="003D768B"/>
    <w:rsid w:val="003D7949"/>
    <w:rsid w:val="003E03B4"/>
    <w:rsid w:val="003E04A9"/>
    <w:rsid w:val="003E0CE0"/>
    <w:rsid w:val="003E15C0"/>
    <w:rsid w:val="003E1963"/>
    <w:rsid w:val="003E1D4B"/>
    <w:rsid w:val="003E2D2E"/>
    <w:rsid w:val="003E3A76"/>
    <w:rsid w:val="003E46DD"/>
    <w:rsid w:val="003E477A"/>
    <w:rsid w:val="003E4E86"/>
    <w:rsid w:val="003E5382"/>
    <w:rsid w:val="003E553F"/>
    <w:rsid w:val="003E5D2B"/>
    <w:rsid w:val="003E5F85"/>
    <w:rsid w:val="003E6A3A"/>
    <w:rsid w:val="003E7BDA"/>
    <w:rsid w:val="003E7C57"/>
    <w:rsid w:val="003E7DDA"/>
    <w:rsid w:val="003F0A08"/>
    <w:rsid w:val="003F13F8"/>
    <w:rsid w:val="003F20F5"/>
    <w:rsid w:val="003F2668"/>
    <w:rsid w:val="003F37A9"/>
    <w:rsid w:val="003F495B"/>
    <w:rsid w:val="003F4A7B"/>
    <w:rsid w:val="003F4E6E"/>
    <w:rsid w:val="003F617C"/>
    <w:rsid w:val="003F6A70"/>
    <w:rsid w:val="003F6BD2"/>
    <w:rsid w:val="003F6D8D"/>
    <w:rsid w:val="003F6F1E"/>
    <w:rsid w:val="003F716B"/>
    <w:rsid w:val="003F7284"/>
    <w:rsid w:val="003F73BF"/>
    <w:rsid w:val="003F79D0"/>
    <w:rsid w:val="003F7B93"/>
    <w:rsid w:val="003F7EE8"/>
    <w:rsid w:val="00400486"/>
    <w:rsid w:val="00400901"/>
    <w:rsid w:val="00400D31"/>
    <w:rsid w:val="00401231"/>
    <w:rsid w:val="004014C7"/>
    <w:rsid w:val="00401FA8"/>
    <w:rsid w:val="0040223E"/>
    <w:rsid w:val="0040356C"/>
    <w:rsid w:val="00404922"/>
    <w:rsid w:val="00404B25"/>
    <w:rsid w:val="00404D4B"/>
    <w:rsid w:val="0040584D"/>
    <w:rsid w:val="00405986"/>
    <w:rsid w:val="00405D10"/>
    <w:rsid w:val="00405DC3"/>
    <w:rsid w:val="00407087"/>
    <w:rsid w:val="00407091"/>
    <w:rsid w:val="0040736D"/>
    <w:rsid w:val="00407E4B"/>
    <w:rsid w:val="00407EB8"/>
    <w:rsid w:val="00407FBD"/>
    <w:rsid w:val="0041030B"/>
    <w:rsid w:val="00410FFC"/>
    <w:rsid w:val="00411096"/>
    <w:rsid w:val="004113F7"/>
    <w:rsid w:val="004118B6"/>
    <w:rsid w:val="00411C18"/>
    <w:rsid w:val="004127D6"/>
    <w:rsid w:val="004129DA"/>
    <w:rsid w:val="00413E89"/>
    <w:rsid w:val="00414CA7"/>
    <w:rsid w:val="00416916"/>
    <w:rsid w:val="00416D3F"/>
    <w:rsid w:val="00417251"/>
    <w:rsid w:val="0041755B"/>
    <w:rsid w:val="00417D80"/>
    <w:rsid w:val="00417F7E"/>
    <w:rsid w:val="00420481"/>
    <w:rsid w:val="0042064A"/>
    <w:rsid w:val="00420A10"/>
    <w:rsid w:val="00420DC7"/>
    <w:rsid w:val="00421229"/>
    <w:rsid w:val="004218F6"/>
    <w:rsid w:val="00421CA0"/>
    <w:rsid w:val="0042212C"/>
    <w:rsid w:val="0042234D"/>
    <w:rsid w:val="004223A3"/>
    <w:rsid w:val="00422C0E"/>
    <w:rsid w:val="00422EF0"/>
    <w:rsid w:val="00423408"/>
    <w:rsid w:val="00423B39"/>
    <w:rsid w:val="00424394"/>
    <w:rsid w:val="004248F5"/>
    <w:rsid w:val="004254A6"/>
    <w:rsid w:val="0042561A"/>
    <w:rsid w:val="00426B2D"/>
    <w:rsid w:val="0042722E"/>
    <w:rsid w:val="004275E2"/>
    <w:rsid w:val="0042792F"/>
    <w:rsid w:val="004309AA"/>
    <w:rsid w:val="004318F7"/>
    <w:rsid w:val="00432784"/>
    <w:rsid w:val="00432EFF"/>
    <w:rsid w:val="00434CBF"/>
    <w:rsid w:val="00434D09"/>
    <w:rsid w:val="00434E4F"/>
    <w:rsid w:val="00434EB4"/>
    <w:rsid w:val="00434EEE"/>
    <w:rsid w:val="004352CA"/>
    <w:rsid w:val="004352DF"/>
    <w:rsid w:val="004359CF"/>
    <w:rsid w:val="00436A36"/>
    <w:rsid w:val="004372AC"/>
    <w:rsid w:val="00437E2A"/>
    <w:rsid w:val="00437E43"/>
    <w:rsid w:val="004410AC"/>
    <w:rsid w:val="00441205"/>
    <w:rsid w:val="00442799"/>
    <w:rsid w:val="0044420E"/>
    <w:rsid w:val="00444351"/>
    <w:rsid w:val="00444D5D"/>
    <w:rsid w:val="00444F5E"/>
    <w:rsid w:val="0044660C"/>
    <w:rsid w:val="00447609"/>
    <w:rsid w:val="00447DB5"/>
    <w:rsid w:val="0045081B"/>
    <w:rsid w:val="00450BE0"/>
    <w:rsid w:val="0045111C"/>
    <w:rsid w:val="00452300"/>
    <w:rsid w:val="004528AA"/>
    <w:rsid w:val="00452A7B"/>
    <w:rsid w:val="00453555"/>
    <w:rsid w:val="0045548B"/>
    <w:rsid w:val="00455C2A"/>
    <w:rsid w:val="004562D1"/>
    <w:rsid w:val="00456B8E"/>
    <w:rsid w:val="00456D01"/>
    <w:rsid w:val="00457366"/>
    <w:rsid w:val="00457770"/>
    <w:rsid w:val="00457B6A"/>
    <w:rsid w:val="00457DD8"/>
    <w:rsid w:val="00457E5A"/>
    <w:rsid w:val="00460916"/>
    <w:rsid w:val="0046094C"/>
    <w:rsid w:val="00460B36"/>
    <w:rsid w:val="00460F10"/>
    <w:rsid w:val="004620F0"/>
    <w:rsid w:val="00462363"/>
    <w:rsid w:val="004634FD"/>
    <w:rsid w:val="00463A2F"/>
    <w:rsid w:val="0046444B"/>
    <w:rsid w:val="00464FB7"/>
    <w:rsid w:val="0046524D"/>
    <w:rsid w:val="0046586E"/>
    <w:rsid w:val="0046591C"/>
    <w:rsid w:val="00465C05"/>
    <w:rsid w:val="00465E92"/>
    <w:rsid w:val="004660E5"/>
    <w:rsid w:val="00466EB6"/>
    <w:rsid w:val="00467DE7"/>
    <w:rsid w:val="004705AE"/>
    <w:rsid w:val="00470772"/>
    <w:rsid w:val="0047081E"/>
    <w:rsid w:val="00471056"/>
    <w:rsid w:val="00471598"/>
    <w:rsid w:val="0047175E"/>
    <w:rsid w:val="004718BF"/>
    <w:rsid w:val="00471CB8"/>
    <w:rsid w:val="00472A1E"/>
    <w:rsid w:val="00472F70"/>
    <w:rsid w:val="004731A2"/>
    <w:rsid w:val="00473D05"/>
    <w:rsid w:val="00473D2A"/>
    <w:rsid w:val="00473E2B"/>
    <w:rsid w:val="00475805"/>
    <w:rsid w:val="004759AA"/>
    <w:rsid w:val="004759F0"/>
    <w:rsid w:val="00476660"/>
    <w:rsid w:val="00476855"/>
    <w:rsid w:val="004769C3"/>
    <w:rsid w:val="00476D82"/>
    <w:rsid w:val="00476E8A"/>
    <w:rsid w:val="0047746E"/>
    <w:rsid w:val="00477E33"/>
    <w:rsid w:val="00480908"/>
    <w:rsid w:val="00481674"/>
    <w:rsid w:val="00481E90"/>
    <w:rsid w:val="00482D89"/>
    <w:rsid w:val="004831EF"/>
    <w:rsid w:val="00483429"/>
    <w:rsid w:val="00483CB0"/>
    <w:rsid w:val="00484099"/>
    <w:rsid w:val="004847DE"/>
    <w:rsid w:val="00484C27"/>
    <w:rsid w:val="00484C71"/>
    <w:rsid w:val="0048520E"/>
    <w:rsid w:val="004854C7"/>
    <w:rsid w:val="00485C14"/>
    <w:rsid w:val="00485F1D"/>
    <w:rsid w:val="004864A6"/>
    <w:rsid w:val="004877F9"/>
    <w:rsid w:val="00490D90"/>
    <w:rsid w:val="00491D31"/>
    <w:rsid w:val="00492063"/>
    <w:rsid w:val="00492F18"/>
    <w:rsid w:val="0049369D"/>
    <w:rsid w:val="004940BC"/>
    <w:rsid w:val="004942B1"/>
    <w:rsid w:val="0049494D"/>
    <w:rsid w:val="00495421"/>
    <w:rsid w:val="00496A77"/>
    <w:rsid w:val="00496EB9"/>
    <w:rsid w:val="00497961"/>
    <w:rsid w:val="00497F65"/>
    <w:rsid w:val="004A02CE"/>
    <w:rsid w:val="004A04EE"/>
    <w:rsid w:val="004A0815"/>
    <w:rsid w:val="004A0918"/>
    <w:rsid w:val="004A22F3"/>
    <w:rsid w:val="004A27D2"/>
    <w:rsid w:val="004A2C6F"/>
    <w:rsid w:val="004A35B2"/>
    <w:rsid w:val="004A3E10"/>
    <w:rsid w:val="004A5466"/>
    <w:rsid w:val="004A5689"/>
    <w:rsid w:val="004A5A0E"/>
    <w:rsid w:val="004A6379"/>
    <w:rsid w:val="004A68A8"/>
    <w:rsid w:val="004A6A80"/>
    <w:rsid w:val="004A7179"/>
    <w:rsid w:val="004A740B"/>
    <w:rsid w:val="004B0C6F"/>
    <w:rsid w:val="004B0E5B"/>
    <w:rsid w:val="004B15D5"/>
    <w:rsid w:val="004B1FEA"/>
    <w:rsid w:val="004B3402"/>
    <w:rsid w:val="004B3509"/>
    <w:rsid w:val="004B3C65"/>
    <w:rsid w:val="004B3EAE"/>
    <w:rsid w:val="004B41BF"/>
    <w:rsid w:val="004B4533"/>
    <w:rsid w:val="004B4563"/>
    <w:rsid w:val="004B46D8"/>
    <w:rsid w:val="004B4915"/>
    <w:rsid w:val="004B4CCD"/>
    <w:rsid w:val="004B5067"/>
    <w:rsid w:val="004B53CC"/>
    <w:rsid w:val="004B6727"/>
    <w:rsid w:val="004B685C"/>
    <w:rsid w:val="004B6F8F"/>
    <w:rsid w:val="004B7D5A"/>
    <w:rsid w:val="004C20ED"/>
    <w:rsid w:val="004C2227"/>
    <w:rsid w:val="004C2EDF"/>
    <w:rsid w:val="004C33D0"/>
    <w:rsid w:val="004C38AB"/>
    <w:rsid w:val="004C3C05"/>
    <w:rsid w:val="004C418A"/>
    <w:rsid w:val="004C4564"/>
    <w:rsid w:val="004C45DE"/>
    <w:rsid w:val="004C4D06"/>
    <w:rsid w:val="004C55EA"/>
    <w:rsid w:val="004C5DAA"/>
    <w:rsid w:val="004C5ED2"/>
    <w:rsid w:val="004C7768"/>
    <w:rsid w:val="004C7849"/>
    <w:rsid w:val="004C7ABA"/>
    <w:rsid w:val="004D1041"/>
    <w:rsid w:val="004D2255"/>
    <w:rsid w:val="004D26B5"/>
    <w:rsid w:val="004D3652"/>
    <w:rsid w:val="004D3B06"/>
    <w:rsid w:val="004D3EAB"/>
    <w:rsid w:val="004D4017"/>
    <w:rsid w:val="004D4556"/>
    <w:rsid w:val="004D4896"/>
    <w:rsid w:val="004D4E7D"/>
    <w:rsid w:val="004D52B9"/>
    <w:rsid w:val="004D5A67"/>
    <w:rsid w:val="004D647E"/>
    <w:rsid w:val="004D653B"/>
    <w:rsid w:val="004E0D5A"/>
    <w:rsid w:val="004E0E22"/>
    <w:rsid w:val="004E124E"/>
    <w:rsid w:val="004E1B5F"/>
    <w:rsid w:val="004E1DEC"/>
    <w:rsid w:val="004E2410"/>
    <w:rsid w:val="004E29A1"/>
    <w:rsid w:val="004E2FAD"/>
    <w:rsid w:val="004E31B5"/>
    <w:rsid w:val="004E321E"/>
    <w:rsid w:val="004E334D"/>
    <w:rsid w:val="004E3353"/>
    <w:rsid w:val="004E36EF"/>
    <w:rsid w:val="004E4C3C"/>
    <w:rsid w:val="004E4F50"/>
    <w:rsid w:val="004E5260"/>
    <w:rsid w:val="004E5385"/>
    <w:rsid w:val="004E541A"/>
    <w:rsid w:val="004E5751"/>
    <w:rsid w:val="004E6829"/>
    <w:rsid w:val="004F071E"/>
    <w:rsid w:val="004F0C25"/>
    <w:rsid w:val="004F1704"/>
    <w:rsid w:val="004F1DB8"/>
    <w:rsid w:val="004F1E31"/>
    <w:rsid w:val="004F29C1"/>
    <w:rsid w:val="004F2C32"/>
    <w:rsid w:val="004F3486"/>
    <w:rsid w:val="004F3F4E"/>
    <w:rsid w:val="004F411C"/>
    <w:rsid w:val="004F4F09"/>
    <w:rsid w:val="004F5902"/>
    <w:rsid w:val="004F66AB"/>
    <w:rsid w:val="004F76C0"/>
    <w:rsid w:val="004F770B"/>
    <w:rsid w:val="004F7AB1"/>
    <w:rsid w:val="004F7D97"/>
    <w:rsid w:val="005000CF"/>
    <w:rsid w:val="00500385"/>
    <w:rsid w:val="00500440"/>
    <w:rsid w:val="00500529"/>
    <w:rsid w:val="00501247"/>
    <w:rsid w:val="005014E6"/>
    <w:rsid w:val="00501D15"/>
    <w:rsid w:val="00502322"/>
    <w:rsid w:val="00502AA5"/>
    <w:rsid w:val="00503AE4"/>
    <w:rsid w:val="00503EC5"/>
    <w:rsid w:val="00503F18"/>
    <w:rsid w:val="00504291"/>
    <w:rsid w:val="00504CBA"/>
    <w:rsid w:val="00505302"/>
    <w:rsid w:val="00505B2E"/>
    <w:rsid w:val="00505E58"/>
    <w:rsid w:val="005061B5"/>
    <w:rsid w:val="00506438"/>
    <w:rsid w:val="0050644E"/>
    <w:rsid w:val="005070B4"/>
    <w:rsid w:val="00507F8D"/>
    <w:rsid w:val="005106FA"/>
    <w:rsid w:val="00510A3D"/>
    <w:rsid w:val="00510B11"/>
    <w:rsid w:val="00510F18"/>
    <w:rsid w:val="005110B5"/>
    <w:rsid w:val="005117EC"/>
    <w:rsid w:val="00511F5F"/>
    <w:rsid w:val="0051221C"/>
    <w:rsid w:val="00512688"/>
    <w:rsid w:val="005127FF"/>
    <w:rsid w:val="00513A78"/>
    <w:rsid w:val="00514A7A"/>
    <w:rsid w:val="00514EEF"/>
    <w:rsid w:val="005158FF"/>
    <w:rsid w:val="00515B6E"/>
    <w:rsid w:val="00515DF5"/>
    <w:rsid w:val="00516891"/>
    <w:rsid w:val="00517E89"/>
    <w:rsid w:val="00520852"/>
    <w:rsid w:val="00521152"/>
    <w:rsid w:val="0052225D"/>
    <w:rsid w:val="0052237F"/>
    <w:rsid w:val="0052287C"/>
    <w:rsid w:val="00522FA9"/>
    <w:rsid w:val="00523CCE"/>
    <w:rsid w:val="00524E84"/>
    <w:rsid w:val="00525364"/>
    <w:rsid w:val="0052547C"/>
    <w:rsid w:val="005269AE"/>
    <w:rsid w:val="00526D3D"/>
    <w:rsid w:val="00526DA3"/>
    <w:rsid w:val="00527587"/>
    <w:rsid w:val="00530AA4"/>
    <w:rsid w:val="00531708"/>
    <w:rsid w:val="0053185F"/>
    <w:rsid w:val="00531F4D"/>
    <w:rsid w:val="00532A61"/>
    <w:rsid w:val="00532AF3"/>
    <w:rsid w:val="00532E93"/>
    <w:rsid w:val="0053379A"/>
    <w:rsid w:val="0053447D"/>
    <w:rsid w:val="005345A4"/>
    <w:rsid w:val="0053488A"/>
    <w:rsid w:val="00535182"/>
    <w:rsid w:val="00535F03"/>
    <w:rsid w:val="00536269"/>
    <w:rsid w:val="00536BAC"/>
    <w:rsid w:val="00537490"/>
    <w:rsid w:val="0053755C"/>
    <w:rsid w:val="005378EB"/>
    <w:rsid w:val="00537AD4"/>
    <w:rsid w:val="005404B3"/>
    <w:rsid w:val="00540809"/>
    <w:rsid w:val="00540901"/>
    <w:rsid w:val="00540DE2"/>
    <w:rsid w:val="00541105"/>
    <w:rsid w:val="005411E5"/>
    <w:rsid w:val="005415FE"/>
    <w:rsid w:val="005425FB"/>
    <w:rsid w:val="005427C5"/>
    <w:rsid w:val="00542A15"/>
    <w:rsid w:val="00542A7E"/>
    <w:rsid w:val="00542CB0"/>
    <w:rsid w:val="005436CA"/>
    <w:rsid w:val="00543A0E"/>
    <w:rsid w:val="00543C85"/>
    <w:rsid w:val="00543F55"/>
    <w:rsid w:val="005452BA"/>
    <w:rsid w:val="005456EF"/>
    <w:rsid w:val="00545BDD"/>
    <w:rsid w:val="00545E9E"/>
    <w:rsid w:val="00545EB6"/>
    <w:rsid w:val="0054607B"/>
    <w:rsid w:val="00546523"/>
    <w:rsid w:val="00546B99"/>
    <w:rsid w:val="00546DF9"/>
    <w:rsid w:val="005474E9"/>
    <w:rsid w:val="00551028"/>
    <w:rsid w:val="005510A1"/>
    <w:rsid w:val="0055148A"/>
    <w:rsid w:val="00552091"/>
    <w:rsid w:val="0055239F"/>
    <w:rsid w:val="00552DEE"/>
    <w:rsid w:val="00552E11"/>
    <w:rsid w:val="00553D23"/>
    <w:rsid w:val="00553EBA"/>
    <w:rsid w:val="00553F52"/>
    <w:rsid w:val="005547E5"/>
    <w:rsid w:val="00555E0D"/>
    <w:rsid w:val="00556A82"/>
    <w:rsid w:val="005574A8"/>
    <w:rsid w:val="005578F8"/>
    <w:rsid w:val="005602B9"/>
    <w:rsid w:val="00560591"/>
    <w:rsid w:val="005606DB"/>
    <w:rsid w:val="0056212B"/>
    <w:rsid w:val="005625FD"/>
    <w:rsid w:val="00562651"/>
    <w:rsid w:val="00562770"/>
    <w:rsid w:val="00562D1E"/>
    <w:rsid w:val="00563171"/>
    <w:rsid w:val="005633AD"/>
    <w:rsid w:val="00564F1F"/>
    <w:rsid w:val="00565153"/>
    <w:rsid w:val="00565FAB"/>
    <w:rsid w:val="005662DF"/>
    <w:rsid w:val="00566EF3"/>
    <w:rsid w:val="005673DC"/>
    <w:rsid w:val="00567A6D"/>
    <w:rsid w:val="00570C4B"/>
    <w:rsid w:val="0057129A"/>
    <w:rsid w:val="00572ABB"/>
    <w:rsid w:val="00573C31"/>
    <w:rsid w:val="0057409F"/>
    <w:rsid w:val="0057478B"/>
    <w:rsid w:val="00574860"/>
    <w:rsid w:val="00574D9E"/>
    <w:rsid w:val="00574F1C"/>
    <w:rsid w:val="005752B1"/>
    <w:rsid w:val="00575910"/>
    <w:rsid w:val="00576C25"/>
    <w:rsid w:val="00577A45"/>
    <w:rsid w:val="00580A6A"/>
    <w:rsid w:val="00580B82"/>
    <w:rsid w:val="005812D3"/>
    <w:rsid w:val="00581FD5"/>
    <w:rsid w:val="005830B7"/>
    <w:rsid w:val="00583593"/>
    <w:rsid w:val="00584322"/>
    <w:rsid w:val="005848E6"/>
    <w:rsid w:val="005852CB"/>
    <w:rsid w:val="00585915"/>
    <w:rsid w:val="00585F13"/>
    <w:rsid w:val="005867CD"/>
    <w:rsid w:val="00586CB0"/>
    <w:rsid w:val="00586DC7"/>
    <w:rsid w:val="0058704A"/>
    <w:rsid w:val="005875E0"/>
    <w:rsid w:val="00587922"/>
    <w:rsid w:val="00590005"/>
    <w:rsid w:val="005900D6"/>
    <w:rsid w:val="005903E0"/>
    <w:rsid w:val="0059065C"/>
    <w:rsid w:val="00590D49"/>
    <w:rsid w:val="00590D9B"/>
    <w:rsid w:val="00591352"/>
    <w:rsid w:val="005922F7"/>
    <w:rsid w:val="005933E3"/>
    <w:rsid w:val="00594610"/>
    <w:rsid w:val="00594F70"/>
    <w:rsid w:val="005959E6"/>
    <w:rsid w:val="00595D48"/>
    <w:rsid w:val="00595D73"/>
    <w:rsid w:val="00595E31"/>
    <w:rsid w:val="00596006"/>
    <w:rsid w:val="00596448"/>
    <w:rsid w:val="005964FF"/>
    <w:rsid w:val="005965F9"/>
    <w:rsid w:val="0059690B"/>
    <w:rsid w:val="00597232"/>
    <w:rsid w:val="005973F3"/>
    <w:rsid w:val="00597A4B"/>
    <w:rsid w:val="005A13A7"/>
    <w:rsid w:val="005A1594"/>
    <w:rsid w:val="005A1C08"/>
    <w:rsid w:val="005A3435"/>
    <w:rsid w:val="005A42A5"/>
    <w:rsid w:val="005A4BFA"/>
    <w:rsid w:val="005A50F6"/>
    <w:rsid w:val="005A6650"/>
    <w:rsid w:val="005A6FFA"/>
    <w:rsid w:val="005A7D6C"/>
    <w:rsid w:val="005B09DF"/>
    <w:rsid w:val="005B0B33"/>
    <w:rsid w:val="005B1595"/>
    <w:rsid w:val="005B2218"/>
    <w:rsid w:val="005B27EC"/>
    <w:rsid w:val="005B2BEB"/>
    <w:rsid w:val="005B32B5"/>
    <w:rsid w:val="005B3938"/>
    <w:rsid w:val="005B3A3B"/>
    <w:rsid w:val="005B3F8D"/>
    <w:rsid w:val="005B4594"/>
    <w:rsid w:val="005B482A"/>
    <w:rsid w:val="005B49BE"/>
    <w:rsid w:val="005B4C1C"/>
    <w:rsid w:val="005B4C3C"/>
    <w:rsid w:val="005B51A1"/>
    <w:rsid w:val="005B57FC"/>
    <w:rsid w:val="005B5903"/>
    <w:rsid w:val="005B5F3F"/>
    <w:rsid w:val="005B6804"/>
    <w:rsid w:val="005B682E"/>
    <w:rsid w:val="005B6C61"/>
    <w:rsid w:val="005B758E"/>
    <w:rsid w:val="005B7A66"/>
    <w:rsid w:val="005C07F6"/>
    <w:rsid w:val="005C0B60"/>
    <w:rsid w:val="005C166B"/>
    <w:rsid w:val="005C230C"/>
    <w:rsid w:val="005C23C6"/>
    <w:rsid w:val="005C2E21"/>
    <w:rsid w:val="005C30D8"/>
    <w:rsid w:val="005C3384"/>
    <w:rsid w:val="005C3DAD"/>
    <w:rsid w:val="005C41E2"/>
    <w:rsid w:val="005C4B07"/>
    <w:rsid w:val="005C51E4"/>
    <w:rsid w:val="005C579A"/>
    <w:rsid w:val="005C59E2"/>
    <w:rsid w:val="005C6305"/>
    <w:rsid w:val="005C65A5"/>
    <w:rsid w:val="005C6CDE"/>
    <w:rsid w:val="005C78ED"/>
    <w:rsid w:val="005C7CCE"/>
    <w:rsid w:val="005C7DAD"/>
    <w:rsid w:val="005C7F12"/>
    <w:rsid w:val="005C7F3F"/>
    <w:rsid w:val="005D0964"/>
    <w:rsid w:val="005D0B4A"/>
    <w:rsid w:val="005D0F68"/>
    <w:rsid w:val="005D2083"/>
    <w:rsid w:val="005D21BF"/>
    <w:rsid w:val="005D2621"/>
    <w:rsid w:val="005D264F"/>
    <w:rsid w:val="005D2719"/>
    <w:rsid w:val="005D2DAD"/>
    <w:rsid w:val="005D3431"/>
    <w:rsid w:val="005D381B"/>
    <w:rsid w:val="005D3D04"/>
    <w:rsid w:val="005D452D"/>
    <w:rsid w:val="005D4694"/>
    <w:rsid w:val="005D53C1"/>
    <w:rsid w:val="005D5A4D"/>
    <w:rsid w:val="005D5F2B"/>
    <w:rsid w:val="005D6120"/>
    <w:rsid w:val="005D6A0E"/>
    <w:rsid w:val="005D71C5"/>
    <w:rsid w:val="005D72A7"/>
    <w:rsid w:val="005D76C2"/>
    <w:rsid w:val="005D7DDC"/>
    <w:rsid w:val="005D7FB8"/>
    <w:rsid w:val="005E0064"/>
    <w:rsid w:val="005E09CA"/>
    <w:rsid w:val="005E09D9"/>
    <w:rsid w:val="005E0A98"/>
    <w:rsid w:val="005E1598"/>
    <w:rsid w:val="005E1ABC"/>
    <w:rsid w:val="005E1E7C"/>
    <w:rsid w:val="005E24A2"/>
    <w:rsid w:val="005E25F6"/>
    <w:rsid w:val="005E2CA3"/>
    <w:rsid w:val="005E301C"/>
    <w:rsid w:val="005E33A8"/>
    <w:rsid w:val="005E42FC"/>
    <w:rsid w:val="005E66FD"/>
    <w:rsid w:val="005E799E"/>
    <w:rsid w:val="005E7A9E"/>
    <w:rsid w:val="005E7B8B"/>
    <w:rsid w:val="005F0267"/>
    <w:rsid w:val="005F0857"/>
    <w:rsid w:val="005F0CA3"/>
    <w:rsid w:val="005F0FA1"/>
    <w:rsid w:val="005F1396"/>
    <w:rsid w:val="005F1B2F"/>
    <w:rsid w:val="005F2266"/>
    <w:rsid w:val="005F2430"/>
    <w:rsid w:val="005F3042"/>
    <w:rsid w:val="005F3847"/>
    <w:rsid w:val="005F3B84"/>
    <w:rsid w:val="005F3BFD"/>
    <w:rsid w:val="005F4876"/>
    <w:rsid w:val="005F4CFC"/>
    <w:rsid w:val="005F4D9A"/>
    <w:rsid w:val="005F6274"/>
    <w:rsid w:val="005F6862"/>
    <w:rsid w:val="005F698A"/>
    <w:rsid w:val="005F69A5"/>
    <w:rsid w:val="005F6CF1"/>
    <w:rsid w:val="005F6D43"/>
    <w:rsid w:val="005F71EF"/>
    <w:rsid w:val="005F74DD"/>
    <w:rsid w:val="005F7A16"/>
    <w:rsid w:val="005F7FFA"/>
    <w:rsid w:val="0060015B"/>
    <w:rsid w:val="00600452"/>
    <w:rsid w:val="006008EA"/>
    <w:rsid w:val="00600EF6"/>
    <w:rsid w:val="0060170B"/>
    <w:rsid w:val="00601862"/>
    <w:rsid w:val="00601952"/>
    <w:rsid w:val="00601E63"/>
    <w:rsid w:val="00602118"/>
    <w:rsid w:val="006022F3"/>
    <w:rsid w:val="00603252"/>
    <w:rsid w:val="00603399"/>
    <w:rsid w:val="00603761"/>
    <w:rsid w:val="00603FF6"/>
    <w:rsid w:val="00604293"/>
    <w:rsid w:val="0060452D"/>
    <w:rsid w:val="0060471A"/>
    <w:rsid w:val="00605064"/>
    <w:rsid w:val="00605516"/>
    <w:rsid w:val="00605C9C"/>
    <w:rsid w:val="006060E2"/>
    <w:rsid w:val="0060687F"/>
    <w:rsid w:val="00607164"/>
    <w:rsid w:val="00607AE9"/>
    <w:rsid w:val="00607B1A"/>
    <w:rsid w:val="00607E8F"/>
    <w:rsid w:val="00610029"/>
    <w:rsid w:val="00610A39"/>
    <w:rsid w:val="00610EFC"/>
    <w:rsid w:val="0061105B"/>
    <w:rsid w:val="006112B7"/>
    <w:rsid w:val="00611CC9"/>
    <w:rsid w:val="00611D4C"/>
    <w:rsid w:val="00611DCD"/>
    <w:rsid w:val="006121EC"/>
    <w:rsid w:val="00612834"/>
    <w:rsid w:val="00612D47"/>
    <w:rsid w:val="00613025"/>
    <w:rsid w:val="006133AC"/>
    <w:rsid w:val="006141F3"/>
    <w:rsid w:val="00615431"/>
    <w:rsid w:val="0061585F"/>
    <w:rsid w:val="00615953"/>
    <w:rsid w:val="00615C12"/>
    <w:rsid w:val="00615DC5"/>
    <w:rsid w:val="00615FDE"/>
    <w:rsid w:val="00620118"/>
    <w:rsid w:val="006202CB"/>
    <w:rsid w:val="006206FC"/>
    <w:rsid w:val="00620805"/>
    <w:rsid w:val="00621910"/>
    <w:rsid w:val="00621FA9"/>
    <w:rsid w:val="00622346"/>
    <w:rsid w:val="00622CBD"/>
    <w:rsid w:val="00622D48"/>
    <w:rsid w:val="0062303B"/>
    <w:rsid w:val="006231C5"/>
    <w:rsid w:val="006232E5"/>
    <w:rsid w:val="0062350B"/>
    <w:rsid w:val="00623EEF"/>
    <w:rsid w:val="00624143"/>
    <w:rsid w:val="00624FCD"/>
    <w:rsid w:val="00625150"/>
    <w:rsid w:val="00625848"/>
    <w:rsid w:val="00625C82"/>
    <w:rsid w:val="00625D6F"/>
    <w:rsid w:val="006264EB"/>
    <w:rsid w:val="006266ED"/>
    <w:rsid w:val="006269F6"/>
    <w:rsid w:val="00626E24"/>
    <w:rsid w:val="00627580"/>
    <w:rsid w:val="006302A6"/>
    <w:rsid w:val="006303A4"/>
    <w:rsid w:val="006309CF"/>
    <w:rsid w:val="00630F4C"/>
    <w:rsid w:val="0063105E"/>
    <w:rsid w:val="00631B6E"/>
    <w:rsid w:val="00632512"/>
    <w:rsid w:val="00633839"/>
    <w:rsid w:val="00633CF1"/>
    <w:rsid w:val="00633DB3"/>
    <w:rsid w:val="00634526"/>
    <w:rsid w:val="00634594"/>
    <w:rsid w:val="00634787"/>
    <w:rsid w:val="00634AE7"/>
    <w:rsid w:val="00634B1B"/>
    <w:rsid w:val="00634D53"/>
    <w:rsid w:val="00634E20"/>
    <w:rsid w:val="006350B6"/>
    <w:rsid w:val="006350D8"/>
    <w:rsid w:val="0063517E"/>
    <w:rsid w:val="006353F2"/>
    <w:rsid w:val="006353F4"/>
    <w:rsid w:val="006356D0"/>
    <w:rsid w:val="0063620A"/>
    <w:rsid w:val="00636E84"/>
    <w:rsid w:val="0063704A"/>
    <w:rsid w:val="00637194"/>
    <w:rsid w:val="00637BF0"/>
    <w:rsid w:val="00637D79"/>
    <w:rsid w:val="00640008"/>
    <w:rsid w:val="00640526"/>
    <w:rsid w:val="00641A8D"/>
    <w:rsid w:val="0064216D"/>
    <w:rsid w:val="00642314"/>
    <w:rsid w:val="0064262B"/>
    <w:rsid w:val="00642655"/>
    <w:rsid w:val="00642A0D"/>
    <w:rsid w:val="00642D48"/>
    <w:rsid w:val="006430E0"/>
    <w:rsid w:val="006435A8"/>
    <w:rsid w:val="00643D9B"/>
    <w:rsid w:val="00644022"/>
    <w:rsid w:val="00644207"/>
    <w:rsid w:val="00644D63"/>
    <w:rsid w:val="006453DE"/>
    <w:rsid w:val="00645ACC"/>
    <w:rsid w:val="00645BDB"/>
    <w:rsid w:val="00645ED3"/>
    <w:rsid w:val="00646241"/>
    <w:rsid w:val="00646348"/>
    <w:rsid w:val="00646396"/>
    <w:rsid w:val="00646516"/>
    <w:rsid w:val="0064669D"/>
    <w:rsid w:val="006468BE"/>
    <w:rsid w:val="006469E6"/>
    <w:rsid w:val="006473B0"/>
    <w:rsid w:val="00650AE6"/>
    <w:rsid w:val="006510D9"/>
    <w:rsid w:val="00651227"/>
    <w:rsid w:val="00651D16"/>
    <w:rsid w:val="006523D9"/>
    <w:rsid w:val="0065274C"/>
    <w:rsid w:val="0065299B"/>
    <w:rsid w:val="00653895"/>
    <w:rsid w:val="00653ACD"/>
    <w:rsid w:val="00653DFE"/>
    <w:rsid w:val="00655853"/>
    <w:rsid w:val="00655ABC"/>
    <w:rsid w:val="00657AEC"/>
    <w:rsid w:val="00657D2C"/>
    <w:rsid w:val="006603D0"/>
    <w:rsid w:val="00660A35"/>
    <w:rsid w:val="00660E96"/>
    <w:rsid w:val="00660FA0"/>
    <w:rsid w:val="006615E1"/>
    <w:rsid w:val="00661E2D"/>
    <w:rsid w:val="00662030"/>
    <w:rsid w:val="00662D68"/>
    <w:rsid w:val="006630BA"/>
    <w:rsid w:val="0066385F"/>
    <w:rsid w:val="00663FA9"/>
    <w:rsid w:val="0066458A"/>
    <w:rsid w:val="00665299"/>
    <w:rsid w:val="006657A7"/>
    <w:rsid w:val="0066581B"/>
    <w:rsid w:val="00665D7C"/>
    <w:rsid w:val="006662EE"/>
    <w:rsid w:val="00666EC8"/>
    <w:rsid w:val="00667AF2"/>
    <w:rsid w:val="00670BB0"/>
    <w:rsid w:val="00670E47"/>
    <w:rsid w:val="00670ED6"/>
    <w:rsid w:val="00671A86"/>
    <w:rsid w:val="006720A2"/>
    <w:rsid w:val="00672203"/>
    <w:rsid w:val="006726DE"/>
    <w:rsid w:val="0067289D"/>
    <w:rsid w:val="0067336A"/>
    <w:rsid w:val="0067370C"/>
    <w:rsid w:val="006739B6"/>
    <w:rsid w:val="00673AB6"/>
    <w:rsid w:val="00673CC2"/>
    <w:rsid w:val="00673CEB"/>
    <w:rsid w:val="006743FA"/>
    <w:rsid w:val="006744F8"/>
    <w:rsid w:val="00674535"/>
    <w:rsid w:val="00674A84"/>
    <w:rsid w:val="00675163"/>
    <w:rsid w:val="0067550B"/>
    <w:rsid w:val="0067550E"/>
    <w:rsid w:val="00675CA1"/>
    <w:rsid w:val="00675EE9"/>
    <w:rsid w:val="006760D8"/>
    <w:rsid w:val="006762EA"/>
    <w:rsid w:val="00677015"/>
    <w:rsid w:val="00681629"/>
    <w:rsid w:val="00681CE9"/>
    <w:rsid w:val="006821E3"/>
    <w:rsid w:val="006826C9"/>
    <w:rsid w:val="006828AF"/>
    <w:rsid w:val="00682B7D"/>
    <w:rsid w:val="00682D12"/>
    <w:rsid w:val="00683432"/>
    <w:rsid w:val="00683532"/>
    <w:rsid w:val="00684BB6"/>
    <w:rsid w:val="00685B8B"/>
    <w:rsid w:val="00685FCD"/>
    <w:rsid w:val="006868E8"/>
    <w:rsid w:val="006872C8"/>
    <w:rsid w:val="0068771B"/>
    <w:rsid w:val="00687BB9"/>
    <w:rsid w:val="0069016C"/>
    <w:rsid w:val="0069036E"/>
    <w:rsid w:val="006905CC"/>
    <w:rsid w:val="006910FD"/>
    <w:rsid w:val="00691D1E"/>
    <w:rsid w:val="00691E96"/>
    <w:rsid w:val="00692587"/>
    <w:rsid w:val="00692A8E"/>
    <w:rsid w:val="00692B99"/>
    <w:rsid w:val="00694413"/>
    <w:rsid w:val="00694C57"/>
    <w:rsid w:val="006970F1"/>
    <w:rsid w:val="00697D3D"/>
    <w:rsid w:val="00697EE8"/>
    <w:rsid w:val="006A019B"/>
    <w:rsid w:val="006A0292"/>
    <w:rsid w:val="006A0B17"/>
    <w:rsid w:val="006A1152"/>
    <w:rsid w:val="006A117E"/>
    <w:rsid w:val="006A1BE7"/>
    <w:rsid w:val="006A2AFC"/>
    <w:rsid w:val="006A3AC6"/>
    <w:rsid w:val="006A3BFB"/>
    <w:rsid w:val="006A3E75"/>
    <w:rsid w:val="006A40EC"/>
    <w:rsid w:val="006A435B"/>
    <w:rsid w:val="006A4962"/>
    <w:rsid w:val="006A5000"/>
    <w:rsid w:val="006A5C2B"/>
    <w:rsid w:val="006A5D04"/>
    <w:rsid w:val="006A5E91"/>
    <w:rsid w:val="006A6862"/>
    <w:rsid w:val="006A7905"/>
    <w:rsid w:val="006A7C8E"/>
    <w:rsid w:val="006B02D1"/>
    <w:rsid w:val="006B041D"/>
    <w:rsid w:val="006B1136"/>
    <w:rsid w:val="006B1260"/>
    <w:rsid w:val="006B1392"/>
    <w:rsid w:val="006B22C3"/>
    <w:rsid w:val="006B24C5"/>
    <w:rsid w:val="006B26CE"/>
    <w:rsid w:val="006B2CEA"/>
    <w:rsid w:val="006B3104"/>
    <w:rsid w:val="006B33E2"/>
    <w:rsid w:val="006B370D"/>
    <w:rsid w:val="006B431C"/>
    <w:rsid w:val="006B4375"/>
    <w:rsid w:val="006B442F"/>
    <w:rsid w:val="006B47E9"/>
    <w:rsid w:val="006B4B48"/>
    <w:rsid w:val="006B4F5B"/>
    <w:rsid w:val="006B60A1"/>
    <w:rsid w:val="006B61FB"/>
    <w:rsid w:val="006B693A"/>
    <w:rsid w:val="006B6F9A"/>
    <w:rsid w:val="006C000A"/>
    <w:rsid w:val="006C0425"/>
    <w:rsid w:val="006C1133"/>
    <w:rsid w:val="006C29ED"/>
    <w:rsid w:val="006C2B07"/>
    <w:rsid w:val="006C2FEF"/>
    <w:rsid w:val="006C3238"/>
    <w:rsid w:val="006C3906"/>
    <w:rsid w:val="006C4B72"/>
    <w:rsid w:val="006C5D72"/>
    <w:rsid w:val="006C6532"/>
    <w:rsid w:val="006C7428"/>
    <w:rsid w:val="006C7924"/>
    <w:rsid w:val="006D1A07"/>
    <w:rsid w:val="006D2929"/>
    <w:rsid w:val="006D2D7D"/>
    <w:rsid w:val="006D3F37"/>
    <w:rsid w:val="006D4053"/>
    <w:rsid w:val="006D4090"/>
    <w:rsid w:val="006D45AB"/>
    <w:rsid w:val="006D49F9"/>
    <w:rsid w:val="006D5672"/>
    <w:rsid w:val="006D5AC6"/>
    <w:rsid w:val="006D6A5D"/>
    <w:rsid w:val="006D7085"/>
    <w:rsid w:val="006D76F2"/>
    <w:rsid w:val="006D79CA"/>
    <w:rsid w:val="006E00E1"/>
    <w:rsid w:val="006E055C"/>
    <w:rsid w:val="006E11AB"/>
    <w:rsid w:val="006E165D"/>
    <w:rsid w:val="006E178B"/>
    <w:rsid w:val="006E1AC7"/>
    <w:rsid w:val="006E2412"/>
    <w:rsid w:val="006E2719"/>
    <w:rsid w:val="006E2FDE"/>
    <w:rsid w:val="006E3149"/>
    <w:rsid w:val="006E3C9D"/>
    <w:rsid w:val="006E5D3C"/>
    <w:rsid w:val="006E5EBE"/>
    <w:rsid w:val="006E6097"/>
    <w:rsid w:val="006E7036"/>
    <w:rsid w:val="006E7A20"/>
    <w:rsid w:val="006E7A45"/>
    <w:rsid w:val="006E7CBE"/>
    <w:rsid w:val="006F1B54"/>
    <w:rsid w:val="006F2064"/>
    <w:rsid w:val="006F22BC"/>
    <w:rsid w:val="006F29A7"/>
    <w:rsid w:val="006F3413"/>
    <w:rsid w:val="006F42DA"/>
    <w:rsid w:val="006F4DE8"/>
    <w:rsid w:val="006F502F"/>
    <w:rsid w:val="006F579F"/>
    <w:rsid w:val="006F693E"/>
    <w:rsid w:val="006F75B7"/>
    <w:rsid w:val="00700675"/>
    <w:rsid w:val="00701CB5"/>
    <w:rsid w:val="00701FA4"/>
    <w:rsid w:val="007027D8"/>
    <w:rsid w:val="00702874"/>
    <w:rsid w:val="007032A4"/>
    <w:rsid w:val="00703590"/>
    <w:rsid w:val="00703B89"/>
    <w:rsid w:val="007040A0"/>
    <w:rsid w:val="00704ED2"/>
    <w:rsid w:val="00706231"/>
    <w:rsid w:val="00706305"/>
    <w:rsid w:val="00707E75"/>
    <w:rsid w:val="00711580"/>
    <w:rsid w:val="007120D0"/>
    <w:rsid w:val="007123D7"/>
    <w:rsid w:val="00712587"/>
    <w:rsid w:val="007125D4"/>
    <w:rsid w:val="00712760"/>
    <w:rsid w:val="00712E34"/>
    <w:rsid w:val="00713318"/>
    <w:rsid w:val="00714483"/>
    <w:rsid w:val="007149F9"/>
    <w:rsid w:val="007150D6"/>
    <w:rsid w:val="00715EA9"/>
    <w:rsid w:val="007162CB"/>
    <w:rsid w:val="00716C18"/>
    <w:rsid w:val="0071756E"/>
    <w:rsid w:val="007177FF"/>
    <w:rsid w:val="00717A37"/>
    <w:rsid w:val="00717F22"/>
    <w:rsid w:val="00720766"/>
    <w:rsid w:val="00720ACC"/>
    <w:rsid w:val="00720FED"/>
    <w:rsid w:val="007215CC"/>
    <w:rsid w:val="00721E31"/>
    <w:rsid w:val="00722146"/>
    <w:rsid w:val="007223B4"/>
    <w:rsid w:val="0072287A"/>
    <w:rsid w:val="007229B6"/>
    <w:rsid w:val="00722BBC"/>
    <w:rsid w:val="00722CF0"/>
    <w:rsid w:val="00722E5D"/>
    <w:rsid w:val="007232C4"/>
    <w:rsid w:val="0072367A"/>
    <w:rsid w:val="007236A8"/>
    <w:rsid w:val="007251E0"/>
    <w:rsid w:val="00725ADD"/>
    <w:rsid w:val="00725EBD"/>
    <w:rsid w:val="007265E7"/>
    <w:rsid w:val="00726822"/>
    <w:rsid w:val="0072701C"/>
    <w:rsid w:val="007272E8"/>
    <w:rsid w:val="00727365"/>
    <w:rsid w:val="007274B1"/>
    <w:rsid w:val="007275FB"/>
    <w:rsid w:val="00731496"/>
    <w:rsid w:val="0073156E"/>
    <w:rsid w:val="00731C23"/>
    <w:rsid w:val="0073243F"/>
    <w:rsid w:val="00732D36"/>
    <w:rsid w:val="00732EC1"/>
    <w:rsid w:val="00734388"/>
    <w:rsid w:val="00734887"/>
    <w:rsid w:val="00734AE9"/>
    <w:rsid w:val="0073566D"/>
    <w:rsid w:val="0073590A"/>
    <w:rsid w:val="00735C39"/>
    <w:rsid w:val="00735FDB"/>
    <w:rsid w:val="00737265"/>
    <w:rsid w:val="00737A2B"/>
    <w:rsid w:val="00737CFD"/>
    <w:rsid w:val="00740451"/>
    <w:rsid w:val="00740FC7"/>
    <w:rsid w:val="007411DC"/>
    <w:rsid w:val="00741694"/>
    <w:rsid w:val="00741909"/>
    <w:rsid w:val="00741BD4"/>
    <w:rsid w:val="007426A4"/>
    <w:rsid w:val="00742998"/>
    <w:rsid w:val="00742B0E"/>
    <w:rsid w:val="00742C2C"/>
    <w:rsid w:val="007440B3"/>
    <w:rsid w:val="00744973"/>
    <w:rsid w:val="00744F43"/>
    <w:rsid w:val="00745441"/>
    <w:rsid w:val="00746331"/>
    <w:rsid w:val="00746FF6"/>
    <w:rsid w:val="007471AB"/>
    <w:rsid w:val="007472E2"/>
    <w:rsid w:val="007503B9"/>
    <w:rsid w:val="00750956"/>
    <w:rsid w:val="00750A96"/>
    <w:rsid w:val="00750C0F"/>
    <w:rsid w:val="00750C8D"/>
    <w:rsid w:val="00750D02"/>
    <w:rsid w:val="00750EA5"/>
    <w:rsid w:val="0075107A"/>
    <w:rsid w:val="00751790"/>
    <w:rsid w:val="00751B57"/>
    <w:rsid w:val="00751EFF"/>
    <w:rsid w:val="00752D1A"/>
    <w:rsid w:val="00753F23"/>
    <w:rsid w:val="00754C96"/>
    <w:rsid w:val="007551E2"/>
    <w:rsid w:val="007556A6"/>
    <w:rsid w:val="00755DBC"/>
    <w:rsid w:val="00755DD9"/>
    <w:rsid w:val="0075630A"/>
    <w:rsid w:val="00757C08"/>
    <w:rsid w:val="00760AED"/>
    <w:rsid w:val="00760F04"/>
    <w:rsid w:val="00761424"/>
    <w:rsid w:val="00761C0D"/>
    <w:rsid w:val="00761E20"/>
    <w:rsid w:val="007628F2"/>
    <w:rsid w:val="00762E7B"/>
    <w:rsid w:val="00763E21"/>
    <w:rsid w:val="007642CA"/>
    <w:rsid w:val="007647F7"/>
    <w:rsid w:val="00764B08"/>
    <w:rsid w:val="00764BAA"/>
    <w:rsid w:val="00765029"/>
    <w:rsid w:val="00765724"/>
    <w:rsid w:val="00765A67"/>
    <w:rsid w:val="00766A70"/>
    <w:rsid w:val="00767A69"/>
    <w:rsid w:val="00767C2B"/>
    <w:rsid w:val="0077009C"/>
    <w:rsid w:val="00772EBF"/>
    <w:rsid w:val="007734CA"/>
    <w:rsid w:val="007744CA"/>
    <w:rsid w:val="007745E4"/>
    <w:rsid w:val="007749A1"/>
    <w:rsid w:val="00774A37"/>
    <w:rsid w:val="00774E48"/>
    <w:rsid w:val="00774F6D"/>
    <w:rsid w:val="00775153"/>
    <w:rsid w:val="00775DB9"/>
    <w:rsid w:val="00775EEF"/>
    <w:rsid w:val="00777C45"/>
    <w:rsid w:val="00777CB3"/>
    <w:rsid w:val="00777DA4"/>
    <w:rsid w:val="00777F59"/>
    <w:rsid w:val="007802D6"/>
    <w:rsid w:val="007807B0"/>
    <w:rsid w:val="00780EA5"/>
    <w:rsid w:val="00781294"/>
    <w:rsid w:val="0078182A"/>
    <w:rsid w:val="00782032"/>
    <w:rsid w:val="00782DDE"/>
    <w:rsid w:val="007833A3"/>
    <w:rsid w:val="0078396F"/>
    <w:rsid w:val="00783CB6"/>
    <w:rsid w:val="00784E3A"/>
    <w:rsid w:val="00785190"/>
    <w:rsid w:val="007859F9"/>
    <w:rsid w:val="00786289"/>
    <w:rsid w:val="00786582"/>
    <w:rsid w:val="007873ED"/>
    <w:rsid w:val="0078765A"/>
    <w:rsid w:val="007878EE"/>
    <w:rsid w:val="00790018"/>
    <w:rsid w:val="0079025E"/>
    <w:rsid w:val="0079103A"/>
    <w:rsid w:val="00791BC5"/>
    <w:rsid w:val="00791E83"/>
    <w:rsid w:val="00792036"/>
    <w:rsid w:val="00792712"/>
    <w:rsid w:val="007929C4"/>
    <w:rsid w:val="00792AB1"/>
    <w:rsid w:val="0079444A"/>
    <w:rsid w:val="007947E8"/>
    <w:rsid w:val="00794E00"/>
    <w:rsid w:val="007951B9"/>
    <w:rsid w:val="00795CB2"/>
    <w:rsid w:val="00795CC6"/>
    <w:rsid w:val="00796158"/>
    <w:rsid w:val="00796BBB"/>
    <w:rsid w:val="0079779D"/>
    <w:rsid w:val="00797B34"/>
    <w:rsid w:val="007A00BA"/>
    <w:rsid w:val="007A0230"/>
    <w:rsid w:val="007A0AF1"/>
    <w:rsid w:val="007A0BC4"/>
    <w:rsid w:val="007A0C3C"/>
    <w:rsid w:val="007A2987"/>
    <w:rsid w:val="007A3503"/>
    <w:rsid w:val="007A399A"/>
    <w:rsid w:val="007A3BD7"/>
    <w:rsid w:val="007A3CB1"/>
    <w:rsid w:val="007A3DA9"/>
    <w:rsid w:val="007A40F3"/>
    <w:rsid w:val="007A436B"/>
    <w:rsid w:val="007A5280"/>
    <w:rsid w:val="007A6178"/>
    <w:rsid w:val="007A7295"/>
    <w:rsid w:val="007A75C6"/>
    <w:rsid w:val="007A778A"/>
    <w:rsid w:val="007B0BCA"/>
    <w:rsid w:val="007B11A5"/>
    <w:rsid w:val="007B1C7F"/>
    <w:rsid w:val="007B1F75"/>
    <w:rsid w:val="007B2376"/>
    <w:rsid w:val="007B250A"/>
    <w:rsid w:val="007B27B7"/>
    <w:rsid w:val="007B2E63"/>
    <w:rsid w:val="007B2F60"/>
    <w:rsid w:val="007B3C9C"/>
    <w:rsid w:val="007B4300"/>
    <w:rsid w:val="007B4573"/>
    <w:rsid w:val="007B4B61"/>
    <w:rsid w:val="007B4FA9"/>
    <w:rsid w:val="007B4FAD"/>
    <w:rsid w:val="007B52C8"/>
    <w:rsid w:val="007B6DDA"/>
    <w:rsid w:val="007B7162"/>
    <w:rsid w:val="007C0F46"/>
    <w:rsid w:val="007C1082"/>
    <w:rsid w:val="007C167C"/>
    <w:rsid w:val="007C1815"/>
    <w:rsid w:val="007C205E"/>
    <w:rsid w:val="007C246A"/>
    <w:rsid w:val="007C293D"/>
    <w:rsid w:val="007C41DD"/>
    <w:rsid w:val="007C4FB7"/>
    <w:rsid w:val="007C513D"/>
    <w:rsid w:val="007C6666"/>
    <w:rsid w:val="007C66E2"/>
    <w:rsid w:val="007C695B"/>
    <w:rsid w:val="007C6FF2"/>
    <w:rsid w:val="007C7337"/>
    <w:rsid w:val="007C7A6D"/>
    <w:rsid w:val="007C7E14"/>
    <w:rsid w:val="007D038F"/>
    <w:rsid w:val="007D08DE"/>
    <w:rsid w:val="007D0A3E"/>
    <w:rsid w:val="007D0A9D"/>
    <w:rsid w:val="007D164B"/>
    <w:rsid w:val="007D1686"/>
    <w:rsid w:val="007D1F96"/>
    <w:rsid w:val="007D25B4"/>
    <w:rsid w:val="007D3C86"/>
    <w:rsid w:val="007D3D6F"/>
    <w:rsid w:val="007D3DC9"/>
    <w:rsid w:val="007D3EAA"/>
    <w:rsid w:val="007D4782"/>
    <w:rsid w:val="007D537A"/>
    <w:rsid w:val="007D56F0"/>
    <w:rsid w:val="007D61D3"/>
    <w:rsid w:val="007D6BAC"/>
    <w:rsid w:val="007D7635"/>
    <w:rsid w:val="007D7AB3"/>
    <w:rsid w:val="007D7CFC"/>
    <w:rsid w:val="007E0934"/>
    <w:rsid w:val="007E0F0C"/>
    <w:rsid w:val="007E116F"/>
    <w:rsid w:val="007E147A"/>
    <w:rsid w:val="007E16FD"/>
    <w:rsid w:val="007E1752"/>
    <w:rsid w:val="007E17A6"/>
    <w:rsid w:val="007E18C1"/>
    <w:rsid w:val="007E2C09"/>
    <w:rsid w:val="007E2E6C"/>
    <w:rsid w:val="007E3322"/>
    <w:rsid w:val="007E3D0C"/>
    <w:rsid w:val="007E3F8F"/>
    <w:rsid w:val="007E49A8"/>
    <w:rsid w:val="007E4E4C"/>
    <w:rsid w:val="007E5093"/>
    <w:rsid w:val="007E5254"/>
    <w:rsid w:val="007E580C"/>
    <w:rsid w:val="007E59A8"/>
    <w:rsid w:val="007E5BB8"/>
    <w:rsid w:val="007E5C55"/>
    <w:rsid w:val="007E5EFB"/>
    <w:rsid w:val="007E61D0"/>
    <w:rsid w:val="007E6B57"/>
    <w:rsid w:val="007E74F0"/>
    <w:rsid w:val="007E7A1F"/>
    <w:rsid w:val="007E7B7B"/>
    <w:rsid w:val="007E7D2A"/>
    <w:rsid w:val="007F05B8"/>
    <w:rsid w:val="007F14BA"/>
    <w:rsid w:val="007F1570"/>
    <w:rsid w:val="007F16EE"/>
    <w:rsid w:val="007F1F8A"/>
    <w:rsid w:val="007F20E6"/>
    <w:rsid w:val="007F2743"/>
    <w:rsid w:val="007F2D4A"/>
    <w:rsid w:val="007F3D5F"/>
    <w:rsid w:val="007F3EFB"/>
    <w:rsid w:val="007F4C41"/>
    <w:rsid w:val="007F516D"/>
    <w:rsid w:val="007F5551"/>
    <w:rsid w:val="007F55A8"/>
    <w:rsid w:val="007F625F"/>
    <w:rsid w:val="007F6EC9"/>
    <w:rsid w:val="007F74D4"/>
    <w:rsid w:val="00800818"/>
    <w:rsid w:val="008012D2"/>
    <w:rsid w:val="00801B62"/>
    <w:rsid w:val="00801BFD"/>
    <w:rsid w:val="00801C44"/>
    <w:rsid w:val="00801D0C"/>
    <w:rsid w:val="00801E3A"/>
    <w:rsid w:val="008022BC"/>
    <w:rsid w:val="008035C9"/>
    <w:rsid w:val="00803660"/>
    <w:rsid w:val="00803799"/>
    <w:rsid w:val="00803F04"/>
    <w:rsid w:val="008054FE"/>
    <w:rsid w:val="00805C19"/>
    <w:rsid w:val="00806127"/>
    <w:rsid w:val="008066EC"/>
    <w:rsid w:val="00807864"/>
    <w:rsid w:val="00810538"/>
    <w:rsid w:val="00810ECF"/>
    <w:rsid w:val="0081128A"/>
    <w:rsid w:val="0081267D"/>
    <w:rsid w:val="00812E31"/>
    <w:rsid w:val="00813163"/>
    <w:rsid w:val="00813DD6"/>
    <w:rsid w:val="00813EC8"/>
    <w:rsid w:val="00813EE6"/>
    <w:rsid w:val="00814368"/>
    <w:rsid w:val="008145DE"/>
    <w:rsid w:val="00814F2A"/>
    <w:rsid w:val="00815087"/>
    <w:rsid w:val="00815111"/>
    <w:rsid w:val="008163A1"/>
    <w:rsid w:val="0081678A"/>
    <w:rsid w:val="008170D2"/>
    <w:rsid w:val="00817FC8"/>
    <w:rsid w:val="0082014A"/>
    <w:rsid w:val="008205F7"/>
    <w:rsid w:val="00820B52"/>
    <w:rsid w:val="00820FDB"/>
    <w:rsid w:val="008218AC"/>
    <w:rsid w:val="00821C0A"/>
    <w:rsid w:val="00821E7A"/>
    <w:rsid w:val="0082201D"/>
    <w:rsid w:val="008226E2"/>
    <w:rsid w:val="0082273B"/>
    <w:rsid w:val="008238FD"/>
    <w:rsid w:val="00823941"/>
    <w:rsid w:val="008240AD"/>
    <w:rsid w:val="0082454C"/>
    <w:rsid w:val="008248AE"/>
    <w:rsid w:val="00824A17"/>
    <w:rsid w:val="008250F8"/>
    <w:rsid w:val="00825D6F"/>
    <w:rsid w:val="008267A4"/>
    <w:rsid w:val="0082695C"/>
    <w:rsid w:val="00827DF5"/>
    <w:rsid w:val="00830319"/>
    <w:rsid w:val="00832135"/>
    <w:rsid w:val="00832512"/>
    <w:rsid w:val="00832A6A"/>
    <w:rsid w:val="0083342D"/>
    <w:rsid w:val="00833965"/>
    <w:rsid w:val="00833FD5"/>
    <w:rsid w:val="00835047"/>
    <w:rsid w:val="00835063"/>
    <w:rsid w:val="00835142"/>
    <w:rsid w:val="00835769"/>
    <w:rsid w:val="008358E0"/>
    <w:rsid w:val="00835AB9"/>
    <w:rsid w:val="00835D57"/>
    <w:rsid w:val="00836376"/>
    <w:rsid w:val="0083793E"/>
    <w:rsid w:val="00837BCA"/>
    <w:rsid w:val="00840E05"/>
    <w:rsid w:val="00842969"/>
    <w:rsid w:val="008444A3"/>
    <w:rsid w:val="00844976"/>
    <w:rsid w:val="0084499A"/>
    <w:rsid w:val="008453EC"/>
    <w:rsid w:val="0084711A"/>
    <w:rsid w:val="008477D7"/>
    <w:rsid w:val="00850119"/>
    <w:rsid w:val="008508A2"/>
    <w:rsid w:val="00852568"/>
    <w:rsid w:val="008526A6"/>
    <w:rsid w:val="00853180"/>
    <w:rsid w:val="008545C5"/>
    <w:rsid w:val="0085570A"/>
    <w:rsid w:val="00855903"/>
    <w:rsid w:val="00855CAE"/>
    <w:rsid w:val="00857E08"/>
    <w:rsid w:val="00857E0F"/>
    <w:rsid w:val="008630F8"/>
    <w:rsid w:val="0086391E"/>
    <w:rsid w:val="00863BBA"/>
    <w:rsid w:val="00863C27"/>
    <w:rsid w:val="00863E46"/>
    <w:rsid w:val="00864249"/>
    <w:rsid w:val="00864612"/>
    <w:rsid w:val="00864AF2"/>
    <w:rsid w:val="008653AF"/>
    <w:rsid w:val="0086547C"/>
    <w:rsid w:val="00865E0F"/>
    <w:rsid w:val="00866639"/>
    <w:rsid w:val="00866F54"/>
    <w:rsid w:val="00866FF5"/>
    <w:rsid w:val="00867014"/>
    <w:rsid w:val="00867027"/>
    <w:rsid w:val="00867958"/>
    <w:rsid w:val="00867A19"/>
    <w:rsid w:val="00870382"/>
    <w:rsid w:val="008706F6"/>
    <w:rsid w:val="00870B4F"/>
    <w:rsid w:val="00871747"/>
    <w:rsid w:val="008717A9"/>
    <w:rsid w:val="008725EE"/>
    <w:rsid w:val="0087268B"/>
    <w:rsid w:val="008727B0"/>
    <w:rsid w:val="00872A6C"/>
    <w:rsid w:val="00872AD8"/>
    <w:rsid w:val="00872F68"/>
    <w:rsid w:val="008730E2"/>
    <w:rsid w:val="00873BDA"/>
    <w:rsid w:val="00873BDC"/>
    <w:rsid w:val="0087505A"/>
    <w:rsid w:val="00875456"/>
    <w:rsid w:val="00875ACA"/>
    <w:rsid w:val="00875FF7"/>
    <w:rsid w:val="0087630C"/>
    <w:rsid w:val="00877002"/>
    <w:rsid w:val="00880990"/>
    <w:rsid w:val="008814E2"/>
    <w:rsid w:val="00881833"/>
    <w:rsid w:val="00882519"/>
    <w:rsid w:val="00882791"/>
    <w:rsid w:val="008832D5"/>
    <w:rsid w:val="0088386F"/>
    <w:rsid w:val="008859B6"/>
    <w:rsid w:val="00885A66"/>
    <w:rsid w:val="0088634C"/>
    <w:rsid w:val="00886E80"/>
    <w:rsid w:val="0088744D"/>
    <w:rsid w:val="00887D5E"/>
    <w:rsid w:val="00890041"/>
    <w:rsid w:val="00890322"/>
    <w:rsid w:val="00891304"/>
    <w:rsid w:val="00891414"/>
    <w:rsid w:val="0089159A"/>
    <w:rsid w:val="00891A69"/>
    <w:rsid w:val="00891B30"/>
    <w:rsid w:val="00891BD3"/>
    <w:rsid w:val="00892B99"/>
    <w:rsid w:val="00892C66"/>
    <w:rsid w:val="0089349B"/>
    <w:rsid w:val="00893630"/>
    <w:rsid w:val="00894213"/>
    <w:rsid w:val="0089453D"/>
    <w:rsid w:val="0089464D"/>
    <w:rsid w:val="00894A20"/>
    <w:rsid w:val="00895083"/>
    <w:rsid w:val="008951BC"/>
    <w:rsid w:val="00895324"/>
    <w:rsid w:val="00895896"/>
    <w:rsid w:val="00895EE3"/>
    <w:rsid w:val="00896FA3"/>
    <w:rsid w:val="0089708A"/>
    <w:rsid w:val="008977B4"/>
    <w:rsid w:val="00897819"/>
    <w:rsid w:val="008A0027"/>
    <w:rsid w:val="008A018E"/>
    <w:rsid w:val="008A046A"/>
    <w:rsid w:val="008A0F7A"/>
    <w:rsid w:val="008A1E56"/>
    <w:rsid w:val="008A3493"/>
    <w:rsid w:val="008A3735"/>
    <w:rsid w:val="008A3A71"/>
    <w:rsid w:val="008A519A"/>
    <w:rsid w:val="008A5BD4"/>
    <w:rsid w:val="008A624A"/>
    <w:rsid w:val="008A7436"/>
    <w:rsid w:val="008B06DF"/>
    <w:rsid w:val="008B0FC8"/>
    <w:rsid w:val="008B10A4"/>
    <w:rsid w:val="008B15EE"/>
    <w:rsid w:val="008B163D"/>
    <w:rsid w:val="008B2833"/>
    <w:rsid w:val="008B2CD0"/>
    <w:rsid w:val="008B3727"/>
    <w:rsid w:val="008B38AD"/>
    <w:rsid w:val="008B3B6B"/>
    <w:rsid w:val="008B3CA0"/>
    <w:rsid w:val="008B4606"/>
    <w:rsid w:val="008B546D"/>
    <w:rsid w:val="008B5A0B"/>
    <w:rsid w:val="008B620B"/>
    <w:rsid w:val="008B6391"/>
    <w:rsid w:val="008B6ED7"/>
    <w:rsid w:val="008B7454"/>
    <w:rsid w:val="008B7713"/>
    <w:rsid w:val="008B79DC"/>
    <w:rsid w:val="008B7A3C"/>
    <w:rsid w:val="008B7AED"/>
    <w:rsid w:val="008C02D9"/>
    <w:rsid w:val="008C036B"/>
    <w:rsid w:val="008C1123"/>
    <w:rsid w:val="008C174E"/>
    <w:rsid w:val="008C2123"/>
    <w:rsid w:val="008C24F8"/>
    <w:rsid w:val="008C285E"/>
    <w:rsid w:val="008C2DD3"/>
    <w:rsid w:val="008C308A"/>
    <w:rsid w:val="008C4A5C"/>
    <w:rsid w:val="008C5265"/>
    <w:rsid w:val="008C52EA"/>
    <w:rsid w:val="008C5381"/>
    <w:rsid w:val="008C5668"/>
    <w:rsid w:val="008C60BD"/>
    <w:rsid w:val="008C6AFA"/>
    <w:rsid w:val="008C7A2D"/>
    <w:rsid w:val="008C7C5A"/>
    <w:rsid w:val="008C7DA3"/>
    <w:rsid w:val="008C7E96"/>
    <w:rsid w:val="008D0726"/>
    <w:rsid w:val="008D0AE6"/>
    <w:rsid w:val="008D0C74"/>
    <w:rsid w:val="008D1C5B"/>
    <w:rsid w:val="008D2A79"/>
    <w:rsid w:val="008D2B9F"/>
    <w:rsid w:val="008D2F68"/>
    <w:rsid w:val="008D3464"/>
    <w:rsid w:val="008D3B71"/>
    <w:rsid w:val="008D3CCD"/>
    <w:rsid w:val="008D4048"/>
    <w:rsid w:val="008D4D2E"/>
    <w:rsid w:val="008D5F77"/>
    <w:rsid w:val="008D6691"/>
    <w:rsid w:val="008D6A67"/>
    <w:rsid w:val="008D6FB5"/>
    <w:rsid w:val="008D7721"/>
    <w:rsid w:val="008D7F9D"/>
    <w:rsid w:val="008E0779"/>
    <w:rsid w:val="008E081C"/>
    <w:rsid w:val="008E0895"/>
    <w:rsid w:val="008E0C9C"/>
    <w:rsid w:val="008E148F"/>
    <w:rsid w:val="008E15F3"/>
    <w:rsid w:val="008E1C9E"/>
    <w:rsid w:val="008E2BBB"/>
    <w:rsid w:val="008E3CC8"/>
    <w:rsid w:val="008E4E7E"/>
    <w:rsid w:val="008E5509"/>
    <w:rsid w:val="008E5FBA"/>
    <w:rsid w:val="008E64E2"/>
    <w:rsid w:val="008E6652"/>
    <w:rsid w:val="008E6C1E"/>
    <w:rsid w:val="008F0669"/>
    <w:rsid w:val="008F0D55"/>
    <w:rsid w:val="008F1E86"/>
    <w:rsid w:val="008F217A"/>
    <w:rsid w:val="008F2944"/>
    <w:rsid w:val="008F3C9C"/>
    <w:rsid w:val="008F4252"/>
    <w:rsid w:val="008F42A6"/>
    <w:rsid w:val="008F522C"/>
    <w:rsid w:val="008F7442"/>
    <w:rsid w:val="009002C2"/>
    <w:rsid w:val="009005EA"/>
    <w:rsid w:val="00900D3F"/>
    <w:rsid w:val="009042C5"/>
    <w:rsid w:val="00906039"/>
    <w:rsid w:val="00906338"/>
    <w:rsid w:val="00907982"/>
    <w:rsid w:val="00911851"/>
    <w:rsid w:val="009119B0"/>
    <w:rsid w:val="00911A64"/>
    <w:rsid w:val="00911D58"/>
    <w:rsid w:val="009121EC"/>
    <w:rsid w:val="0091244E"/>
    <w:rsid w:val="00912D98"/>
    <w:rsid w:val="00913528"/>
    <w:rsid w:val="00913EE5"/>
    <w:rsid w:val="009141C2"/>
    <w:rsid w:val="00914B7D"/>
    <w:rsid w:val="009153D6"/>
    <w:rsid w:val="009161FB"/>
    <w:rsid w:val="00916313"/>
    <w:rsid w:val="00916C71"/>
    <w:rsid w:val="00916F9E"/>
    <w:rsid w:val="0091701B"/>
    <w:rsid w:val="00917100"/>
    <w:rsid w:val="00917868"/>
    <w:rsid w:val="009205D3"/>
    <w:rsid w:val="009214AC"/>
    <w:rsid w:val="00922281"/>
    <w:rsid w:val="00923A6E"/>
    <w:rsid w:val="00923C96"/>
    <w:rsid w:val="00923D3B"/>
    <w:rsid w:val="009242DB"/>
    <w:rsid w:val="00924BAE"/>
    <w:rsid w:val="00924EC3"/>
    <w:rsid w:val="009255AF"/>
    <w:rsid w:val="00925C8C"/>
    <w:rsid w:val="00926DA9"/>
    <w:rsid w:val="00927520"/>
    <w:rsid w:val="00927B8B"/>
    <w:rsid w:val="00930754"/>
    <w:rsid w:val="00930AF3"/>
    <w:rsid w:val="00930E63"/>
    <w:rsid w:val="009315D7"/>
    <w:rsid w:val="009324A0"/>
    <w:rsid w:val="00932A42"/>
    <w:rsid w:val="00932A4E"/>
    <w:rsid w:val="0093336D"/>
    <w:rsid w:val="009337CF"/>
    <w:rsid w:val="00933D71"/>
    <w:rsid w:val="00934438"/>
    <w:rsid w:val="00934CB2"/>
    <w:rsid w:val="009353B2"/>
    <w:rsid w:val="0093580B"/>
    <w:rsid w:val="00935B7A"/>
    <w:rsid w:val="00935C82"/>
    <w:rsid w:val="009362CA"/>
    <w:rsid w:val="009366FD"/>
    <w:rsid w:val="00936F54"/>
    <w:rsid w:val="00937585"/>
    <w:rsid w:val="00937A72"/>
    <w:rsid w:val="00941268"/>
    <w:rsid w:val="009417D1"/>
    <w:rsid w:val="00941C0E"/>
    <w:rsid w:val="00941D78"/>
    <w:rsid w:val="00941F47"/>
    <w:rsid w:val="0094200E"/>
    <w:rsid w:val="0094337C"/>
    <w:rsid w:val="0094349A"/>
    <w:rsid w:val="009438CD"/>
    <w:rsid w:val="00943DCA"/>
    <w:rsid w:val="00943E2F"/>
    <w:rsid w:val="00944488"/>
    <w:rsid w:val="0094487D"/>
    <w:rsid w:val="00944A87"/>
    <w:rsid w:val="009453D7"/>
    <w:rsid w:val="009457E8"/>
    <w:rsid w:val="0094670F"/>
    <w:rsid w:val="00946DDA"/>
    <w:rsid w:val="00947547"/>
    <w:rsid w:val="009500E1"/>
    <w:rsid w:val="0095071D"/>
    <w:rsid w:val="0095077C"/>
    <w:rsid w:val="0095080E"/>
    <w:rsid w:val="00950921"/>
    <w:rsid w:val="009510ED"/>
    <w:rsid w:val="00951A64"/>
    <w:rsid w:val="00951B9A"/>
    <w:rsid w:val="0095256E"/>
    <w:rsid w:val="00952A66"/>
    <w:rsid w:val="00953BDA"/>
    <w:rsid w:val="00954282"/>
    <w:rsid w:val="00954420"/>
    <w:rsid w:val="00954C7F"/>
    <w:rsid w:val="009556EF"/>
    <w:rsid w:val="00956AA1"/>
    <w:rsid w:val="00960379"/>
    <w:rsid w:val="0096042A"/>
    <w:rsid w:val="009606A3"/>
    <w:rsid w:val="009608F7"/>
    <w:rsid w:val="00960C40"/>
    <w:rsid w:val="00960FA7"/>
    <w:rsid w:val="0096102C"/>
    <w:rsid w:val="00962401"/>
    <w:rsid w:val="009624DE"/>
    <w:rsid w:val="00962715"/>
    <w:rsid w:val="00962870"/>
    <w:rsid w:val="00962D0E"/>
    <w:rsid w:val="009631C0"/>
    <w:rsid w:val="00963700"/>
    <w:rsid w:val="009638A4"/>
    <w:rsid w:val="00963A8B"/>
    <w:rsid w:val="00963BD9"/>
    <w:rsid w:val="00963DAF"/>
    <w:rsid w:val="00963E74"/>
    <w:rsid w:val="0096478F"/>
    <w:rsid w:val="009647A5"/>
    <w:rsid w:val="0096560B"/>
    <w:rsid w:val="00965D86"/>
    <w:rsid w:val="00966D55"/>
    <w:rsid w:val="0096769B"/>
    <w:rsid w:val="0096781E"/>
    <w:rsid w:val="00967E10"/>
    <w:rsid w:val="00971219"/>
    <w:rsid w:val="00971893"/>
    <w:rsid w:val="00971993"/>
    <w:rsid w:val="00971A58"/>
    <w:rsid w:val="009723E9"/>
    <w:rsid w:val="00972D9D"/>
    <w:rsid w:val="00974A3D"/>
    <w:rsid w:val="00974F1D"/>
    <w:rsid w:val="00974FF6"/>
    <w:rsid w:val="00975129"/>
    <w:rsid w:val="0097574D"/>
    <w:rsid w:val="009760FE"/>
    <w:rsid w:val="0097659B"/>
    <w:rsid w:val="009771C6"/>
    <w:rsid w:val="009801C9"/>
    <w:rsid w:val="0098098D"/>
    <w:rsid w:val="0098172C"/>
    <w:rsid w:val="00981A1B"/>
    <w:rsid w:val="00982307"/>
    <w:rsid w:val="00983B7B"/>
    <w:rsid w:val="009840BE"/>
    <w:rsid w:val="00984276"/>
    <w:rsid w:val="009847FF"/>
    <w:rsid w:val="00985103"/>
    <w:rsid w:val="00985499"/>
    <w:rsid w:val="00986879"/>
    <w:rsid w:val="009874D2"/>
    <w:rsid w:val="00987AD1"/>
    <w:rsid w:val="00987F40"/>
    <w:rsid w:val="00990322"/>
    <w:rsid w:val="009909B3"/>
    <w:rsid w:val="00990A8F"/>
    <w:rsid w:val="00990B97"/>
    <w:rsid w:val="00990FDC"/>
    <w:rsid w:val="0099191B"/>
    <w:rsid w:val="00991E50"/>
    <w:rsid w:val="0099261A"/>
    <w:rsid w:val="00992C5E"/>
    <w:rsid w:val="00993CF9"/>
    <w:rsid w:val="009942EF"/>
    <w:rsid w:val="009943C0"/>
    <w:rsid w:val="00995491"/>
    <w:rsid w:val="009954F7"/>
    <w:rsid w:val="0099561E"/>
    <w:rsid w:val="00995DE2"/>
    <w:rsid w:val="00996F22"/>
    <w:rsid w:val="009972D0"/>
    <w:rsid w:val="00997AFF"/>
    <w:rsid w:val="009A00CD"/>
    <w:rsid w:val="009A0796"/>
    <w:rsid w:val="009A0F5C"/>
    <w:rsid w:val="009A15BC"/>
    <w:rsid w:val="009A25DF"/>
    <w:rsid w:val="009A2C98"/>
    <w:rsid w:val="009A2E2D"/>
    <w:rsid w:val="009A3016"/>
    <w:rsid w:val="009A38D6"/>
    <w:rsid w:val="009A4DF6"/>
    <w:rsid w:val="009A5A08"/>
    <w:rsid w:val="009A636F"/>
    <w:rsid w:val="009A650F"/>
    <w:rsid w:val="009A6818"/>
    <w:rsid w:val="009A6F57"/>
    <w:rsid w:val="009A73AA"/>
    <w:rsid w:val="009A7BCE"/>
    <w:rsid w:val="009A7D13"/>
    <w:rsid w:val="009B05D7"/>
    <w:rsid w:val="009B0DB1"/>
    <w:rsid w:val="009B0E35"/>
    <w:rsid w:val="009B0FC7"/>
    <w:rsid w:val="009B13B0"/>
    <w:rsid w:val="009B1435"/>
    <w:rsid w:val="009B21E3"/>
    <w:rsid w:val="009B2F89"/>
    <w:rsid w:val="009B3585"/>
    <w:rsid w:val="009B387A"/>
    <w:rsid w:val="009B42F1"/>
    <w:rsid w:val="009B43A3"/>
    <w:rsid w:val="009B455F"/>
    <w:rsid w:val="009B48A7"/>
    <w:rsid w:val="009B49C6"/>
    <w:rsid w:val="009B4FA9"/>
    <w:rsid w:val="009B6473"/>
    <w:rsid w:val="009B67CF"/>
    <w:rsid w:val="009B72F0"/>
    <w:rsid w:val="009C1E05"/>
    <w:rsid w:val="009C2634"/>
    <w:rsid w:val="009C46E1"/>
    <w:rsid w:val="009C4928"/>
    <w:rsid w:val="009C49E2"/>
    <w:rsid w:val="009C514B"/>
    <w:rsid w:val="009C5968"/>
    <w:rsid w:val="009C65C0"/>
    <w:rsid w:val="009C6E24"/>
    <w:rsid w:val="009C70C4"/>
    <w:rsid w:val="009C73B7"/>
    <w:rsid w:val="009C7525"/>
    <w:rsid w:val="009C77B7"/>
    <w:rsid w:val="009C7BE6"/>
    <w:rsid w:val="009C7D44"/>
    <w:rsid w:val="009D00CD"/>
    <w:rsid w:val="009D0621"/>
    <w:rsid w:val="009D0A01"/>
    <w:rsid w:val="009D0D93"/>
    <w:rsid w:val="009D1D5B"/>
    <w:rsid w:val="009D4DC6"/>
    <w:rsid w:val="009D5527"/>
    <w:rsid w:val="009D5E0D"/>
    <w:rsid w:val="009D766E"/>
    <w:rsid w:val="009D76E8"/>
    <w:rsid w:val="009E01BD"/>
    <w:rsid w:val="009E0483"/>
    <w:rsid w:val="009E0E1B"/>
    <w:rsid w:val="009E176B"/>
    <w:rsid w:val="009E1886"/>
    <w:rsid w:val="009E18FE"/>
    <w:rsid w:val="009E1F57"/>
    <w:rsid w:val="009E1FAE"/>
    <w:rsid w:val="009E22C3"/>
    <w:rsid w:val="009E28EC"/>
    <w:rsid w:val="009E3869"/>
    <w:rsid w:val="009E46E3"/>
    <w:rsid w:val="009E50B0"/>
    <w:rsid w:val="009E5161"/>
    <w:rsid w:val="009E5D50"/>
    <w:rsid w:val="009E6173"/>
    <w:rsid w:val="009E6191"/>
    <w:rsid w:val="009E6E57"/>
    <w:rsid w:val="009E73EB"/>
    <w:rsid w:val="009E7934"/>
    <w:rsid w:val="009F0535"/>
    <w:rsid w:val="009F0AFB"/>
    <w:rsid w:val="009F0D2E"/>
    <w:rsid w:val="009F24FD"/>
    <w:rsid w:val="009F43E1"/>
    <w:rsid w:val="009F4A15"/>
    <w:rsid w:val="009F5631"/>
    <w:rsid w:val="009F57E3"/>
    <w:rsid w:val="009F6663"/>
    <w:rsid w:val="009F6794"/>
    <w:rsid w:val="009F6FF8"/>
    <w:rsid w:val="009F768D"/>
    <w:rsid w:val="00A001AC"/>
    <w:rsid w:val="00A00C1C"/>
    <w:rsid w:val="00A00E1D"/>
    <w:rsid w:val="00A010C0"/>
    <w:rsid w:val="00A013C4"/>
    <w:rsid w:val="00A01C3D"/>
    <w:rsid w:val="00A01FE3"/>
    <w:rsid w:val="00A0206B"/>
    <w:rsid w:val="00A0230F"/>
    <w:rsid w:val="00A02A7B"/>
    <w:rsid w:val="00A02E54"/>
    <w:rsid w:val="00A03B66"/>
    <w:rsid w:val="00A040A8"/>
    <w:rsid w:val="00A05060"/>
    <w:rsid w:val="00A061AE"/>
    <w:rsid w:val="00A06F72"/>
    <w:rsid w:val="00A0746C"/>
    <w:rsid w:val="00A0759C"/>
    <w:rsid w:val="00A10408"/>
    <w:rsid w:val="00A1069C"/>
    <w:rsid w:val="00A108A7"/>
    <w:rsid w:val="00A119BB"/>
    <w:rsid w:val="00A11F82"/>
    <w:rsid w:val="00A12535"/>
    <w:rsid w:val="00A125F6"/>
    <w:rsid w:val="00A131EB"/>
    <w:rsid w:val="00A1401C"/>
    <w:rsid w:val="00A144CB"/>
    <w:rsid w:val="00A14695"/>
    <w:rsid w:val="00A14C17"/>
    <w:rsid w:val="00A1507A"/>
    <w:rsid w:val="00A15B36"/>
    <w:rsid w:val="00A1681E"/>
    <w:rsid w:val="00A1693E"/>
    <w:rsid w:val="00A16DDF"/>
    <w:rsid w:val="00A172A4"/>
    <w:rsid w:val="00A17664"/>
    <w:rsid w:val="00A17A3F"/>
    <w:rsid w:val="00A20020"/>
    <w:rsid w:val="00A20BB4"/>
    <w:rsid w:val="00A20CED"/>
    <w:rsid w:val="00A20EFF"/>
    <w:rsid w:val="00A21246"/>
    <w:rsid w:val="00A21631"/>
    <w:rsid w:val="00A21866"/>
    <w:rsid w:val="00A21928"/>
    <w:rsid w:val="00A2295C"/>
    <w:rsid w:val="00A22A39"/>
    <w:rsid w:val="00A22B40"/>
    <w:rsid w:val="00A22F86"/>
    <w:rsid w:val="00A232D2"/>
    <w:rsid w:val="00A24335"/>
    <w:rsid w:val="00A247D0"/>
    <w:rsid w:val="00A251E3"/>
    <w:rsid w:val="00A27A83"/>
    <w:rsid w:val="00A30590"/>
    <w:rsid w:val="00A30F28"/>
    <w:rsid w:val="00A314E9"/>
    <w:rsid w:val="00A31AF3"/>
    <w:rsid w:val="00A31CCF"/>
    <w:rsid w:val="00A32767"/>
    <w:rsid w:val="00A34202"/>
    <w:rsid w:val="00A35919"/>
    <w:rsid w:val="00A35B20"/>
    <w:rsid w:val="00A35EDC"/>
    <w:rsid w:val="00A366CA"/>
    <w:rsid w:val="00A3673A"/>
    <w:rsid w:val="00A36F09"/>
    <w:rsid w:val="00A37236"/>
    <w:rsid w:val="00A37958"/>
    <w:rsid w:val="00A37C0A"/>
    <w:rsid w:val="00A37E48"/>
    <w:rsid w:val="00A401E7"/>
    <w:rsid w:val="00A418E0"/>
    <w:rsid w:val="00A42511"/>
    <w:rsid w:val="00A4294E"/>
    <w:rsid w:val="00A4344E"/>
    <w:rsid w:val="00A438D0"/>
    <w:rsid w:val="00A44EAF"/>
    <w:rsid w:val="00A455DC"/>
    <w:rsid w:val="00A45BDC"/>
    <w:rsid w:val="00A46255"/>
    <w:rsid w:val="00A46332"/>
    <w:rsid w:val="00A46545"/>
    <w:rsid w:val="00A4656E"/>
    <w:rsid w:val="00A471BE"/>
    <w:rsid w:val="00A4723C"/>
    <w:rsid w:val="00A50C9B"/>
    <w:rsid w:val="00A5100B"/>
    <w:rsid w:val="00A51157"/>
    <w:rsid w:val="00A513CB"/>
    <w:rsid w:val="00A51A0B"/>
    <w:rsid w:val="00A51DA4"/>
    <w:rsid w:val="00A5216F"/>
    <w:rsid w:val="00A528F0"/>
    <w:rsid w:val="00A52E6B"/>
    <w:rsid w:val="00A52F5E"/>
    <w:rsid w:val="00A5307E"/>
    <w:rsid w:val="00A5319C"/>
    <w:rsid w:val="00A538ED"/>
    <w:rsid w:val="00A53A31"/>
    <w:rsid w:val="00A548CE"/>
    <w:rsid w:val="00A5559C"/>
    <w:rsid w:val="00A55A0A"/>
    <w:rsid w:val="00A55B19"/>
    <w:rsid w:val="00A57F8B"/>
    <w:rsid w:val="00A603F3"/>
    <w:rsid w:val="00A617A9"/>
    <w:rsid w:val="00A623F2"/>
    <w:rsid w:val="00A627D8"/>
    <w:rsid w:val="00A64052"/>
    <w:rsid w:val="00A64764"/>
    <w:rsid w:val="00A64B24"/>
    <w:rsid w:val="00A65798"/>
    <w:rsid w:val="00A65AAB"/>
    <w:rsid w:val="00A65CBF"/>
    <w:rsid w:val="00A65FA8"/>
    <w:rsid w:val="00A6671E"/>
    <w:rsid w:val="00A66FC1"/>
    <w:rsid w:val="00A67350"/>
    <w:rsid w:val="00A677DE"/>
    <w:rsid w:val="00A711F5"/>
    <w:rsid w:val="00A71668"/>
    <w:rsid w:val="00A7173C"/>
    <w:rsid w:val="00A7183E"/>
    <w:rsid w:val="00A71A70"/>
    <w:rsid w:val="00A7347E"/>
    <w:rsid w:val="00A74B9D"/>
    <w:rsid w:val="00A75006"/>
    <w:rsid w:val="00A75811"/>
    <w:rsid w:val="00A75936"/>
    <w:rsid w:val="00A75C78"/>
    <w:rsid w:val="00A76467"/>
    <w:rsid w:val="00A7666F"/>
    <w:rsid w:val="00A7676C"/>
    <w:rsid w:val="00A774F4"/>
    <w:rsid w:val="00A77BC7"/>
    <w:rsid w:val="00A77E3D"/>
    <w:rsid w:val="00A80538"/>
    <w:rsid w:val="00A805DB"/>
    <w:rsid w:val="00A807FF"/>
    <w:rsid w:val="00A811C9"/>
    <w:rsid w:val="00A81589"/>
    <w:rsid w:val="00A821EA"/>
    <w:rsid w:val="00A83CE7"/>
    <w:rsid w:val="00A83EDC"/>
    <w:rsid w:val="00A8462D"/>
    <w:rsid w:val="00A84B0B"/>
    <w:rsid w:val="00A8512A"/>
    <w:rsid w:val="00A8546E"/>
    <w:rsid w:val="00A8563C"/>
    <w:rsid w:val="00A85DEE"/>
    <w:rsid w:val="00A867B0"/>
    <w:rsid w:val="00A868CC"/>
    <w:rsid w:val="00A86DC9"/>
    <w:rsid w:val="00A900D5"/>
    <w:rsid w:val="00A907D2"/>
    <w:rsid w:val="00A908AF"/>
    <w:rsid w:val="00A91446"/>
    <w:rsid w:val="00A918E6"/>
    <w:rsid w:val="00A9200E"/>
    <w:rsid w:val="00A920E2"/>
    <w:rsid w:val="00A94418"/>
    <w:rsid w:val="00A94C66"/>
    <w:rsid w:val="00A94D05"/>
    <w:rsid w:val="00A94D51"/>
    <w:rsid w:val="00A95B2A"/>
    <w:rsid w:val="00A96D3D"/>
    <w:rsid w:val="00A96EB3"/>
    <w:rsid w:val="00A974CC"/>
    <w:rsid w:val="00AA0005"/>
    <w:rsid w:val="00AA0C52"/>
    <w:rsid w:val="00AA12D6"/>
    <w:rsid w:val="00AA1448"/>
    <w:rsid w:val="00AA1CE4"/>
    <w:rsid w:val="00AA1D96"/>
    <w:rsid w:val="00AA2015"/>
    <w:rsid w:val="00AA220E"/>
    <w:rsid w:val="00AA30A9"/>
    <w:rsid w:val="00AA3120"/>
    <w:rsid w:val="00AA36E2"/>
    <w:rsid w:val="00AA39D1"/>
    <w:rsid w:val="00AA4B41"/>
    <w:rsid w:val="00AA4D06"/>
    <w:rsid w:val="00AA5B9A"/>
    <w:rsid w:val="00AA5D80"/>
    <w:rsid w:val="00AA623E"/>
    <w:rsid w:val="00AA6BEA"/>
    <w:rsid w:val="00AA6EE5"/>
    <w:rsid w:val="00AA6F40"/>
    <w:rsid w:val="00AA7C88"/>
    <w:rsid w:val="00AB1BCA"/>
    <w:rsid w:val="00AB1DA9"/>
    <w:rsid w:val="00AB1F4F"/>
    <w:rsid w:val="00AB257D"/>
    <w:rsid w:val="00AB275F"/>
    <w:rsid w:val="00AB2B97"/>
    <w:rsid w:val="00AB2E6C"/>
    <w:rsid w:val="00AB2F27"/>
    <w:rsid w:val="00AB32F8"/>
    <w:rsid w:val="00AB3569"/>
    <w:rsid w:val="00AB38C6"/>
    <w:rsid w:val="00AB3F5D"/>
    <w:rsid w:val="00AB4172"/>
    <w:rsid w:val="00AB4591"/>
    <w:rsid w:val="00AB4BAD"/>
    <w:rsid w:val="00AB50EA"/>
    <w:rsid w:val="00AB52DA"/>
    <w:rsid w:val="00AB6BF5"/>
    <w:rsid w:val="00AB6F7B"/>
    <w:rsid w:val="00AB71BD"/>
    <w:rsid w:val="00AB7788"/>
    <w:rsid w:val="00AC05CB"/>
    <w:rsid w:val="00AC07BA"/>
    <w:rsid w:val="00AC0CF7"/>
    <w:rsid w:val="00AC0D86"/>
    <w:rsid w:val="00AC11DF"/>
    <w:rsid w:val="00AC132C"/>
    <w:rsid w:val="00AC19F7"/>
    <w:rsid w:val="00AC25AA"/>
    <w:rsid w:val="00AC2A3E"/>
    <w:rsid w:val="00AC3480"/>
    <w:rsid w:val="00AC3A0C"/>
    <w:rsid w:val="00AC4EC0"/>
    <w:rsid w:val="00AC52ED"/>
    <w:rsid w:val="00AC5BE6"/>
    <w:rsid w:val="00AC65BC"/>
    <w:rsid w:val="00AC6A1A"/>
    <w:rsid w:val="00AC6FA3"/>
    <w:rsid w:val="00AC6FC6"/>
    <w:rsid w:val="00AC71CA"/>
    <w:rsid w:val="00AC764E"/>
    <w:rsid w:val="00AC76B5"/>
    <w:rsid w:val="00AC7A20"/>
    <w:rsid w:val="00AD07CC"/>
    <w:rsid w:val="00AD1A69"/>
    <w:rsid w:val="00AD2852"/>
    <w:rsid w:val="00AD2BE9"/>
    <w:rsid w:val="00AD2C21"/>
    <w:rsid w:val="00AD2F5C"/>
    <w:rsid w:val="00AD3095"/>
    <w:rsid w:val="00AD513A"/>
    <w:rsid w:val="00AD5B21"/>
    <w:rsid w:val="00AD6EC0"/>
    <w:rsid w:val="00AD7447"/>
    <w:rsid w:val="00AD7F7E"/>
    <w:rsid w:val="00AE05BA"/>
    <w:rsid w:val="00AE0A2D"/>
    <w:rsid w:val="00AE0B5C"/>
    <w:rsid w:val="00AE0F8D"/>
    <w:rsid w:val="00AE129A"/>
    <w:rsid w:val="00AE211C"/>
    <w:rsid w:val="00AE26F4"/>
    <w:rsid w:val="00AE39A5"/>
    <w:rsid w:val="00AE4816"/>
    <w:rsid w:val="00AE4A7B"/>
    <w:rsid w:val="00AE4D4F"/>
    <w:rsid w:val="00AE4E8E"/>
    <w:rsid w:val="00AE530F"/>
    <w:rsid w:val="00AE539E"/>
    <w:rsid w:val="00AE56F5"/>
    <w:rsid w:val="00AE5931"/>
    <w:rsid w:val="00AE5AE5"/>
    <w:rsid w:val="00AE79DD"/>
    <w:rsid w:val="00AF00CD"/>
    <w:rsid w:val="00AF0117"/>
    <w:rsid w:val="00AF1C9C"/>
    <w:rsid w:val="00AF259C"/>
    <w:rsid w:val="00AF27ED"/>
    <w:rsid w:val="00AF28B7"/>
    <w:rsid w:val="00AF2F30"/>
    <w:rsid w:val="00AF31D4"/>
    <w:rsid w:val="00AF39AD"/>
    <w:rsid w:val="00AF3A8B"/>
    <w:rsid w:val="00AF3AAB"/>
    <w:rsid w:val="00AF3DE1"/>
    <w:rsid w:val="00AF3F7C"/>
    <w:rsid w:val="00AF42F3"/>
    <w:rsid w:val="00AF435F"/>
    <w:rsid w:val="00AF4BC4"/>
    <w:rsid w:val="00AF4D53"/>
    <w:rsid w:val="00AF50FD"/>
    <w:rsid w:val="00AF5735"/>
    <w:rsid w:val="00AF59C0"/>
    <w:rsid w:val="00AF60C9"/>
    <w:rsid w:val="00AF639D"/>
    <w:rsid w:val="00AF6CD1"/>
    <w:rsid w:val="00AF6FF2"/>
    <w:rsid w:val="00AF74CF"/>
    <w:rsid w:val="00AF753C"/>
    <w:rsid w:val="00AF7959"/>
    <w:rsid w:val="00B000A1"/>
    <w:rsid w:val="00B001AC"/>
    <w:rsid w:val="00B0057C"/>
    <w:rsid w:val="00B005DD"/>
    <w:rsid w:val="00B0068C"/>
    <w:rsid w:val="00B0097C"/>
    <w:rsid w:val="00B00FB9"/>
    <w:rsid w:val="00B013F1"/>
    <w:rsid w:val="00B015D5"/>
    <w:rsid w:val="00B02215"/>
    <w:rsid w:val="00B02B61"/>
    <w:rsid w:val="00B02D41"/>
    <w:rsid w:val="00B02DE7"/>
    <w:rsid w:val="00B02F6A"/>
    <w:rsid w:val="00B0398E"/>
    <w:rsid w:val="00B044CA"/>
    <w:rsid w:val="00B04B52"/>
    <w:rsid w:val="00B04D85"/>
    <w:rsid w:val="00B04FEA"/>
    <w:rsid w:val="00B0521B"/>
    <w:rsid w:val="00B058CE"/>
    <w:rsid w:val="00B058E5"/>
    <w:rsid w:val="00B06513"/>
    <w:rsid w:val="00B069EE"/>
    <w:rsid w:val="00B0724E"/>
    <w:rsid w:val="00B0750F"/>
    <w:rsid w:val="00B07B18"/>
    <w:rsid w:val="00B07F29"/>
    <w:rsid w:val="00B10B54"/>
    <w:rsid w:val="00B11B11"/>
    <w:rsid w:val="00B11B3E"/>
    <w:rsid w:val="00B127F1"/>
    <w:rsid w:val="00B12BF5"/>
    <w:rsid w:val="00B1369D"/>
    <w:rsid w:val="00B136B1"/>
    <w:rsid w:val="00B13D87"/>
    <w:rsid w:val="00B14936"/>
    <w:rsid w:val="00B14DD5"/>
    <w:rsid w:val="00B153C7"/>
    <w:rsid w:val="00B15863"/>
    <w:rsid w:val="00B15DA0"/>
    <w:rsid w:val="00B15E3F"/>
    <w:rsid w:val="00B15ECD"/>
    <w:rsid w:val="00B15FAB"/>
    <w:rsid w:val="00B160B3"/>
    <w:rsid w:val="00B1614D"/>
    <w:rsid w:val="00B16339"/>
    <w:rsid w:val="00B16576"/>
    <w:rsid w:val="00B16D17"/>
    <w:rsid w:val="00B17FA6"/>
    <w:rsid w:val="00B20B3F"/>
    <w:rsid w:val="00B22307"/>
    <w:rsid w:val="00B22944"/>
    <w:rsid w:val="00B22ECB"/>
    <w:rsid w:val="00B2364F"/>
    <w:rsid w:val="00B25433"/>
    <w:rsid w:val="00B25BD6"/>
    <w:rsid w:val="00B26A05"/>
    <w:rsid w:val="00B27CD5"/>
    <w:rsid w:val="00B30208"/>
    <w:rsid w:val="00B30279"/>
    <w:rsid w:val="00B30818"/>
    <w:rsid w:val="00B30E14"/>
    <w:rsid w:val="00B31FB9"/>
    <w:rsid w:val="00B322E6"/>
    <w:rsid w:val="00B32D56"/>
    <w:rsid w:val="00B3306F"/>
    <w:rsid w:val="00B33288"/>
    <w:rsid w:val="00B33658"/>
    <w:rsid w:val="00B33C01"/>
    <w:rsid w:val="00B33E28"/>
    <w:rsid w:val="00B33EC0"/>
    <w:rsid w:val="00B33F9A"/>
    <w:rsid w:val="00B342F2"/>
    <w:rsid w:val="00B343E2"/>
    <w:rsid w:val="00B346C6"/>
    <w:rsid w:val="00B3493A"/>
    <w:rsid w:val="00B34E4E"/>
    <w:rsid w:val="00B35FF4"/>
    <w:rsid w:val="00B3675F"/>
    <w:rsid w:val="00B367CA"/>
    <w:rsid w:val="00B36953"/>
    <w:rsid w:val="00B37172"/>
    <w:rsid w:val="00B373B0"/>
    <w:rsid w:val="00B40F80"/>
    <w:rsid w:val="00B41161"/>
    <w:rsid w:val="00B41952"/>
    <w:rsid w:val="00B41E84"/>
    <w:rsid w:val="00B421B9"/>
    <w:rsid w:val="00B42978"/>
    <w:rsid w:val="00B443A7"/>
    <w:rsid w:val="00B4496A"/>
    <w:rsid w:val="00B463F9"/>
    <w:rsid w:val="00B46408"/>
    <w:rsid w:val="00B46A88"/>
    <w:rsid w:val="00B46EBA"/>
    <w:rsid w:val="00B47B01"/>
    <w:rsid w:val="00B5013A"/>
    <w:rsid w:val="00B5021B"/>
    <w:rsid w:val="00B50641"/>
    <w:rsid w:val="00B5085D"/>
    <w:rsid w:val="00B50861"/>
    <w:rsid w:val="00B508FB"/>
    <w:rsid w:val="00B513B3"/>
    <w:rsid w:val="00B51AEB"/>
    <w:rsid w:val="00B51BC8"/>
    <w:rsid w:val="00B51ECC"/>
    <w:rsid w:val="00B52474"/>
    <w:rsid w:val="00B5290B"/>
    <w:rsid w:val="00B53193"/>
    <w:rsid w:val="00B5386C"/>
    <w:rsid w:val="00B541EE"/>
    <w:rsid w:val="00B54500"/>
    <w:rsid w:val="00B54E59"/>
    <w:rsid w:val="00B55025"/>
    <w:rsid w:val="00B552AC"/>
    <w:rsid w:val="00B55318"/>
    <w:rsid w:val="00B55A93"/>
    <w:rsid w:val="00B55ECB"/>
    <w:rsid w:val="00B55FBF"/>
    <w:rsid w:val="00B57903"/>
    <w:rsid w:val="00B57D46"/>
    <w:rsid w:val="00B601E1"/>
    <w:rsid w:val="00B60B0B"/>
    <w:rsid w:val="00B611FF"/>
    <w:rsid w:val="00B612D4"/>
    <w:rsid w:val="00B613CB"/>
    <w:rsid w:val="00B62671"/>
    <w:rsid w:val="00B62AD1"/>
    <w:rsid w:val="00B62F2E"/>
    <w:rsid w:val="00B63191"/>
    <w:rsid w:val="00B641BE"/>
    <w:rsid w:val="00B64979"/>
    <w:rsid w:val="00B65182"/>
    <w:rsid w:val="00B65973"/>
    <w:rsid w:val="00B65A3F"/>
    <w:rsid w:val="00B65CA3"/>
    <w:rsid w:val="00B663E5"/>
    <w:rsid w:val="00B66799"/>
    <w:rsid w:val="00B66FF8"/>
    <w:rsid w:val="00B67168"/>
    <w:rsid w:val="00B6731D"/>
    <w:rsid w:val="00B67AB6"/>
    <w:rsid w:val="00B701EE"/>
    <w:rsid w:val="00B70259"/>
    <w:rsid w:val="00B702F1"/>
    <w:rsid w:val="00B7101E"/>
    <w:rsid w:val="00B71467"/>
    <w:rsid w:val="00B71DF3"/>
    <w:rsid w:val="00B732DB"/>
    <w:rsid w:val="00B73536"/>
    <w:rsid w:val="00B73B68"/>
    <w:rsid w:val="00B73BF0"/>
    <w:rsid w:val="00B74150"/>
    <w:rsid w:val="00B748DA"/>
    <w:rsid w:val="00B74A73"/>
    <w:rsid w:val="00B74C62"/>
    <w:rsid w:val="00B76B76"/>
    <w:rsid w:val="00B76EA5"/>
    <w:rsid w:val="00B77CEC"/>
    <w:rsid w:val="00B77EA8"/>
    <w:rsid w:val="00B77EB5"/>
    <w:rsid w:val="00B8015A"/>
    <w:rsid w:val="00B80FB7"/>
    <w:rsid w:val="00B8140F"/>
    <w:rsid w:val="00B81CC7"/>
    <w:rsid w:val="00B836FF"/>
    <w:rsid w:val="00B84093"/>
    <w:rsid w:val="00B840C2"/>
    <w:rsid w:val="00B855BE"/>
    <w:rsid w:val="00B85DEE"/>
    <w:rsid w:val="00B8600D"/>
    <w:rsid w:val="00B86222"/>
    <w:rsid w:val="00B865C5"/>
    <w:rsid w:val="00B87195"/>
    <w:rsid w:val="00B87747"/>
    <w:rsid w:val="00B87E8C"/>
    <w:rsid w:val="00B87EF8"/>
    <w:rsid w:val="00B90B02"/>
    <w:rsid w:val="00B90DA9"/>
    <w:rsid w:val="00B90F07"/>
    <w:rsid w:val="00B9109C"/>
    <w:rsid w:val="00B910EF"/>
    <w:rsid w:val="00B911F1"/>
    <w:rsid w:val="00B91267"/>
    <w:rsid w:val="00B91D8D"/>
    <w:rsid w:val="00B91DAC"/>
    <w:rsid w:val="00B92F7F"/>
    <w:rsid w:val="00B941F0"/>
    <w:rsid w:val="00B94B23"/>
    <w:rsid w:val="00B94F96"/>
    <w:rsid w:val="00B951D3"/>
    <w:rsid w:val="00B9582D"/>
    <w:rsid w:val="00B95F62"/>
    <w:rsid w:val="00B964D5"/>
    <w:rsid w:val="00B96B26"/>
    <w:rsid w:val="00B96EEB"/>
    <w:rsid w:val="00B96FA0"/>
    <w:rsid w:val="00B97A19"/>
    <w:rsid w:val="00B97A49"/>
    <w:rsid w:val="00B97DE4"/>
    <w:rsid w:val="00BA03EF"/>
    <w:rsid w:val="00BA06FB"/>
    <w:rsid w:val="00BA0E98"/>
    <w:rsid w:val="00BA1120"/>
    <w:rsid w:val="00BA1224"/>
    <w:rsid w:val="00BA1D14"/>
    <w:rsid w:val="00BA1F54"/>
    <w:rsid w:val="00BA2E81"/>
    <w:rsid w:val="00BA350B"/>
    <w:rsid w:val="00BA37E5"/>
    <w:rsid w:val="00BA3B67"/>
    <w:rsid w:val="00BA4272"/>
    <w:rsid w:val="00BA5120"/>
    <w:rsid w:val="00BA58C7"/>
    <w:rsid w:val="00BA59BC"/>
    <w:rsid w:val="00BA5B2F"/>
    <w:rsid w:val="00BA6577"/>
    <w:rsid w:val="00BA6753"/>
    <w:rsid w:val="00BA68F4"/>
    <w:rsid w:val="00BA69CA"/>
    <w:rsid w:val="00BB0B11"/>
    <w:rsid w:val="00BB1935"/>
    <w:rsid w:val="00BB219A"/>
    <w:rsid w:val="00BB276B"/>
    <w:rsid w:val="00BB287E"/>
    <w:rsid w:val="00BB3B1B"/>
    <w:rsid w:val="00BB3C3A"/>
    <w:rsid w:val="00BB4108"/>
    <w:rsid w:val="00BB4AF5"/>
    <w:rsid w:val="00BB4C8E"/>
    <w:rsid w:val="00BB56CB"/>
    <w:rsid w:val="00BB57CE"/>
    <w:rsid w:val="00BB624F"/>
    <w:rsid w:val="00BB6368"/>
    <w:rsid w:val="00BB65C4"/>
    <w:rsid w:val="00BB67E3"/>
    <w:rsid w:val="00BB6D45"/>
    <w:rsid w:val="00BB711E"/>
    <w:rsid w:val="00BB798A"/>
    <w:rsid w:val="00BB7EFE"/>
    <w:rsid w:val="00BC07E2"/>
    <w:rsid w:val="00BC0A96"/>
    <w:rsid w:val="00BC0BD2"/>
    <w:rsid w:val="00BC17AC"/>
    <w:rsid w:val="00BC21C8"/>
    <w:rsid w:val="00BC3CF4"/>
    <w:rsid w:val="00BC3EA9"/>
    <w:rsid w:val="00BC4489"/>
    <w:rsid w:val="00BC4C28"/>
    <w:rsid w:val="00BC4C61"/>
    <w:rsid w:val="00BC4C82"/>
    <w:rsid w:val="00BC4D0F"/>
    <w:rsid w:val="00BC5E08"/>
    <w:rsid w:val="00BC61B1"/>
    <w:rsid w:val="00BC6820"/>
    <w:rsid w:val="00BC6CF5"/>
    <w:rsid w:val="00BD09F2"/>
    <w:rsid w:val="00BD2172"/>
    <w:rsid w:val="00BD23C5"/>
    <w:rsid w:val="00BD3CB3"/>
    <w:rsid w:val="00BD3CEF"/>
    <w:rsid w:val="00BD4C96"/>
    <w:rsid w:val="00BD5D33"/>
    <w:rsid w:val="00BD62E3"/>
    <w:rsid w:val="00BD6748"/>
    <w:rsid w:val="00BD7A46"/>
    <w:rsid w:val="00BD7F98"/>
    <w:rsid w:val="00BE0FB3"/>
    <w:rsid w:val="00BE12A2"/>
    <w:rsid w:val="00BE153D"/>
    <w:rsid w:val="00BE1960"/>
    <w:rsid w:val="00BE1E88"/>
    <w:rsid w:val="00BE219D"/>
    <w:rsid w:val="00BE25B6"/>
    <w:rsid w:val="00BE274A"/>
    <w:rsid w:val="00BE3DA6"/>
    <w:rsid w:val="00BE5256"/>
    <w:rsid w:val="00BE5689"/>
    <w:rsid w:val="00BE56E1"/>
    <w:rsid w:val="00BE5A44"/>
    <w:rsid w:val="00BE65ED"/>
    <w:rsid w:val="00BE6683"/>
    <w:rsid w:val="00BE6CA6"/>
    <w:rsid w:val="00BE6D61"/>
    <w:rsid w:val="00BE72CD"/>
    <w:rsid w:val="00BE75A4"/>
    <w:rsid w:val="00BE7707"/>
    <w:rsid w:val="00BE77A6"/>
    <w:rsid w:val="00BE7949"/>
    <w:rsid w:val="00BE7C79"/>
    <w:rsid w:val="00BF15EC"/>
    <w:rsid w:val="00BF1B78"/>
    <w:rsid w:val="00BF1CDB"/>
    <w:rsid w:val="00BF2184"/>
    <w:rsid w:val="00BF3457"/>
    <w:rsid w:val="00BF35D7"/>
    <w:rsid w:val="00BF3B00"/>
    <w:rsid w:val="00BF3EEA"/>
    <w:rsid w:val="00BF41CA"/>
    <w:rsid w:val="00BF4441"/>
    <w:rsid w:val="00BF44F3"/>
    <w:rsid w:val="00BF47DE"/>
    <w:rsid w:val="00BF5A88"/>
    <w:rsid w:val="00BF5D05"/>
    <w:rsid w:val="00BF7104"/>
    <w:rsid w:val="00BF7A35"/>
    <w:rsid w:val="00BF7F17"/>
    <w:rsid w:val="00BF7F3C"/>
    <w:rsid w:val="00C01435"/>
    <w:rsid w:val="00C02005"/>
    <w:rsid w:val="00C0248A"/>
    <w:rsid w:val="00C0283B"/>
    <w:rsid w:val="00C045C7"/>
    <w:rsid w:val="00C062D0"/>
    <w:rsid w:val="00C0674A"/>
    <w:rsid w:val="00C06816"/>
    <w:rsid w:val="00C06C34"/>
    <w:rsid w:val="00C06F05"/>
    <w:rsid w:val="00C07B65"/>
    <w:rsid w:val="00C10503"/>
    <w:rsid w:val="00C10A89"/>
    <w:rsid w:val="00C11090"/>
    <w:rsid w:val="00C1232F"/>
    <w:rsid w:val="00C1261F"/>
    <w:rsid w:val="00C126FD"/>
    <w:rsid w:val="00C12C5C"/>
    <w:rsid w:val="00C13149"/>
    <w:rsid w:val="00C138E1"/>
    <w:rsid w:val="00C1524C"/>
    <w:rsid w:val="00C159FA"/>
    <w:rsid w:val="00C15BFD"/>
    <w:rsid w:val="00C16363"/>
    <w:rsid w:val="00C17C0D"/>
    <w:rsid w:val="00C201DF"/>
    <w:rsid w:val="00C20A1D"/>
    <w:rsid w:val="00C20D27"/>
    <w:rsid w:val="00C21094"/>
    <w:rsid w:val="00C2162D"/>
    <w:rsid w:val="00C218EE"/>
    <w:rsid w:val="00C23279"/>
    <w:rsid w:val="00C2586C"/>
    <w:rsid w:val="00C25E95"/>
    <w:rsid w:val="00C265A1"/>
    <w:rsid w:val="00C30390"/>
    <w:rsid w:val="00C30472"/>
    <w:rsid w:val="00C306C0"/>
    <w:rsid w:val="00C3082B"/>
    <w:rsid w:val="00C31B5E"/>
    <w:rsid w:val="00C31F31"/>
    <w:rsid w:val="00C32C5D"/>
    <w:rsid w:val="00C331AC"/>
    <w:rsid w:val="00C33365"/>
    <w:rsid w:val="00C337B3"/>
    <w:rsid w:val="00C33B67"/>
    <w:rsid w:val="00C33EE7"/>
    <w:rsid w:val="00C33F57"/>
    <w:rsid w:val="00C34567"/>
    <w:rsid w:val="00C35530"/>
    <w:rsid w:val="00C355AD"/>
    <w:rsid w:val="00C35687"/>
    <w:rsid w:val="00C35983"/>
    <w:rsid w:val="00C3598C"/>
    <w:rsid w:val="00C35BFE"/>
    <w:rsid w:val="00C35D11"/>
    <w:rsid w:val="00C36098"/>
    <w:rsid w:val="00C369E9"/>
    <w:rsid w:val="00C37AA8"/>
    <w:rsid w:val="00C40258"/>
    <w:rsid w:val="00C405A6"/>
    <w:rsid w:val="00C406B8"/>
    <w:rsid w:val="00C40926"/>
    <w:rsid w:val="00C40BC6"/>
    <w:rsid w:val="00C41311"/>
    <w:rsid w:val="00C41312"/>
    <w:rsid w:val="00C41452"/>
    <w:rsid w:val="00C41F69"/>
    <w:rsid w:val="00C4348B"/>
    <w:rsid w:val="00C437B9"/>
    <w:rsid w:val="00C438D2"/>
    <w:rsid w:val="00C440B2"/>
    <w:rsid w:val="00C4435F"/>
    <w:rsid w:val="00C44595"/>
    <w:rsid w:val="00C44C98"/>
    <w:rsid w:val="00C44F9E"/>
    <w:rsid w:val="00C4540C"/>
    <w:rsid w:val="00C457C3"/>
    <w:rsid w:val="00C46577"/>
    <w:rsid w:val="00C46A82"/>
    <w:rsid w:val="00C46FEE"/>
    <w:rsid w:val="00C47764"/>
    <w:rsid w:val="00C47EB7"/>
    <w:rsid w:val="00C506B3"/>
    <w:rsid w:val="00C5082A"/>
    <w:rsid w:val="00C50DFD"/>
    <w:rsid w:val="00C50E42"/>
    <w:rsid w:val="00C50EA1"/>
    <w:rsid w:val="00C51B16"/>
    <w:rsid w:val="00C51DDF"/>
    <w:rsid w:val="00C51EB8"/>
    <w:rsid w:val="00C51F50"/>
    <w:rsid w:val="00C51F6E"/>
    <w:rsid w:val="00C53181"/>
    <w:rsid w:val="00C53574"/>
    <w:rsid w:val="00C5371A"/>
    <w:rsid w:val="00C537E0"/>
    <w:rsid w:val="00C54E72"/>
    <w:rsid w:val="00C56E7E"/>
    <w:rsid w:val="00C5706B"/>
    <w:rsid w:val="00C572BF"/>
    <w:rsid w:val="00C57513"/>
    <w:rsid w:val="00C577EC"/>
    <w:rsid w:val="00C57E46"/>
    <w:rsid w:val="00C602FF"/>
    <w:rsid w:val="00C604F2"/>
    <w:rsid w:val="00C60DF9"/>
    <w:rsid w:val="00C61975"/>
    <w:rsid w:val="00C620F2"/>
    <w:rsid w:val="00C62611"/>
    <w:rsid w:val="00C6307A"/>
    <w:rsid w:val="00C631C6"/>
    <w:rsid w:val="00C63EB5"/>
    <w:rsid w:val="00C6470B"/>
    <w:rsid w:val="00C64E23"/>
    <w:rsid w:val="00C64E82"/>
    <w:rsid w:val="00C65088"/>
    <w:rsid w:val="00C652AD"/>
    <w:rsid w:val="00C652D6"/>
    <w:rsid w:val="00C65D20"/>
    <w:rsid w:val="00C6609E"/>
    <w:rsid w:val="00C660E3"/>
    <w:rsid w:val="00C6635D"/>
    <w:rsid w:val="00C66949"/>
    <w:rsid w:val="00C66964"/>
    <w:rsid w:val="00C66CF1"/>
    <w:rsid w:val="00C66E2C"/>
    <w:rsid w:val="00C67391"/>
    <w:rsid w:val="00C6785A"/>
    <w:rsid w:val="00C70CC4"/>
    <w:rsid w:val="00C71274"/>
    <w:rsid w:val="00C718A5"/>
    <w:rsid w:val="00C71EDA"/>
    <w:rsid w:val="00C72ABD"/>
    <w:rsid w:val="00C730DD"/>
    <w:rsid w:val="00C73184"/>
    <w:rsid w:val="00C748D3"/>
    <w:rsid w:val="00C74CB0"/>
    <w:rsid w:val="00C753AF"/>
    <w:rsid w:val="00C755A5"/>
    <w:rsid w:val="00C75729"/>
    <w:rsid w:val="00C758D8"/>
    <w:rsid w:val="00C75F1F"/>
    <w:rsid w:val="00C762AD"/>
    <w:rsid w:val="00C7740E"/>
    <w:rsid w:val="00C77783"/>
    <w:rsid w:val="00C778C8"/>
    <w:rsid w:val="00C806A3"/>
    <w:rsid w:val="00C80933"/>
    <w:rsid w:val="00C80D33"/>
    <w:rsid w:val="00C80D7D"/>
    <w:rsid w:val="00C82015"/>
    <w:rsid w:val="00C82535"/>
    <w:rsid w:val="00C82C01"/>
    <w:rsid w:val="00C82C04"/>
    <w:rsid w:val="00C84FE7"/>
    <w:rsid w:val="00C85245"/>
    <w:rsid w:val="00C85636"/>
    <w:rsid w:val="00C85CCF"/>
    <w:rsid w:val="00C85D36"/>
    <w:rsid w:val="00C8690B"/>
    <w:rsid w:val="00C86D34"/>
    <w:rsid w:val="00C87DD1"/>
    <w:rsid w:val="00C90146"/>
    <w:rsid w:val="00C90364"/>
    <w:rsid w:val="00C90659"/>
    <w:rsid w:val="00C907C4"/>
    <w:rsid w:val="00C91176"/>
    <w:rsid w:val="00C92134"/>
    <w:rsid w:val="00C9219C"/>
    <w:rsid w:val="00C928C8"/>
    <w:rsid w:val="00C92D77"/>
    <w:rsid w:val="00C93DF6"/>
    <w:rsid w:val="00C9411C"/>
    <w:rsid w:val="00C94532"/>
    <w:rsid w:val="00C95046"/>
    <w:rsid w:val="00C9554E"/>
    <w:rsid w:val="00C958D5"/>
    <w:rsid w:val="00C95E1D"/>
    <w:rsid w:val="00C967B0"/>
    <w:rsid w:val="00C96F86"/>
    <w:rsid w:val="00C974EE"/>
    <w:rsid w:val="00C97D82"/>
    <w:rsid w:val="00CA04F4"/>
    <w:rsid w:val="00CA0597"/>
    <w:rsid w:val="00CA0AC9"/>
    <w:rsid w:val="00CA0BD4"/>
    <w:rsid w:val="00CA0E65"/>
    <w:rsid w:val="00CA1205"/>
    <w:rsid w:val="00CA12B7"/>
    <w:rsid w:val="00CA187D"/>
    <w:rsid w:val="00CA18FC"/>
    <w:rsid w:val="00CA1B62"/>
    <w:rsid w:val="00CA1C38"/>
    <w:rsid w:val="00CA1E56"/>
    <w:rsid w:val="00CA1E7C"/>
    <w:rsid w:val="00CA2603"/>
    <w:rsid w:val="00CA2C53"/>
    <w:rsid w:val="00CA39A4"/>
    <w:rsid w:val="00CA41F3"/>
    <w:rsid w:val="00CA4C10"/>
    <w:rsid w:val="00CA5299"/>
    <w:rsid w:val="00CA5783"/>
    <w:rsid w:val="00CA5B38"/>
    <w:rsid w:val="00CA5F67"/>
    <w:rsid w:val="00CA621B"/>
    <w:rsid w:val="00CA7FC9"/>
    <w:rsid w:val="00CB0044"/>
    <w:rsid w:val="00CB02BB"/>
    <w:rsid w:val="00CB0DDB"/>
    <w:rsid w:val="00CB13EF"/>
    <w:rsid w:val="00CB1481"/>
    <w:rsid w:val="00CB169B"/>
    <w:rsid w:val="00CB1F31"/>
    <w:rsid w:val="00CB1F44"/>
    <w:rsid w:val="00CB2018"/>
    <w:rsid w:val="00CB203A"/>
    <w:rsid w:val="00CB21C2"/>
    <w:rsid w:val="00CB280E"/>
    <w:rsid w:val="00CB2BAD"/>
    <w:rsid w:val="00CB3C17"/>
    <w:rsid w:val="00CB3E6F"/>
    <w:rsid w:val="00CB45F3"/>
    <w:rsid w:val="00CB4ED4"/>
    <w:rsid w:val="00CB5122"/>
    <w:rsid w:val="00CB521B"/>
    <w:rsid w:val="00CB53E1"/>
    <w:rsid w:val="00CB57FF"/>
    <w:rsid w:val="00CB5C86"/>
    <w:rsid w:val="00CB5D4F"/>
    <w:rsid w:val="00CB5FF5"/>
    <w:rsid w:val="00CB61A2"/>
    <w:rsid w:val="00CB6757"/>
    <w:rsid w:val="00CB7260"/>
    <w:rsid w:val="00CC05EC"/>
    <w:rsid w:val="00CC13A9"/>
    <w:rsid w:val="00CC175F"/>
    <w:rsid w:val="00CC417B"/>
    <w:rsid w:val="00CC564B"/>
    <w:rsid w:val="00CC5D27"/>
    <w:rsid w:val="00CC69B4"/>
    <w:rsid w:val="00CC6F2D"/>
    <w:rsid w:val="00CD08FD"/>
    <w:rsid w:val="00CD1657"/>
    <w:rsid w:val="00CD317F"/>
    <w:rsid w:val="00CD339D"/>
    <w:rsid w:val="00CD34EF"/>
    <w:rsid w:val="00CD35A0"/>
    <w:rsid w:val="00CD3F8B"/>
    <w:rsid w:val="00CD59B9"/>
    <w:rsid w:val="00CD6239"/>
    <w:rsid w:val="00CD6828"/>
    <w:rsid w:val="00CD6E0A"/>
    <w:rsid w:val="00CD731C"/>
    <w:rsid w:val="00CD7E7B"/>
    <w:rsid w:val="00CD7FC2"/>
    <w:rsid w:val="00CE00D1"/>
    <w:rsid w:val="00CE0419"/>
    <w:rsid w:val="00CE04FF"/>
    <w:rsid w:val="00CE064B"/>
    <w:rsid w:val="00CE0662"/>
    <w:rsid w:val="00CE07B6"/>
    <w:rsid w:val="00CE0CD0"/>
    <w:rsid w:val="00CE0DB4"/>
    <w:rsid w:val="00CE2823"/>
    <w:rsid w:val="00CE3230"/>
    <w:rsid w:val="00CE394F"/>
    <w:rsid w:val="00CE3C49"/>
    <w:rsid w:val="00CE3CE3"/>
    <w:rsid w:val="00CE4156"/>
    <w:rsid w:val="00CE4705"/>
    <w:rsid w:val="00CE4DDA"/>
    <w:rsid w:val="00CE50AD"/>
    <w:rsid w:val="00CE5BFB"/>
    <w:rsid w:val="00CE6057"/>
    <w:rsid w:val="00CE63DF"/>
    <w:rsid w:val="00CE68C2"/>
    <w:rsid w:val="00CE69FF"/>
    <w:rsid w:val="00CE6AA7"/>
    <w:rsid w:val="00CE6C83"/>
    <w:rsid w:val="00CE750D"/>
    <w:rsid w:val="00CE7B2A"/>
    <w:rsid w:val="00CE7F19"/>
    <w:rsid w:val="00CF121F"/>
    <w:rsid w:val="00CF189C"/>
    <w:rsid w:val="00CF1994"/>
    <w:rsid w:val="00CF2807"/>
    <w:rsid w:val="00CF2DC1"/>
    <w:rsid w:val="00CF31F3"/>
    <w:rsid w:val="00CF35C3"/>
    <w:rsid w:val="00CF390B"/>
    <w:rsid w:val="00CF3D71"/>
    <w:rsid w:val="00CF44D3"/>
    <w:rsid w:val="00CF523B"/>
    <w:rsid w:val="00CF59CE"/>
    <w:rsid w:val="00CF5B40"/>
    <w:rsid w:val="00CF62D2"/>
    <w:rsid w:val="00CF6C61"/>
    <w:rsid w:val="00D00177"/>
    <w:rsid w:val="00D002C5"/>
    <w:rsid w:val="00D008B8"/>
    <w:rsid w:val="00D0191F"/>
    <w:rsid w:val="00D02E92"/>
    <w:rsid w:val="00D0319B"/>
    <w:rsid w:val="00D0392B"/>
    <w:rsid w:val="00D03B82"/>
    <w:rsid w:val="00D03CCF"/>
    <w:rsid w:val="00D041E0"/>
    <w:rsid w:val="00D046F7"/>
    <w:rsid w:val="00D04AE5"/>
    <w:rsid w:val="00D05556"/>
    <w:rsid w:val="00D0629A"/>
    <w:rsid w:val="00D06472"/>
    <w:rsid w:val="00D06C6E"/>
    <w:rsid w:val="00D07356"/>
    <w:rsid w:val="00D07574"/>
    <w:rsid w:val="00D10826"/>
    <w:rsid w:val="00D10C1A"/>
    <w:rsid w:val="00D11548"/>
    <w:rsid w:val="00D126D0"/>
    <w:rsid w:val="00D12B89"/>
    <w:rsid w:val="00D12D74"/>
    <w:rsid w:val="00D12F5F"/>
    <w:rsid w:val="00D13112"/>
    <w:rsid w:val="00D131E1"/>
    <w:rsid w:val="00D13974"/>
    <w:rsid w:val="00D13A56"/>
    <w:rsid w:val="00D13D0B"/>
    <w:rsid w:val="00D13F0D"/>
    <w:rsid w:val="00D144C0"/>
    <w:rsid w:val="00D14884"/>
    <w:rsid w:val="00D14B66"/>
    <w:rsid w:val="00D14F40"/>
    <w:rsid w:val="00D14FE7"/>
    <w:rsid w:val="00D1558B"/>
    <w:rsid w:val="00D15D42"/>
    <w:rsid w:val="00D17175"/>
    <w:rsid w:val="00D17E6D"/>
    <w:rsid w:val="00D17F21"/>
    <w:rsid w:val="00D17F97"/>
    <w:rsid w:val="00D17F9D"/>
    <w:rsid w:val="00D20060"/>
    <w:rsid w:val="00D20680"/>
    <w:rsid w:val="00D20E30"/>
    <w:rsid w:val="00D21513"/>
    <w:rsid w:val="00D2193E"/>
    <w:rsid w:val="00D21FE3"/>
    <w:rsid w:val="00D220B5"/>
    <w:rsid w:val="00D222A7"/>
    <w:rsid w:val="00D23A7E"/>
    <w:rsid w:val="00D23F8A"/>
    <w:rsid w:val="00D24810"/>
    <w:rsid w:val="00D2498F"/>
    <w:rsid w:val="00D2532E"/>
    <w:rsid w:val="00D25A2C"/>
    <w:rsid w:val="00D26297"/>
    <w:rsid w:val="00D2690E"/>
    <w:rsid w:val="00D273FD"/>
    <w:rsid w:val="00D276FC"/>
    <w:rsid w:val="00D2770C"/>
    <w:rsid w:val="00D27E61"/>
    <w:rsid w:val="00D27F6E"/>
    <w:rsid w:val="00D30451"/>
    <w:rsid w:val="00D30E17"/>
    <w:rsid w:val="00D30E50"/>
    <w:rsid w:val="00D313D1"/>
    <w:rsid w:val="00D3169C"/>
    <w:rsid w:val="00D321F9"/>
    <w:rsid w:val="00D3243E"/>
    <w:rsid w:val="00D32F59"/>
    <w:rsid w:val="00D3304F"/>
    <w:rsid w:val="00D33B87"/>
    <w:rsid w:val="00D34790"/>
    <w:rsid w:val="00D34CCC"/>
    <w:rsid w:val="00D34D1E"/>
    <w:rsid w:val="00D35519"/>
    <w:rsid w:val="00D359C1"/>
    <w:rsid w:val="00D35E01"/>
    <w:rsid w:val="00D35FB9"/>
    <w:rsid w:val="00D367D0"/>
    <w:rsid w:val="00D37E2F"/>
    <w:rsid w:val="00D37E80"/>
    <w:rsid w:val="00D400D0"/>
    <w:rsid w:val="00D41195"/>
    <w:rsid w:val="00D418CA"/>
    <w:rsid w:val="00D41B4B"/>
    <w:rsid w:val="00D4249D"/>
    <w:rsid w:val="00D42829"/>
    <w:rsid w:val="00D43351"/>
    <w:rsid w:val="00D43C7D"/>
    <w:rsid w:val="00D44323"/>
    <w:rsid w:val="00D443FF"/>
    <w:rsid w:val="00D4441F"/>
    <w:rsid w:val="00D44DDD"/>
    <w:rsid w:val="00D456F0"/>
    <w:rsid w:val="00D45B48"/>
    <w:rsid w:val="00D45BC0"/>
    <w:rsid w:val="00D45D9B"/>
    <w:rsid w:val="00D45F55"/>
    <w:rsid w:val="00D45F9B"/>
    <w:rsid w:val="00D46CBC"/>
    <w:rsid w:val="00D46D3C"/>
    <w:rsid w:val="00D47698"/>
    <w:rsid w:val="00D47C36"/>
    <w:rsid w:val="00D47CB3"/>
    <w:rsid w:val="00D503CC"/>
    <w:rsid w:val="00D50657"/>
    <w:rsid w:val="00D50673"/>
    <w:rsid w:val="00D50C54"/>
    <w:rsid w:val="00D50F53"/>
    <w:rsid w:val="00D511E8"/>
    <w:rsid w:val="00D51E5A"/>
    <w:rsid w:val="00D5285A"/>
    <w:rsid w:val="00D52967"/>
    <w:rsid w:val="00D529E0"/>
    <w:rsid w:val="00D52B0C"/>
    <w:rsid w:val="00D5306F"/>
    <w:rsid w:val="00D530B1"/>
    <w:rsid w:val="00D5377E"/>
    <w:rsid w:val="00D542B6"/>
    <w:rsid w:val="00D5447B"/>
    <w:rsid w:val="00D547C1"/>
    <w:rsid w:val="00D550B2"/>
    <w:rsid w:val="00D550CD"/>
    <w:rsid w:val="00D559CB"/>
    <w:rsid w:val="00D55DD8"/>
    <w:rsid w:val="00D5690A"/>
    <w:rsid w:val="00D579A5"/>
    <w:rsid w:val="00D57AB3"/>
    <w:rsid w:val="00D57CE6"/>
    <w:rsid w:val="00D6031C"/>
    <w:rsid w:val="00D61079"/>
    <w:rsid w:val="00D613B6"/>
    <w:rsid w:val="00D615FD"/>
    <w:rsid w:val="00D62706"/>
    <w:rsid w:val="00D6280C"/>
    <w:rsid w:val="00D62E76"/>
    <w:rsid w:val="00D63112"/>
    <w:rsid w:val="00D632BC"/>
    <w:rsid w:val="00D63A3A"/>
    <w:rsid w:val="00D65CE5"/>
    <w:rsid w:val="00D65FE2"/>
    <w:rsid w:val="00D66AC8"/>
    <w:rsid w:val="00D671BD"/>
    <w:rsid w:val="00D67355"/>
    <w:rsid w:val="00D70337"/>
    <w:rsid w:val="00D706B1"/>
    <w:rsid w:val="00D70719"/>
    <w:rsid w:val="00D71B1C"/>
    <w:rsid w:val="00D71B8F"/>
    <w:rsid w:val="00D72312"/>
    <w:rsid w:val="00D7383C"/>
    <w:rsid w:val="00D74FAC"/>
    <w:rsid w:val="00D760D3"/>
    <w:rsid w:val="00D762AF"/>
    <w:rsid w:val="00D7631E"/>
    <w:rsid w:val="00D769C7"/>
    <w:rsid w:val="00D76DE4"/>
    <w:rsid w:val="00D7721D"/>
    <w:rsid w:val="00D77307"/>
    <w:rsid w:val="00D77AFB"/>
    <w:rsid w:val="00D77CC8"/>
    <w:rsid w:val="00D77F54"/>
    <w:rsid w:val="00D809C5"/>
    <w:rsid w:val="00D80D6C"/>
    <w:rsid w:val="00D81541"/>
    <w:rsid w:val="00D82228"/>
    <w:rsid w:val="00D83183"/>
    <w:rsid w:val="00D83488"/>
    <w:rsid w:val="00D83896"/>
    <w:rsid w:val="00D84046"/>
    <w:rsid w:val="00D84118"/>
    <w:rsid w:val="00D84621"/>
    <w:rsid w:val="00D84796"/>
    <w:rsid w:val="00D84A38"/>
    <w:rsid w:val="00D84C4F"/>
    <w:rsid w:val="00D84D3B"/>
    <w:rsid w:val="00D85960"/>
    <w:rsid w:val="00D869A9"/>
    <w:rsid w:val="00D86A6D"/>
    <w:rsid w:val="00D86CFE"/>
    <w:rsid w:val="00D87BE1"/>
    <w:rsid w:val="00D87E8A"/>
    <w:rsid w:val="00D87ECD"/>
    <w:rsid w:val="00D90B44"/>
    <w:rsid w:val="00D90D7C"/>
    <w:rsid w:val="00D91900"/>
    <w:rsid w:val="00D921FD"/>
    <w:rsid w:val="00D923BA"/>
    <w:rsid w:val="00D92E6F"/>
    <w:rsid w:val="00D93250"/>
    <w:rsid w:val="00D93B72"/>
    <w:rsid w:val="00D9410C"/>
    <w:rsid w:val="00D94899"/>
    <w:rsid w:val="00D95CCE"/>
    <w:rsid w:val="00D95E03"/>
    <w:rsid w:val="00D96309"/>
    <w:rsid w:val="00D96508"/>
    <w:rsid w:val="00D96C0B"/>
    <w:rsid w:val="00D96D10"/>
    <w:rsid w:val="00D96DE5"/>
    <w:rsid w:val="00DA039E"/>
    <w:rsid w:val="00DA0C59"/>
    <w:rsid w:val="00DA13F7"/>
    <w:rsid w:val="00DA1694"/>
    <w:rsid w:val="00DA1B5D"/>
    <w:rsid w:val="00DA2690"/>
    <w:rsid w:val="00DA2E87"/>
    <w:rsid w:val="00DA3022"/>
    <w:rsid w:val="00DA3337"/>
    <w:rsid w:val="00DA4103"/>
    <w:rsid w:val="00DA4184"/>
    <w:rsid w:val="00DA4E18"/>
    <w:rsid w:val="00DA75BE"/>
    <w:rsid w:val="00DA7F8E"/>
    <w:rsid w:val="00DB0533"/>
    <w:rsid w:val="00DB0A67"/>
    <w:rsid w:val="00DB108A"/>
    <w:rsid w:val="00DB121C"/>
    <w:rsid w:val="00DB1DE8"/>
    <w:rsid w:val="00DB29A0"/>
    <w:rsid w:val="00DB2C32"/>
    <w:rsid w:val="00DB2C45"/>
    <w:rsid w:val="00DB34F5"/>
    <w:rsid w:val="00DB3844"/>
    <w:rsid w:val="00DB394D"/>
    <w:rsid w:val="00DB41B7"/>
    <w:rsid w:val="00DB527D"/>
    <w:rsid w:val="00DB590B"/>
    <w:rsid w:val="00DB5AA4"/>
    <w:rsid w:val="00DB5C4C"/>
    <w:rsid w:val="00DB6A54"/>
    <w:rsid w:val="00DB7D48"/>
    <w:rsid w:val="00DB7DA3"/>
    <w:rsid w:val="00DB7FAB"/>
    <w:rsid w:val="00DC05BC"/>
    <w:rsid w:val="00DC0DA7"/>
    <w:rsid w:val="00DC0DFD"/>
    <w:rsid w:val="00DC14FD"/>
    <w:rsid w:val="00DC18CD"/>
    <w:rsid w:val="00DC1AC8"/>
    <w:rsid w:val="00DC24A7"/>
    <w:rsid w:val="00DC24AB"/>
    <w:rsid w:val="00DC2A96"/>
    <w:rsid w:val="00DC3511"/>
    <w:rsid w:val="00DC3748"/>
    <w:rsid w:val="00DC4060"/>
    <w:rsid w:val="00DC421D"/>
    <w:rsid w:val="00DC469E"/>
    <w:rsid w:val="00DC4C4B"/>
    <w:rsid w:val="00DC7543"/>
    <w:rsid w:val="00DC76A5"/>
    <w:rsid w:val="00DC787F"/>
    <w:rsid w:val="00DC79B3"/>
    <w:rsid w:val="00DC7CF4"/>
    <w:rsid w:val="00DD0358"/>
    <w:rsid w:val="00DD0BE9"/>
    <w:rsid w:val="00DD0C4B"/>
    <w:rsid w:val="00DD0F44"/>
    <w:rsid w:val="00DD1186"/>
    <w:rsid w:val="00DD191A"/>
    <w:rsid w:val="00DD2F36"/>
    <w:rsid w:val="00DD3CF7"/>
    <w:rsid w:val="00DD410E"/>
    <w:rsid w:val="00DD4435"/>
    <w:rsid w:val="00DD4482"/>
    <w:rsid w:val="00DD489D"/>
    <w:rsid w:val="00DD52E2"/>
    <w:rsid w:val="00DD56CD"/>
    <w:rsid w:val="00DD581B"/>
    <w:rsid w:val="00DD5CB0"/>
    <w:rsid w:val="00DD620B"/>
    <w:rsid w:val="00DD636B"/>
    <w:rsid w:val="00DD68DB"/>
    <w:rsid w:val="00DD6F03"/>
    <w:rsid w:val="00DD73ED"/>
    <w:rsid w:val="00DD7872"/>
    <w:rsid w:val="00DD7AFD"/>
    <w:rsid w:val="00DE0518"/>
    <w:rsid w:val="00DE0C14"/>
    <w:rsid w:val="00DE18E6"/>
    <w:rsid w:val="00DE1E80"/>
    <w:rsid w:val="00DE2B87"/>
    <w:rsid w:val="00DE345F"/>
    <w:rsid w:val="00DE382A"/>
    <w:rsid w:val="00DE4066"/>
    <w:rsid w:val="00DE42BB"/>
    <w:rsid w:val="00DE440A"/>
    <w:rsid w:val="00DE4994"/>
    <w:rsid w:val="00DE613F"/>
    <w:rsid w:val="00DE6449"/>
    <w:rsid w:val="00DE69AE"/>
    <w:rsid w:val="00DE6C3C"/>
    <w:rsid w:val="00DE6E4B"/>
    <w:rsid w:val="00DE6E5D"/>
    <w:rsid w:val="00DE7315"/>
    <w:rsid w:val="00DE7524"/>
    <w:rsid w:val="00DE7B3C"/>
    <w:rsid w:val="00DF1016"/>
    <w:rsid w:val="00DF10BA"/>
    <w:rsid w:val="00DF22F9"/>
    <w:rsid w:val="00DF3339"/>
    <w:rsid w:val="00DF3A17"/>
    <w:rsid w:val="00DF48CD"/>
    <w:rsid w:val="00DF4955"/>
    <w:rsid w:val="00DF4E61"/>
    <w:rsid w:val="00DF51D5"/>
    <w:rsid w:val="00DF5859"/>
    <w:rsid w:val="00DF5932"/>
    <w:rsid w:val="00DF5AF9"/>
    <w:rsid w:val="00DF5BA5"/>
    <w:rsid w:val="00DF5DCE"/>
    <w:rsid w:val="00DF64EA"/>
    <w:rsid w:val="00DF6F85"/>
    <w:rsid w:val="00DF74F5"/>
    <w:rsid w:val="00DF7EBD"/>
    <w:rsid w:val="00E0035A"/>
    <w:rsid w:val="00E0059E"/>
    <w:rsid w:val="00E00C58"/>
    <w:rsid w:val="00E00CF7"/>
    <w:rsid w:val="00E01209"/>
    <w:rsid w:val="00E01A5D"/>
    <w:rsid w:val="00E0329F"/>
    <w:rsid w:val="00E0403E"/>
    <w:rsid w:val="00E042FD"/>
    <w:rsid w:val="00E0491F"/>
    <w:rsid w:val="00E04AFF"/>
    <w:rsid w:val="00E05D1A"/>
    <w:rsid w:val="00E063AD"/>
    <w:rsid w:val="00E065A9"/>
    <w:rsid w:val="00E06920"/>
    <w:rsid w:val="00E07E05"/>
    <w:rsid w:val="00E07E8E"/>
    <w:rsid w:val="00E11A51"/>
    <w:rsid w:val="00E1210C"/>
    <w:rsid w:val="00E121D5"/>
    <w:rsid w:val="00E12321"/>
    <w:rsid w:val="00E13987"/>
    <w:rsid w:val="00E1432D"/>
    <w:rsid w:val="00E1433B"/>
    <w:rsid w:val="00E14D9A"/>
    <w:rsid w:val="00E156A3"/>
    <w:rsid w:val="00E15C86"/>
    <w:rsid w:val="00E164D4"/>
    <w:rsid w:val="00E16730"/>
    <w:rsid w:val="00E17867"/>
    <w:rsid w:val="00E17A34"/>
    <w:rsid w:val="00E20304"/>
    <w:rsid w:val="00E2047C"/>
    <w:rsid w:val="00E2061A"/>
    <w:rsid w:val="00E217D3"/>
    <w:rsid w:val="00E217EC"/>
    <w:rsid w:val="00E219A9"/>
    <w:rsid w:val="00E227CF"/>
    <w:rsid w:val="00E22899"/>
    <w:rsid w:val="00E22D99"/>
    <w:rsid w:val="00E2326E"/>
    <w:rsid w:val="00E23E68"/>
    <w:rsid w:val="00E2564F"/>
    <w:rsid w:val="00E25BD9"/>
    <w:rsid w:val="00E25D50"/>
    <w:rsid w:val="00E2680D"/>
    <w:rsid w:val="00E27337"/>
    <w:rsid w:val="00E27347"/>
    <w:rsid w:val="00E27C9F"/>
    <w:rsid w:val="00E30270"/>
    <w:rsid w:val="00E30A07"/>
    <w:rsid w:val="00E30AF2"/>
    <w:rsid w:val="00E30B7E"/>
    <w:rsid w:val="00E314DC"/>
    <w:rsid w:val="00E316F8"/>
    <w:rsid w:val="00E31878"/>
    <w:rsid w:val="00E31E55"/>
    <w:rsid w:val="00E324D2"/>
    <w:rsid w:val="00E32C53"/>
    <w:rsid w:val="00E33266"/>
    <w:rsid w:val="00E33678"/>
    <w:rsid w:val="00E336F2"/>
    <w:rsid w:val="00E33C7F"/>
    <w:rsid w:val="00E340DF"/>
    <w:rsid w:val="00E3454D"/>
    <w:rsid w:val="00E3471C"/>
    <w:rsid w:val="00E35269"/>
    <w:rsid w:val="00E3544F"/>
    <w:rsid w:val="00E35839"/>
    <w:rsid w:val="00E358A5"/>
    <w:rsid w:val="00E36336"/>
    <w:rsid w:val="00E36B41"/>
    <w:rsid w:val="00E36C56"/>
    <w:rsid w:val="00E4216E"/>
    <w:rsid w:val="00E423D3"/>
    <w:rsid w:val="00E42404"/>
    <w:rsid w:val="00E427D5"/>
    <w:rsid w:val="00E42832"/>
    <w:rsid w:val="00E43C1F"/>
    <w:rsid w:val="00E45D31"/>
    <w:rsid w:val="00E45FE2"/>
    <w:rsid w:val="00E462DA"/>
    <w:rsid w:val="00E46601"/>
    <w:rsid w:val="00E46CF3"/>
    <w:rsid w:val="00E47D59"/>
    <w:rsid w:val="00E47D5A"/>
    <w:rsid w:val="00E50668"/>
    <w:rsid w:val="00E507A5"/>
    <w:rsid w:val="00E51952"/>
    <w:rsid w:val="00E51D8C"/>
    <w:rsid w:val="00E51DF0"/>
    <w:rsid w:val="00E53C13"/>
    <w:rsid w:val="00E53DB2"/>
    <w:rsid w:val="00E548DA"/>
    <w:rsid w:val="00E54D9D"/>
    <w:rsid w:val="00E54F69"/>
    <w:rsid w:val="00E5582F"/>
    <w:rsid w:val="00E56290"/>
    <w:rsid w:val="00E56C38"/>
    <w:rsid w:val="00E57402"/>
    <w:rsid w:val="00E5751A"/>
    <w:rsid w:val="00E603DB"/>
    <w:rsid w:val="00E60AE3"/>
    <w:rsid w:val="00E6113C"/>
    <w:rsid w:val="00E61B6C"/>
    <w:rsid w:val="00E61B70"/>
    <w:rsid w:val="00E62171"/>
    <w:rsid w:val="00E6240D"/>
    <w:rsid w:val="00E6273E"/>
    <w:rsid w:val="00E62CB7"/>
    <w:rsid w:val="00E62F2B"/>
    <w:rsid w:val="00E63B6F"/>
    <w:rsid w:val="00E63F85"/>
    <w:rsid w:val="00E64BCC"/>
    <w:rsid w:val="00E6539A"/>
    <w:rsid w:val="00E65454"/>
    <w:rsid w:val="00E656E0"/>
    <w:rsid w:val="00E65834"/>
    <w:rsid w:val="00E659DE"/>
    <w:rsid w:val="00E65C2A"/>
    <w:rsid w:val="00E66367"/>
    <w:rsid w:val="00E6675F"/>
    <w:rsid w:val="00E66CC5"/>
    <w:rsid w:val="00E67310"/>
    <w:rsid w:val="00E677DB"/>
    <w:rsid w:val="00E6781D"/>
    <w:rsid w:val="00E67A37"/>
    <w:rsid w:val="00E67B27"/>
    <w:rsid w:val="00E67B75"/>
    <w:rsid w:val="00E704E7"/>
    <w:rsid w:val="00E718A2"/>
    <w:rsid w:val="00E71EF0"/>
    <w:rsid w:val="00E729EC"/>
    <w:rsid w:val="00E7400C"/>
    <w:rsid w:val="00E74829"/>
    <w:rsid w:val="00E74890"/>
    <w:rsid w:val="00E75439"/>
    <w:rsid w:val="00E76114"/>
    <w:rsid w:val="00E771EE"/>
    <w:rsid w:val="00E775C7"/>
    <w:rsid w:val="00E779EB"/>
    <w:rsid w:val="00E809B7"/>
    <w:rsid w:val="00E80FE0"/>
    <w:rsid w:val="00E81292"/>
    <w:rsid w:val="00E812BB"/>
    <w:rsid w:val="00E82170"/>
    <w:rsid w:val="00E82A1B"/>
    <w:rsid w:val="00E82B60"/>
    <w:rsid w:val="00E82D17"/>
    <w:rsid w:val="00E83041"/>
    <w:rsid w:val="00E84934"/>
    <w:rsid w:val="00E84A0B"/>
    <w:rsid w:val="00E85B39"/>
    <w:rsid w:val="00E85BD6"/>
    <w:rsid w:val="00E8665E"/>
    <w:rsid w:val="00E872C0"/>
    <w:rsid w:val="00E879DF"/>
    <w:rsid w:val="00E91482"/>
    <w:rsid w:val="00E91A6B"/>
    <w:rsid w:val="00E91D8F"/>
    <w:rsid w:val="00E92643"/>
    <w:rsid w:val="00E92738"/>
    <w:rsid w:val="00E9297B"/>
    <w:rsid w:val="00E92D1E"/>
    <w:rsid w:val="00E93D1F"/>
    <w:rsid w:val="00E93E8A"/>
    <w:rsid w:val="00E93FCE"/>
    <w:rsid w:val="00E9403C"/>
    <w:rsid w:val="00E940E2"/>
    <w:rsid w:val="00E957D6"/>
    <w:rsid w:val="00E95826"/>
    <w:rsid w:val="00E96682"/>
    <w:rsid w:val="00E969C5"/>
    <w:rsid w:val="00E969CA"/>
    <w:rsid w:val="00E9702D"/>
    <w:rsid w:val="00E972CF"/>
    <w:rsid w:val="00E97416"/>
    <w:rsid w:val="00E974AA"/>
    <w:rsid w:val="00E97573"/>
    <w:rsid w:val="00E97BFB"/>
    <w:rsid w:val="00EA0F6C"/>
    <w:rsid w:val="00EA13BB"/>
    <w:rsid w:val="00EA16B5"/>
    <w:rsid w:val="00EA2367"/>
    <w:rsid w:val="00EA2E21"/>
    <w:rsid w:val="00EA2FD5"/>
    <w:rsid w:val="00EA33CB"/>
    <w:rsid w:val="00EA41C2"/>
    <w:rsid w:val="00EA4587"/>
    <w:rsid w:val="00EA45E8"/>
    <w:rsid w:val="00EA5ACD"/>
    <w:rsid w:val="00EA659D"/>
    <w:rsid w:val="00EA674A"/>
    <w:rsid w:val="00EA680E"/>
    <w:rsid w:val="00EA6A92"/>
    <w:rsid w:val="00EA6A9B"/>
    <w:rsid w:val="00EA7FBC"/>
    <w:rsid w:val="00EB0803"/>
    <w:rsid w:val="00EB0936"/>
    <w:rsid w:val="00EB0A0B"/>
    <w:rsid w:val="00EB0FD5"/>
    <w:rsid w:val="00EB1282"/>
    <w:rsid w:val="00EB1924"/>
    <w:rsid w:val="00EB1DB4"/>
    <w:rsid w:val="00EB2447"/>
    <w:rsid w:val="00EB2941"/>
    <w:rsid w:val="00EB2C16"/>
    <w:rsid w:val="00EB3173"/>
    <w:rsid w:val="00EB318F"/>
    <w:rsid w:val="00EB322B"/>
    <w:rsid w:val="00EB3510"/>
    <w:rsid w:val="00EB3615"/>
    <w:rsid w:val="00EB3BE4"/>
    <w:rsid w:val="00EB3F1E"/>
    <w:rsid w:val="00EB4F38"/>
    <w:rsid w:val="00EB501E"/>
    <w:rsid w:val="00EB503F"/>
    <w:rsid w:val="00EB58B6"/>
    <w:rsid w:val="00EB5D77"/>
    <w:rsid w:val="00EB6D08"/>
    <w:rsid w:val="00EB6FBF"/>
    <w:rsid w:val="00EB741F"/>
    <w:rsid w:val="00EB78A6"/>
    <w:rsid w:val="00EB7B9F"/>
    <w:rsid w:val="00EC029B"/>
    <w:rsid w:val="00EC0723"/>
    <w:rsid w:val="00EC18FF"/>
    <w:rsid w:val="00EC2078"/>
    <w:rsid w:val="00EC2485"/>
    <w:rsid w:val="00EC25AE"/>
    <w:rsid w:val="00EC3002"/>
    <w:rsid w:val="00EC37E5"/>
    <w:rsid w:val="00EC4E0E"/>
    <w:rsid w:val="00EC51E3"/>
    <w:rsid w:val="00EC58D8"/>
    <w:rsid w:val="00EC6746"/>
    <w:rsid w:val="00EC6793"/>
    <w:rsid w:val="00EC6936"/>
    <w:rsid w:val="00EC69C5"/>
    <w:rsid w:val="00EC7C95"/>
    <w:rsid w:val="00ED0386"/>
    <w:rsid w:val="00ED1959"/>
    <w:rsid w:val="00ED24B3"/>
    <w:rsid w:val="00ED2BBA"/>
    <w:rsid w:val="00ED2D01"/>
    <w:rsid w:val="00ED51B0"/>
    <w:rsid w:val="00ED59C6"/>
    <w:rsid w:val="00ED6A75"/>
    <w:rsid w:val="00ED6C9E"/>
    <w:rsid w:val="00ED7B30"/>
    <w:rsid w:val="00ED7C42"/>
    <w:rsid w:val="00EE0163"/>
    <w:rsid w:val="00EE0C01"/>
    <w:rsid w:val="00EE0F56"/>
    <w:rsid w:val="00EE1D41"/>
    <w:rsid w:val="00EE26E1"/>
    <w:rsid w:val="00EE2755"/>
    <w:rsid w:val="00EE34F9"/>
    <w:rsid w:val="00EE3A06"/>
    <w:rsid w:val="00EE4350"/>
    <w:rsid w:val="00EE4C49"/>
    <w:rsid w:val="00EE5897"/>
    <w:rsid w:val="00EE58A9"/>
    <w:rsid w:val="00EE6433"/>
    <w:rsid w:val="00EE67B7"/>
    <w:rsid w:val="00EE724E"/>
    <w:rsid w:val="00EE789E"/>
    <w:rsid w:val="00EE79A2"/>
    <w:rsid w:val="00EF048D"/>
    <w:rsid w:val="00EF0A93"/>
    <w:rsid w:val="00EF0BD4"/>
    <w:rsid w:val="00EF2847"/>
    <w:rsid w:val="00EF39E0"/>
    <w:rsid w:val="00EF39ED"/>
    <w:rsid w:val="00EF3A6C"/>
    <w:rsid w:val="00EF3F9A"/>
    <w:rsid w:val="00EF4D08"/>
    <w:rsid w:val="00EF4D65"/>
    <w:rsid w:val="00EF4F5F"/>
    <w:rsid w:val="00EF5033"/>
    <w:rsid w:val="00EF522D"/>
    <w:rsid w:val="00EF53DC"/>
    <w:rsid w:val="00EF6064"/>
    <w:rsid w:val="00EF64E8"/>
    <w:rsid w:val="00EF659C"/>
    <w:rsid w:val="00EF7467"/>
    <w:rsid w:val="00EF7871"/>
    <w:rsid w:val="00EF7A6A"/>
    <w:rsid w:val="00EF7D3F"/>
    <w:rsid w:val="00EF7F0A"/>
    <w:rsid w:val="00F00DD4"/>
    <w:rsid w:val="00F00E63"/>
    <w:rsid w:val="00F0223B"/>
    <w:rsid w:val="00F0256D"/>
    <w:rsid w:val="00F02D02"/>
    <w:rsid w:val="00F02E50"/>
    <w:rsid w:val="00F02F47"/>
    <w:rsid w:val="00F03731"/>
    <w:rsid w:val="00F042A1"/>
    <w:rsid w:val="00F04735"/>
    <w:rsid w:val="00F0525F"/>
    <w:rsid w:val="00F05446"/>
    <w:rsid w:val="00F05E38"/>
    <w:rsid w:val="00F06125"/>
    <w:rsid w:val="00F0634F"/>
    <w:rsid w:val="00F066F8"/>
    <w:rsid w:val="00F06CD2"/>
    <w:rsid w:val="00F07077"/>
    <w:rsid w:val="00F070FC"/>
    <w:rsid w:val="00F07A67"/>
    <w:rsid w:val="00F07AE2"/>
    <w:rsid w:val="00F10AED"/>
    <w:rsid w:val="00F10DE9"/>
    <w:rsid w:val="00F1155F"/>
    <w:rsid w:val="00F119AC"/>
    <w:rsid w:val="00F11C69"/>
    <w:rsid w:val="00F11F46"/>
    <w:rsid w:val="00F12AC0"/>
    <w:rsid w:val="00F132D0"/>
    <w:rsid w:val="00F13492"/>
    <w:rsid w:val="00F1459E"/>
    <w:rsid w:val="00F147C9"/>
    <w:rsid w:val="00F14C08"/>
    <w:rsid w:val="00F168DC"/>
    <w:rsid w:val="00F17AC1"/>
    <w:rsid w:val="00F207DA"/>
    <w:rsid w:val="00F20BDD"/>
    <w:rsid w:val="00F21033"/>
    <w:rsid w:val="00F2172B"/>
    <w:rsid w:val="00F224C3"/>
    <w:rsid w:val="00F22628"/>
    <w:rsid w:val="00F22C8E"/>
    <w:rsid w:val="00F22EA4"/>
    <w:rsid w:val="00F2392B"/>
    <w:rsid w:val="00F239B7"/>
    <w:rsid w:val="00F23DDA"/>
    <w:rsid w:val="00F24DA1"/>
    <w:rsid w:val="00F25619"/>
    <w:rsid w:val="00F25D5C"/>
    <w:rsid w:val="00F25D8B"/>
    <w:rsid w:val="00F268F8"/>
    <w:rsid w:val="00F26E42"/>
    <w:rsid w:val="00F26FA4"/>
    <w:rsid w:val="00F27134"/>
    <w:rsid w:val="00F300AE"/>
    <w:rsid w:val="00F30611"/>
    <w:rsid w:val="00F3135D"/>
    <w:rsid w:val="00F335B4"/>
    <w:rsid w:val="00F3410E"/>
    <w:rsid w:val="00F34B7C"/>
    <w:rsid w:val="00F350D9"/>
    <w:rsid w:val="00F36711"/>
    <w:rsid w:val="00F368F3"/>
    <w:rsid w:val="00F369A6"/>
    <w:rsid w:val="00F3748C"/>
    <w:rsid w:val="00F37ECD"/>
    <w:rsid w:val="00F402B5"/>
    <w:rsid w:val="00F40964"/>
    <w:rsid w:val="00F40E98"/>
    <w:rsid w:val="00F41AD3"/>
    <w:rsid w:val="00F42046"/>
    <w:rsid w:val="00F42224"/>
    <w:rsid w:val="00F4268C"/>
    <w:rsid w:val="00F426B2"/>
    <w:rsid w:val="00F42CA3"/>
    <w:rsid w:val="00F43A93"/>
    <w:rsid w:val="00F43B57"/>
    <w:rsid w:val="00F443CC"/>
    <w:rsid w:val="00F44E64"/>
    <w:rsid w:val="00F450E1"/>
    <w:rsid w:val="00F458F5"/>
    <w:rsid w:val="00F4652F"/>
    <w:rsid w:val="00F46DA3"/>
    <w:rsid w:val="00F46EE9"/>
    <w:rsid w:val="00F4720F"/>
    <w:rsid w:val="00F47D3C"/>
    <w:rsid w:val="00F50036"/>
    <w:rsid w:val="00F50DE2"/>
    <w:rsid w:val="00F5171E"/>
    <w:rsid w:val="00F51824"/>
    <w:rsid w:val="00F51EC4"/>
    <w:rsid w:val="00F51FC3"/>
    <w:rsid w:val="00F52233"/>
    <w:rsid w:val="00F523FB"/>
    <w:rsid w:val="00F5349D"/>
    <w:rsid w:val="00F53C71"/>
    <w:rsid w:val="00F54BD7"/>
    <w:rsid w:val="00F56AF9"/>
    <w:rsid w:val="00F56B6B"/>
    <w:rsid w:val="00F56D84"/>
    <w:rsid w:val="00F57FAE"/>
    <w:rsid w:val="00F6097E"/>
    <w:rsid w:val="00F611B7"/>
    <w:rsid w:val="00F611D4"/>
    <w:rsid w:val="00F61544"/>
    <w:rsid w:val="00F6167A"/>
    <w:rsid w:val="00F6230B"/>
    <w:rsid w:val="00F6311B"/>
    <w:rsid w:val="00F63269"/>
    <w:rsid w:val="00F638C7"/>
    <w:rsid w:val="00F64DD7"/>
    <w:rsid w:val="00F64F77"/>
    <w:rsid w:val="00F64FBA"/>
    <w:rsid w:val="00F65A31"/>
    <w:rsid w:val="00F666A4"/>
    <w:rsid w:val="00F70052"/>
    <w:rsid w:val="00F7080F"/>
    <w:rsid w:val="00F70A0C"/>
    <w:rsid w:val="00F71424"/>
    <w:rsid w:val="00F71724"/>
    <w:rsid w:val="00F71FCB"/>
    <w:rsid w:val="00F726EB"/>
    <w:rsid w:val="00F7330D"/>
    <w:rsid w:val="00F736FC"/>
    <w:rsid w:val="00F73A2C"/>
    <w:rsid w:val="00F73D5F"/>
    <w:rsid w:val="00F751D1"/>
    <w:rsid w:val="00F75E8B"/>
    <w:rsid w:val="00F75F54"/>
    <w:rsid w:val="00F77651"/>
    <w:rsid w:val="00F77748"/>
    <w:rsid w:val="00F777CF"/>
    <w:rsid w:val="00F77F45"/>
    <w:rsid w:val="00F80B31"/>
    <w:rsid w:val="00F82518"/>
    <w:rsid w:val="00F82920"/>
    <w:rsid w:val="00F829B6"/>
    <w:rsid w:val="00F82EAD"/>
    <w:rsid w:val="00F836E7"/>
    <w:rsid w:val="00F83CBC"/>
    <w:rsid w:val="00F84AD2"/>
    <w:rsid w:val="00F856C2"/>
    <w:rsid w:val="00F8624E"/>
    <w:rsid w:val="00F86FC7"/>
    <w:rsid w:val="00F87538"/>
    <w:rsid w:val="00F879C6"/>
    <w:rsid w:val="00F9106C"/>
    <w:rsid w:val="00F91337"/>
    <w:rsid w:val="00F921D0"/>
    <w:rsid w:val="00F92806"/>
    <w:rsid w:val="00F929F7"/>
    <w:rsid w:val="00F92D20"/>
    <w:rsid w:val="00F932C9"/>
    <w:rsid w:val="00F93F9A"/>
    <w:rsid w:val="00F941BC"/>
    <w:rsid w:val="00F941E5"/>
    <w:rsid w:val="00F9443C"/>
    <w:rsid w:val="00F94D84"/>
    <w:rsid w:val="00F957DA"/>
    <w:rsid w:val="00F95E51"/>
    <w:rsid w:val="00F95F9B"/>
    <w:rsid w:val="00F96115"/>
    <w:rsid w:val="00F964F3"/>
    <w:rsid w:val="00F96564"/>
    <w:rsid w:val="00F96688"/>
    <w:rsid w:val="00F9725E"/>
    <w:rsid w:val="00F973A9"/>
    <w:rsid w:val="00F9751D"/>
    <w:rsid w:val="00F9756F"/>
    <w:rsid w:val="00F97E2F"/>
    <w:rsid w:val="00FA0716"/>
    <w:rsid w:val="00FA1852"/>
    <w:rsid w:val="00FA2184"/>
    <w:rsid w:val="00FA43FF"/>
    <w:rsid w:val="00FA5C8C"/>
    <w:rsid w:val="00FA6310"/>
    <w:rsid w:val="00FA65B6"/>
    <w:rsid w:val="00FA68FD"/>
    <w:rsid w:val="00FA72A4"/>
    <w:rsid w:val="00FB06F5"/>
    <w:rsid w:val="00FB0EEA"/>
    <w:rsid w:val="00FB0F1B"/>
    <w:rsid w:val="00FB1FA3"/>
    <w:rsid w:val="00FB298A"/>
    <w:rsid w:val="00FB39A5"/>
    <w:rsid w:val="00FB5191"/>
    <w:rsid w:val="00FB522B"/>
    <w:rsid w:val="00FB588F"/>
    <w:rsid w:val="00FB5955"/>
    <w:rsid w:val="00FB60FB"/>
    <w:rsid w:val="00FB6278"/>
    <w:rsid w:val="00FB6654"/>
    <w:rsid w:val="00FB6AAE"/>
    <w:rsid w:val="00FB6E88"/>
    <w:rsid w:val="00FB7FA1"/>
    <w:rsid w:val="00FC023A"/>
    <w:rsid w:val="00FC0B0E"/>
    <w:rsid w:val="00FC1F74"/>
    <w:rsid w:val="00FC2918"/>
    <w:rsid w:val="00FC2D35"/>
    <w:rsid w:val="00FC34F6"/>
    <w:rsid w:val="00FC41CA"/>
    <w:rsid w:val="00FC46A3"/>
    <w:rsid w:val="00FC4745"/>
    <w:rsid w:val="00FC5522"/>
    <w:rsid w:val="00FC5587"/>
    <w:rsid w:val="00FC65BC"/>
    <w:rsid w:val="00FC67A3"/>
    <w:rsid w:val="00FC69B5"/>
    <w:rsid w:val="00FC715C"/>
    <w:rsid w:val="00FC750E"/>
    <w:rsid w:val="00FC7776"/>
    <w:rsid w:val="00FC7E57"/>
    <w:rsid w:val="00FD083C"/>
    <w:rsid w:val="00FD0C8F"/>
    <w:rsid w:val="00FD0C93"/>
    <w:rsid w:val="00FD0E9C"/>
    <w:rsid w:val="00FD0EF5"/>
    <w:rsid w:val="00FD16CA"/>
    <w:rsid w:val="00FD1919"/>
    <w:rsid w:val="00FD1EB2"/>
    <w:rsid w:val="00FD200D"/>
    <w:rsid w:val="00FD20A8"/>
    <w:rsid w:val="00FD2278"/>
    <w:rsid w:val="00FD27E7"/>
    <w:rsid w:val="00FD2987"/>
    <w:rsid w:val="00FD3B67"/>
    <w:rsid w:val="00FD3F08"/>
    <w:rsid w:val="00FD4A38"/>
    <w:rsid w:val="00FD4F48"/>
    <w:rsid w:val="00FD5693"/>
    <w:rsid w:val="00FD580B"/>
    <w:rsid w:val="00FD5D21"/>
    <w:rsid w:val="00FD615B"/>
    <w:rsid w:val="00FD68A4"/>
    <w:rsid w:val="00FD6B74"/>
    <w:rsid w:val="00FD74FA"/>
    <w:rsid w:val="00FD78DA"/>
    <w:rsid w:val="00FE0568"/>
    <w:rsid w:val="00FE083F"/>
    <w:rsid w:val="00FE1228"/>
    <w:rsid w:val="00FE126D"/>
    <w:rsid w:val="00FE1630"/>
    <w:rsid w:val="00FE178E"/>
    <w:rsid w:val="00FE18BB"/>
    <w:rsid w:val="00FE2432"/>
    <w:rsid w:val="00FE2F20"/>
    <w:rsid w:val="00FE31D1"/>
    <w:rsid w:val="00FE31DE"/>
    <w:rsid w:val="00FE41A9"/>
    <w:rsid w:val="00FE440B"/>
    <w:rsid w:val="00FE4BD7"/>
    <w:rsid w:val="00FE6D40"/>
    <w:rsid w:val="00FE6E71"/>
    <w:rsid w:val="00FE731C"/>
    <w:rsid w:val="00FE793B"/>
    <w:rsid w:val="00FF0604"/>
    <w:rsid w:val="00FF0DAB"/>
    <w:rsid w:val="00FF17C3"/>
    <w:rsid w:val="00FF1B0E"/>
    <w:rsid w:val="00FF29B7"/>
    <w:rsid w:val="00FF3382"/>
    <w:rsid w:val="00FF3C28"/>
    <w:rsid w:val="00FF4A9F"/>
    <w:rsid w:val="00FF4B6E"/>
    <w:rsid w:val="00FF57A2"/>
    <w:rsid w:val="00FF5CB3"/>
    <w:rsid w:val="00FF6409"/>
    <w:rsid w:val="00FF67D2"/>
    <w:rsid w:val="00FF70F4"/>
    <w:rsid w:val="00FF79E6"/>
    <w:rsid w:val="00FF7C6C"/>
    <w:rsid w:val="00FF7EDF"/>
    <w:rsid w:val="00FF7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44F5843"/>
  <w15:chartTrackingRefBased/>
  <w15:docId w15:val="{7B352C9D-B874-44F9-8C82-077C256A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rsid w:val="00B41161"/>
    <w:pPr>
      <w:keepNext/>
      <w:tabs>
        <w:tab w:val="left" w:pos="187"/>
      </w:tabs>
      <w:jc w:val="center"/>
      <w:outlineLvl w:val="0"/>
    </w:pPr>
    <w:rPr>
      <w:b/>
      <w:sz w:val="28"/>
      <w:szCs w:val="2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E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7A0BC4"/>
    <w:pPr>
      <w:jc w:val="both"/>
    </w:pPr>
    <w:rPr>
      <w:sz w:val="28"/>
      <w:szCs w:val="20"/>
      <w:lang w:val="uk-UA" w:eastAsia="x-none"/>
    </w:rPr>
  </w:style>
  <w:style w:type="paragraph" w:styleId="a6">
    <w:name w:val="Body Text Indent"/>
    <w:basedOn w:val="a"/>
    <w:link w:val="a7"/>
    <w:rsid w:val="007A0BC4"/>
    <w:pPr>
      <w:spacing w:after="120"/>
      <w:ind w:left="283"/>
    </w:pPr>
  </w:style>
  <w:style w:type="paragraph" w:styleId="a8">
    <w:name w:val="Title"/>
    <w:basedOn w:val="a"/>
    <w:link w:val="a9"/>
    <w:qFormat/>
    <w:rsid w:val="007A0BC4"/>
    <w:pPr>
      <w:spacing w:before="120"/>
      <w:jc w:val="center"/>
    </w:pPr>
    <w:rPr>
      <w:b/>
      <w:sz w:val="28"/>
      <w:szCs w:val="20"/>
      <w:u w:val="single"/>
      <w:lang w:val="uk-UA"/>
    </w:rPr>
  </w:style>
  <w:style w:type="paragraph" w:styleId="aa">
    <w:name w:val="footer"/>
    <w:basedOn w:val="a"/>
    <w:rsid w:val="007D038F"/>
    <w:pPr>
      <w:tabs>
        <w:tab w:val="center" w:pos="4819"/>
        <w:tab w:val="right" w:pos="9639"/>
      </w:tabs>
    </w:pPr>
  </w:style>
  <w:style w:type="character" w:styleId="ab">
    <w:name w:val="page number"/>
    <w:basedOn w:val="a0"/>
    <w:rsid w:val="007D038F"/>
  </w:style>
  <w:style w:type="paragraph" w:styleId="2">
    <w:name w:val="Body Text 2"/>
    <w:basedOn w:val="a"/>
    <w:rsid w:val="002647AF"/>
    <w:pPr>
      <w:spacing w:after="120" w:line="480" w:lineRule="auto"/>
    </w:pPr>
  </w:style>
  <w:style w:type="paragraph" w:styleId="3">
    <w:name w:val="Body Text 3"/>
    <w:basedOn w:val="a"/>
    <w:rsid w:val="002647AF"/>
    <w:pPr>
      <w:spacing w:after="120"/>
    </w:pPr>
    <w:rPr>
      <w:sz w:val="16"/>
      <w:szCs w:val="16"/>
    </w:rPr>
  </w:style>
  <w:style w:type="paragraph" w:styleId="20">
    <w:name w:val="Body Text Indent 2"/>
    <w:basedOn w:val="a"/>
    <w:rsid w:val="007040A0"/>
    <w:pPr>
      <w:spacing w:after="120" w:line="480" w:lineRule="auto"/>
      <w:ind w:left="283"/>
    </w:pPr>
  </w:style>
  <w:style w:type="paragraph" w:styleId="30">
    <w:name w:val="Body Text Indent 3"/>
    <w:basedOn w:val="a"/>
    <w:rsid w:val="007040A0"/>
    <w:pPr>
      <w:spacing w:after="120"/>
      <w:ind w:left="283"/>
    </w:pPr>
    <w:rPr>
      <w:sz w:val="16"/>
      <w:szCs w:val="16"/>
    </w:rPr>
  </w:style>
  <w:style w:type="paragraph" w:customStyle="1" w:styleId="ac">
    <w:name w:val="Знак Знак Знак Знак Знак Знак Знак Знак Знак"/>
    <w:basedOn w:val="a"/>
    <w:rsid w:val="00A821EA"/>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w:basedOn w:val="a"/>
    <w:rsid w:val="00E47D59"/>
    <w:rPr>
      <w:rFonts w:ascii="Verdana" w:hAnsi="Verdana" w:cs="Verdana"/>
      <w:sz w:val="20"/>
      <w:szCs w:val="20"/>
      <w:lang w:val="en-US" w:eastAsia="en-US"/>
    </w:rPr>
  </w:style>
  <w:style w:type="paragraph" w:customStyle="1" w:styleId="ad">
    <w:name w:val="Знак Знак Знак Знак Знак Знак"/>
    <w:basedOn w:val="a"/>
    <w:rsid w:val="00012787"/>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2C6858"/>
    <w:rPr>
      <w:rFonts w:ascii="Verdana" w:hAnsi="Verdana" w:cs="Verdana"/>
      <w:sz w:val="20"/>
      <w:szCs w:val="20"/>
      <w:lang w:val="en-US" w:eastAsia="en-US"/>
    </w:rPr>
  </w:style>
  <w:style w:type="paragraph" w:styleId="ae">
    <w:name w:val="Plain Text"/>
    <w:basedOn w:val="a"/>
    <w:link w:val="af"/>
    <w:rsid w:val="006E165D"/>
    <w:rPr>
      <w:rFonts w:ascii="Courier New" w:hAnsi="Courier New"/>
      <w:sz w:val="20"/>
      <w:szCs w:val="20"/>
    </w:rPr>
  </w:style>
  <w:style w:type="paragraph" w:styleId="af0">
    <w:name w:val="Normal (Web)"/>
    <w:basedOn w:val="a"/>
    <w:uiPriority w:val="99"/>
    <w:rsid w:val="006F22BC"/>
    <w:pPr>
      <w:spacing w:before="100" w:beforeAutospacing="1" w:after="100" w:afterAutospacing="1"/>
    </w:pPr>
  </w:style>
  <w:style w:type="paragraph" w:customStyle="1" w:styleId="af1">
    <w:name w:val="Знак Знак"/>
    <w:basedOn w:val="a"/>
    <w:rsid w:val="00782DDE"/>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w:basedOn w:val="a"/>
    <w:rsid w:val="00646348"/>
    <w:rPr>
      <w:rFonts w:ascii="Verdana" w:hAnsi="Verdana" w:cs="Verdana"/>
      <w:sz w:val="20"/>
      <w:szCs w:val="20"/>
      <w:lang w:val="en-US" w:eastAsia="en-US"/>
    </w:rPr>
  </w:style>
  <w:style w:type="paragraph" w:styleId="af2">
    <w:name w:val="Balloon Text"/>
    <w:basedOn w:val="a"/>
    <w:semiHidden/>
    <w:rsid w:val="00351A89"/>
    <w:rPr>
      <w:rFonts w:ascii="Tahoma" w:hAnsi="Tahoma" w:cs="Tahoma"/>
      <w:sz w:val="16"/>
      <w:szCs w:val="16"/>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AF639D"/>
    <w:rPr>
      <w:rFonts w:ascii="Verdana" w:hAnsi="Verdana" w:cs="Verdana"/>
      <w:sz w:val="20"/>
      <w:szCs w:val="20"/>
      <w:lang w:val="en-US" w:eastAsia="en-US"/>
    </w:rPr>
  </w:style>
  <w:style w:type="paragraph" w:customStyle="1" w:styleId="af3">
    <w:name w:val="Назва документа"/>
    <w:basedOn w:val="a"/>
    <w:next w:val="a"/>
    <w:rsid w:val="00AF639D"/>
    <w:pPr>
      <w:keepNext/>
      <w:keepLines/>
      <w:spacing w:before="240" w:after="240"/>
      <w:jc w:val="center"/>
    </w:pPr>
    <w:rPr>
      <w:rFonts w:ascii="Antiqua" w:hAnsi="Antiqua"/>
      <w:b/>
      <w:sz w:val="26"/>
      <w:szCs w:val="20"/>
      <w:lang w:val="uk-UA"/>
    </w:rPr>
  </w:style>
  <w:style w:type="character" w:styleId="af4">
    <w:name w:val="Hyperlink"/>
    <w:rsid w:val="00AF639D"/>
    <w:rPr>
      <w:color w:val="0000FF"/>
      <w:u w:val="single"/>
    </w:rPr>
  </w:style>
  <w:style w:type="character" w:customStyle="1" w:styleId="a5">
    <w:name w:val="Основний текст Знак"/>
    <w:link w:val="a4"/>
    <w:rsid w:val="00B73B68"/>
    <w:rPr>
      <w:sz w:val="28"/>
      <w:lang w:val="uk-UA"/>
    </w:rPr>
  </w:style>
  <w:style w:type="paragraph" w:styleId="HTML">
    <w:name w:val="HTML Preformatted"/>
    <w:basedOn w:val="a"/>
    <w:link w:val="HTML0"/>
    <w:rsid w:val="00FD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link w:val="HTML"/>
    <w:rsid w:val="00FD78DA"/>
    <w:rPr>
      <w:rFonts w:ascii="Courier New" w:hAnsi="Courier New" w:cs="Courier New"/>
      <w:lang w:val="uk-UA" w:eastAsia="uk-UA"/>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w:basedOn w:val="a"/>
    <w:rsid w:val="00273ABD"/>
    <w:rPr>
      <w:rFonts w:ascii="Verdana" w:hAnsi="Verdana" w:cs="Verdana"/>
      <w:sz w:val="20"/>
      <w:szCs w:val="20"/>
      <w:lang w:val="en-US" w:eastAsia="en-US"/>
    </w:rPr>
  </w:style>
  <w:style w:type="paragraph" w:customStyle="1" w:styleId="CharCharCharChar4">
    <w:name w:val="Char Знак Знак Char Знак Знак Char Знак Знак Char Знак Знак Знак Знак Знак"/>
    <w:basedOn w:val="a"/>
    <w:rsid w:val="004A7179"/>
    <w:rPr>
      <w:rFonts w:ascii="Verdana" w:hAnsi="Verdana" w:cs="Verdana"/>
      <w:sz w:val="20"/>
      <w:szCs w:val="20"/>
      <w:lang w:val="en-US" w:eastAsia="en-US"/>
    </w:rPr>
  </w:style>
  <w:style w:type="character" w:customStyle="1" w:styleId="10">
    <w:name w:val="Знак Знак10"/>
    <w:rsid w:val="007744CA"/>
    <w:rPr>
      <w:rFonts w:ascii="Courier New" w:hAnsi="Courier New" w:cs="Courier New"/>
      <w:lang w:val="uk-UA" w:eastAsia="uk-UA" w:bidi="ar-SA"/>
    </w:rPr>
  </w:style>
  <w:style w:type="paragraph" w:customStyle="1" w:styleId="11">
    <w:name w:val="Звичайний1"/>
    <w:rsid w:val="00827DF5"/>
    <w:rPr>
      <w:snapToGrid w:val="0"/>
      <w:lang w:val="en-US" w:eastAsia="ru-RU"/>
    </w:rPr>
  </w:style>
  <w:style w:type="character" w:styleId="af5">
    <w:name w:val="Emphasis"/>
    <w:qFormat/>
    <w:rsid w:val="00AF50FD"/>
    <w:rPr>
      <w:i/>
      <w:iCs/>
    </w:rPr>
  </w:style>
  <w:style w:type="character" w:customStyle="1" w:styleId="apple-converted-space">
    <w:name w:val="apple-converted-space"/>
    <w:basedOn w:val="a0"/>
    <w:rsid w:val="00AF50FD"/>
  </w:style>
  <w:style w:type="paragraph" w:customStyle="1" w:styleId="12">
    <w:name w:val="Абзац списку1"/>
    <w:basedOn w:val="a"/>
    <w:rsid w:val="00AA1D96"/>
    <w:pPr>
      <w:ind w:left="720"/>
      <w:contextualSpacing/>
    </w:pPr>
  </w:style>
  <w:style w:type="paragraph" w:styleId="af6">
    <w:name w:val="No Spacing"/>
    <w:qFormat/>
    <w:rsid w:val="00F207DA"/>
    <w:rPr>
      <w:rFonts w:ascii="Calibri" w:eastAsia="Calibri" w:hAnsi="Calibri"/>
      <w:sz w:val="22"/>
      <w:szCs w:val="22"/>
      <w:lang w:eastAsia="en-US"/>
    </w:rPr>
  </w:style>
  <w:style w:type="character" w:styleId="af7">
    <w:name w:val="Strong"/>
    <w:qFormat/>
    <w:rsid w:val="00B911F1"/>
    <w:rPr>
      <w:b/>
      <w:bCs/>
    </w:rPr>
  </w:style>
  <w:style w:type="paragraph" w:customStyle="1" w:styleId="13">
    <w:name w:val="1"/>
    <w:basedOn w:val="a"/>
    <w:rsid w:val="00CE5BFB"/>
    <w:rPr>
      <w:rFonts w:ascii="Verdana" w:hAnsi="Verdana" w:cs="Verdana"/>
      <w:sz w:val="20"/>
      <w:szCs w:val="20"/>
      <w:lang w:val="en-US" w:eastAsia="en-US"/>
    </w:rPr>
  </w:style>
  <w:style w:type="paragraph" w:customStyle="1" w:styleId="14">
    <w:name w:val="Текст1"/>
    <w:basedOn w:val="a"/>
    <w:rsid w:val="0063704A"/>
    <w:pPr>
      <w:suppressAutoHyphens/>
    </w:pPr>
    <w:rPr>
      <w:rFonts w:ascii="Courier New" w:hAnsi="Courier New" w:cs="Courier New"/>
      <w:sz w:val="20"/>
      <w:szCs w:val="20"/>
      <w:lang w:val="uk-UA" w:eastAsia="zh-CN"/>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6373"/>
    <w:rPr>
      <w:rFonts w:ascii="Verdana" w:hAnsi="Verdana" w:cs="Verdana"/>
      <w:sz w:val="20"/>
      <w:szCs w:val="20"/>
      <w:lang w:val="en-US" w:eastAsia="en-US"/>
    </w:rPr>
  </w:style>
  <w:style w:type="paragraph" w:customStyle="1" w:styleId="15">
    <w:name w:val="Знак1"/>
    <w:basedOn w:val="a"/>
    <w:rsid w:val="00305EB5"/>
    <w:rPr>
      <w:rFonts w:ascii="Verdana" w:hAnsi="Verdana"/>
      <w:sz w:val="20"/>
      <w:szCs w:val="20"/>
      <w:lang w:val="en-US" w:eastAsia="en-US"/>
    </w:rPr>
  </w:style>
  <w:style w:type="character" w:customStyle="1" w:styleId="af">
    <w:name w:val="Текст Знак"/>
    <w:link w:val="ae"/>
    <w:rsid w:val="0079103A"/>
    <w:rPr>
      <w:rFonts w:ascii="Courier New" w:hAnsi="Courier New" w:cs="Courier New"/>
      <w:lang w:val="ru-RU" w:eastAsia="ru-RU"/>
    </w:rPr>
  </w:style>
  <w:style w:type="paragraph" w:styleId="af9">
    <w:name w:val="List Paragraph"/>
    <w:basedOn w:val="a"/>
    <w:uiPriority w:val="34"/>
    <w:qFormat/>
    <w:rsid w:val="00AC7A20"/>
    <w:pPr>
      <w:spacing w:after="200" w:line="276" w:lineRule="auto"/>
      <w:ind w:left="720"/>
      <w:contextualSpacing/>
    </w:pPr>
    <w:rPr>
      <w:rFonts w:ascii="Calibri" w:eastAsia="Calibri" w:hAnsi="Calibri"/>
      <w:sz w:val="22"/>
      <w:szCs w:val="22"/>
      <w:lang w:val="uk-UA"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w:basedOn w:val="a"/>
    <w:rsid w:val="00221BED"/>
    <w:rPr>
      <w:rFonts w:ascii="Verdana" w:hAnsi="Verdana" w:cs="Verdana"/>
      <w:sz w:val="20"/>
      <w:szCs w:val="20"/>
      <w:lang w:val="en-US" w:eastAsia="en-US"/>
    </w:rPr>
  </w:style>
  <w:style w:type="character" w:customStyle="1" w:styleId="a9">
    <w:name w:val="Назва Знак"/>
    <w:link w:val="a8"/>
    <w:rsid w:val="00FF3382"/>
    <w:rPr>
      <w:b/>
      <w:sz w:val="28"/>
      <w:u w:val="single"/>
      <w:lang w:eastAsia="ru-RU"/>
    </w:rPr>
  </w:style>
  <w:style w:type="character" w:customStyle="1" w:styleId="a7">
    <w:name w:val="Основний текст з відступом Знак"/>
    <w:basedOn w:val="a0"/>
    <w:link w:val="a6"/>
    <w:rsid w:val="00CE064B"/>
    <w:rPr>
      <w:sz w:val="24"/>
      <w:szCs w:val="24"/>
      <w:lang w:val="ru-RU" w:eastAsia="ru-RU"/>
    </w:rPr>
  </w:style>
  <w:style w:type="paragraph" w:customStyle="1" w:styleId="xfmc1">
    <w:name w:val="xfmc1"/>
    <w:basedOn w:val="a"/>
    <w:rsid w:val="00102BD2"/>
    <w:pPr>
      <w:spacing w:before="100" w:beforeAutospacing="1" w:after="100" w:afterAutospacing="1"/>
    </w:pPr>
    <w:rPr>
      <w:rFonts w:eastAsia="Calibri"/>
      <w:lang w:val="uk-UA" w:eastAsia="uk-UA"/>
    </w:rPr>
  </w:style>
  <w:style w:type="paragraph" w:styleId="afa">
    <w:name w:val="header"/>
    <w:basedOn w:val="a"/>
    <w:link w:val="afb"/>
    <w:rsid w:val="00875ACA"/>
    <w:pPr>
      <w:tabs>
        <w:tab w:val="center" w:pos="4819"/>
        <w:tab w:val="right" w:pos="9639"/>
      </w:tabs>
    </w:pPr>
  </w:style>
  <w:style w:type="character" w:customStyle="1" w:styleId="afb">
    <w:name w:val="Верхній колонтитул Знак"/>
    <w:basedOn w:val="a0"/>
    <w:link w:val="afa"/>
    <w:rsid w:val="00875ACA"/>
    <w:rPr>
      <w:sz w:val="24"/>
      <w:szCs w:val="24"/>
      <w:lang w:val="ru-RU" w:eastAsia="ru-RU"/>
    </w:rPr>
  </w:style>
  <w:style w:type="character" w:styleId="afc">
    <w:name w:val="annotation reference"/>
    <w:basedOn w:val="a0"/>
    <w:uiPriority w:val="99"/>
    <w:unhideWhenUsed/>
    <w:rsid w:val="00382D49"/>
    <w:rPr>
      <w:sz w:val="16"/>
      <w:szCs w:val="16"/>
    </w:rPr>
  </w:style>
  <w:style w:type="paragraph" w:styleId="afd">
    <w:name w:val="annotation text"/>
    <w:basedOn w:val="a"/>
    <w:link w:val="afe"/>
    <w:uiPriority w:val="99"/>
    <w:unhideWhenUsed/>
    <w:rsid w:val="00382D49"/>
    <w:rPr>
      <w:sz w:val="20"/>
      <w:szCs w:val="20"/>
    </w:rPr>
  </w:style>
  <w:style w:type="character" w:customStyle="1" w:styleId="afe">
    <w:name w:val="Текст примітки Знак"/>
    <w:basedOn w:val="a0"/>
    <w:link w:val="afd"/>
    <w:uiPriority w:val="99"/>
    <w:rsid w:val="00382D49"/>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9549">
      <w:bodyDiv w:val="1"/>
      <w:marLeft w:val="0"/>
      <w:marRight w:val="0"/>
      <w:marTop w:val="0"/>
      <w:marBottom w:val="0"/>
      <w:divBdr>
        <w:top w:val="none" w:sz="0" w:space="0" w:color="auto"/>
        <w:left w:val="none" w:sz="0" w:space="0" w:color="auto"/>
        <w:bottom w:val="none" w:sz="0" w:space="0" w:color="auto"/>
        <w:right w:val="none" w:sz="0" w:space="0" w:color="auto"/>
      </w:divBdr>
    </w:div>
    <w:div w:id="304551044">
      <w:bodyDiv w:val="1"/>
      <w:marLeft w:val="0"/>
      <w:marRight w:val="0"/>
      <w:marTop w:val="0"/>
      <w:marBottom w:val="0"/>
      <w:divBdr>
        <w:top w:val="none" w:sz="0" w:space="0" w:color="auto"/>
        <w:left w:val="none" w:sz="0" w:space="0" w:color="auto"/>
        <w:bottom w:val="none" w:sz="0" w:space="0" w:color="auto"/>
        <w:right w:val="none" w:sz="0" w:space="0" w:color="auto"/>
      </w:divBdr>
    </w:div>
    <w:div w:id="626816786">
      <w:bodyDiv w:val="1"/>
      <w:marLeft w:val="0"/>
      <w:marRight w:val="0"/>
      <w:marTop w:val="0"/>
      <w:marBottom w:val="0"/>
      <w:divBdr>
        <w:top w:val="none" w:sz="0" w:space="0" w:color="auto"/>
        <w:left w:val="none" w:sz="0" w:space="0" w:color="auto"/>
        <w:bottom w:val="none" w:sz="0" w:space="0" w:color="auto"/>
        <w:right w:val="none" w:sz="0" w:space="0" w:color="auto"/>
      </w:divBdr>
    </w:div>
    <w:div w:id="656809717">
      <w:bodyDiv w:val="1"/>
      <w:marLeft w:val="0"/>
      <w:marRight w:val="0"/>
      <w:marTop w:val="0"/>
      <w:marBottom w:val="0"/>
      <w:divBdr>
        <w:top w:val="none" w:sz="0" w:space="0" w:color="auto"/>
        <w:left w:val="none" w:sz="0" w:space="0" w:color="auto"/>
        <w:bottom w:val="none" w:sz="0" w:space="0" w:color="auto"/>
        <w:right w:val="none" w:sz="0" w:space="0" w:color="auto"/>
      </w:divBdr>
    </w:div>
    <w:div w:id="1033111843">
      <w:bodyDiv w:val="1"/>
      <w:marLeft w:val="0"/>
      <w:marRight w:val="0"/>
      <w:marTop w:val="0"/>
      <w:marBottom w:val="0"/>
      <w:divBdr>
        <w:top w:val="none" w:sz="0" w:space="0" w:color="auto"/>
        <w:left w:val="none" w:sz="0" w:space="0" w:color="auto"/>
        <w:bottom w:val="none" w:sz="0" w:space="0" w:color="auto"/>
        <w:right w:val="none" w:sz="0" w:space="0" w:color="auto"/>
      </w:divBdr>
    </w:div>
    <w:div w:id="1071319078">
      <w:bodyDiv w:val="1"/>
      <w:marLeft w:val="0"/>
      <w:marRight w:val="0"/>
      <w:marTop w:val="0"/>
      <w:marBottom w:val="0"/>
      <w:divBdr>
        <w:top w:val="none" w:sz="0" w:space="0" w:color="auto"/>
        <w:left w:val="none" w:sz="0" w:space="0" w:color="auto"/>
        <w:bottom w:val="none" w:sz="0" w:space="0" w:color="auto"/>
        <w:right w:val="none" w:sz="0" w:space="0" w:color="auto"/>
      </w:divBdr>
    </w:div>
    <w:div w:id="1340540214">
      <w:bodyDiv w:val="1"/>
      <w:marLeft w:val="0"/>
      <w:marRight w:val="0"/>
      <w:marTop w:val="0"/>
      <w:marBottom w:val="0"/>
      <w:divBdr>
        <w:top w:val="none" w:sz="0" w:space="0" w:color="auto"/>
        <w:left w:val="none" w:sz="0" w:space="0" w:color="auto"/>
        <w:bottom w:val="none" w:sz="0" w:space="0" w:color="auto"/>
        <w:right w:val="none" w:sz="0" w:space="0" w:color="auto"/>
      </w:divBdr>
    </w:div>
    <w:div w:id="1379475034">
      <w:bodyDiv w:val="1"/>
      <w:marLeft w:val="0"/>
      <w:marRight w:val="0"/>
      <w:marTop w:val="0"/>
      <w:marBottom w:val="0"/>
      <w:divBdr>
        <w:top w:val="none" w:sz="0" w:space="0" w:color="auto"/>
        <w:left w:val="none" w:sz="0" w:space="0" w:color="auto"/>
        <w:bottom w:val="none" w:sz="0" w:space="0" w:color="auto"/>
        <w:right w:val="none" w:sz="0" w:space="0" w:color="auto"/>
      </w:divBdr>
    </w:div>
    <w:div w:id="1481650497">
      <w:bodyDiv w:val="1"/>
      <w:marLeft w:val="0"/>
      <w:marRight w:val="0"/>
      <w:marTop w:val="0"/>
      <w:marBottom w:val="0"/>
      <w:divBdr>
        <w:top w:val="none" w:sz="0" w:space="0" w:color="auto"/>
        <w:left w:val="none" w:sz="0" w:space="0" w:color="auto"/>
        <w:bottom w:val="none" w:sz="0" w:space="0" w:color="auto"/>
        <w:right w:val="none" w:sz="0" w:space="0" w:color="auto"/>
      </w:divBdr>
    </w:div>
    <w:div w:id="1508592496">
      <w:bodyDiv w:val="1"/>
      <w:marLeft w:val="0"/>
      <w:marRight w:val="0"/>
      <w:marTop w:val="0"/>
      <w:marBottom w:val="0"/>
      <w:divBdr>
        <w:top w:val="none" w:sz="0" w:space="0" w:color="auto"/>
        <w:left w:val="none" w:sz="0" w:space="0" w:color="auto"/>
        <w:bottom w:val="none" w:sz="0" w:space="0" w:color="auto"/>
        <w:right w:val="none" w:sz="0" w:space="0" w:color="auto"/>
      </w:divBdr>
    </w:div>
    <w:div w:id="1609777810">
      <w:bodyDiv w:val="1"/>
      <w:marLeft w:val="0"/>
      <w:marRight w:val="0"/>
      <w:marTop w:val="0"/>
      <w:marBottom w:val="0"/>
      <w:divBdr>
        <w:top w:val="none" w:sz="0" w:space="0" w:color="auto"/>
        <w:left w:val="none" w:sz="0" w:space="0" w:color="auto"/>
        <w:bottom w:val="none" w:sz="0" w:space="0" w:color="auto"/>
        <w:right w:val="none" w:sz="0" w:space="0" w:color="auto"/>
      </w:divBdr>
    </w:div>
    <w:div w:id="1629816792">
      <w:bodyDiv w:val="1"/>
      <w:marLeft w:val="0"/>
      <w:marRight w:val="0"/>
      <w:marTop w:val="0"/>
      <w:marBottom w:val="0"/>
      <w:divBdr>
        <w:top w:val="none" w:sz="0" w:space="0" w:color="auto"/>
        <w:left w:val="none" w:sz="0" w:space="0" w:color="auto"/>
        <w:bottom w:val="none" w:sz="0" w:space="0" w:color="auto"/>
        <w:right w:val="none" w:sz="0" w:space="0" w:color="auto"/>
      </w:divBdr>
    </w:div>
    <w:div w:id="1854303353">
      <w:bodyDiv w:val="1"/>
      <w:marLeft w:val="0"/>
      <w:marRight w:val="0"/>
      <w:marTop w:val="0"/>
      <w:marBottom w:val="0"/>
      <w:divBdr>
        <w:top w:val="none" w:sz="0" w:space="0" w:color="auto"/>
        <w:left w:val="none" w:sz="0" w:space="0" w:color="auto"/>
        <w:bottom w:val="none" w:sz="0" w:space="0" w:color="auto"/>
        <w:right w:val="none" w:sz="0" w:space="0" w:color="auto"/>
      </w:divBdr>
    </w:div>
    <w:div w:id="1889292762">
      <w:bodyDiv w:val="1"/>
      <w:marLeft w:val="0"/>
      <w:marRight w:val="0"/>
      <w:marTop w:val="0"/>
      <w:marBottom w:val="0"/>
      <w:divBdr>
        <w:top w:val="none" w:sz="0" w:space="0" w:color="auto"/>
        <w:left w:val="none" w:sz="0" w:space="0" w:color="auto"/>
        <w:bottom w:val="none" w:sz="0" w:space="0" w:color="auto"/>
        <w:right w:val="none" w:sz="0" w:space="0" w:color="auto"/>
      </w:divBdr>
    </w:div>
    <w:div w:id="2062945007">
      <w:bodyDiv w:val="1"/>
      <w:marLeft w:val="0"/>
      <w:marRight w:val="0"/>
      <w:marTop w:val="0"/>
      <w:marBottom w:val="0"/>
      <w:divBdr>
        <w:top w:val="none" w:sz="0" w:space="0" w:color="auto"/>
        <w:left w:val="none" w:sz="0" w:space="0" w:color="auto"/>
        <w:bottom w:val="none" w:sz="0" w:space="0" w:color="auto"/>
        <w:right w:val="none" w:sz="0" w:space="0" w:color="auto"/>
      </w:divBdr>
    </w:div>
    <w:div w:id="213313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DD091-4036-4869-9F35-BAF1BBA3B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2734</TotalTime>
  <Pages>25</Pages>
  <Words>12274</Words>
  <Characters>76598</Characters>
  <Application>Microsoft Office Word</Application>
  <DocSecurity>0</DocSecurity>
  <Lines>638</Lines>
  <Paragraphs>177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GFU</Company>
  <LinksUpToDate>false</LinksUpToDate>
  <CharactersWithSpaces>88695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gfu0904</dc:creator>
  <cp:keywords/>
  <cp:lastModifiedBy>Ковтун Денис Леонідович</cp:lastModifiedBy>
  <cp:revision>522</cp:revision>
  <cp:lastPrinted>2023-01-31T06:57:00Z</cp:lastPrinted>
  <dcterms:created xsi:type="dcterms:W3CDTF">2022-01-27T07:54:00Z</dcterms:created>
  <dcterms:modified xsi:type="dcterms:W3CDTF">2023-02-08T06:55:00Z</dcterms:modified>
</cp:coreProperties>
</file>