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09" w:rsidRDefault="00180209" w:rsidP="00180209">
      <w:pPr>
        <w:jc w:val="center"/>
      </w:pPr>
      <w:r>
        <w:rPr>
          <w:noProof/>
          <w:lang w:val="ru-RU"/>
        </w:rPr>
        <w:drawing>
          <wp:inline distT="0" distB="0" distL="0" distR="0" wp14:anchorId="7E055536" wp14:editId="2DA2FC1E">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80209" w:rsidRDefault="00180209" w:rsidP="00180209">
      <w:pPr>
        <w:jc w:val="center"/>
        <w:rPr>
          <w:sz w:val="16"/>
          <w:szCs w:val="16"/>
        </w:rPr>
      </w:pPr>
    </w:p>
    <w:p w:rsidR="00180209" w:rsidRDefault="00180209" w:rsidP="00180209">
      <w:pPr>
        <w:jc w:val="center"/>
        <w:rPr>
          <w:sz w:val="30"/>
          <w:szCs w:val="30"/>
        </w:rPr>
      </w:pPr>
      <w:r>
        <w:rPr>
          <w:b/>
          <w:bCs/>
          <w:sz w:val="30"/>
          <w:szCs w:val="30"/>
        </w:rPr>
        <w:t>ХМЕЛЬНИЦЬКА МІСЬКА РАДА</w:t>
      </w:r>
    </w:p>
    <w:p w:rsidR="00180209" w:rsidRDefault="00180209" w:rsidP="00180209">
      <w:pPr>
        <w:jc w:val="center"/>
        <w:rPr>
          <w:b/>
          <w:sz w:val="36"/>
          <w:szCs w:val="30"/>
        </w:rPr>
      </w:pPr>
      <w:r>
        <w:rPr>
          <w:noProof/>
          <w:lang w:val="ru-RU"/>
        </w:rPr>
        <mc:AlternateContent>
          <mc:Choice Requires="wps">
            <w:drawing>
              <wp:anchor distT="0" distB="0" distL="114300" distR="114300" simplePos="0" relativeHeight="251659264" behindDoc="0" locked="0" layoutInCell="1" allowOverlap="1" wp14:anchorId="60AEDC58" wp14:editId="2F4806D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209" w:rsidRDefault="00180209" w:rsidP="0018020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DC58"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180209" w:rsidRDefault="00180209" w:rsidP="00180209">
                      <w:pPr>
                        <w:jc w:val="center"/>
                        <w:rPr>
                          <w:b/>
                        </w:rPr>
                      </w:pPr>
                    </w:p>
                  </w:txbxContent>
                </v:textbox>
              </v:rect>
            </w:pict>
          </mc:Fallback>
        </mc:AlternateContent>
      </w:r>
      <w:r>
        <w:rPr>
          <w:b/>
          <w:sz w:val="36"/>
          <w:szCs w:val="30"/>
        </w:rPr>
        <w:t>РІШЕННЯ</w:t>
      </w:r>
    </w:p>
    <w:p w:rsidR="00180209" w:rsidRDefault="00180209" w:rsidP="00180209">
      <w:pPr>
        <w:jc w:val="center"/>
        <w:rPr>
          <w:b/>
          <w:bCs/>
          <w:sz w:val="36"/>
          <w:szCs w:val="30"/>
        </w:rPr>
      </w:pPr>
      <w:r>
        <w:rPr>
          <w:b/>
          <w:sz w:val="36"/>
          <w:szCs w:val="30"/>
        </w:rPr>
        <w:t>______________________________</w:t>
      </w:r>
    </w:p>
    <w:p w:rsidR="00180209" w:rsidRDefault="00180209" w:rsidP="00180209">
      <w:r>
        <w:rPr>
          <w:noProof/>
          <w:lang w:val="ru-RU"/>
        </w:rPr>
        <mc:AlternateContent>
          <mc:Choice Requires="wps">
            <w:drawing>
              <wp:anchor distT="0" distB="0" distL="114300" distR="114300" simplePos="0" relativeHeight="251660288" behindDoc="0" locked="0" layoutInCell="1" allowOverlap="1" wp14:anchorId="793A5A83" wp14:editId="4EAF4495">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209" w:rsidRDefault="00180209" w:rsidP="001802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A5A83"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180209" w:rsidRDefault="00180209" w:rsidP="00180209">
                      <w:pPr>
                        <w:rPr>
                          <w:lang w:val="en-US"/>
                        </w:rPr>
                      </w:pPr>
                    </w:p>
                  </w:txbxContent>
                </v:textbox>
              </v:rect>
            </w:pict>
          </mc:Fallback>
        </mc:AlternateContent>
      </w:r>
      <w:r>
        <w:rPr>
          <w:noProof/>
          <w:lang w:val="ru-RU"/>
        </w:rPr>
        <mc:AlternateContent>
          <mc:Choice Requires="wps">
            <w:drawing>
              <wp:anchor distT="0" distB="0" distL="114300" distR="114300" simplePos="0" relativeHeight="251661312" behindDoc="0" locked="0" layoutInCell="1" allowOverlap="1" wp14:anchorId="34E6DEAC" wp14:editId="17F93E75">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209" w:rsidRDefault="00180209" w:rsidP="0018020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6DEAC"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180209" w:rsidRDefault="00180209" w:rsidP="00180209">
                      <w:pPr>
                        <w:rPr>
                          <w:sz w:val="28"/>
                        </w:rPr>
                      </w:pPr>
                    </w:p>
                  </w:txbxContent>
                </v:textbox>
              </v:rect>
            </w:pict>
          </mc:Fallback>
        </mc:AlternateContent>
      </w:r>
    </w:p>
    <w:p w:rsidR="00180209" w:rsidRDefault="00180209" w:rsidP="00180209">
      <w:r>
        <w:t>від __________________________ № __________</w:t>
      </w:r>
      <w:r>
        <w:tab/>
      </w:r>
      <w:r>
        <w:tab/>
      </w:r>
      <w:r>
        <w:tab/>
      </w:r>
      <w:r>
        <w:tab/>
        <w:t>м. Хмельницький</w:t>
      </w:r>
    </w:p>
    <w:p w:rsidR="00180209" w:rsidRDefault="00180209" w:rsidP="00180209"/>
    <w:p w:rsidR="00180209" w:rsidRDefault="00180209" w:rsidP="00180209">
      <w:pPr>
        <w:widowControl w:val="0"/>
        <w:tabs>
          <w:tab w:val="left" w:pos="0"/>
          <w:tab w:val="left" w:pos="3402"/>
          <w:tab w:val="left" w:pos="5400"/>
        </w:tabs>
        <w:ind w:right="5385"/>
        <w:jc w:val="both"/>
        <w:rPr>
          <w:rFonts w:eastAsia="SimSun" w:cs="Mangal"/>
          <w:kern w:val="1"/>
          <w:lang w:bidi="hi-IN"/>
        </w:rPr>
      </w:pPr>
      <w:bookmarkStart w:id="0" w:name="_GoBack"/>
      <w:r w:rsidRPr="0037653B">
        <w:rPr>
          <w:rFonts w:eastAsia="SimSun" w:cs="Mangal"/>
          <w:kern w:val="1"/>
          <w:lang w:bidi="hi-IN"/>
        </w:rPr>
        <w:t>Про</w:t>
      </w:r>
      <w:r>
        <w:rPr>
          <w:rFonts w:eastAsia="SimSun" w:cs="Mangal"/>
          <w:kern w:val="1"/>
          <w:lang w:bidi="hi-IN"/>
        </w:rPr>
        <w:t xml:space="preserve"> затвердження договорів, укладених з </w:t>
      </w:r>
      <w:r>
        <w:t>Європейським банком реконструкції та розвитку</w:t>
      </w:r>
    </w:p>
    <w:p w:rsidR="00180209" w:rsidRDefault="00180209" w:rsidP="001739AC">
      <w:pPr>
        <w:pStyle w:val="a5"/>
        <w:spacing w:after="0"/>
        <w:jc w:val="both"/>
      </w:pPr>
    </w:p>
    <w:p w:rsidR="00180209" w:rsidRPr="00387092" w:rsidRDefault="00180209" w:rsidP="00180209">
      <w:pPr>
        <w:pStyle w:val="a5"/>
        <w:spacing w:after="0"/>
        <w:ind w:firstLine="567"/>
        <w:jc w:val="both"/>
      </w:pPr>
      <w:r>
        <w:t xml:space="preserve">Розглянувши пропозицію виконавчого комітету, відповідно до Угоди про підготовку кредитного фінансування від 04.10.2021, укладеної між </w:t>
      </w:r>
      <w:r w:rsidRPr="00014EFE">
        <w:t>Хмельницьким комунальним підприємством «Електротранс», Хмельницькою міською радою та Європейським банком реконструкції та розвитку</w:t>
      </w:r>
      <w:r w:rsidRPr="004425A2">
        <w:t>,</w:t>
      </w:r>
      <w:r>
        <w:t xml:space="preserve"> </w:t>
      </w:r>
      <w:proofErr w:type="spellStart"/>
      <w:r>
        <w:t>врахувуючи</w:t>
      </w:r>
      <w:proofErr w:type="spellEnd"/>
      <w:r>
        <w:t xml:space="preserve"> рішення позачергової двадцять сьомої сесії міської ради від 19.04.2023 № 1 «Про погодження умов кредиту Європейського банку реконструкції та розвитку для реалізації проекту «Модернізація громадського тролейбусного транспорту у м. Хмельницький»,</w:t>
      </w:r>
      <w:r w:rsidRPr="004013C0">
        <w:t xml:space="preserve"> </w:t>
      </w:r>
      <w:r>
        <w:t xml:space="preserve">керуючись Законом </w:t>
      </w:r>
      <w:r w:rsidRPr="00661E52">
        <w:t xml:space="preserve">України </w:t>
      </w:r>
      <w:r>
        <w:t>«</w:t>
      </w:r>
      <w:r w:rsidRPr="00661E52">
        <w:t>Про місцеве самоврядування в Україні</w:t>
      </w:r>
      <w:r>
        <w:t>»,</w:t>
      </w:r>
      <w:r w:rsidRPr="00387092">
        <w:t xml:space="preserve"> міська рада</w:t>
      </w:r>
    </w:p>
    <w:p w:rsidR="00180209" w:rsidRPr="00A45718" w:rsidRDefault="00180209" w:rsidP="00180209">
      <w:pPr>
        <w:rPr>
          <w:lang w:eastAsia="ar-SA"/>
        </w:rPr>
      </w:pPr>
    </w:p>
    <w:p w:rsidR="00180209" w:rsidRPr="00387092" w:rsidRDefault="00180209" w:rsidP="00180209">
      <w:pPr>
        <w:pStyle w:val="3"/>
        <w:spacing w:before="0" w:after="0" w:line="240" w:lineRule="auto"/>
        <w:ind w:right="1592"/>
        <w:rPr>
          <w:rFonts w:ascii="Times New Roman" w:hAnsi="Times New Roman"/>
          <w:b w:val="0"/>
          <w:sz w:val="24"/>
          <w:szCs w:val="24"/>
        </w:rPr>
      </w:pPr>
      <w:r w:rsidRPr="00387092">
        <w:rPr>
          <w:rFonts w:ascii="Times New Roman" w:hAnsi="Times New Roman"/>
          <w:b w:val="0"/>
          <w:sz w:val="24"/>
          <w:szCs w:val="24"/>
        </w:rPr>
        <w:t>ВИРІШИЛА:</w:t>
      </w:r>
    </w:p>
    <w:p w:rsidR="00180209" w:rsidRDefault="00180209" w:rsidP="00180209">
      <w:pPr>
        <w:tabs>
          <w:tab w:val="left" w:pos="0"/>
        </w:tabs>
        <w:ind w:right="-1"/>
        <w:jc w:val="both"/>
      </w:pPr>
    </w:p>
    <w:p w:rsidR="00180209" w:rsidRDefault="00180209" w:rsidP="00180209">
      <w:pPr>
        <w:tabs>
          <w:tab w:val="left" w:pos="0"/>
        </w:tabs>
        <w:ind w:right="-1" w:firstLine="567"/>
        <w:jc w:val="both"/>
      </w:pPr>
      <w:r>
        <w:t>1. Затвердити кредитний договір</w:t>
      </w:r>
      <w:r w:rsidRPr="004425A2">
        <w:rPr>
          <w:lang w:val="ru-RU"/>
        </w:rPr>
        <w:t>,</w:t>
      </w:r>
      <w:r>
        <w:t xml:space="preserve"> укладений 21.04.2023 між Хмельницьким комунальним підприємством «Електротранс» та Європейським банком реконструкці</w:t>
      </w:r>
      <w:r w:rsidR="00BC6A49">
        <w:t>ї та розвитку (додається)</w:t>
      </w:r>
      <w:r>
        <w:t>.</w:t>
      </w:r>
    </w:p>
    <w:p w:rsidR="00180209" w:rsidRPr="001739AC" w:rsidRDefault="00180209" w:rsidP="00180209">
      <w:pPr>
        <w:tabs>
          <w:tab w:val="left" w:pos="0"/>
        </w:tabs>
        <w:ind w:right="-1" w:firstLine="567"/>
        <w:jc w:val="both"/>
      </w:pPr>
      <w:r>
        <w:t>2. Затвердити договір гранту</w:t>
      </w:r>
      <w:r w:rsidRPr="004425A2">
        <w:rPr>
          <w:lang w:val="ru-RU"/>
        </w:rPr>
        <w:t>,</w:t>
      </w:r>
      <w:r>
        <w:t xml:space="preserve"> укладений 21.04.2023 між Хмельницьким комунальним підприємством «Електротранс»</w:t>
      </w:r>
      <w:r w:rsidR="001739AC" w:rsidRPr="004425A2">
        <w:rPr>
          <w:lang w:val="ru-RU"/>
        </w:rPr>
        <w:t xml:space="preserve">, </w:t>
      </w:r>
      <w:r w:rsidR="001739AC">
        <w:t>Хмельницькою міською радою та Європейським банком реконструкції</w:t>
      </w:r>
      <w:r w:rsidR="00BC6A49">
        <w:t xml:space="preserve"> та розвитку (додається)</w:t>
      </w:r>
      <w:r w:rsidR="001739AC">
        <w:t>.</w:t>
      </w:r>
    </w:p>
    <w:p w:rsidR="00180209" w:rsidRPr="008D4464" w:rsidRDefault="00180209" w:rsidP="00180209">
      <w:pPr>
        <w:pStyle w:val="a3"/>
        <w:spacing w:before="0" w:after="0"/>
        <w:ind w:right="-2" w:firstLine="567"/>
        <w:jc w:val="both"/>
        <w:rPr>
          <w:lang w:eastAsia="uk-UA"/>
        </w:rPr>
      </w:pPr>
      <w:r>
        <w:t>2. Відповідальність за виконання</w:t>
      </w:r>
      <w:r w:rsidRPr="008D4464">
        <w:t xml:space="preserve"> рішення покласти,</w:t>
      </w:r>
      <w:r w:rsidRPr="008D4464">
        <w:rPr>
          <w:shd w:val="clear" w:color="auto" w:fill="FDFDFD"/>
        </w:rPr>
        <w:t xml:space="preserve"> </w:t>
      </w:r>
      <w:r w:rsidRPr="008D4464">
        <w:rPr>
          <w:shd w:val="clear" w:color="auto" w:fill="FFFFFF"/>
        </w:rPr>
        <w:t xml:space="preserve">управління транспорту та зв’язку та заступника міського голови М. </w:t>
      </w:r>
      <w:proofErr w:type="spellStart"/>
      <w:r w:rsidRPr="008D4464">
        <w:rPr>
          <w:shd w:val="clear" w:color="auto" w:fill="FFFFFF"/>
        </w:rPr>
        <w:t>Ваврищука</w:t>
      </w:r>
      <w:proofErr w:type="spellEnd"/>
      <w:r w:rsidRPr="008D4464">
        <w:rPr>
          <w:shd w:val="clear" w:color="auto" w:fill="FFFFFF"/>
        </w:rPr>
        <w:t>.</w:t>
      </w:r>
    </w:p>
    <w:p w:rsidR="00180209" w:rsidRPr="00896D11" w:rsidRDefault="00180209" w:rsidP="00180209">
      <w:pPr>
        <w:tabs>
          <w:tab w:val="left" w:pos="6946"/>
        </w:tabs>
        <w:ind w:firstLine="567"/>
        <w:jc w:val="both"/>
      </w:pPr>
      <w:r>
        <w:t>3. Контроль за виконанням рішення покласти на комісію з питань соціально-економічного розвитку</w:t>
      </w:r>
      <w:r w:rsidRPr="004425A2">
        <w:rPr>
          <w:lang w:val="ru-RU"/>
        </w:rPr>
        <w:t>,</w:t>
      </w:r>
      <w:r>
        <w:t xml:space="preserve"> інвестиційної політики та дерегуляції.</w:t>
      </w:r>
    </w:p>
    <w:p w:rsidR="00180209" w:rsidRDefault="00180209" w:rsidP="00180209">
      <w:pPr>
        <w:tabs>
          <w:tab w:val="left" w:pos="7088"/>
        </w:tabs>
        <w:jc w:val="both"/>
      </w:pPr>
    </w:p>
    <w:p w:rsidR="00180209" w:rsidRPr="00C67754" w:rsidRDefault="00180209" w:rsidP="00180209">
      <w:pPr>
        <w:tabs>
          <w:tab w:val="left" w:pos="7088"/>
        </w:tabs>
        <w:jc w:val="both"/>
      </w:pPr>
    </w:p>
    <w:p w:rsidR="007D4654" w:rsidRDefault="004425A2" w:rsidP="004425A2">
      <w:pPr>
        <w:tabs>
          <w:tab w:val="left" w:pos="6663"/>
        </w:tabs>
        <w:jc w:val="both"/>
      </w:pPr>
      <w:r>
        <w:t>Міський голова</w:t>
      </w:r>
      <w:r>
        <w:tab/>
      </w:r>
      <w:r w:rsidR="00180209">
        <w:t>Олександр СИМЧИШИН</w:t>
      </w:r>
      <w:bookmarkEnd w:id="0"/>
    </w:p>
    <w:sectPr w:rsidR="007D46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3"/>
    <w:rsid w:val="001739AC"/>
    <w:rsid w:val="00180209"/>
    <w:rsid w:val="004425A2"/>
    <w:rsid w:val="007D4654"/>
    <w:rsid w:val="009006AA"/>
    <w:rsid w:val="00BC6A49"/>
    <w:rsid w:val="00DD0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DF3F9-6BFA-4386-A825-864FC269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20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8020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80209"/>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180209"/>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180209"/>
    <w:rPr>
      <w:rFonts w:ascii="Times New Roman" w:eastAsia="Times New Roman" w:hAnsi="Times New Roman" w:cs="Times New Roman"/>
      <w:sz w:val="24"/>
      <w:szCs w:val="24"/>
      <w:lang w:eastAsia="zh-CN"/>
    </w:rPr>
  </w:style>
  <w:style w:type="paragraph" w:styleId="a5">
    <w:name w:val="Body Text"/>
    <w:basedOn w:val="a"/>
    <w:link w:val="a6"/>
    <w:rsid w:val="00180209"/>
    <w:pPr>
      <w:suppressAutoHyphens/>
      <w:spacing w:after="120"/>
    </w:pPr>
    <w:rPr>
      <w:lang w:eastAsia="ar-SA"/>
    </w:rPr>
  </w:style>
  <w:style w:type="character" w:customStyle="1" w:styleId="a6">
    <w:name w:val="Основний текст Знак"/>
    <w:basedOn w:val="a0"/>
    <w:link w:val="a5"/>
    <w:rsid w:val="00180209"/>
    <w:rPr>
      <w:rFonts w:ascii="Times New Roman" w:eastAsia="Times New Roman" w:hAnsi="Times New Roman" w:cs="Times New Roman"/>
      <w:sz w:val="24"/>
      <w:szCs w:val="24"/>
      <w:lang w:eastAsia="ar-SA"/>
    </w:rPr>
  </w:style>
  <w:style w:type="character" w:styleId="a7">
    <w:name w:val="Strong"/>
    <w:uiPriority w:val="22"/>
    <w:qFormat/>
    <w:rsid w:val="00180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224</Words>
  <Characters>1281</Characters>
  <Application>Microsoft Office Word</Application>
  <DocSecurity>0</DocSecurity>
  <Lines>10</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Бульба Вікторія Миколаївна</cp:lastModifiedBy>
  <cp:revision>4</cp:revision>
  <dcterms:created xsi:type="dcterms:W3CDTF">2023-05-12T05:29:00Z</dcterms:created>
  <dcterms:modified xsi:type="dcterms:W3CDTF">2023-05-16T06:20:00Z</dcterms:modified>
</cp:coreProperties>
</file>