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F0" w:rsidRPr="00E25211" w:rsidRDefault="00CC34C4" w:rsidP="006D0CF0">
      <w:pPr>
        <w:jc w:val="center"/>
        <w:rPr>
          <w:color w:val="000000"/>
          <w:kern w:val="2"/>
          <w:lang w:eastAsia="zh-CN"/>
        </w:rPr>
      </w:pPr>
      <w:r w:rsidRPr="006D0CF0">
        <w:rPr>
          <w:noProof/>
          <w:color w:val="000000"/>
          <w:lang w:eastAsia="uk-UA"/>
        </w:rPr>
        <w:drawing>
          <wp:inline distT="0" distB="0" distL="0" distR="0">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D0CF0" w:rsidRPr="00E25211" w:rsidRDefault="006D0CF0" w:rsidP="006D0CF0">
      <w:pPr>
        <w:jc w:val="center"/>
        <w:rPr>
          <w:color w:val="000000"/>
          <w:sz w:val="30"/>
          <w:szCs w:val="30"/>
          <w:lang w:eastAsia="zh-CN"/>
        </w:rPr>
      </w:pPr>
      <w:r w:rsidRPr="00E25211">
        <w:rPr>
          <w:b/>
          <w:bCs/>
          <w:color w:val="000000"/>
          <w:sz w:val="30"/>
          <w:szCs w:val="30"/>
          <w:lang w:eastAsia="zh-CN"/>
        </w:rPr>
        <w:t>ХМЕЛЬНИЦЬКА МІСЬКА РАДА</w:t>
      </w:r>
    </w:p>
    <w:p w:rsidR="006D0CF0" w:rsidRPr="00E25211" w:rsidRDefault="00CC34C4" w:rsidP="006D0CF0">
      <w:pPr>
        <w:jc w:val="center"/>
        <w:rPr>
          <w:b/>
          <w:color w:val="000000"/>
          <w:sz w:val="36"/>
          <w:szCs w:val="30"/>
          <w:lang w:eastAsia="zh-CN"/>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CF0" w:rsidRPr="00E25211" w:rsidRDefault="006D0CF0" w:rsidP="006D0CF0">
                            <w:pPr>
                              <w:jc w:val="center"/>
                              <w:rPr>
                                <w:b/>
                              </w:rPr>
                            </w:pPr>
                            <w:r w:rsidRPr="00E25211">
                              <w:rPr>
                                <w:b/>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E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vHfsxNcCAADFBQAADgAAAAAAAAAAAAAAAAAuAgAA&#10;ZHJzL2Uyb0RvYy54bWxQSwECLQAUAAYACAAAACEAfJSNDuEAAAAJAQAADwAAAAAAAAAAAAAAAAAx&#10;BQAAZHJzL2Rvd25yZXYueG1sUEsFBgAAAAAEAAQA8wAAAD8GAAAAAA==&#10;" filled="f" stroked="f">
                <v:textbox>
                  <w:txbxContent>
                    <w:p w:rsidR="006D0CF0" w:rsidRPr="00E25211" w:rsidRDefault="006D0CF0" w:rsidP="006D0CF0">
                      <w:pPr>
                        <w:jc w:val="center"/>
                        <w:rPr>
                          <w:b/>
                        </w:rPr>
                      </w:pPr>
                      <w:r w:rsidRPr="00E25211">
                        <w:rPr>
                          <w:b/>
                        </w:rPr>
                        <w:t>позачергової двадцять дев’ятої сесії</w:t>
                      </w:r>
                    </w:p>
                  </w:txbxContent>
                </v:textbox>
              </v:rect>
            </w:pict>
          </mc:Fallback>
        </mc:AlternateContent>
      </w:r>
      <w:r w:rsidR="006D0CF0" w:rsidRPr="00E25211">
        <w:rPr>
          <w:b/>
          <w:color w:val="000000"/>
          <w:sz w:val="36"/>
          <w:szCs w:val="30"/>
          <w:lang w:eastAsia="zh-CN"/>
        </w:rPr>
        <w:t>РІШЕННЯ</w:t>
      </w:r>
    </w:p>
    <w:p w:rsidR="006D0CF0" w:rsidRPr="00E25211" w:rsidRDefault="006D0CF0" w:rsidP="006D0CF0">
      <w:pPr>
        <w:jc w:val="center"/>
        <w:rPr>
          <w:b/>
          <w:bCs/>
          <w:color w:val="000000"/>
          <w:sz w:val="36"/>
          <w:szCs w:val="30"/>
          <w:lang w:eastAsia="zh-CN"/>
        </w:rPr>
      </w:pPr>
      <w:r w:rsidRPr="00E25211">
        <w:rPr>
          <w:b/>
          <w:color w:val="000000"/>
          <w:sz w:val="36"/>
          <w:szCs w:val="30"/>
          <w:lang w:eastAsia="zh-CN"/>
        </w:rPr>
        <w:t>______________________________</w:t>
      </w:r>
    </w:p>
    <w:p w:rsidR="006D0CF0" w:rsidRPr="00E25211" w:rsidRDefault="00CC34C4" w:rsidP="006D0CF0">
      <w:pPr>
        <w:rPr>
          <w:color w:val="000000"/>
          <w:lang w:eastAsia="zh-CN"/>
        </w:rPr>
      </w:pP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CF0" w:rsidRPr="00E25211" w:rsidRDefault="006D0CF0" w:rsidP="006D0CF0">
                            <w:r w:rsidRPr="00E25211">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6D0CF0" w:rsidRPr="00E25211" w:rsidRDefault="006D0CF0" w:rsidP="006D0CF0">
                      <w:r w:rsidRPr="00E25211">
                        <w:t>02.06.2023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CF0" w:rsidRPr="00E25211" w:rsidRDefault="006D0CF0" w:rsidP="006D0CF0">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KPzwIAALw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AsLeKPzwIAALwFAAAOAAAAAAAAAAAAAAAAAC4CAABkcnMvZTJvRG9j&#10;LnhtbFBLAQItABQABgAIAAAAIQAgLaiR3wAAAAgBAAAPAAAAAAAAAAAAAAAAACkFAABkcnMvZG93&#10;bnJldi54bWxQSwUGAAAAAAQABADzAAAANQYAAAAA&#10;" filled="f" stroked="f">
                <v:textbox>
                  <w:txbxContent>
                    <w:p w:rsidR="006D0CF0" w:rsidRPr="00E25211" w:rsidRDefault="006D0CF0" w:rsidP="006D0CF0">
                      <w:r>
                        <w:t>20</w:t>
                      </w:r>
                    </w:p>
                  </w:txbxContent>
                </v:textbox>
              </v:rect>
            </w:pict>
          </mc:Fallback>
        </mc:AlternateContent>
      </w:r>
    </w:p>
    <w:p w:rsidR="006D0CF0" w:rsidRPr="00E25211" w:rsidRDefault="006D0CF0" w:rsidP="006D0CF0">
      <w:pPr>
        <w:rPr>
          <w:color w:val="000000"/>
          <w:lang w:eastAsia="zh-CN"/>
        </w:rPr>
      </w:pPr>
      <w:r w:rsidRPr="00E25211">
        <w:rPr>
          <w:color w:val="000000"/>
          <w:lang w:eastAsia="zh-CN"/>
        </w:rPr>
        <w:t>від __________________________ № __________</w:t>
      </w:r>
      <w:r w:rsidRPr="00E25211">
        <w:rPr>
          <w:color w:val="000000"/>
          <w:lang w:eastAsia="zh-CN"/>
        </w:rPr>
        <w:tab/>
      </w:r>
      <w:r w:rsidRPr="00E25211">
        <w:rPr>
          <w:color w:val="000000"/>
          <w:lang w:eastAsia="zh-CN"/>
        </w:rPr>
        <w:tab/>
      </w:r>
      <w:r w:rsidRPr="00E25211">
        <w:rPr>
          <w:color w:val="000000"/>
          <w:lang w:eastAsia="zh-CN"/>
        </w:rPr>
        <w:tab/>
      </w:r>
      <w:r w:rsidRPr="00E25211">
        <w:rPr>
          <w:color w:val="000000"/>
          <w:lang w:eastAsia="zh-CN"/>
        </w:rPr>
        <w:tab/>
        <w:t>м.Хмельницький</w:t>
      </w:r>
    </w:p>
    <w:p w:rsidR="006D0CF0" w:rsidRDefault="006D0CF0" w:rsidP="006D0CF0">
      <w:pPr>
        <w:widowControl w:val="0"/>
        <w:suppressAutoHyphens/>
        <w:ind w:right="5386"/>
        <w:jc w:val="both"/>
        <w:rPr>
          <w:rFonts w:eastAsia="SimSun"/>
          <w:kern w:val="1"/>
          <w:lang w:eastAsia="hi-IN" w:bidi="hi-IN"/>
        </w:rPr>
      </w:pPr>
    </w:p>
    <w:p w:rsidR="007568AF" w:rsidRPr="000D635B" w:rsidRDefault="00B0299F" w:rsidP="006D0CF0">
      <w:pPr>
        <w:ind w:right="5385"/>
        <w:jc w:val="both"/>
      </w:pPr>
      <w:r w:rsidRPr="000D635B">
        <w:t>Про</w:t>
      </w:r>
      <w:r w:rsidR="007568AF" w:rsidRPr="000D635B">
        <w:t xml:space="preserve"> </w:t>
      </w:r>
      <w:r w:rsidR="00CD73CF" w:rsidRPr="000D635B">
        <w:t xml:space="preserve">внесення змін в рішення шостої </w:t>
      </w:r>
      <w:r w:rsidR="000D635B">
        <w:t>сесії міської ради від 18.05.2016</w:t>
      </w:r>
      <w:r w:rsidR="006D0CF0">
        <w:t xml:space="preserve"> №</w:t>
      </w:r>
      <w:r w:rsidR="00CD73CF" w:rsidRPr="000D635B">
        <w:t>35</w:t>
      </w:r>
      <w:r w:rsidR="00E97D52" w:rsidRPr="000D635B">
        <w:t xml:space="preserve"> із внесеними змінами</w:t>
      </w:r>
    </w:p>
    <w:p w:rsidR="007568AF" w:rsidRDefault="007568AF" w:rsidP="0067746D">
      <w:pPr>
        <w:pStyle w:val="21"/>
        <w:ind w:right="-2" w:firstLine="0"/>
        <w:rPr>
          <w:szCs w:val="24"/>
        </w:rPr>
      </w:pPr>
    </w:p>
    <w:p w:rsidR="006D0CF0" w:rsidRPr="000D635B" w:rsidRDefault="006D0CF0" w:rsidP="0067746D">
      <w:pPr>
        <w:pStyle w:val="21"/>
        <w:ind w:right="-2" w:firstLine="0"/>
        <w:rPr>
          <w:szCs w:val="24"/>
        </w:rPr>
      </w:pPr>
    </w:p>
    <w:p w:rsidR="007568AF" w:rsidRPr="000D635B" w:rsidRDefault="007568AF" w:rsidP="007568AF">
      <w:pPr>
        <w:pStyle w:val="21"/>
        <w:ind w:right="-2" w:firstLine="567"/>
      </w:pPr>
      <w:r w:rsidRPr="000D635B">
        <w:rPr>
          <w:szCs w:val="24"/>
        </w:rPr>
        <w:t xml:space="preserve">Розглянувши </w:t>
      </w:r>
      <w:r w:rsidR="003328E2" w:rsidRPr="000D635B">
        <w:rPr>
          <w:szCs w:val="24"/>
        </w:rPr>
        <w:t>пропозицію</w:t>
      </w:r>
      <w:r w:rsidR="00B0299F" w:rsidRPr="000D635B">
        <w:rPr>
          <w:szCs w:val="24"/>
        </w:rPr>
        <w:t xml:space="preserve"> виконавчого комітету Хмельницької міської ради</w:t>
      </w:r>
      <w:r w:rsidRPr="000D635B">
        <w:rPr>
          <w:szCs w:val="24"/>
        </w:rPr>
        <w:t xml:space="preserve">, </w:t>
      </w:r>
      <w:r w:rsidR="00E97D52" w:rsidRPr="000D635B">
        <w:rPr>
          <w:szCs w:val="24"/>
        </w:rPr>
        <w:t xml:space="preserve">клопотання комунального підприємства по організації роботи міського пасажирського транспорту, керуючись </w:t>
      </w:r>
      <w:r w:rsidR="004B595F" w:rsidRPr="000D635B">
        <w:rPr>
          <w:bCs/>
          <w:szCs w:val="24"/>
          <w:shd w:val="clear" w:color="auto" w:fill="FFFFFF"/>
        </w:rPr>
        <w:t>Правил</w:t>
      </w:r>
      <w:r w:rsidR="00E97D52" w:rsidRPr="000D635B">
        <w:rPr>
          <w:bCs/>
          <w:szCs w:val="24"/>
          <w:shd w:val="clear" w:color="auto" w:fill="FFFFFF"/>
        </w:rPr>
        <w:t>ами</w:t>
      </w:r>
      <w:r w:rsidR="004B595F" w:rsidRPr="000D635B">
        <w:rPr>
          <w:bCs/>
          <w:szCs w:val="24"/>
          <w:shd w:val="clear" w:color="auto" w:fill="FFFFFF"/>
        </w:rPr>
        <w:t xml:space="preserve"> паркування транспортних засобів</w:t>
      </w:r>
      <w:r w:rsidR="00DB0A10" w:rsidRPr="000D635B">
        <w:rPr>
          <w:szCs w:val="24"/>
        </w:rPr>
        <w:t xml:space="preserve">, </w:t>
      </w:r>
      <w:r w:rsidR="00E97D52" w:rsidRPr="000D635B">
        <w:rPr>
          <w:szCs w:val="24"/>
        </w:rPr>
        <w:t>затвердженими постановою Кабінету Міністрів України від 03.12</w:t>
      </w:r>
      <w:r w:rsidR="006E578B" w:rsidRPr="000D635B">
        <w:rPr>
          <w:szCs w:val="24"/>
        </w:rPr>
        <w:t>.2</w:t>
      </w:r>
      <w:r w:rsidR="006D0CF0">
        <w:rPr>
          <w:szCs w:val="24"/>
        </w:rPr>
        <w:t xml:space="preserve">009 №1342 та Законом України </w:t>
      </w:r>
      <w:r w:rsidR="00DB0A10" w:rsidRPr="000D635B">
        <w:rPr>
          <w:szCs w:val="24"/>
        </w:rPr>
        <w:t xml:space="preserve">«Про </w:t>
      </w:r>
      <w:r w:rsidR="00E97D52" w:rsidRPr="000D635B">
        <w:rPr>
          <w:szCs w:val="24"/>
        </w:rPr>
        <w:t>місцеве самоврядування в Україні</w:t>
      </w:r>
      <w:r w:rsidR="006E578B" w:rsidRPr="000D635B">
        <w:rPr>
          <w:szCs w:val="24"/>
        </w:rPr>
        <w:t>»</w:t>
      </w:r>
      <w:r w:rsidR="006D0CF0">
        <w:rPr>
          <w:szCs w:val="24"/>
        </w:rPr>
        <w:t>, міська рада</w:t>
      </w:r>
    </w:p>
    <w:p w:rsidR="007568AF" w:rsidRPr="000D635B" w:rsidRDefault="007568AF" w:rsidP="007568AF">
      <w:pPr>
        <w:tabs>
          <w:tab w:val="left" w:pos="0"/>
        </w:tabs>
        <w:ind w:right="-285"/>
      </w:pPr>
    </w:p>
    <w:p w:rsidR="007568AF" w:rsidRPr="000D635B" w:rsidRDefault="00AF46BB" w:rsidP="007568AF">
      <w:pPr>
        <w:tabs>
          <w:tab w:val="left" w:pos="0"/>
        </w:tabs>
        <w:ind w:right="-285"/>
      </w:pPr>
      <w:r w:rsidRPr="000D635B">
        <w:t>ВИРІШИЛА</w:t>
      </w:r>
      <w:r w:rsidR="007568AF" w:rsidRPr="000D635B">
        <w:t>:</w:t>
      </w:r>
    </w:p>
    <w:p w:rsidR="0067746D" w:rsidRPr="000D635B" w:rsidRDefault="0067746D" w:rsidP="0067746D">
      <w:pPr>
        <w:tabs>
          <w:tab w:val="left" w:pos="0"/>
          <w:tab w:val="left" w:pos="7088"/>
        </w:tabs>
        <w:ind w:right="-285"/>
      </w:pPr>
    </w:p>
    <w:p w:rsidR="001E0F26" w:rsidRPr="000D635B" w:rsidRDefault="006D0CF0" w:rsidP="006D0CF0">
      <w:pPr>
        <w:ind w:right="-1" w:firstLine="567"/>
        <w:jc w:val="both"/>
      </w:pPr>
      <w:r>
        <w:rPr>
          <w:lang w:val="en-US"/>
        </w:rPr>
        <w:t>1</w:t>
      </w:r>
      <w:r>
        <w:t xml:space="preserve">. </w:t>
      </w:r>
      <w:r w:rsidR="00CD73CF" w:rsidRPr="000D635B">
        <w:t xml:space="preserve">Внести зміни в рішення шостої сесії </w:t>
      </w:r>
      <w:r w:rsidR="000D635B">
        <w:t>міської ради від 18.05.2016</w:t>
      </w:r>
      <w:r>
        <w:t xml:space="preserve"> №</w:t>
      </w:r>
      <w:r w:rsidR="00CD73CF" w:rsidRPr="000D635B">
        <w:t xml:space="preserve">35 </w:t>
      </w:r>
      <w:r w:rsidR="006A23C6" w:rsidRPr="000D635B">
        <w:t>«</w:t>
      </w:r>
      <w:r w:rsidR="00CD73CF" w:rsidRPr="000D635B">
        <w:t>Про в</w:t>
      </w:r>
      <w:r w:rsidR="006A23C6" w:rsidRPr="000D635B">
        <w:t>несення змін в рішення п’ятої сесії міської ради від 30.03.2011</w:t>
      </w:r>
      <w:r>
        <w:t xml:space="preserve"> №</w:t>
      </w:r>
      <w:r w:rsidR="00CD73CF" w:rsidRPr="000D635B">
        <w:t>2</w:t>
      </w:r>
      <w:r w:rsidR="006A23C6" w:rsidRPr="000D635B">
        <w:t>3» із внесеними змінами рішенням одинадцятої сесі</w:t>
      </w:r>
      <w:r>
        <w:t>ї міської ради від 25.01.2017 №33</w:t>
      </w:r>
      <w:r w:rsidR="006A23C6" w:rsidRPr="000D635B">
        <w:t xml:space="preserve"> </w:t>
      </w:r>
      <w:r w:rsidRPr="000D635B">
        <w:t xml:space="preserve">із внесеними змінами рішенням </w:t>
      </w:r>
      <w:r>
        <w:t>позачергової</w:t>
      </w:r>
      <w:r w:rsidRPr="000D635B">
        <w:t xml:space="preserve"> сесі</w:t>
      </w:r>
      <w:r>
        <w:t>ї міської ради від 28.03.2023</w:t>
      </w:r>
      <w:r>
        <w:t xml:space="preserve"> №</w:t>
      </w:r>
      <w:r>
        <w:t xml:space="preserve">38, </w:t>
      </w:r>
      <w:r w:rsidR="006A23C6" w:rsidRPr="000D635B">
        <w:t>виклавши додаток 2 в новій редакції, згідно з додатком.</w:t>
      </w:r>
    </w:p>
    <w:p w:rsidR="007568AF" w:rsidRPr="000D635B" w:rsidRDefault="006D0CF0" w:rsidP="006D0CF0">
      <w:pPr>
        <w:pStyle w:val="a3"/>
        <w:tabs>
          <w:tab w:val="left" w:pos="1134"/>
        </w:tabs>
        <w:spacing w:before="0" w:after="0"/>
        <w:ind w:right="-1" w:firstLine="567"/>
        <w:jc w:val="both"/>
        <w:rPr>
          <w:lang w:val="uk-UA"/>
        </w:rPr>
      </w:pPr>
      <w:r>
        <w:rPr>
          <w:lang w:val="uk-UA"/>
        </w:rPr>
        <w:t xml:space="preserve">2. </w:t>
      </w:r>
      <w:r w:rsidR="00E97D52" w:rsidRPr="000D635B">
        <w:rPr>
          <w:lang w:val="uk-UA"/>
        </w:rPr>
        <w:t>Відповідальність</w:t>
      </w:r>
      <w:r w:rsidR="007568AF" w:rsidRPr="000D635B">
        <w:rPr>
          <w:lang w:val="uk-UA"/>
        </w:rPr>
        <w:t xml:space="preserve"> з</w:t>
      </w:r>
      <w:r w:rsidR="003328E2" w:rsidRPr="000D635B">
        <w:rPr>
          <w:lang w:val="uk-UA"/>
        </w:rPr>
        <w:t xml:space="preserve">а виконання </w:t>
      </w:r>
      <w:r w:rsidR="00AF46BB" w:rsidRPr="000D635B">
        <w:rPr>
          <w:lang w:val="uk-UA"/>
        </w:rPr>
        <w:t xml:space="preserve">рішення </w:t>
      </w:r>
      <w:r w:rsidR="003328E2" w:rsidRPr="000D635B">
        <w:rPr>
          <w:lang w:val="uk-UA"/>
        </w:rPr>
        <w:t>покласти на</w:t>
      </w:r>
      <w:r w:rsidR="007A6742" w:rsidRPr="000D635B">
        <w:rPr>
          <w:lang w:val="uk-UA"/>
        </w:rPr>
        <w:t xml:space="preserve"> </w:t>
      </w:r>
      <w:r w:rsidR="007568AF" w:rsidRPr="000D635B">
        <w:rPr>
          <w:shd w:val="clear" w:color="auto" w:fill="FDFDFD"/>
          <w:lang w:val="uk-UA"/>
        </w:rPr>
        <w:t>у</w:t>
      </w:r>
      <w:r w:rsidR="007A6742" w:rsidRPr="000D635B">
        <w:rPr>
          <w:shd w:val="clear" w:color="auto" w:fill="FDFDFD"/>
          <w:lang w:val="uk-UA"/>
        </w:rPr>
        <w:t>правління транспорту та зв’язку</w:t>
      </w:r>
      <w:r w:rsidR="007568AF" w:rsidRPr="000D635B">
        <w:rPr>
          <w:shd w:val="clear" w:color="auto" w:fill="FDFDFD"/>
          <w:lang w:val="uk-UA"/>
        </w:rPr>
        <w:t xml:space="preserve"> </w:t>
      </w:r>
      <w:r w:rsidR="007A6742" w:rsidRPr="000D635B">
        <w:rPr>
          <w:shd w:val="clear" w:color="auto" w:fill="FDFDFD"/>
          <w:lang w:val="uk-UA"/>
        </w:rPr>
        <w:t>та заступника</w:t>
      </w:r>
      <w:r>
        <w:rPr>
          <w:shd w:val="clear" w:color="auto" w:fill="FDFDFD"/>
          <w:lang w:val="uk-UA"/>
        </w:rPr>
        <w:t xml:space="preserve"> міського голови М.</w:t>
      </w:r>
      <w:r w:rsidR="007568AF" w:rsidRPr="000D635B">
        <w:rPr>
          <w:shd w:val="clear" w:color="auto" w:fill="FDFDFD"/>
          <w:lang w:val="uk-UA"/>
        </w:rPr>
        <w:t>Ваврищука</w:t>
      </w:r>
      <w:r w:rsidR="007568AF" w:rsidRPr="000D635B">
        <w:rPr>
          <w:lang w:val="uk-UA"/>
        </w:rPr>
        <w:t>.</w:t>
      </w:r>
    </w:p>
    <w:p w:rsidR="00E97D52" w:rsidRPr="000D635B" w:rsidRDefault="006D0CF0" w:rsidP="006D0CF0">
      <w:pPr>
        <w:pStyle w:val="a3"/>
        <w:spacing w:before="0" w:after="0"/>
        <w:ind w:right="-1" w:firstLine="567"/>
        <w:jc w:val="both"/>
        <w:rPr>
          <w:lang w:val="uk-UA"/>
        </w:rPr>
      </w:pPr>
      <w:r>
        <w:rPr>
          <w:lang w:val="uk-UA"/>
        </w:rPr>
        <w:t xml:space="preserve">3. </w:t>
      </w:r>
      <w:r w:rsidR="00E97D52" w:rsidRPr="000D635B">
        <w:rPr>
          <w:lang w:val="uk-UA"/>
        </w:rPr>
        <w:t>Контроль за виконанням рі</w:t>
      </w:r>
      <w:r w:rsidR="006E578B" w:rsidRPr="000D635B">
        <w:rPr>
          <w:lang w:val="uk-UA"/>
        </w:rPr>
        <w:t>шення покласти на постійну</w:t>
      </w:r>
      <w:r w:rsidR="00E97D52" w:rsidRPr="000D635B">
        <w:rPr>
          <w:lang w:val="uk-UA"/>
        </w:rPr>
        <w:t xml:space="preserve"> комісію </w:t>
      </w:r>
      <w:r w:rsidR="006E578B" w:rsidRPr="000D635B">
        <w:rPr>
          <w:lang w:val="uk-UA"/>
        </w:rPr>
        <w:t xml:space="preserve">з питань містобудування, </w:t>
      </w:r>
      <w:r w:rsidR="000D635B">
        <w:rPr>
          <w:lang w:val="uk-UA"/>
        </w:rPr>
        <w:t>земельних відносин та охорони на</w:t>
      </w:r>
      <w:r w:rsidR="006E578B" w:rsidRPr="000D635B">
        <w:rPr>
          <w:lang w:val="uk-UA"/>
        </w:rPr>
        <w:t>вколишнього природного середовища.</w:t>
      </w:r>
    </w:p>
    <w:p w:rsidR="007568AF" w:rsidRPr="000D635B" w:rsidRDefault="007568AF" w:rsidP="006E578B">
      <w:pPr>
        <w:tabs>
          <w:tab w:val="left" w:pos="7088"/>
        </w:tabs>
        <w:jc w:val="both"/>
      </w:pPr>
    </w:p>
    <w:p w:rsidR="004F6752" w:rsidRPr="000D635B" w:rsidRDefault="004F6752" w:rsidP="007568AF">
      <w:pPr>
        <w:tabs>
          <w:tab w:val="left" w:pos="7088"/>
        </w:tabs>
        <w:jc w:val="both"/>
      </w:pPr>
    </w:p>
    <w:p w:rsidR="004F6752" w:rsidRPr="000D635B" w:rsidRDefault="004F6752" w:rsidP="007568AF">
      <w:pPr>
        <w:tabs>
          <w:tab w:val="left" w:pos="7088"/>
        </w:tabs>
        <w:jc w:val="both"/>
      </w:pPr>
    </w:p>
    <w:p w:rsidR="006D0CF0" w:rsidRDefault="00537C5B" w:rsidP="006D0CF0">
      <w:pPr>
        <w:jc w:val="both"/>
      </w:pPr>
      <w:r w:rsidRPr="000D635B">
        <w:t>Міський голова</w:t>
      </w:r>
      <w:r w:rsidR="006D0CF0">
        <w:tab/>
      </w:r>
      <w:r w:rsidR="006D0CF0">
        <w:tab/>
      </w:r>
      <w:r w:rsidR="006D0CF0">
        <w:tab/>
      </w:r>
      <w:r w:rsidR="006D0CF0">
        <w:tab/>
      </w:r>
      <w:r w:rsidR="006D0CF0">
        <w:tab/>
      </w:r>
      <w:r w:rsidR="006D0CF0">
        <w:tab/>
      </w:r>
      <w:r w:rsidR="006D0CF0">
        <w:tab/>
        <w:t xml:space="preserve">Олександр </w:t>
      </w:r>
      <w:r w:rsidRPr="000D635B">
        <w:t>СИМЧИШИН</w:t>
      </w:r>
    </w:p>
    <w:p w:rsidR="006D0CF0" w:rsidRDefault="006D0CF0" w:rsidP="006D0CF0">
      <w:pPr>
        <w:jc w:val="both"/>
      </w:pPr>
    </w:p>
    <w:p w:rsidR="006D0CF0" w:rsidRDefault="006D0CF0" w:rsidP="006D0CF0">
      <w:pPr>
        <w:jc w:val="both"/>
        <w:sectPr w:rsidR="006D0CF0" w:rsidSect="006D0CF0">
          <w:pgSz w:w="11906" w:h="16838"/>
          <w:pgMar w:top="1134" w:right="849" w:bottom="1134" w:left="1418" w:header="709" w:footer="709" w:gutter="0"/>
          <w:cols w:space="708"/>
          <w:docGrid w:linePitch="360"/>
        </w:sectPr>
      </w:pPr>
    </w:p>
    <w:p w:rsidR="006D0CF0" w:rsidRPr="00E25211" w:rsidRDefault="006D0CF0" w:rsidP="006D0CF0">
      <w:pPr>
        <w:tabs>
          <w:tab w:val="left" w:pos="6630"/>
        </w:tabs>
        <w:ind w:left="4536"/>
        <w:jc w:val="right"/>
        <w:rPr>
          <w:rFonts w:eastAsia="Courier New"/>
          <w:bCs/>
          <w:i/>
          <w:color w:val="000000"/>
          <w:lang w:eastAsia="uk-UA" w:bidi="uk-UA"/>
        </w:rPr>
      </w:pPr>
      <w:r w:rsidRPr="00E25211">
        <w:rPr>
          <w:rFonts w:eastAsia="Courier New"/>
          <w:bCs/>
          <w:i/>
          <w:color w:val="000000"/>
          <w:lang w:eastAsia="uk-UA" w:bidi="uk-UA"/>
        </w:rPr>
        <w:lastRenderedPageBreak/>
        <w:t>Додаток</w:t>
      </w:r>
    </w:p>
    <w:p w:rsidR="006D0CF0" w:rsidRPr="00E25211" w:rsidRDefault="006D0CF0" w:rsidP="006D0CF0">
      <w:pPr>
        <w:tabs>
          <w:tab w:val="left" w:pos="6630"/>
        </w:tabs>
        <w:ind w:left="4536"/>
        <w:jc w:val="right"/>
        <w:rPr>
          <w:rFonts w:eastAsia="Courier New"/>
          <w:bCs/>
          <w:i/>
          <w:color w:val="000000"/>
          <w:lang w:eastAsia="uk-UA" w:bidi="uk-UA"/>
        </w:rPr>
      </w:pPr>
      <w:r w:rsidRPr="00E25211">
        <w:rPr>
          <w:rFonts w:eastAsia="Courier New"/>
          <w:bCs/>
          <w:i/>
          <w:color w:val="000000"/>
          <w:lang w:eastAsia="uk-UA" w:bidi="uk-UA"/>
        </w:rPr>
        <w:t>до рішення сесії міської ради</w:t>
      </w:r>
    </w:p>
    <w:p w:rsidR="006D0CF0" w:rsidRDefault="006D0CF0" w:rsidP="006D0CF0">
      <w:pPr>
        <w:tabs>
          <w:tab w:val="left" w:pos="6630"/>
        </w:tabs>
        <w:ind w:left="4536"/>
        <w:jc w:val="right"/>
        <w:rPr>
          <w:rFonts w:eastAsia="Courier New"/>
          <w:bCs/>
          <w:i/>
          <w:color w:val="000000"/>
          <w:lang w:eastAsia="uk-UA" w:bidi="uk-UA"/>
        </w:rPr>
      </w:pPr>
      <w:r>
        <w:rPr>
          <w:rFonts w:eastAsia="Courier New"/>
          <w:bCs/>
          <w:i/>
          <w:color w:val="000000"/>
          <w:lang w:eastAsia="uk-UA" w:bidi="uk-UA"/>
        </w:rPr>
        <w:t>від 02.06.2023 року №20</w:t>
      </w:r>
    </w:p>
    <w:p w:rsidR="006D0CF0" w:rsidRPr="00E25211" w:rsidRDefault="006D0CF0" w:rsidP="006D0CF0">
      <w:pPr>
        <w:tabs>
          <w:tab w:val="left" w:pos="6630"/>
        </w:tabs>
        <w:ind w:left="4536"/>
        <w:jc w:val="right"/>
        <w:rPr>
          <w:rFonts w:eastAsia="Courier New"/>
          <w:bCs/>
          <w:i/>
          <w:color w:val="000000"/>
          <w:lang w:eastAsia="uk-UA" w:bidi="uk-UA"/>
        </w:rPr>
      </w:pPr>
    </w:p>
    <w:p w:rsidR="00F36C82" w:rsidRPr="000D635B" w:rsidRDefault="00F36C82" w:rsidP="00F36C82">
      <w:pPr>
        <w:jc w:val="center"/>
      </w:pPr>
      <w:r w:rsidRPr="000D635B">
        <w:t>Перелік</w:t>
      </w:r>
    </w:p>
    <w:p w:rsidR="00F36C82" w:rsidRPr="000D635B" w:rsidRDefault="00F36C82" w:rsidP="00F36C82">
      <w:pPr>
        <w:jc w:val="center"/>
      </w:pPr>
      <w:r w:rsidRPr="000D635B">
        <w:t>Спеціальних земельних ділянок, відведених для організації та провадження діяльності із забезпечення паркування тра</w:t>
      </w:r>
      <w:r w:rsidR="006D0CF0">
        <w:t>нспортних засобів на території м.</w:t>
      </w:r>
      <w:r w:rsidRPr="000D635B">
        <w:t>Хмельницького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404"/>
        <w:gridCol w:w="1423"/>
        <w:gridCol w:w="1962"/>
        <w:gridCol w:w="1644"/>
        <w:gridCol w:w="1669"/>
      </w:tblGrid>
      <w:tr w:rsidR="00F36C82" w:rsidRPr="000D635B" w:rsidTr="006D0CF0">
        <w:trPr>
          <w:jc w:val="center"/>
        </w:trPr>
        <w:tc>
          <w:tcPr>
            <w:tcW w:w="539" w:type="dxa"/>
            <w:vAlign w:val="center"/>
          </w:tcPr>
          <w:p w:rsidR="006D0CF0" w:rsidRDefault="006D0CF0" w:rsidP="006D0CF0">
            <w:pPr>
              <w:jc w:val="center"/>
            </w:pPr>
            <w:r>
              <w:t>№</w:t>
            </w:r>
          </w:p>
          <w:p w:rsidR="00F36C82" w:rsidRPr="000D635B" w:rsidRDefault="00F36C82" w:rsidP="006D0CF0">
            <w:pPr>
              <w:jc w:val="center"/>
            </w:pPr>
            <w:r w:rsidRPr="000D635B">
              <w:t>з/п</w:t>
            </w:r>
          </w:p>
        </w:tc>
        <w:tc>
          <w:tcPr>
            <w:tcW w:w="2382" w:type="dxa"/>
            <w:vAlign w:val="center"/>
          </w:tcPr>
          <w:p w:rsidR="00F36C82" w:rsidRPr="000D635B" w:rsidRDefault="00F36C82" w:rsidP="006D0CF0">
            <w:pPr>
              <w:jc w:val="center"/>
            </w:pPr>
            <w:r w:rsidRPr="000D635B">
              <w:t>Адреса розташування спеціальної земельної ділянки</w:t>
            </w:r>
          </w:p>
        </w:tc>
        <w:tc>
          <w:tcPr>
            <w:tcW w:w="1434" w:type="dxa"/>
            <w:vAlign w:val="center"/>
          </w:tcPr>
          <w:p w:rsidR="00F36C82" w:rsidRPr="000D635B" w:rsidRDefault="00F36C82" w:rsidP="006D0CF0">
            <w:pPr>
              <w:jc w:val="center"/>
            </w:pPr>
            <w:r w:rsidRPr="000D635B">
              <w:t>Площа спеціальної земельної ділянки</w:t>
            </w:r>
          </w:p>
          <w:p w:rsidR="00F36C82" w:rsidRPr="000D635B" w:rsidRDefault="006D0CF0" w:rsidP="006D0CF0">
            <w:pPr>
              <w:jc w:val="center"/>
            </w:pPr>
            <w:r>
              <w:t>кв.</w:t>
            </w:r>
            <w:r w:rsidR="00F36C82" w:rsidRPr="000D635B">
              <w:t>м.</w:t>
            </w:r>
          </w:p>
        </w:tc>
        <w:tc>
          <w:tcPr>
            <w:tcW w:w="2119" w:type="dxa"/>
            <w:vAlign w:val="center"/>
          </w:tcPr>
          <w:p w:rsidR="00F36C82" w:rsidRPr="000D635B" w:rsidRDefault="00F36C82" w:rsidP="006D0CF0">
            <w:pPr>
              <w:jc w:val="center"/>
            </w:pPr>
            <w:r w:rsidRPr="000D635B">
              <w:t>Технічне облаштування</w:t>
            </w:r>
          </w:p>
        </w:tc>
        <w:tc>
          <w:tcPr>
            <w:tcW w:w="1650" w:type="dxa"/>
            <w:vAlign w:val="center"/>
          </w:tcPr>
          <w:p w:rsidR="00F36C82" w:rsidRPr="000D635B" w:rsidRDefault="00F36C82" w:rsidP="006D0CF0">
            <w:pPr>
              <w:jc w:val="center"/>
            </w:pPr>
            <w:r w:rsidRPr="000D635B">
              <w:t>Кількість місць для платного паркування транспортних засобів</w:t>
            </w:r>
          </w:p>
        </w:tc>
        <w:tc>
          <w:tcPr>
            <w:tcW w:w="1731" w:type="dxa"/>
            <w:vAlign w:val="center"/>
          </w:tcPr>
          <w:p w:rsidR="00F36C82" w:rsidRPr="000D635B" w:rsidRDefault="00F36C82" w:rsidP="006D0CF0">
            <w:pPr>
              <w:jc w:val="center"/>
            </w:pPr>
            <w:r w:rsidRPr="000D635B">
              <w:t>Ставка збору за місця для паркування у % до мінімальної заробітної плати, установленої на 1 січня податкового (звітного) року</w:t>
            </w:r>
          </w:p>
        </w:tc>
      </w:tr>
      <w:tr w:rsidR="00F36C82" w:rsidRPr="000D635B" w:rsidTr="006D0CF0">
        <w:trPr>
          <w:jc w:val="center"/>
        </w:trPr>
        <w:tc>
          <w:tcPr>
            <w:tcW w:w="539" w:type="dxa"/>
          </w:tcPr>
          <w:p w:rsidR="00F36C82" w:rsidRPr="000D635B" w:rsidRDefault="00F36C82" w:rsidP="00F36C82">
            <w:pPr>
              <w:jc w:val="center"/>
            </w:pPr>
            <w:r w:rsidRPr="000D635B">
              <w:t>1</w:t>
            </w:r>
          </w:p>
        </w:tc>
        <w:tc>
          <w:tcPr>
            <w:tcW w:w="2382" w:type="dxa"/>
          </w:tcPr>
          <w:p w:rsidR="00F36C82" w:rsidRPr="000D635B" w:rsidRDefault="00F36C82" w:rsidP="00F36C82">
            <w:pPr>
              <w:jc w:val="center"/>
            </w:pPr>
            <w:r w:rsidRPr="000D635B">
              <w:t>Південна та півні</w:t>
            </w:r>
            <w:r w:rsidR="006D0CF0">
              <w:t>чна сторона проспекту Миру від вул.</w:t>
            </w:r>
            <w:r w:rsidRPr="000D635B">
              <w:t>Трудової до АЗС</w:t>
            </w:r>
          </w:p>
        </w:tc>
        <w:tc>
          <w:tcPr>
            <w:tcW w:w="1434" w:type="dxa"/>
          </w:tcPr>
          <w:p w:rsidR="00F36C82" w:rsidRPr="000D635B" w:rsidRDefault="00F36C82" w:rsidP="00F36C82">
            <w:pPr>
              <w:jc w:val="center"/>
            </w:pPr>
            <w:r w:rsidRPr="000D635B">
              <w:t>470</w:t>
            </w:r>
          </w:p>
        </w:tc>
        <w:tc>
          <w:tcPr>
            <w:tcW w:w="2119" w:type="dxa"/>
          </w:tcPr>
          <w:p w:rsidR="00F36C82" w:rsidRPr="000D635B" w:rsidRDefault="00F36C82" w:rsidP="00DB7FE5">
            <w:r w:rsidRPr="000D635B">
              <w:t>Дорожній знак 5.43 - 2 шт.; дорожній знак 5.42.1 - 1 шт</w:t>
            </w:r>
            <w:r w:rsidR="006D0CF0">
              <w:t xml:space="preserve">.; дорожній знак 5.44 - 2 шт.; </w:t>
            </w:r>
            <w:r w:rsidRPr="000D635B">
              <w:t>табличка 7.14 - 2 шт.;</w:t>
            </w:r>
          </w:p>
          <w:p w:rsidR="00F36C82" w:rsidRPr="000D635B" w:rsidRDefault="006D0CF0" w:rsidP="00DB7FE5">
            <w:r>
              <w:t xml:space="preserve">табличка 7.17 - </w:t>
            </w:r>
            <w:r w:rsidR="00F36C82" w:rsidRPr="000D635B">
              <w:t>1 шт.;</w:t>
            </w:r>
          </w:p>
          <w:p w:rsidR="00F36C82" w:rsidRPr="000D635B" w:rsidRDefault="006D0CF0" w:rsidP="00DB7FE5">
            <w:r>
              <w:t xml:space="preserve">табличка 7.6.1 - </w:t>
            </w:r>
            <w:r w:rsidR="00F36C82" w:rsidRPr="000D635B">
              <w:t>1 шт.;</w:t>
            </w:r>
          </w:p>
          <w:p w:rsidR="00F36C82" w:rsidRPr="000D635B" w:rsidRDefault="006D0CF0" w:rsidP="006D0CF0">
            <w:r>
              <w:t xml:space="preserve">табличка 7.6.7 - </w:t>
            </w:r>
            <w:r w:rsidR="00F36C82" w:rsidRPr="000D635B">
              <w:t>1 шт.;</w:t>
            </w:r>
            <w:r>
              <w:t xml:space="preserve"> </w:t>
            </w:r>
            <w:r w:rsidR="00F36C82" w:rsidRPr="000D635B">
              <w:t>заїзні кишені.</w:t>
            </w:r>
          </w:p>
        </w:tc>
        <w:tc>
          <w:tcPr>
            <w:tcW w:w="1650" w:type="dxa"/>
          </w:tcPr>
          <w:p w:rsidR="00F36C82" w:rsidRPr="000D635B" w:rsidRDefault="00F36C82" w:rsidP="00F36C82">
            <w:pPr>
              <w:jc w:val="center"/>
            </w:pPr>
            <w:r w:rsidRPr="000D635B">
              <w:t>47</w:t>
            </w:r>
          </w:p>
        </w:tc>
        <w:tc>
          <w:tcPr>
            <w:tcW w:w="1731" w:type="dxa"/>
          </w:tcPr>
          <w:p w:rsidR="00F36C82" w:rsidRPr="000D635B" w:rsidRDefault="00F36C82" w:rsidP="00F36C82">
            <w:pPr>
              <w:jc w:val="center"/>
            </w:pPr>
            <w:r w:rsidRPr="000D635B">
              <w:t>0,01</w:t>
            </w:r>
          </w:p>
        </w:tc>
      </w:tr>
      <w:tr w:rsidR="00F36C82" w:rsidRPr="000D635B" w:rsidTr="006D0CF0">
        <w:trPr>
          <w:jc w:val="center"/>
        </w:trPr>
        <w:tc>
          <w:tcPr>
            <w:tcW w:w="539" w:type="dxa"/>
          </w:tcPr>
          <w:p w:rsidR="00F36C82" w:rsidRPr="000D635B" w:rsidRDefault="00F36C82" w:rsidP="00F36C82">
            <w:pPr>
              <w:jc w:val="center"/>
            </w:pPr>
            <w:r w:rsidRPr="000D635B">
              <w:t>2</w:t>
            </w:r>
          </w:p>
        </w:tc>
        <w:tc>
          <w:tcPr>
            <w:tcW w:w="2382" w:type="dxa"/>
          </w:tcPr>
          <w:p w:rsidR="00F36C82" w:rsidRPr="000D635B" w:rsidRDefault="00F36C82" w:rsidP="00F36C82">
            <w:pPr>
              <w:jc w:val="center"/>
            </w:pPr>
            <w:r w:rsidRPr="000D635B">
              <w:t>Львівське шосе, північна сторона від виїзду з стоянки ПП «Ізіда» до входу в ринок «ВВК Полілля-2», від входу в ринок</w:t>
            </w:r>
            <w:r w:rsidR="006D0CF0">
              <w:t xml:space="preserve"> ТД «Тісса» до території буд.№</w:t>
            </w:r>
            <w:r w:rsidRPr="000D635B">
              <w:t>8</w:t>
            </w:r>
          </w:p>
        </w:tc>
        <w:tc>
          <w:tcPr>
            <w:tcW w:w="1434" w:type="dxa"/>
          </w:tcPr>
          <w:p w:rsidR="00F36C82" w:rsidRPr="000D635B" w:rsidRDefault="00F36C82" w:rsidP="00F36C82">
            <w:pPr>
              <w:jc w:val="center"/>
            </w:pPr>
            <w:r w:rsidRPr="000D635B">
              <w:t>1300</w:t>
            </w:r>
          </w:p>
        </w:tc>
        <w:tc>
          <w:tcPr>
            <w:tcW w:w="2119" w:type="dxa"/>
          </w:tcPr>
          <w:p w:rsidR="00F36C82" w:rsidRPr="000D635B" w:rsidRDefault="00F36C82" w:rsidP="00DB7FE5">
            <w:r w:rsidRPr="000D635B">
              <w:t>Дорожній знак 5.43 - 5 шт.; дорожній знак 5.42.1 - 2 шт</w:t>
            </w:r>
            <w:r w:rsidR="00CC34C4">
              <w:t xml:space="preserve">.; дорожній знак 5.44 - 2 шт.; </w:t>
            </w:r>
            <w:r w:rsidRPr="000D635B">
              <w:t>табличка 7.14 - 5 шт.;</w:t>
            </w:r>
          </w:p>
          <w:p w:rsidR="00F36C82" w:rsidRPr="000D635B" w:rsidRDefault="00CC34C4" w:rsidP="00DB7FE5">
            <w:r>
              <w:t xml:space="preserve">табличка 7.17 - </w:t>
            </w:r>
            <w:r w:rsidR="00F36C82" w:rsidRPr="000D635B">
              <w:t>2 шт.;</w:t>
            </w:r>
          </w:p>
          <w:p w:rsidR="00F36C82" w:rsidRPr="000D635B" w:rsidRDefault="00CC34C4" w:rsidP="00CC34C4">
            <w:r>
              <w:t xml:space="preserve">табличка 7.6.7 - </w:t>
            </w:r>
            <w:r w:rsidR="00F36C82" w:rsidRPr="000D635B">
              <w:t>5 шт.</w:t>
            </w:r>
          </w:p>
        </w:tc>
        <w:tc>
          <w:tcPr>
            <w:tcW w:w="1650" w:type="dxa"/>
          </w:tcPr>
          <w:p w:rsidR="00F36C82" w:rsidRPr="000D635B" w:rsidRDefault="00F36C82" w:rsidP="006D0CF0">
            <w:pPr>
              <w:jc w:val="center"/>
            </w:pPr>
            <w:r w:rsidRPr="000D635B">
              <w:t>130</w:t>
            </w:r>
          </w:p>
        </w:tc>
        <w:tc>
          <w:tcPr>
            <w:tcW w:w="1731" w:type="dxa"/>
          </w:tcPr>
          <w:p w:rsidR="00F36C82" w:rsidRPr="000D635B" w:rsidRDefault="00F36C82" w:rsidP="00F36C82">
            <w:pPr>
              <w:jc w:val="center"/>
            </w:pPr>
            <w:r w:rsidRPr="000D635B">
              <w:t>0,01</w:t>
            </w:r>
          </w:p>
        </w:tc>
      </w:tr>
      <w:tr w:rsidR="00F36C82" w:rsidRPr="000D635B" w:rsidTr="006D0CF0">
        <w:trPr>
          <w:jc w:val="center"/>
        </w:trPr>
        <w:tc>
          <w:tcPr>
            <w:tcW w:w="539" w:type="dxa"/>
          </w:tcPr>
          <w:p w:rsidR="00F36C82" w:rsidRPr="000D635B" w:rsidRDefault="00F36C82" w:rsidP="00F36C82">
            <w:pPr>
              <w:jc w:val="center"/>
            </w:pPr>
            <w:r w:rsidRPr="000D635B">
              <w:t>3</w:t>
            </w:r>
          </w:p>
        </w:tc>
        <w:tc>
          <w:tcPr>
            <w:tcW w:w="2382" w:type="dxa"/>
          </w:tcPr>
          <w:p w:rsidR="00F36C82" w:rsidRPr="000D635B" w:rsidRDefault="00CC34C4" w:rsidP="00CC34C4">
            <w:pPr>
              <w:tabs>
                <w:tab w:val="left" w:pos="0"/>
                <w:tab w:val="left" w:pos="7088"/>
              </w:tabs>
              <w:jc w:val="center"/>
            </w:pPr>
            <w:r>
              <w:t>Вул.Соборна від вул.Героїв Майдану до вул.</w:t>
            </w:r>
            <w:r w:rsidR="00F36C82" w:rsidRPr="000D635B">
              <w:t>Прибузької</w:t>
            </w:r>
          </w:p>
        </w:tc>
        <w:tc>
          <w:tcPr>
            <w:tcW w:w="1434" w:type="dxa"/>
          </w:tcPr>
          <w:p w:rsidR="00F36C82" w:rsidRPr="000D635B" w:rsidRDefault="00F36C82" w:rsidP="00F36C82">
            <w:pPr>
              <w:jc w:val="center"/>
            </w:pPr>
            <w:r w:rsidRPr="000D635B">
              <w:t>2738</w:t>
            </w:r>
          </w:p>
        </w:tc>
        <w:tc>
          <w:tcPr>
            <w:tcW w:w="2119" w:type="dxa"/>
          </w:tcPr>
          <w:p w:rsidR="00F36C82" w:rsidRPr="000D635B" w:rsidRDefault="00F36C82" w:rsidP="00DB7FE5">
            <w:r w:rsidRPr="000D635B">
              <w:t>Дорожній знак 5.43 - 17 шт.; дорожній знак 5.42.1 - 14 шт.</w:t>
            </w:r>
            <w:r w:rsidR="00CC34C4">
              <w:t xml:space="preserve">; дорожній знак 5.44 - 9  шт.; </w:t>
            </w:r>
            <w:r w:rsidRPr="000D635B">
              <w:lastRenderedPageBreak/>
              <w:t>табличка 7.14 - 17 шт.;</w:t>
            </w:r>
          </w:p>
          <w:p w:rsidR="00F36C82" w:rsidRPr="000D635B" w:rsidRDefault="00CC34C4" w:rsidP="00DB7FE5">
            <w:r>
              <w:t xml:space="preserve">табличка 7.17 - </w:t>
            </w:r>
            <w:r w:rsidR="00F36C82" w:rsidRPr="000D635B">
              <w:t>14 шт.;</w:t>
            </w:r>
          </w:p>
          <w:p w:rsidR="00F36C82" w:rsidRPr="000D635B" w:rsidRDefault="00CC34C4" w:rsidP="00DB7FE5">
            <w:r>
              <w:t xml:space="preserve">табличка 7.6.4 - </w:t>
            </w:r>
            <w:r w:rsidR="00F36C82" w:rsidRPr="000D635B">
              <w:t>1 шт.;</w:t>
            </w:r>
          </w:p>
          <w:p w:rsidR="00F36C82" w:rsidRPr="000D635B" w:rsidRDefault="00CC34C4" w:rsidP="00DB7FE5">
            <w:r>
              <w:t xml:space="preserve">табличка 7.6.7 - </w:t>
            </w:r>
            <w:r w:rsidR="00F36C82" w:rsidRPr="000D635B">
              <w:t>8 шт.;</w:t>
            </w:r>
          </w:p>
          <w:p w:rsidR="00F36C82" w:rsidRPr="000D635B" w:rsidRDefault="00CC34C4" w:rsidP="00CC34C4">
            <w:r>
              <w:t xml:space="preserve">табличка 7.6.1 - </w:t>
            </w:r>
            <w:r w:rsidR="00F36C82" w:rsidRPr="000D635B">
              <w:t>8 шт.; заїзні кишені.</w:t>
            </w:r>
          </w:p>
        </w:tc>
        <w:tc>
          <w:tcPr>
            <w:tcW w:w="1650" w:type="dxa"/>
          </w:tcPr>
          <w:p w:rsidR="00F36C82" w:rsidRPr="000D635B" w:rsidRDefault="00F36C82" w:rsidP="00F36C82">
            <w:pPr>
              <w:jc w:val="center"/>
            </w:pPr>
            <w:r w:rsidRPr="000D635B">
              <w:lastRenderedPageBreak/>
              <w:t>173</w:t>
            </w:r>
          </w:p>
        </w:tc>
        <w:tc>
          <w:tcPr>
            <w:tcW w:w="1731" w:type="dxa"/>
          </w:tcPr>
          <w:p w:rsidR="00F36C82" w:rsidRPr="000D635B" w:rsidRDefault="00F36C82" w:rsidP="00F36C82">
            <w:pPr>
              <w:jc w:val="center"/>
            </w:pPr>
            <w:r w:rsidRPr="000D635B">
              <w:t>0,01</w:t>
            </w:r>
          </w:p>
        </w:tc>
      </w:tr>
      <w:tr w:rsidR="00F36C82" w:rsidRPr="000D635B" w:rsidTr="006D0CF0">
        <w:trPr>
          <w:jc w:val="center"/>
        </w:trPr>
        <w:tc>
          <w:tcPr>
            <w:tcW w:w="539" w:type="dxa"/>
          </w:tcPr>
          <w:p w:rsidR="00F36C82" w:rsidRPr="000D635B" w:rsidRDefault="00F36C82" w:rsidP="00F36C82">
            <w:pPr>
              <w:jc w:val="center"/>
            </w:pPr>
            <w:r w:rsidRPr="000D635B">
              <w:lastRenderedPageBreak/>
              <w:t>4</w:t>
            </w:r>
          </w:p>
        </w:tc>
        <w:tc>
          <w:tcPr>
            <w:tcW w:w="2382" w:type="dxa"/>
          </w:tcPr>
          <w:p w:rsidR="00F36C82" w:rsidRPr="000D635B" w:rsidRDefault="00CC34C4" w:rsidP="00CC34C4">
            <w:pPr>
              <w:jc w:val="center"/>
            </w:pPr>
            <w:r>
              <w:t>Вул.</w:t>
            </w:r>
            <w:r w:rsidR="00F36C82" w:rsidRPr="000D635B">
              <w:t>Гру</w:t>
            </w:r>
            <w:r>
              <w:t>шевського від вул.Володимирської до вул.</w:t>
            </w:r>
            <w:r w:rsidR="00F36C82" w:rsidRPr="000D635B">
              <w:t>Староміської</w:t>
            </w:r>
          </w:p>
        </w:tc>
        <w:tc>
          <w:tcPr>
            <w:tcW w:w="1434" w:type="dxa"/>
          </w:tcPr>
          <w:p w:rsidR="00F36C82" w:rsidRPr="000D635B" w:rsidRDefault="00F36C82" w:rsidP="00F36C82">
            <w:pPr>
              <w:jc w:val="center"/>
            </w:pPr>
            <w:r w:rsidRPr="000D635B">
              <w:t>2523</w:t>
            </w:r>
          </w:p>
        </w:tc>
        <w:tc>
          <w:tcPr>
            <w:tcW w:w="2119" w:type="dxa"/>
          </w:tcPr>
          <w:p w:rsidR="00F36C82" w:rsidRPr="000D635B" w:rsidRDefault="00F36C82" w:rsidP="00DB7FE5">
            <w:r w:rsidRPr="000D635B">
              <w:t>Дорожній знак 5.43 - 13 шт.; дорожній знак 5.42.1 - 11 шт.</w:t>
            </w:r>
            <w:r w:rsidR="00CC34C4">
              <w:t xml:space="preserve">; дорожній знак 5.44 - 9 шт.; табличка 7.14 - </w:t>
            </w:r>
            <w:r w:rsidRPr="000D635B">
              <w:t>13 шт.;</w:t>
            </w:r>
          </w:p>
          <w:p w:rsidR="00F36C82" w:rsidRPr="000D635B" w:rsidRDefault="00CC34C4" w:rsidP="00DB7FE5">
            <w:r>
              <w:t xml:space="preserve">табличка 7.17 - </w:t>
            </w:r>
            <w:r w:rsidR="00F36C82" w:rsidRPr="000D635B">
              <w:t>11 шт.;</w:t>
            </w:r>
          </w:p>
          <w:p w:rsidR="00F36C82" w:rsidRPr="000D635B" w:rsidRDefault="00CC34C4" w:rsidP="00DB7FE5">
            <w:r>
              <w:t xml:space="preserve">табличка 7.6.7 - </w:t>
            </w:r>
            <w:r w:rsidR="00F36C82" w:rsidRPr="000D635B">
              <w:t>1 шт.;</w:t>
            </w:r>
          </w:p>
          <w:p w:rsidR="00F36C82" w:rsidRPr="000D635B" w:rsidRDefault="00F36C82" w:rsidP="00DB7FE5">
            <w:r w:rsidRPr="000D635B">
              <w:t>табличка 7.6.1 -</w:t>
            </w:r>
            <w:r w:rsidR="00CC34C4">
              <w:t xml:space="preserve"> </w:t>
            </w:r>
            <w:r w:rsidRPr="000D635B">
              <w:t>12 шт.</w:t>
            </w:r>
          </w:p>
        </w:tc>
        <w:tc>
          <w:tcPr>
            <w:tcW w:w="1650" w:type="dxa"/>
          </w:tcPr>
          <w:p w:rsidR="00F36C82" w:rsidRPr="000D635B" w:rsidRDefault="00F36C82" w:rsidP="00F36C82">
            <w:pPr>
              <w:jc w:val="center"/>
            </w:pPr>
            <w:r w:rsidRPr="000D635B">
              <w:t>166</w:t>
            </w:r>
          </w:p>
        </w:tc>
        <w:tc>
          <w:tcPr>
            <w:tcW w:w="1731" w:type="dxa"/>
          </w:tcPr>
          <w:p w:rsidR="00F36C82" w:rsidRPr="000D635B" w:rsidRDefault="00F36C82" w:rsidP="00F36C82">
            <w:pPr>
              <w:jc w:val="center"/>
            </w:pPr>
            <w:r w:rsidRPr="000D635B">
              <w:t>0,01</w:t>
            </w:r>
          </w:p>
        </w:tc>
      </w:tr>
      <w:tr w:rsidR="00F36C82" w:rsidRPr="000D635B" w:rsidTr="006D0CF0">
        <w:trPr>
          <w:jc w:val="center"/>
        </w:trPr>
        <w:tc>
          <w:tcPr>
            <w:tcW w:w="539" w:type="dxa"/>
          </w:tcPr>
          <w:p w:rsidR="00F36C82" w:rsidRPr="000D635B" w:rsidRDefault="00F36C82" w:rsidP="00F36C82">
            <w:pPr>
              <w:jc w:val="center"/>
            </w:pPr>
            <w:r w:rsidRPr="000D635B">
              <w:t>5</w:t>
            </w:r>
          </w:p>
        </w:tc>
        <w:tc>
          <w:tcPr>
            <w:tcW w:w="2382" w:type="dxa"/>
          </w:tcPr>
          <w:p w:rsidR="00F36C82" w:rsidRPr="000D635B" w:rsidRDefault="00CC34C4" w:rsidP="00CC34C4">
            <w:pPr>
              <w:tabs>
                <w:tab w:val="left" w:pos="0"/>
                <w:tab w:val="left" w:pos="7088"/>
              </w:tabs>
              <w:jc w:val="center"/>
            </w:pPr>
            <w:r>
              <w:t>Вул.</w:t>
            </w:r>
            <w:r w:rsidR="00F36C82" w:rsidRPr="000D635B">
              <w:t>Вайсера від</w:t>
            </w:r>
            <w:r>
              <w:t xml:space="preserve"> вул.Володимирської до вул.</w:t>
            </w:r>
            <w:r w:rsidR="00F36C82" w:rsidRPr="000D635B">
              <w:t>Кам’янецької</w:t>
            </w:r>
          </w:p>
        </w:tc>
        <w:tc>
          <w:tcPr>
            <w:tcW w:w="1434" w:type="dxa"/>
          </w:tcPr>
          <w:p w:rsidR="00F36C82" w:rsidRPr="000D635B" w:rsidRDefault="00F36C82" w:rsidP="00F36C82">
            <w:pPr>
              <w:jc w:val="center"/>
            </w:pPr>
            <w:r w:rsidRPr="000D635B">
              <w:t>2012</w:t>
            </w:r>
          </w:p>
        </w:tc>
        <w:tc>
          <w:tcPr>
            <w:tcW w:w="2119" w:type="dxa"/>
          </w:tcPr>
          <w:p w:rsidR="00F36C82" w:rsidRPr="000D635B" w:rsidRDefault="00F36C82" w:rsidP="00DB7FE5">
            <w:r w:rsidRPr="000D635B">
              <w:t>Дорожній знак 5.43 - 8 шт.; дорожній знак 5.42.1 - 5 шт.</w:t>
            </w:r>
            <w:r w:rsidR="00CC34C4">
              <w:t xml:space="preserve">; дорожній знак 5.44 - 6 шт.; </w:t>
            </w:r>
            <w:r w:rsidRPr="000D635B">
              <w:t>табличка 7.14 - 8 шт.;</w:t>
            </w:r>
          </w:p>
          <w:p w:rsidR="00F36C82" w:rsidRPr="000D635B" w:rsidRDefault="00CC34C4" w:rsidP="00DB7FE5">
            <w:r>
              <w:t xml:space="preserve">табличка 7.17 - </w:t>
            </w:r>
            <w:r w:rsidR="00F36C82" w:rsidRPr="000D635B">
              <w:t>5 шт.;</w:t>
            </w:r>
          </w:p>
          <w:p w:rsidR="00F36C82" w:rsidRPr="000D635B" w:rsidRDefault="00F36C82" w:rsidP="00DB7FE5">
            <w:r w:rsidRPr="000D635B">
              <w:t>табличка 7.6.</w:t>
            </w:r>
            <w:r w:rsidR="00CC34C4">
              <w:t xml:space="preserve">4 - </w:t>
            </w:r>
            <w:r w:rsidRPr="000D635B">
              <w:t>1 шт.;</w:t>
            </w:r>
          </w:p>
          <w:p w:rsidR="00F36C82" w:rsidRPr="000D635B" w:rsidRDefault="00CC34C4" w:rsidP="00DB7FE5">
            <w:r>
              <w:t xml:space="preserve">табличка 7.6.7 - </w:t>
            </w:r>
            <w:r w:rsidR="00F36C82" w:rsidRPr="000D635B">
              <w:t>2 шт.;</w:t>
            </w:r>
          </w:p>
          <w:p w:rsidR="00F36C82" w:rsidRPr="000D635B" w:rsidRDefault="00CC34C4" w:rsidP="00DB7FE5">
            <w:r>
              <w:t xml:space="preserve">табличка 7.6.1 - </w:t>
            </w:r>
            <w:r w:rsidR="00F36C82" w:rsidRPr="000D635B">
              <w:t>5 шт.</w:t>
            </w:r>
          </w:p>
        </w:tc>
        <w:tc>
          <w:tcPr>
            <w:tcW w:w="1650" w:type="dxa"/>
          </w:tcPr>
          <w:p w:rsidR="00F36C82" w:rsidRPr="000D635B" w:rsidRDefault="00F36C82" w:rsidP="00F36C82">
            <w:pPr>
              <w:jc w:val="center"/>
            </w:pPr>
            <w:r w:rsidRPr="000D635B">
              <w:t>120</w:t>
            </w:r>
          </w:p>
        </w:tc>
        <w:tc>
          <w:tcPr>
            <w:tcW w:w="1731" w:type="dxa"/>
          </w:tcPr>
          <w:p w:rsidR="00F36C82" w:rsidRPr="000D635B" w:rsidRDefault="00F36C82" w:rsidP="00F36C82">
            <w:pPr>
              <w:jc w:val="center"/>
            </w:pPr>
            <w:r w:rsidRPr="000D635B">
              <w:t>0,01</w:t>
            </w:r>
          </w:p>
        </w:tc>
      </w:tr>
      <w:tr w:rsidR="00F36C82" w:rsidRPr="000D635B" w:rsidTr="006D0CF0">
        <w:trPr>
          <w:jc w:val="center"/>
        </w:trPr>
        <w:tc>
          <w:tcPr>
            <w:tcW w:w="539" w:type="dxa"/>
          </w:tcPr>
          <w:p w:rsidR="00F36C82" w:rsidRPr="000D635B" w:rsidRDefault="00F36C82" w:rsidP="00F36C82">
            <w:pPr>
              <w:jc w:val="center"/>
            </w:pPr>
            <w:r w:rsidRPr="000D635B">
              <w:t>6</w:t>
            </w:r>
          </w:p>
        </w:tc>
        <w:tc>
          <w:tcPr>
            <w:tcW w:w="2382" w:type="dxa"/>
          </w:tcPr>
          <w:p w:rsidR="00F36C82" w:rsidRPr="000D635B" w:rsidRDefault="00CC34C4" w:rsidP="00CC34C4">
            <w:pPr>
              <w:tabs>
                <w:tab w:val="left" w:pos="0"/>
                <w:tab w:val="left" w:pos="7088"/>
              </w:tabs>
              <w:jc w:val="center"/>
            </w:pPr>
            <w:r>
              <w:t>Вул.</w:t>
            </w:r>
            <w:r w:rsidR="00F36C82" w:rsidRPr="000D635B">
              <w:t>Староміська від</w:t>
            </w:r>
            <w:r>
              <w:t xml:space="preserve"> вул.Грушевського до вул.</w:t>
            </w:r>
            <w:r w:rsidR="00F36C82" w:rsidRPr="000D635B">
              <w:t>Кам’янецької</w:t>
            </w:r>
          </w:p>
        </w:tc>
        <w:tc>
          <w:tcPr>
            <w:tcW w:w="1434" w:type="dxa"/>
          </w:tcPr>
          <w:p w:rsidR="00F36C82" w:rsidRPr="000D635B" w:rsidRDefault="00F36C82" w:rsidP="00F36C82">
            <w:pPr>
              <w:jc w:val="center"/>
            </w:pPr>
            <w:r w:rsidRPr="000D635B">
              <w:t>1956</w:t>
            </w:r>
          </w:p>
        </w:tc>
        <w:tc>
          <w:tcPr>
            <w:tcW w:w="2119" w:type="dxa"/>
          </w:tcPr>
          <w:p w:rsidR="00F36C82" w:rsidRPr="000D635B" w:rsidRDefault="00F36C82" w:rsidP="00DB7FE5">
            <w:r w:rsidRPr="000D635B">
              <w:t>Дорожній знак 5.43 - 7 шт.; дорожній знак 5.42.1 -</w:t>
            </w:r>
            <w:r w:rsidR="00CC34C4">
              <w:t xml:space="preserve"> 8 шт.; дорожній знак 5.44 - 4 шт.; </w:t>
            </w:r>
            <w:r w:rsidRPr="000D635B">
              <w:t>табличка 7.14 - 7 шт.;</w:t>
            </w:r>
          </w:p>
          <w:p w:rsidR="00F36C82" w:rsidRPr="000D635B" w:rsidRDefault="00CC34C4" w:rsidP="00DB7FE5">
            <w:r>
              <w:t xml:space="preserve">табличка 7.17 - </w:t>
            </w:r>
            <w:r w:rsidR="00F36C82" w:rsidRPr="000D635B">
              <w:t>8 шт.;</w:t>
            </w:r>
          </w:p>
          <w:p w:rsidR="00F36C82" w:rsidRPr="000D635B" w:rsidRDefault="00CC34C4" w:rsidP="00DB7FE5">
            <w:r>
              <w:lastRenderedPageBreak/>
              <w:t xml:space="preserve">табличка 7.6.7 - </w:t>
            </w:r>
            <w:r w:rsidR="00F36C82" w:rsidRPr="000D635B">
              <w:t>5 шт.;</w:t>
            </w:r>
          </w:p>
          <w:p w:rsidR="00F36C82" w:rsidRPr="000D635B" w:rsidRDefault="00CC34C4" w:rsidP="00DB7FE5">
            <w:r>
              <w:t xml:space="preserve">табличка 7.6.1 - </w:t>
            </w:r>
            <w:r w:rsidR="00F36C82" w:rsidRPr="000D635B">
              <w:t>2 шт.</w:t>
            </w:r>
          </w:p>
        </w:tc>
        <w:tc>
          <w:tcPr>
            <w:tcW w:w="1650" w:type="dxa"/>
          </w:tcPr>
          <w:p w:rsidR="00F36C82" w:rsidRPr="000D635B" w:rsidRDefault="00F36C82" w:rsidP="00F36C82">
            <w:pPr>
              <w:jc w:val="center"/>
            </w:pPr>
            <w:r w:rsidRPr="000D635B">
              <w:lastRenderedPageBreak/>
              <w:t>131</w:t>
            </w:r>
          </w:p>
        </w:tc>
        <w:tc>
          <w:tcPr>
            <w:tcW w:w="1731" w:type="dxa"/>
          </w:tcPr>
          <w:p w:rsidR="00F36C82" w:rsidRPr="000D635B" w:rsidRDefault="00F36C82" w:rsidP="00F36C82">
            <w:pPr>
              <w:jc w:val="center"/>
            </w:pPr>
            <w:r w:rsidRPr="000D635B">
              <w:t>0,01</w:t>
            </w:r>
          </w:p>
        </w:tc>
      </w:tr>
      <w:tr w:rsidR="00CC34C4" w:rsidRPr="000D635B" w:rsidTr="006D0CF0">
        <w:trPr>
          <w:jc w:val="center"/>
        </w:trPr>
        <w:tc>
          <w:tcPr>
            <w:tcW w:w="539" w:type="dxa"/>
          </w:tcPr>
          <w:p w:rsidR="00CC34C4" w:rsidRPr="000D635B" w:rsidRDefault="00CC34C4" w:rsidP="00F36C82">
            <w:pPr>
              <w:jc w:val="center"/>
            </w:pPr>
            <w:r>
              <w:t>7.</w:t>
            </w:r>
          </w:p>
        </w:tc>
        <w:tc>
          <w:tcPr>
            <w:tcW w:w="2382" w:type="dxa"/>
          </w:tcPr>
          <w:p w:rsidR="00CC34C4" w:rsidRDefault="00CC34C4" w:rsidP="00CC34C4">
            <w:pPr>
              <w:tabs>
                <w:tab w:val="left" w:pos="0"/>
                <w:tab w:val="left" w:pos="7088"/>
              </w:tabs>
              <w:jc w:val="center"/>
            </w:pPr>
            <w:r>
              <w:t>Вул.Проскурівського підпілля від вул.Подільської до вул.Вайсера</w:t>
            </w:r>
          </w:p>
        </w:tc>
        <w:tc>
          <w:tcPr>
            <w:tcW w:w="1434" w:type="dxa"/>
          </w:tcPr>
          <w:p w:rsidR="00CC34C4" w:rsidRPr="000D635B" w:rsidRDefault="00CC34C4" w:rsidP="00F36C82">
            <w:pPr>
              <w:jc w:val="center"/>
            </w:pPr>
            <w:r>
              <w:t>594</w:t>
            </w:r>
          </w:p>
        </w:tc>
        <w:tc>
          <w:tcPr>
            <w:tcW w:w="2119" w:type="dxa"/>
          </w:tcPr>
          <w:p w:rsidR="00CC34C4" w:rsidRPr="000D635B" w:rsidRDefault="00CC34C4" w:rsidP="00CC34C4">
            <w:r>
              <w:t>Дорожній знак 3.34 - 2 шт.; дорожній знак 5.21.2 - 1</w:t>
            </w:r>
            <w:r w:rsidRPr="000D635B">
              <w:t xml:space="preserve"> шт.</w:t>
            </w:r>
            <w:r>
              <w:t>; дорожній знак 5.42.1 - 2</w:t>
            </w:r>
            <w:r>
              <w:t xml:space="preserve"> шт.; </w:t>
            </w:r>
            <w:r>
              <w:t>дорожній знак 5.43 - 3</w:t>
            </w:r>
            <w:r w:rsidRPr="000D635B">
              <w:t xml:space="preserve"> шт.</w:t>
            </w:r>
            <w:r>
              <w:t xml:space="preserve">; </w:t>
            </w:r>
            <w:r>
              <w:t>дорожній знак 5.44 - 2</w:t>
            </w:r>
            <w:r w:rsidRPr="000D635B">
              <w:t xml:space="preserve"> шт.</w:t>
            </w:r>
            <w:r>
              <w:t xml:space="preserve">; табличка 7.14 - </w:t>
            </w:r>
            <w:r w:rsidRPr="000D635B">
              <w:t>3 шт.;</w:t>
            </w:r>
          </w:p>
          <w:p w:rsidR="00CC34C4" w:rsidRPr="000D635B" w:rsidRDefault="00CC34C4" w:rsidP="00CC34C4">
            <w:r>
              <w:t xml:space="preserve">табличка 7.17 - </w:t>
            </w:r>
            <w:r>
              <w:t>2</w:t>
            </w:r>
            <w:r w:rsidRPr="000D635B">
              <w:t xml:space="preserve"> шт.;</w:t>
            </w:r>
          </w:p>
          <w:p w:rsidR="00CC34C4" w:rsidRPr="000D635B" w:rsidRDefault="00CC34C4" w:rsidP="00CC34C4">
            <w:r w:rsidRPr="000D635B">
              <w:t>табличка 7.6.1 -</w:t>
            </w:r>
            <w:r>
              <w:t xml:space="preserve"> </w:t>
            </w:r>
            <w:r>
              <w:t>3</w:t>
            </w:r>
            <w:r w:rsidRPr="000D635B">
              <w:t xml:space="preserve"> шт.</w:t>
            </w:r>
          </w:p>
        </w:tc>
        <w:tc>
          <w:tcPr>
            <w:tcW w:w="1650" w:type="dxa"/>
          </w:tcPr>
          <w:p w:rsidR="00CC34C4" w:rsidRPr="000D635B" w:rsidRDefault="00CC34C4" w:rsidP="00F36C82">
            <w:pPr>
              <w:jc w:val="center"/>
            </w:pPr>
            <w:r>
              <w:t>38</w:t>
            </w:r>
          </w:p>
        </w:tc>
        <w:tc>
          <w:tcPr>
            <w:tcW w:w="1731" w:type="dxa"/>
          </w:tcPr>
          <w:p w:rsidR="00CC34C4" w:rsidRPr="000D635B" w:rsidRDefault="00CC34C4" w:rsidP="00F36C82">
            <w:pPr>
              <w:jc w:val="center"/>
            </w:pPr>
            <w:r w:rsidRPr="000D635B">
              <w:t>0,01</w:t>
            </w:r>
          </w:p>
        </w:tc>
      </w:tr>
    </w:tbl>
    <w:p w:rsidR="00F36C82" w:rsidRPr="000D635B" w:rsidRDefault="00F36C82" w:rsidP="00F36C82">
      <w:pPr>
        <w:tabs>
          <w:tab w:val="left" w:pos="0"/>
        </w:tabs>
        <w:jc w:val="both"/>
      </w:pPr>
    </w:p>
    <w:p w:rsidR="00F36C82" w:rsidRPr="000D635B" w:rsidRDefault="00F36C82" w:rsidP="00F36C82">
      <w:pPr>
        <w:tabs>
          <w:tab w:val="left" w:pos="0"/>
        </w:tabs>
        <w:jc w:val="both"/>
      </w:pPr>
    </w:p>
    <w:p w:rsidR="00F36C82" w:rsidRPr="000D635B" w:rsidRDefault="00F36C82" w:rsidP="00F36C82">
      <w:pPr>
        <w:tabs>
          <w:tab w:val="left" w:pos="0"/>
        </w:tabs>
        <w:jc w:val="both"/>
      </w:pPr>
      <w:r w:rsidRPr="000D635B">
        <w:t>Секретар міської ради</w:t>
      </w:r>
      <w:r w:rsidR="00137F62">
        <w:tab/>
      </w:r>
      <w:r w:rsidR="00137F62">
        <w:tab/>
      </w:r>
      <w:r w:rsidR="00137F62">
        <w:tab/>
      </w:r>
      <w:r w:rsidR="00137F62">
        <w:tab/>
      </w:r>
      <w:r w:rsidR="00137F62">
        <w:tab/>
      </w:r>
      <w:r w:rsidR="00137F62">
        <w:tab/>
      </w:r>
      <w:r w:rsidR="00137F62">
        <w:tab/>
      </w:r>
      <w:bookmarkStart w:id="0" w:name="_GoBack"/>
      <w:r w:rsidR="00137F62">
        <w:t>Віталій</w:t>
      </w:r>
      <w:r w:rsidRPr="000D635B">
        <w:t xml:space="preserve"> ДІДЕНКО</w:t>
      </w:r>
      <w:bookmarkEnd w:id="0"/>
    </w:p>
    <w:p w:rsidR="00F36C82" w:rsidRPr="000D635B" w:rsidRDefault="00F36C82" w:rsidP="00F36C82">
      <w:pPr>
        <w:tabs>
          <w:tab w:val="left" w:pos="0"/>
        </w:tabs>
        <w:jc w:val="both"/>
      </w:pPr>
    </w:p>
    <w:p w:rsidR="00F36C82" w:rsidRPr="000D635B" w:rsidRDefault="00F36C82" w:rsidP="00F36C82">
      <w:pPr>
        <w:tabs>
          <w:tab w:val="left" w:pos="0"/>
        </w:tabs>
        <w:jc w:val="both"/>
      </w:pPr>
    </w:p>
    <w:p w:rsidR="00F36C82" w:rsidRPr="000D635B" w:rsidRDefault="00137F62" w:rsidP="00F36C82">
      <w:pPr>
        <w:tabs>
          <w:tab w:val="left" w:pos="709"/>
          <w:tab w:val="left" w:pos="6946"/>
        </w:tabs>
      </w:pPr>
      <w:r>
        <w:t>В.о.</w:t>
      </w:r>
      <w:r w:rsidR="00F36C82" w:rsidRPr="000D635B">
        <w:t xml:space="preserve"> начальника управління</w:t>
      </w:r>
    </w:p>
    <w:p w:rsidR="00F36C82" w:rsidRPr="000D635B" w:rsidRDefault="00F36C82" w:rsidP="00137F62">
      <w:r w:rsidRPr="000D635B">
        <w:t>транспорту та зв’язку</w:t>
      </w:r>
      <w:r w:rsidR="00137F62">
        <w:tab/>
      </w:r>
      <w:r w:rsidR="00137F62">
        <w:tab/>
      </w:r>
      <w:r w:rsidR="00137F62">
        <w:tab/>
      </w:r>
      <w:r w:rsidR="00137F62">
        <w:tab/>
      </w:r>
      <w:r w:rsidR="00137F62">
        <w:tab/>
      </w:r>
      <w:r w:rsidR="00137F62">
        <w:tab/>
      </w:r>
      <w:r w:rsidR="00137F62">
        <w:tab/>
        <w:t>Костянтин КОСТИК</w:t>
      </w:r>
    </w:p>
    <w:sectPr w:rsidR="00F36C82" w:rsidRPr="000D635B" w:rsidSect="006D0CF0">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822" w:rsidRDefault="00F37822">
      <w:r>
        <w:separator/>
      </w:r>
    </w:p>
  </w:endnote>
  <w:endnote w:type="continuationSeparator" w:id="0">
    <w:p w:rsidR="00F37822" w:rsidRDefault="00F3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822" w:rsidRDefault="00F37822">
      <w:r>
        <w:separator/>
      </w:r>
    </w:p>
  </w:footnote>
  <w:footnote w:type="continuationSeparator" w:id="0">
    <w:p w:rsidR="00F37822" w:rsidRDefault="00F37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03BAA"/>
    <w:multiLevelType w:val="hybridMultilevel"/>
    <w:tmpl w:val="0446323E"/>
    <w:lvl w:ilvl="0" w:tplc="2AD0C7A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A33B50"/>
    <w:multiLevelType w:val="hybridMultilevel"/>
    <w:tmpl w:val="6C0A4A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AF"/>
    <w:rsid w:val="0001210F"/>
    <w:rsid w:val="00013449"/>
    <w:rsid w:val="00020D58"/>
    <w:rsid w:val="00060E37"/>
    <w:rsid w:val="00072227"/>
    <w:rsid w:val="00087EE3"/>
    <w:rsid w:val="00095DD2"/>
    <w:rsid w:val="000B7DD0"/>
    <w:rsid w:val="000C3844"/>
    <w:rsid w:val="000D635B"/>
    <w:rsid w:val="000E0DA0"/>
    <w:rsid w:val="000E46A5"/>
    <w:rsid w:val="000F1EF1"/>
    <w:rsid w:val="001208C9"/>
    <w:rsid w:val="001238D1"/>
    <w:rsid w:val="0013562C"/>
    <w:rsid w:val="00137F62"/>
    <w:rsid w:val="00143839"/>
    <w:rsid w:val="00165A12"/>
    <w:rsid w:val="00173845"/>
    <w:rsid w:val="00184E26"/>
    <w:rsid w:val="00190BC5"/>
    <w:rsid w:val="001A22BB"/>
    <w:rsid w:val="001D49A1"/>
    <w:rsid w:val="001E0F26"/>
    <w:rsid w:val="001F048C"/>
    <w:rsid w:val="00206E0E"/>
    <w:rsid w:val="002129C3"/>
    <w:rsid w:val="0024115E"/>
    <w:rsid w:val="00255A99"/>
    <w:rsid w:val="0029331D"/>
    <w:rsid w:val="002A1B5A"/>
    <w:rsid w:val="002A28C9"/>
    <w:rsid w:val="002B089E"/>
    <w:rsid w:val="002C15F8"/>
    <w:rsid w:val="002D0A9B"/>
    <w:rsid w:val="002F17CC"/>
    <w:rsid w:val="002F67BF"/>
    <w:rsid w:val="00302A75"/>
    <w:rsid w:val="003066D4"/>
    <w:rsid w:val="00306E6D"/>
    <w:rsid w:val="00323C3D"/>
    <w:rsid w:val="003328E2"/>
    <w:rsid w:val="00365040"/>
    <w:rsid w:val="00366381"/>
    <w:rsid w:val="0037703A"/>
    <w:rsid w:val="00377EC1"/>
    <w:rsid w:val="00382962"/>
    <w:rsid w:val="0038348B"/>
    <w:rsid w:val="003925F2"/>
    <w:rsid w:val="003936B3"/>
    <w:rsid w:val="003A1214"/>
    <w:rsid w:val="003A3265"/>
    <w:rsid w:val="003C0C17"/>
    <w:rsid w:val="003D7C61"/>
    <w:rsid w:val="00431E5D"/>
    <w:rsid w:val="00435693"/>
    <w:rsid w:val="00445D8D"/>
    <w:rsid w:val="00481FD0"/>
    <w:rsid w:val="00493598"/>
    <w:rsid w:val="004A4731"/>
    <w:rsid w:val="004B3E1C"/>
    <w:rsid w:val="004B595F"/>
    <w:rsid w:val="004C599A"/>
    <w:rsid w:val="004F6752"/>
    <w:rsid w:val="00512CBF"/>
    <w:rsid w:val="005231F3"/>
    <w:rsid w:val="00523291"/>
    <w:rsid w:val="005253A0"/>
    <w:rsid w:val="00537C5B"/>
    <w:rsid w:val="00545344"/>
    <w:rsid w:val="005539B9"/>
    <w:rsid w:val="005657E1"/>
    <w:rsid w:val="00583EA0"/>
    <w:rsid w:val="005A6F96"/>
    <w:rsid w:val="005B6FA2"/>
    <w:rsid w:val="005B7FB9"/>
    <w:rsid w:val="005C41A5"/>
    <w:rsid w:val="005F5972"/>
    <w:rsid w:val="005F7D51"/>
    <w:rsid w:val="006020EF"/>
    <w:rsid w:val="00606ECF"/>
    <w:rsid w:val="00612DC4"/>
    <w:rsid w:val="006272E9"/>
    <w:rsid w:val="006414F1"/>
    <w:rsid w:val="0065305D"/>
    <w:rsid w:val="00666FCA"/>
    <w:rsid w:val="0067746D"/>
    <w:rsid w:val="006A23C6"/>
    <w:rsid w:val="006B4EFB"/>
    <w:rsid w:val="006C482E"/>
    <w:rsid w:val="006D0CF0"/>
    <w:rsid w:val="006E578B"/>
    <w:rsid w:val="0071476A"/>
    <w:rsid w:val="00723694"/>
    <w:rsid w:val="0073110D"/>
    <w:rsid w:val="00744D6D"/>
    <w:rsid w:val="007568AF"/>
    <w:rsid w:val="007A6742"/>
    <w:rsid w:val="007D37BF"/>
    <w:rsid w:val="007D483D"/>
    <w:rsid w:val="007E425E"/>
    <w:rsid w:val="00806856"/>
    <w:rsid w:val="00812372"/>
    <w:rsid w:val="00815C70"/>
    <w:rsid w:val="0082224D"/>
    <w:rsid w:val="00852F4D"/>
    <w:rsid w:val="008837CD"/>
    <w:rsid w:val="00892702"/>
    <w:rsid w:val="008C0131"/>
    <w:rsid w:val="008C08AA"/>
    <w:rsid w:val="008E0A0D"/>
    <w:rsid w:val="008F339E"/>
    <w:rsid w:val="00914417"/>
    <w:rsid w:val="009274B5"/>
    <w:rsid w:val="00961027"/>
    <w:rsid w:val="00965222"/>
    <w:rsid w:val="009712F3"/>
    <w:rsid w:val="0099475F"/>
    <w:rsid w:val="009A3E25"/>
    <w:rsid w:val="009A53A2"/>
    <w:rsid w:val="009B1603"/>
    <w:rsid w:val="009D517D"/>
    <w:rsid w:val="009E6788"/>
    <w:rsid w:val="00A07C2C"/>
    <w:rsid w:val="00A1608D"/>
    <w:rsid w:val="00A46AD9"/>
    <w:rsid w:val="00A50170"/>
    <w:rsid w:val="00A867C3"/>
    <w:rsid w:val="00A8740A"/>
    <w:rsid w:val="00A927B5"/>
    <w:rsid w:val="00A97541"/>
    <w:rsid w:val="00AC6E03"/>
    <w:rsid w:val="00AD15F4"/>
    <w:rsid w:val="00AD3744"/>
    <w:rsid w:val="00AE3D8B"/>
    <w:rsid w:val="00AE6D0D"/>
    <w:rsid w:val="00AF46BB"/>
    <w:rsid w:val="00B0299F"/>
    <w:rsid w:val="00B0541E"/>
    <w:rsid w:val="00B06DF3"/>
    <w:rsid w:val="00B43926"/>
    <w:rsid w:val="00B47946"/>
    <w:rsid w:val="00B53F28"/>
    <w:rsid w:val="00B662EA"/>
    <w:rsid w:val="00B8410F"/>
    <w:rsid w:val="00BB400F"/>
    <w:rsid w:val="00BB6803"/>
    <w:rsid w:val="00BE48F1"/>
    <w:rsid w:val="00BF52D0"/>
    <w:rsid w:val="00C16E88"/>
    <w:rsid w:val="00C222E7"/>
    <w:rsid w:val="00C410E3"/>
    <w:rsid w:val="00C411DC"/>
    <w:rsid w:val="00C54400"/>
    <w:rsid w:val="00C83224"/>
    <w:rsid w:val="00C84041"/>
    <w:rsid w:val="00CA1CE1"/>
    <w:rsid w:val="00CC34C4"/>
    <w:rsid w:val="00CC3A22"/>
    <w:rsid w:val="00CC7D54"/>
    <w:rsid w:val="00CD73CF"/>
    <w:rsid w:val="00CF07B7"/>
    <w:rsid w:val="00D308D9"/>
    <w:rsid w:val="00D526B2"/>
    <w:rsid w:val="00D6543F"/>
    <w:rsid w:val="00D70996"/>
    <w:rsid w:val="00D960BE"/>
    <w:rsid w:val="00DB0A10"/>
    <w:rsid w:val="00DB1EF1"/>
    <w:rsid w:val="00DB6F00"/>
    <w:rsid w:val="00DB7FE5"/>
    <w:rsid w:val="00E01A9E"/>
    <w:rsid w:val="00E16286"/>
    <w:rsid w:val="00E365B2"/>
    <w:rsid w:val="00E40BAD"/>
    <w:rsid w:val="00E4698A"/>
    <w:rsid w:val="00E5668F"/>
    <w:rsid w:val="00E62F08"/>
    <w:rsid w:val="00E63FBB"/>
    <w:rsid w:val="00E65949"/>
    <w:rsid w:val="00E65F9A"/>
    <w:rsid w:val="00E70379"/>
    <w:rsid w:val="00E7634A"/>
    <w:rsid w:val="00E8712B"/>
    <w:rsid w:val="00E97D52"/>
    <w:rsid w:val="00EC401D"/>
    <w:rsid w:val="00EC5882"/>
    <w:rsid w:val="00EC6FF8"/>
    <w:rsid w:val="00ED02DC"/>
    <w:rsid w:val="00F36C82"/>
    <w:rsid w:val="00F37822"/>
    <w:rsid w:val="00F47A71"/>
    <w:rsid w:val="00F522EA"/>
    <w:rsid w:val="00F7510A"/>
    <w:rsid w:val="00F80830"/>
    <w:rsid w:val="00F90B01"/>
    <w:rsid w:val="00F92D64"/>
    <w:rsid w:val="00F9413E"/>
    <w:rsid w:val="00FA3F29"/>
    <w:rsid w:val="00FD0BC3"/>
    <w:rsid w:val="00FD0E24"/>
    <w:rsid w:val="00FF17B1"/>
    <w:rsid w:val="00FF6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511D742-2766-4647-BB96-F2720897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4C4"/>
    <w:rPr>
      <w:rFonts w:ascii="Times New Roman" w:eastAsia="Times New Roman" w:hAnsi="Times New Roman"/>
      <w:sz w:val="24"/>
      <w:szCs w:val="24"/>
      <w:lang w:eastAsia="ru-RU"/>
    </w:rPr>
  </w:style>
  <w:style w:type="paragraph" w:styleId="3">
    <w:name w:val="heading 3"/>
    <w:basedOn w:val="a"/>
    <w:link w:val="30"/>
    <w:uiPriority w:val="1"/>
    <w:qFormat/>
    <w:rsid w:val="00F9413E"/>
    <w:pPr>
      <w:widowControl w:val="0"/>
      <w:autoSpaceDE w:val="0"/>
      <w:autoSpaceDN w:val="0"/>
      <w:ind w:left="282"/>
      <w:outlineLvl w:val="2"/>
    </w:pPr>
    <w:rPr>
      <w:b/>
      <w:bCs/>
      <w:sz w:val="28"/>
      <w:szCs w:val="28"/>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7568AF"/>
    <w:pPr>
      <w:suppressAutoHyphens/>
      <w:ind w:firstLine="851"/>
      <w:jc w:val="both"/>
    </w:pPr>
    <w:rPr>
      <w:szCs w:val="28"/>
      <w:lang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7568AF"/>
    <w:pPr>
      <w:spacing w:before="280" w:after="280"/>
    </w:pPr>
    <w:rPr>
      <w:lang w:val="x-none"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7568AF"/>
    <w:rPr>
      <w:rFonts w:ascii="Times New Roman" w:eastAsia="Times New Roman" w:hAnsi="Times New Roman" w:cs="Times New Roman"/>
      <w:sz w:val="24"/>
      <w:szCs w:val="24"/>
      <w:lang w:eastAsia="zh-CN"/>
    </w:rPr>
  </w:style>
  <w:style w:type="paragraph" w:customStyle="1" w:styleId="1">
    <w:name w:val="Без інтервалів1"/>
    <w:rsid w:val="007568AF"/>
    <w:rPr>
      <w:rFonts w:eastAsia="Times New Roman"/>
      <w:sz w:val="22"/>
      <w:szCs w:val="22"/>
      <w:lang w:val="ru-RU" w:eastAsia="en-US"/>
    </w:rPr>
  </w:style>
  <w:style w:type="paragraph" w:styleId="a5">
    <w:name w:val="Balloon Text"/>
    <w:basedOn w:val="a"/>
    <w:link w:val="a6"/>
    <w:uiPriority w:val="99"/>
    <w:semiHidden/>
    <w:unhideWhenUsed/>
    <w:rsid w:val="007568AF"/>
    <w:rPr>
      <w:rFonts w:ascii="Tahoma" w:hAnsi="Tahoma"/>
      <w:sz w:val="16"/>
      <w:szCs w:val="16"/>
      <w:lang w:val="x-none"/>
    </w:rPr>
  </w:style>
  <w:style w:type="character" w:customStyle="1" w:styleId="a6">
    <w:name w:val="Текст у виносці Знак"/>
    <w:link w:val="a5"/>
    <w:uiPriority w:val="99"/>
    <w:semiHidden/>
    <w:rsid w:val="007568AF"/>
    <w:rPr>
      <w:rFonts w:ascii="Tahoma" w:eastAsia="Times New Roman" w:hAnsi="Tahoma" w:cs="Tahoma"/>
      <w:sz w:val="16"/>
      <w:szCs w:val="16"/>
      <w:lang w:eastAsia="ru-RU"/>
    </w:rPr>
  </w:style>
  <w:style w:type="paragraph" w:customStyle="1" w:styleId="rtecenter">
    <w:name w:val="rtecenter"/>
    <w:basedOn w:val="a"/>
    <w:rsid w:val="00E70379"/>
    <w:pPr>
      <w:spacing w:before="100" w:beforeAutospacing="1" w:after="100" w:afterAutospacing="1"/>
    </w:pPr>
    <w:rPr>
      <w:lang w:eastAsia="uk-UA"/>
    </w:rPr>
  </w:style>
  <w:style w:type="character" w:styleId="a7">
    <w:name w:val="Strong"/>
    <w:uiPriority w:val="22"/>
    <w:qFormat/>
    <w:rsid w:val="00E70379"/>
    <w:rPr>
      <w:b/>
      <w:bCs/>
    </w:rPr>
  </w:style>
  <w:style w:type="paragraph" w:customStyle="1" w:styleId="rtejustify">
    <w:name w:val="rtejustify"/>
    <w:basedOn w:val="a"/>
    <w:rsid w:val="00E70379"/>
    <w:pPr>
      <w:spacing w:before="100" w:beforeAutospacing="1" w:after="100" w:afterAutospacing="1"/>
    </w:pPr>
    <w:rPr>
      <w:lang w:eastAsia="uk-UA"/>
    </w:rPr>
  </w:style>
  <w:style w:type="paragraph" w:customStyle="1" w:styleId="rteright">
    <w:name w:val="rteright"/>
    <w:basedOn w:val="a"/>
    <w:rsid w:val="00E70379"/>
    <w:pPr>
      <w:spacing w:before="100" w:beforeAutospacing="1" w:after="100" w:afterAutospacing="1"/>
    </w:pPr>
    <w:rPr>
      <w:lang w:eastAsia="uk-UA"/>
    </w:rPr>
  </w:style>
  <w:style w:type="character" w:styleId="a8">
    <w:name w:val="Emphasis"/>
    <w:uiPriority w:val="20"/>
    <w:qFormat/>
    <w:rsid w:val="00E70379"/>
    <w:rPr>
      <w:i/>
      <w:iCs/>
    </w:rPr>
  </w:style>
  <w:style w:type="paragraph" w:styleId="HTML">
    <w:name w:val="HTML Preformatted"/>
    <w:basedOn w:val="a"/>
    <w:link w:val="HTML0"/>
    <w:uiPriority w:val="99"/>
    <w:rsid w:val="003936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1"/>
      <w:sz w:val="20"/>
      <w:szCs w:val="20"/>
      <w:lang w:val="x-none" w:eastAsia="zh-CN" w:bidi="hi-IN"/>
    </w:rPr>
  </w:style>
  <w:style w:type="character" w:customStyle="1" w:styleId="HTML0">
    <w:name w:val="Стандартний HTML Знак"/>
    <w:link w:val="HTML"/>
    <w:uiPriority w:val="99"/>
    <w:rsid w:val="003936B3"/>
    <w:rPr>
      <w:rFonts w:ascii="Courier New" w:eastAsia="SimSun" w:hAnsi="Courier New" w:cs="Courier New"/>
      <w:kern w:val="1"/>
      <w:lang w:eastAsia="zh-CN" w:bidi="hi-IN"/>
    </w:rPr>
  </w:style>
  <w:style w:type="paragraph" w:styleId="a9">
    <w:name w:val="Body Text"/>
    <w:basedOn w:val="a"/>
    <w:link w:val="aa"/>
    <w:rsid w:val="003936B3"/>
    <w:pPr>
      <w:suppressAutoHyphens/>
      <w:jc w:val="center"/>
    </w:pPr>
    <w:rPr>
      <w:sz w:val="32"/>
      <w:szCs w:val="20"/>
      <w:lang w:val="x-none" w:eastAsia="zh-CN"/>
    </w:rPr>
  </w:style>
  <w:style w:type="character" w:customStyle="1" w:styleId="aa">
    <w:name w:val="Основний текст Знак"/>
    <w:link w:val="a9"/>
    <w:rsid w:val="003936B3"/>
    <w:rPr>
      <w:rFonts w:ascii="Times New Roman" w:eastAsia="Times New Roman" w:hAnsi="Times New Roman"/>
      <w:sz w:val="32"/>
      <w:lang w:eastAsia="zh-CN"/>
    </w:rPr>
  </w:style>
  <w:style w:type="paragraph" w:styleId="ab">
    <w:name w:val="footnote text"/>
    <w:basedOn w:val="a"/>
    <w:link w:val="ac"/>
    <w:uiPriority w:val="99"/>
    <w:semiHidden/>
    <w:unhideWhenUsed/>
    <w:rsid w:val="00612DC4"/>
    <w:rPr>
      <w:sz w:val="20"/>
      <w:szCs w:val="20"/>
      <w:lang w:val="x-none"/>
    </w:rPr>
  </w:style>
  <w:style w:type="character" w:customStyle="1" w:styleId="ac">
    <w:name w:val="Текст виноски Знак"/>
    <w:link w:val="ab"/>
    <w:uiPriority w:val="99"/>
    <w:semiHidden/>
    <w:rsid w:val="00612DC4"/>
    <w:rPr>
      <w:rFonts w:ascii="Times New Roman" w:eastAsia="Times New Roman" w:hAnsi="Times New Roman"/>
      <w:lang w:eastAsia="ru-RU"/>
    </w:rPr>
  </w:style>
  <w:style w:type="character" w:styleId="ad">
    <w:name w:val="footnote reference"/>
    <w:uiPriority w:val="99"/>
    <w:semiHidden/>
    <w:rsid w:val="00612DC4"/>
    <w:rPr>
      <w:rFonts w:cs="Times New Roman"/>
      <w:vertAlign w:val="superscript"/>
    </w:rPr>
  </w:style>
  <w:style w:type="character" w:styleId="ae">
    <w:name w:val="Hyperlink"/>
    <w:uiPriority w:val="99"/>
    <w:unhideWhenUsed/>
    <w:rsid w:val="00612DC4"/>
    <w:rPr>
      <w:rFonts w:cs="Times New Roman"/>
      <w:color w:val="0563C1"/>
      <w:u w:val="single"/>
    </w:rPr>
  </w:style>
  <w:style w:type="character" w:customStyle="1" w:styleId="rvts8">
    <w:name w:val="rvts8"/>
    <w:rsid w:val="00612DC4"/>
  </w:style>
  <w:style w:type="paragraph" w:customStyle="1" w:styleId="NoSpacing">
    <w:name w:val="No Spacing"/>
    <w:rsid w:val="00AD15F4"/>
    <w:rPr>
      <w:rFonts w:eastAsia="Times New Roman"/>
      <w:sz w:val="22"/>
      <w:szCs w:val="22"/>
      <w:lang w:val="ru-RU" w:eastAsia="en-US"/>
    </w:rPr>
  </w:style>
  <w:style w:type="character" w:customStyle="1" w:styleId="30">
    <w:name w:val="Заголовок 3 Знак"/>
    <w:link w:val="3"/>
    <w:uiPriority w:val="1"/>
    <w:rsid w:val="00F9413E"/>
    <w:rPr>
      <w:rFonts w:ascii="Times New Roman" w:eastAsia="Times New Roman" w:hAnsi="Times New Roman"/>
      <w:b/>
      <w:bCs/>
      <w:sz w:val="28"/>
      <w:szCs w:val="28"/>
      <w:lang w:val="uk-UA" w:eastAsia="uk-UA" w:bidi="uk-UA"/>
    </w:rPr>
  </w:style>
  <w:style w:type="paragraph" w:styleId="af">
    <w:name w:val="List Paragraph"/>
    <w:basedOn w:val="a"/>
    <w:uiPriority w:val="1"/>
    <w:qFormat/>
    <w:rsid w:val="00AF46BB"/>
    <w:pPr>
      <w:widowControl w:val="0"/>
      <w:autoSpaceDE w:val="0"/>
      <w:autoSpaceDN w:val="0"/>
      <w:ind w:left="282" w:firstLine="707"/>
      <w:jc w:val="both"/>
    </w:pPr>
    <w:rPr>
      <w:sz w:val="22"/>
      <w:szCs w:val="22"/>
      <w:lang w:eastAsia="uk-UA" w:bidi="uk-UA"/>
    </w:rPr>
  </w:style>
  <w:style w:type="table" w:styleId="af0">
    <w:name w:val="Table Grid"/>
    <w:basedOn w:val="a1"/>
    <w:uiPriority w:val="59"/>
    <w:rsid w:val="00F36C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125890">
      <w:bodyDiv w:val="1"/>
      <w:marLeft w:val="0"/>
      <w:marRight w:val="0"/>
      <w:marTop w:val="0"/>
      <w:marBottom w:val="0"/>
      <w:divBdr>
        <w:top w:val="none" w:sz="0" w:space="0" w:color="auto"/>
        <w:left w:val="none" w:sz="0" w:space="0" w:color="auto"/>
        <w:bottom w:val="none" w:sz="0" w:space="0" w:color="auto"/>
        <w:right w:val="none" w:sz="0" w:space="0" w:color="auto"/>
      </w:divBdr>
      <w:divsChild>
        <w:div w:id="307176410">
          <w:marLeft w:val="0"/>
          <w:marRight w:val="0"/>
          <w:marTop w:val="0"/>
          <w:marBottom w:val="0"/>
          <w:divBdr>
            <w:top w:val="none" w:sz="0" w:space="0" w:color="auto"/>
            <w:left w:val="none" w:sz="0" w:space="0" w:color="auto"/>
            <w:bottom w:val="none" w:sz="0" w:space="0" w:color="auto"/>
            <w:right w:val="none" w:sz="0" w:space="0" w:color="auto"/>
          </w:divBdr>
        </w:div>
        <w:div w:id="368074264">
          <w:marLeft w:val="0"/>
          <w:marRight w:val="0"/>
          <w:marTop w:val="0"/>
          <w:marBottom w:val="0"/>
          <w:divBdr>
            <w:top w:val="none" w:sz="0" w:space="0" w:color="auto"/>
            <w:left w:val="none" w:sz="0" w:space="0" w:color="auto"/>
            <w:bottom w:val="none" w:sz="0" w:space="0" w:color="auto"/>
            <w:right w:val="none" w:sz="0" w:space="0" w:color="auto"/>
          </w:divBdr>
        </w:div>
        <w:div w:id="413479858">
          <w:marLeft w:val="0"/>
          <w:marRight w:val="0"/>
          <w:marTop w:val="0"/>
          <w:marBottom w:val="0"/>
          <w:divBdr>
            <w:top w:val="none" w:sz="0" w:space="0" w:color="auto"/>
            <w:left w:val="none" w:sz="0" w:space="0" w:color="auto"/>
            <w:bottom w:val="none" w:sz="0" w:space="0" w:color="auto"/>
            <w:right w:val="none" w:sz="0" w:space="0" w:color="auto"/>
          </w:divBdr>
        </w:div>
        <w:div w:id="1198005901">
          <w:marLeft w:val="0"/>
          <w:marRight w:val="0"/>
          <w:marTop w:val="0"/>
          <w:marBottom w:val="0"/>
          <w:divBdr>
            <w:top w:val="none" w:sz="0" w:space="0" w:color="auto"/>
            <w:left w:val="none" w:sz="0" w:space="0" w:color="auto"/>
            <w:bottom w:val="none" w:sz="0" w:space="0" w:color="auto"/>
            <w:right w:val="none" w:sz="0" w:space="0" w:color="auto"/>
          </w:divBdr>
        </w:div>
        <w:div w:id="1928226704">
          <w:marLeft w:val="0"/>
          <w:marRight w:val="0"/>
          <w:marTop w:val="0"/>
          <w:marBottom w:val="0"/>
          <w:divBdr>
            <w:top w:val="none" w:sz="0" w:space="0" w:color="auto"/>
            <w:left w:val="none" w:sz="0" w:space="0" w:color="auto"/>
            <w:bottom w:val="none" w:sz="0" w:space="0" w:color="auto"/>
            <w:right w:val="none" w:sz="0" w:space="0" w:color="auto"/>
          </w:divBdr>
        </w:div>
        <w:div w:id="2107114990">
          <w:marLeft w:val="0"/>
          <w:marRight w:val="0"/>
          <w:marTop w:val="0"/>
          <w:marBottom w:val="0"/>
          <w:divBdr>
            <w:top w:val="none" w:sz="0" w:space="0" w:color="auto"/>
            <w:left w:val="none" w:sz="0" w:space="0" w:color="auto"/>
            <w:bottom w:val="none" w:sz="0" w:space="0" w:color="auto"/>
            <w:right w:val="none" w:sz="0" w:space="0" w:color="auto"/>
          </w:divBdr>
        </w:div>
      </w:divsChild>
    </w:div>
    <w:div w:id="2038774616">
      <w:bodyDiv w:val="1"/>
      <w:marLeft w:val="0"/>
      <w:marRight w:val="0"/>
      <w:marTop w:val="0"/>
      <w:marBottom w:val="0"/>
      <w:divBdr>
        <w:top w:val="none" w:sz="0" w:space="0" w:color="auto"/>
        <w:left w:val="none" w:sz="0" w:space="0" w:color="auto"/>
        <w:bottom w:val="none" w:sz="0" w:space="0" w:color="auto"/>
        <w:right w:val="none" w:sz="0" w:space="0" w:color="auto"/>
      </w:divBdr>
      <w:divsChild>
        <w:div w:id="1702824447">
          <w:marLeft w:val="0"/>
          <w:marRight w:val="0"/>
          <w:marTop w:val="0"/>
          <w:marBottom w:val="0"/>
          <w:divBdr>
            <w:top w:val="none" w:sz="0" w:space="0" w:color="auto"/>
            <w:left w:val="none" w:sz="0" w:space="0" w:color="auto"/>
            <w:bottom w:val="none" w:sz="0" w:space="0" w:color="auto"/>
            <w:right w:val="none" w:sz="0" w:space="0" w:color="auto"/>
          </w:divBdr>
        </w:div>
        <w:div w:id="208648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75E64-9AEB-4DF1-9F71-CCCED0C3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2502</Words>
  <Characters>1427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Костик Костянтин Олександрович</dc:creator>
  <cp:keywords/>
  <cp:lastModifiedBy>Шарлай Олександр Федорович</cp:lastModifiedBy>
  <cp:revision>2</cp:revision>
  <cp:lastPrinted>2023-02-14T07:33:00Z</cp:lastPrinted>
  <dcterms:created xsi:type="dcterms:W3CDTF">2023-06-08T07:23:00Z</dcterms:created>
  <dcterms:modified xsi:type="dcterms:W3CDTF">2023-06-08T07:23:00Z</dcterms:modified>
</cp:coreProperties>
</file>