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0C" w:rsidRPr="004B600C" w:rsidRDefault="004B600C" w:rsidP="004B600C">
      <w:pPr>
        <w:widowControl w:val="0"/>
        <w:spacing w:after="0" w:line="240" w:lineRule="auto"/>
        <w:jc w:val="center"/>
        <w:rPr>
          <w:rFonts w:ascii="Times New Roman" w:eastAsia="Courier New" w:hAnsi="Times New Roman"/>
          <w:color w:val="000000"/>
          <w:sz w:val="24"/>
          <w:szCs w:val="24"/>
          <w:lang w:eastAsia="uk-UA" w:bidi="uk-UA"/>
        </w:rPr>
      </w:pPr>
      <w:r w:rsidRPr="004B600C">
        <w:rPr>
          <w:rFonts w:ascii="Times New Roman" w:eastAsia="Courier New" w:hAnsi="Times New Roman"/>
          <w:noProof/>
          <w:color w:val="000000"/>
          <w:sz w:val="24"/>
          <w:szCs w:val="24"/>
          <w:lang w:val="ru-RU" w:eastAsia="ru-RU"/>
        </w:rPr>
        <w:drawing>
          <wp:inline distT="0" distB="0" distL="0" distR="0" wp14:anchorId="36456B1E" wp14:editId="202B3A96">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B600C" w:rsidRPr="004B600C" w:rsidRDefault="004B600C" w:rsidP="004B600C">
      <w:pPr>
        <w:widowControl w:val="0"/>
        <w:spacing w:after="0" w:line="240" w:lineRule="auto"/>
        <w:jc w:val="center"/>
        <w:rPr>
          <w:rFonts w:ascii="Times New Roman" w:eastAsia="Courier New" w:hAnsi="Times New Roman"/>
          <w:color w:val="000000"/>
          <w:sz w:val="16"/>
          <w:szCs w:val="16"/>
          <w:lang w:eastAsia="uk-UA" w:bidi="uk-UA"/>
        </w:rPr>
      </w:pPr>
    </w:p>
    <w:p w:rsidR="004B600C" w:rsidRPr="004B600C" w:rsidRDefault="004B600C" w:rsidP="004B600C">
      <w:pPr>
        <w:widowControl w:val="0"/>
        <w:spacing w:after="0" w:line="240" w:lineRule="auto"/>
        <w:jc w:val="center"/>
        <w:rPr>
          <w:rFonts w:ascii="Times New Roman" w:eastAsia="Courier New" w:hAnsi="Times New Roman"/>
          <w:color w:val="000000"/>
          <w:sz w:val="30"/>
          <w:szCs w:val="30"/>
          <w:lang w:eastAsia="uk-UA" w:bidi="uk-UA"/>
        </w:rPr>
      </w:pPr>
      <w:r w:rsidRPr="004B600C">
        <w:rPr>
          <w:rFonts w:ascii="Times New Roman" w:eastAsia="Courier New" w:hAnsi="Times New Roman"/>
          <w:b/>
          <w:bCs/>
          <w:color w:val="000000"/>
          <w:sz w:val="30"/>
          <w:szCs w:val="30"/>
          <w:lang w:eastAsia="uk-UA" w:bidi="uk-UA"/>
        </w:rPr>
        <w:t>ХМЕЛЬНИЦЬКА МІСЬКА РАДА</w:t>
      </w:r>
    </w:p>
    <w:p w:rsidR="004B600C" w:rsidRPr="004B600C" w:rsidRDefault="004B600C" w:rsidP="004B600C">
      <w:pPr>
        <w:widowControl w:val="0"/>
        <w:spacing w:after="0" w:line="240" w:lineRule="auto"/>
        <w:jc w:val="center"/>
        <w:rPr>
          <w:rFonts w:ascii="Times New Roman" w:eastAsia="Courier New" w:hAnsi="Times New Roman"/>
          <w:b/>
          <w:color w:val="000000"/>
          <w:sz w:val="36"/>
          <w:szCs w:val="30"/>
          <w:lang w:eastAsia="uk-UA" w:bidi="uk-UA"/>
        </w:rPr>
      </w:pPr>
      <w:r w:rsidRPr="004B600C">
        <w:rPr>
          <w:rFonts w:eastAsia="Calibri"/>
          <w:noProof/>
          <w:lang w:val="ru-RU" w:eastAsia="ru-RU"/>
        </w:rPr>
        <mc:AlternateContent>
          <mc:Choice Requires="wps">
            <w:drawing>
              <wp:anchor distT="0" distB="0" distL="114300" distR="114300" simplePos="0" relativeHeight="251659264" behindDoc="0" locked="0" layoutInCell="1" allowOverlap="1" wp14:anchorId="35735A6B" wp14:editId="2560911E">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jc w:val="center"/>
                              <w:rPr>
                                <w:rFonts w:ascii="Times New Roman" w:hAnsi="Times New Roman"/>
                                <w:b/>
                                <w:sz w:val="24"/>
                              </w:rPr>
                            </w:pPr>
                            <w:r w:rsidRPr="00146295">
                              <w:rPr>
                                <w:rFonts w:ascii="Times New Roman" w:hAnsi="Times New Roman"/>
                                <w:b/>
                                <w:sz w:val="24"/>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5A6B"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4B600C" w:rsidRPr="00146295" w:rsidRDefault="004B600C" w:rsidP="004B600C">
                      <w:pPr>
                        <w:jc w:val="center"/>
                        <w:rPr>
                          <w:rFonts w:ascii="Times New Roman" w:hAnsi="Times New Roman"/>
                          <w:b/>
                          <w:sz w:val="24"/>
                        </w:rPr>
                      </w:pPr>
                      <w:r w:rsidRPr="00146295">
                        <w:rPr>
                          <w:rFonts w:ascii="Times New Roman" w:hAnsi="Times New Roman"/>
                          <w:b/>
                          <w:sz w:val="24"/>
                        </w:rPr>
                        <w:t>позачергової сімнадцятої сесії</w:t>
                      </w:r>
                    </w:p>
                  </w:txbxContent>
                </v:textbox>
              </v:rect>
            </w:pict>
          </mc:Fallback>
        </mc:AlternateContent>
      </w:r>
      <w:r w:rsidRPr="004B600C">
        <w:rPr>
          <w:rFonts w:ascii="Times New Roman" w:eastAsia="Courier New" w:hAnsi="Times New Roman"/>
          <w:b/>
          <w:color w:val="000000"/>
          <w:sz w:val="36"/>
          <w:szCs w:val="30"/>
          <w:lang w:eastAsia="uk-UA" w:bidi="uk-UA"/>
        </w:rPr>
        <w:t>РІШЕННЯ</w:t>
      </w:r>
    </w:p>
    <w:p w:rsidR="004B600C" w:rsidRPr="004B600C" w:rsidRDefault="004B600C" w:rsidP="004B600C">
      <w:pPr>
        <w:widowControl w:val="0"/>
        <w:spacing w:after="0" w:line="240" w:lineRule="auto"/>
        <w:jc w:val="center"/>
        <w:rPr>
          <w:rFonts w:ascii="Times New Roman" w:eastAsia="Courier New" w:hAnsi="Times New Roman"/>
          <w:b/>
          <w:bCs/>
          <w:color w:val="000000"/>
          <w:sz w:val="36"/>
          <w:szCs w:val="30"/>
          <w:lang w:eastAsia="uk-UA" w:bidi="uk-UA"/>
        </w:rPr>
      </w:pPr>
      <w:r w:rsidRPr="004B600C">
        <w:rPr>
          <w:rFonts w:ascii="Times New Roman" w:eastAsia="Courier New" w:hAnsi="Times New Roman"/>
          <w:b/>
          <w:color w:val="000000"/>
          <w:sz w:val="36"/>
          <w:szCs w:val="30"/>
          <w:lang w:eastAsia="uk-UA" w:bidi="uk-UA"/>
        </w:rPr>
        <w:t>______________________________</w:t>
      </w:r>
    </w:p>
    <w:p w:rsidR="004B600C" w:rsidRPr="004B600C" w:rsidRDefault="004B600C" w:rsidP="004B600C">
      <w:pPr>
        <w:widowControl w:val="0"/>
        <w:spacing w:after="0" w:line="240" w:lineRule="auto"/>
        <w:rPr>
          <w:rFonts w:ascii="Times New Roman" w:eastAsia="Courier New" w:hAnsi="Times New Roman"/>
          <w:color w:val="000000"/>
          <w:sz w:val="24"/>
          <w:szCs w:val="24"/>
          <w:lang w:eastAsia="uk-UA" w:bidi="uk-UA"/>
        </w:rPr>
      </w:pPr>
      <w:r w:rsidRPr="004B600C">
        <w:rPr>
          <w:rFonts w:eastAsia="Calibri"/>
          <w:noProof/>
          <w:lang w:val="ru-RU" w:eastAsia="ru-RU"/>
        </w:rPr>
        <mc:AlternateContent>
          <mc:Choice Requires="wps">
            <w:drawing>
              <wp:anchor distT="0" distB="0" distL="114300" distR="114300" simplePos="0" relativeHeight="251661312" behindDoc="0" locked="0" layoutInCell="1" allowOverlap="1" wp14:anchorId="04ABE200" wp14:editId="5109D305">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rPr>
                                <w:rFonts w:ascii="Times New Roman" w:hAnsi="Times New Roman"/>
                                <w:sz w:val="24"/>
                              </w:rPr>
                            </w:pPr>
                            <w:r>
                              <w:rPr>
                                <w:rFonts w:ascii="Times New Roman" w:hAnsi="Times New Roman"/>
                                <w:sz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BE200"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4B600C" w:rsidRPr="00146295" w:rsidRDefault="004B600C" w:rsidP="004B600C">
                      <w:pPr>
                        <w:rPr>
                          <w:rFonts w:ascii="Times New Roman" w:hAnsi="Times New Roman"/>
                          <w:sz w:val="24"/>
                        </w:rPr>
                      </w:pPr>
                      <w:r>
                        <w:rPr>
                          <w:rFonts w:ascii="Times New Roman" w:hAnsi="Times New Roman"/>
                          <w:sz w:val="24"/>
                        </w:rPr>
                        <w:t>24</w:t>
                      </w:r>
                    </w:p>
                  </w:txbxContent>
                </v:textbox>
              </v:rect>
            </w:pict>
          </mc:Fallback>
        </mc:AlternateContent>
      </w:r>
      <w:r w:rsidRPr="004B600C">
        <w:rPr>
          <w:rFonts w:eastAsia="Calibri"/>
          <w:noProof/>
          <w:lang w:val="ru-RU" w:eastAsia="ru-RU"/>
        </w:rPr>
        <mc:AlternateContent>
          <mc:Choice Requires="wps">
            <w:drawing>
              <wp:anchor distT="0" distB="0" distL="114300" distR="114300" simplePos="0" relativeHeight="251660288" behindDoc="0" locked="0" layoutInCell="1" allowOverlap="1" wp14:anchorId="00F1496D" wp14:editId="439A8F92">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00C" w:rsidRPr="00146295" w:rsidRDefault="004B600C" w:rsidP="004B600C">
                            <w:pPr>
                              <w:rPr>
                                <w:rFonts w:ascii="Times New Roman" w:hAnsi="Times New Roman"/>
                                <w:sz w:val="24"/>
                              </w:rPr>
                            </w:pPr>
                            <w:r w:rsidRPr="00146295">
                              <w:rPr>
                                <w:rFonts w:ascii="Times New Roman" w:hAnsi="Times New Roman"/>
                                <w:sz w:val="24"/>
                              </w:rPr>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1496D"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4B600C" w:rsidRPr="00146295" w:rsidRDefault="004B600C" w:rsidP="004B600C">
                      <w:pPr>
                        <w:rPr>
                          <w:rFonts w:ascii="Times New Roman" w:hAnsi="Times New Roman"/>
                          <w:sz w:val="24"/>
                        </w:rPr>
                      </w:pPr>
                      <w:r w:rsidRPr="00146295">
                        <w:rPr>
                          <w:rFonts w:ascii="Times New Roman" w:hAnsi="Times New Roman"/>
                          <w:sz w:val="24"/>
                        </w:rPr>
                        <w:t>17.06.2022</w:t>
                      </w:r>
                    </w:p>
                  </w:txbxContent>
                </v:textbox>
              </v:rect>
            </w:pict>
          </mc:Fallback>
        </mc:AlternateContent>
      </w:r>
    </w:p>
    <w:p w:rsidR="004B600C" w:rsidRPr="004B600C" w:rsidRDefault="004B600C" w:rsidP="004B600C">
      <w:pPr>
        <w:widowControl w:val="0"/>
        <w:spacing w:after="0" w:line="240" w:lineRule="auto"/>
        <w:rPr>
          <w:rFonts w:ascii="Times New Roman" w:eastAsia="Courier New" w:hAnsi="Times New Roman"/>
          <w:color w:val="000000"/>
          <w:sz w:val="24"/>
          <w:szCs w:val="24"/>
          <w:lang w:eastAsia="uk-UA" w:bidi="uk-UA"/>
        </w:rPr>
      </w:pPr>
      <w:r w:rsidRPr="004B600C">
        <w:rPr>
          <w:rFonts w:ascii="Times New Roman" w:eastAsia="Courier New" w:hAnsi="Times New Roman"/>
          <w:color w:val="000000"/>
          <w:sz w:val="24"/>
          <w:szCs w:val="24"/>
          <w:lang w:eastAsia="uk-UA" w:bidi="uk-UA"/>
        </w:rPr>
        <w:t>від __________________________ № __________</w:t>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r w:rsidRPr="004B600C">
        <w:rPr>
          <w:rFonts w:ascii="Times New Roman" w:eastAsia="Courier New" w:hAnsi="Times New Roman"/>
          <w:color w:val="000000"/>
          <w:sz w:val="24"/>
          <w:szCs w:val="24"/>
          <w:lang w:eastAsia="uk-UA" w:bidi="uk-UA"/>
        </w:rPr>
        <w:tab/>
      </w:r>
      <w:proofErr w:type="spellStart"/>
      <w:r w:rsidRPr="004B600C">
        <w:rPr>
          <w:rFonts w:ascii="Times New Roman" w:eastAsia="Courier New" w:hAnsi="Times New Roman"/>
          <w:color w:val="000000"/>
          <w:sz w:val="24"/>
          <w:szCs w:val="24"/>
          <w:lang w:eastAsia="uk-UA" w:bidi="uk-UA"/>
        </w:rPr>
        <w:t>м.Хмельницький</w:t>
      </w:r>
      <w:proofErr w:type="spellEnd"/>
    </w:p>
    <w:p w:rsidR="004B600C" w:rsidRPr="004B600C" w:rsidRDefault="004B600C" w:rsidP="004B600C">
      <w:pPr>
        <w:pStyle w:val="a8"/>
        <w:ind w:right="5386"/>
        <w:jc w:val="both"/>
        <w:rPr>
          <w:rFonts w:ascii="Times New Roman" w:hAnsi="Times New Roman"/>
          <w:sz w:val="24"/>
          <w:szCs w:val="24"/>
          <w:lang w:val="uk-UA"/>
        </w:rPr>
      </w:pPr>
    </w:p>
    <w:p w:rsidR="00D21836" w:rsidRDefault="00D21836" w:rsidP="004D7CF4">
      <w:pPr>
        <w:spacing w:after="0" w:line="240" w:lineRule="auto"/>
        <w:ind w:right="5385"/>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Про затвердження Положення про архівний відділ Хмельницької міської ради</w:t>
      </w:r>
      <w:r w:rsidR="004D7CF4" w:rsidRPr="004B600C">
        <w:rPr>
          <w:rFonts w:ascii="Times New Roman" w:eastAsia="Times New Roman" w:hAnsi="Times New Roman" w:cs="Times New Roman"/>
          <w:sz w:val="24"/>
          <w:szCs w:val="24"/>
          <w:lang w:eastAsia="uk-UA"/>
        </w:rPr>
        <w:t xml:space="preserve"> та визнання таким, що втратив чинність пункту рішення сесії Хмельницької міської ради</w:t>
      </w:r>
    </w:p>
    <w:p w:rsidR="000724D3" w:rsidRDefault="000724D3" w:rsidP="004D7CF4">
      <w:pPr>
        <w:spacing w:after="0" w:line="240" w:lineRule="auto"/>
        <w:ind w:right="5385"/>
        <w:jc w:val="both"/>
        <w:rPr>
          <w:rFonts w:ascii="Times New Roman" w:eastAsia="Times New Roman" w:hAnsi="Times New Roman" w:cs="Times New Roman"/>
          <w:sz w:val="24"/>
          <w:szCs w:val="24"/>
          <w:lang w:eastAsia="uk-UA"/>
        </w:rPr>
      </w:pPr>
    </w:p>
    <w:p w:rsidR="000724D3" w:rsidRDefault="000724D3" w:rsidP="000724D3">
      <w:pPr>
        <w:spacing w:after="0" w:line="240" w:lineRule="auto"/>
        <w:ind w:right="-1"/>
        <w:jc w:val="right"/>
        <w:rPr>
          <w:rFonts w:ascii="Times New Roman" w:eastAsia="Times New Roman" w:hAnsi="Times New Roman" w:cs="Times New Roman"/>
          <w:i/>
          <w:sz w:val="24"/>
          <w:szCs w:val="24"/>
          <w:lang w:eastAsia="uk-UA"/>
        </w:rPr>
      </w:pPr>
      <w:r w:rsidRPr="000724D3">
        <w:rPr>
          <w:rFonts w:ascii="Times New Roman" w:eastAsia="Times New Roman" w:hAnsi="Times New Roman" w:cs="Times New Roman"/>
          <w:i/>
          <w:sz w:val="24"/>
          <w:szCs w:val="24"/>
          <w:lang w:eastAsia="uk-UA"/>
        </w:rPr>
        <w:t>Внесені зміни:</w:t>
      </w:r>
    </w:p>
    <w:p w:rsidR="000724D3" w:rsidRPr="00715EC5" w:rsidRDefault="00956BDE" w:rsidP="000724D3">
      <w:pPr>
        <w:pStyle w:val="1"/>
        <w:jc w:val="right"/>
        <w:rPr>
          <w:rFonts w:ascii="Times New Roman" w:hAnsi="Times New Roman"/>
          <w:color w:val="0070C0"/>
          <w:sz w:val="24"/>
          <w:lang w:val="uk-UA"/>
        </w:rPr>
      </w:pPr>
      <w:hyperlink r:id="rId5" w:history="1">
        <w:r w:rsidR="000724D3" w:rsidRPr="00715EC5">
          <w:rPr>
            <w:rStyle w:val="a3"/>
            <w:rFonts w:ascii="Times New Roman" w:hAnsi="Times New Roman"/>
            <w:i/>
            <w:iCs/>
            <w:color w:val="0070C0"/>
            <w:sz w:val="24"/>
            <w:u w:val="none"/>
            <w:lang w:val="uk-UA"/>
          </w:rPr>
          <w:t>рішенням 25-ої сесії міської ради від 28.03.2023 №35</w:t>
        </w:r>
      </w:hyperlink>
    </w:p>
    <w:p w:rsidR="000724D3" w:rsidRPr="000724D3" w:rsidRDefault="000724D3" w:rsidP="000724D3">
      <w:pPr>
        <w:spacing w:after="0" w:line="240" w:lineRule="auto"/>
        <w:ind w:right="-1"/>
        <w:jc w:val="right"/>
        <w:rPr>
          <w:rFonts w:ascii="Times New Roman" w:eastAsia="Times New Roman" w:hAnsi="Times New Roman" w:cs="Times New Roman"/>
          <w:i/>
          <w:sz w:val="24"/>
          <w:szCs w:val="24"/>
          <w:lang w:eastAsia="uk-UA"/>
        </w:rPr>
      </w:pPr>
    </w:p>
    <w:p w:rsidR="00D21836" w:rsidRPr="004B600C" w:rsidRDefault="00D21836" w:rsidP="004D7CF4">
      <w:pPr>
        <w:spacing w:after="0" w:line="240" w:lineRule="auto"/>
        <w:jc w:val="both"/>
        <w:rPr>
          <w:rFonts w:ascii="Times New Roman" w:eastAsia="Times New Roman" w:hAnsi="Times New Roman" w:cs="Times New Roman"/>
          <w:sz w:val="24"/>
          <w:szCs w:val="24"/>
          <w:lang w:eastAsia="uk-UA"/>
        </w:rPr>
      </w:pPr>
    </w:p>
    <w:p w:rsidR="004D7CF4" w:rsidRPr="004B600C" w:rsidRDefault="004D7CF4" w:rsidP="004D7CF4">
      <w:pPr>
        <w:spacing w:after="0" w:line="240" w:lineRule="auto"/>
        <w:jc w:val="both"/>
        <w:rPr>
          <w:rFonts w:ascii="Times New Roman" w:eastAsia="Times New Roman" w:hAnsi="Times New Roman" w:cs="Times New Roman"/>
          <w:sz w:val="24"/>
          <w:szCs w:val="24"/>
          <w:lang w:eastAsia="uk-UA"/>
        </w:rPr>
      </w:pPr>
    </w:p>
    <w:p w:rsidR="00D21836" w:rsidRPr="004B600C" w:rsidRDefault="00D21836" w:rsidP="00D21836">
      <w:pPr>
        <w:spacing w:after="0" w:line="240" w:lineRule="auto"/>
        <w:ind w:firstLine="709"/>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 xml:space="preserve">Розглянувши </w:t>
      </w:r>
      <w:r w:rsidR="004D7CF4" w:rsidRPr="004B600C">
        <w:rPr>
          <w:rFonts w:ascii="Times New Roman" w:eastAsia="Times New Roman" w:hAnsi="Times New Roman" w:cs="Times New Roman"/>
          <w:sz w:val="24"/>
          <w:szCs w:val="24"/>
          <w:lang w:eastAsia="uk-UA"/>
        </w:rPr>
        <w:t>пропозицію виконавчого комітету</w:t>
      </w:r>
      <w:r w:rsidRPr="004B600C">
        <w:rPr>
          <w:rFonts w:ascii="Times New Roman" w:eastAsia="Times New Roman" w:hAnsi="Times New Roman" w:cs="Times New Roman"/>
          <w:sz w:val="24"/>
          <w:szCs w:val="24"/>
          <w:lang w:eastAsia="uk-UA"/>
        </w:rPr>
        <w:t xml:space="preserve"> Хмельницької міської ради, к</w:t>
      </w:r>
      <w:r w:rsidR="004D7CF4" w:rsidRPr="004B600C">
        <w:rPr>
          <w:rFonts w:ascii="Times New Roman" w:eastAsia="Times New Roman" w:hAnsi="Times New Roman" w:cs="Times New Roman"/>
          <w:sz w:val="24"/>
          <w:szCs w:val="24"/>
          <w:lang w:eastAsia="uk-UA"/>
        </w:rPr>
        <w:t>еруючись законами</w:t>
      </w:r>
      <w:r w:rsidRPr="004B600C">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w:t>
      </w:r>
      <w:r w:rsidR="004D7CF4" w:rsidRPr="004B600C">
        <w:rPr>
          <w:rFonts w:ascii="Times New Roman" w:eastAsia="Times New Roman" w:hAnsi="Times New Roman" w:cs="Times New Roman"/>
          <w:sz w:val="24"/>
          <w:szCs w:val="24"/>
          <w:lang w:eastAsia="uk-UA"/>
        </w:rPr>
        <w:t xml:space="preserve">«Про місцеве самоврядування в Україні» та </w:t>
      </w:r>
      <w:r w:rsidRPr="004B600C">
        <w:rPr>
          <w:rFonts w:ascii="Times New Roman" w:eastAsia="Times New Roman" w:hAnsi="Times New Roman" w:cs="Times New Roman"/>
          <w:sz w:val="24"/>
          <w:szCs w:val="24"/>
          <w:lang w:eastAsia="uk-UA"/>
        </w:rPr>
        <w:t>Типовим положенням про архівний відділ міської ради, затвердженим наказом Міністерства юстиції України від 16.06.2016 №1693/5, зареєстрованим в Міністерстві юсти</w:t>
      </w:r>
      <w:r w:rsidR="00F442BD" w:rsidRPr="004B600C">
        <w:rPr>
          <w:rFonts w:ascii="Times New Roman" w:eastAsia="Times New Roman" w:hAnsi="Times New Roman" w:cs="Times New Roman"/>
          <w:sz w:val="24"/>
          <w:szCs w:val="24"/>
          <w:lang w:eastAsia="uk-UA"/>
        </w:rPr>
        <w:t>ції України 23 червня 2016 за №</w:t>
      </w:r>
      <w:r w:rsidR="004B600C" w:rsidRPr="004B600C">
        <w:rPr>
          <w:rFonts w:ascii="Times New Roman" w:eastAsia="Times New Roman" w:hAnsi="Times New Roman" w:cs="Times New Roman"/>
          <w:sz w:val="24"/>
          <w:szCs w:val="24"/>
          <w:lang w:eastAsia="uk-UA"/>
        </w:rPr>
        <w:t>885/29015,</w:t>
      </w:r>
      <w:r w:rsidRPr="004B600C">
        <w:rPr>
          <w:rFonts w:ascii="Times New Roman" w:eastAsia="Times New Roman" w:hAnsi="Times New Roman" w:cs="Times New Roman"/>
          <w:sz w:val="24"/>
          <w:szCs w:val="24"/>
          <w:lang w:eastAsia="uk-UA"/>
        </w:rPr>
        <w:t xml:space="preserve"> </w:t>
      </w:r>
      <w:r w:rsidR="004D7CF4" w:rsidRPr="004B600C">
        <w:rPr>
          <w:rFonts w:ascii="Times New Roman" w:eastAsia="Times New Roman" w:hAnsi="Times New Roman" w:cs="Times New Roman"/>
          <w:sz w:val="24"/>
          <w:szCs w:val="24"/>
          <w:lang w:eastAsia="uk-UA"/>
        </w:rPr>
        <w:t>міська</w:t>
      </w:r>
      <w:r w:rsidR="004B600C" w:rsidRPr="004B600C">
        <w:rPr>
          <w:rFonts w:ascii="Times New Roman" w:eastAsia="Times New Roman" w:hAnsi="Times New Roman" w:cs="Times New Roman"/>
          <w:sz w:val="24"/>
          <w:szCs w:val="24"/>
          <w:lang w:eastAsia="uk-UA"/>
        </w:rPr>
        <w:t xml:space="preserve"> рада</w:t>
      </w:r>
    </w:p>
    <w:p w:rsidR="00D21836" w:rsidRPr="004B600C" w:rsidRDefault="00D21836" w:rsidP="004D7CF4">
      <w:pPr>
        <w:spacing w:after="0" w:line="240" w:lineRule="auto"/>
        <w:jc w:val="both"/>
        <w:rPr>
          <w:rFonts w:ascii="Times New Roman" w:eastAsia="Times New Roman" w:hAnsi="Times New Roman" w:cs="Times New Roman"/>
          <w:sz w:val="24"/>
          <w:szCs w:val="24"/>
          <w:lang w:eastAsia="uk-UA"/>
        </w:rPr>
      </w:pPr>
    </w:p>
    <w:p w:rsidR="00D21836" w:rsidRPr="004B600C" w:rsidRDefault="004D7CF4" w:rsidP="00D21836">
      <w:pPr>
        <w:spacing w:after="0" w:line="240" w:lineRule="auto"/>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ВИРІШИЛА</w:t>
      </w:r>
      <w:r w:rsidR="00D21836" w:rsidRPr="004B600C">
        <w:rPr>
          <w:rFonts w:ascii="Times New Roman" w:eastAsia="Times New Roman" w:hAnsi="Times New Roman" w:cs="Times New Roman"/>
          <w:sz w:val="24"/>
          <w:szCs w:val="24"/>
          <w:lang w:eastAsia="uk-UA"/>
        </w:rPr>
        <w:t>:</w:t>
      </w: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4D7CF4" w:rsidRPr="004B600C" w:rsidRDefault="004D7CF4" w:rsidP="004D7CF4">
      <w:pPr>
        <w:spacing w:after="0" w:line="240" w:lineRule="auto"/>
        <w:ind w:firstLine="567"/>
        <w:jc w:val="both"/>
        <w:rPr>
          <w:rFonts w:ascii="Times New Roman" w:hAnsi="Times New Roman" w:cs="Times New Roman"/>
          <w:color w:val="000000"/>
          <w:sz w:val="24"/>
          <w:szCs w:val="24"/>
        </w:rPr>
      </w:pPr>
      <w:r w:rsidRPr="004B600C">
        <w:rPr>
          <w:rFonts w:ascii="Times New Roman" w:eastAsia="Times New Roman" w:hAnsi="Times New Roman" w:cs="Times New Roman"/>
          <w:sz w:val="24"/>
          <w:szCs w:val="24"/>
          <w:lang w:eastAsia="uk-UA"/>
        </w:rPr>
        <w:t>1. Затвердити</w:t>
      </w:r>
      <w:r w:rsidR="00D21836" w:rsidRPr="004B600C">
        <w:rPr>
          <w:rFonts w:ascii="Times New Roman" w:eastAsia="Times New Roman" w:hAnsi="Times New Roman" w:cs="Times New Roman"/>
          <w:sz w:val="24"/>
          <w:szCs w:val="24"/>
          <w:lang w:eastAsia="uk-UA"/>
        </w:rPr>
        <w:t xml:space="preserve"> Положення про архівний відділ Хмельницької міської ради, </w:t>
      </w:r>
      <w:r w:rsidRPr="004B600C">
        <w:rPr>
          <w:rFonts w:ascii="Times New Roman" w:hAnsi="Times New Roman" w:cs="Times New Roman"/>
          <w:color w:val="000000"/>
          <w:sz w:val="24"/>
          <w:szCs w:val="24"/>
        </w:rPr>
        <w:t xml:space="preserve">у новій редакції, яке доручити підписати </w:t>
      </w:r>
      <w:r w:rsidRPr="004B600C">
        <w:rPr>
          <w:rFonts w:ascii="Times New Roman" w:hAnsi="Times New Roman" w:cs="Times New Roman"/>
          <w:sz w:val="24"/>
          <w:szCs w:val="24"/>
        </w:rPr>
        <w:t>в.о. завідувача архівного відділу</w:t>
      </w:r>
      <w:r w:rsidRPr="004B600C">
        <w:rPr>
          <w:rFonts w:ascii="Times New Roman" w:hAnsi="Times New Roman" w:cs="Times New Roman"/>
          <w:color w:val="000000"/>
          <w:sz w:val="24"/>
          <w:szCs w:val="24"/>
        </w:rPr>
        <w:t xml:space="preserve"> </w:t>
      </w:r>
      <w:proofErr w:type="spellStart"/>
      <w:r w:rsidRPr="004B600C">
        <w:rPr>
          <w:rFonts w:ascii="Times New Roman" w:hAnsi="Times New Roman" w:cs="Times New Roman"/>
          <w:color w:val="000000"/>
          <w:sz w:val="24"/>
          <w:szCs w:val="24"/>
        </w:rPr>
        <w:t>Г.Мельник</w:t>
      </w:r>
      <w:proofErr w:type="spellEnd"/>
      <w:r w:rsidRPr="004B600C">
        <w:rPr>
          <w:rFonts w:ascii="Times New Roman" w:hAnsi="Times New Roman" w:cs="Times New Roman"/>
          <w:color w:val="000000"/>
          <w:sz w:val="24"/>
          <w:szCs w:val="24"/>
        </w:rPr>
        <w:t>, згідно з додатком.</w:t>
      </w:r>
    </w:p>
    <w:p w:rsidR="00D21836" w:rsidRPr="004B600C" w:rsidRDefault="00D21836"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2</w:t>
      </w:r>
      <w:r w:rsidR="004D7CF4" w:rsidRPr="004B600C">
        <w:rPr>
          <w:rFonts w:ascii="Times New Roman" w:eastAsia="Times New Roman" w:hAnsi="Times New Roman" w:cs="Times New Roman"/>
          <w:sz w:val="24"/>
          <w:szCs w:val="24"/>
          <w:lang w:eastAsia="uk-UA"/>
        </w:rPr>
        <w:t>. Визнати</w:t>
      </w:r>
      <w:r w:rsidRPr="004B600C">
        <w:rPr>
          <w:rFonts w:ascii="Times New Roman" w:eastAsia="Times New Roman" w:hAnsi="Times New Roman" w:cs="Times New Roman"/>
          <w:sz w:val="24"/>
          <w:szCs w:val="24"/>
          <w:lang w:eastAsia="uk-UA"/>
        </w:rPr>
        <w:t xml:space="preserve"> таким, що втратив чинність п.3 рішення 11 сесії Хмельницько</w:t>
      </w:r>
      <w:r w:rsidR="004D7CF4" w:rsidRPr="004B600C">
        <w:rPr>
          <w:rFonts w:ascii="Times New Roman" w:eastAsia="Times New Roman" w:hAnsi="Times New Roman" w:cs="Times New Roman"/>
          <w:sz w:val="24"/>
          <w:szCs w:val="24"/>
          <w:lang w:eastAsia="uk-UA"/>
        </w:rPr>
        <w:t>ї міської ради від 21.05.2003 №1</w:t>
      </w:r>
      <w:r w:rsidRPr="004B600C">
        <w:rPr>
          <w:rFonts w:ascii="Times New Roman" w:eastAsia="Times New Roman" w:hAnsi="Times New Roman" w:cs="Times New Roman"/>
          <w:sz w:val="24"/>
          <w:szCs w:val="24"/>
          <w:lang w:eastAsia="uk-UA"/>
        </w:rPr>
        <w:t>1.</w:t>
      </w:r>
    </w:p>
    <w:p w:rsidR="00D21836" w:rsidRPr="004B600C" w:rsidRDefault="00F442BD"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3. Відповідальність</w:t>
      </w:r>
      <w:r w:rsidR="00D21836" w:rsidRPr="004B600C">
        <w:rPr>
          <w:rFonts w:ascii="Times New Roman" w:eastAsia="Times New Roman" w:hAnsi="Times New Roman" w:cs="Times New Roman"/>
          <w:sz w:val="24"/>
          <w:szCs w:val="24"/>
          <w:lang w:eastAsia="uk-UA"/>
        </w:rPr>
        <w:t xml:space="preserve"> за виконанням рішення покласти на керуючого с</w:t>
      </w:r>
      <w:r w:rsidRPr="004B600C">
        <w:rPr>
          <w:rFonts w:ascii="Times New Roman" w:eastAsia="Times New Roman" w:hAnsi="Times New Roman" w:cs="Times New Roman"/>
          <w:sz w:val="24"/>
          <w:szCs w:val="24"/>
          <w:lang w:eastAsia="uk-UA"/>
        </w:rPr>
        <w:t xml:space="preserve">правами виконавчого комітету </w:t>
      </w:r>
      <w:proofErr w:type="spellStart"/>
      <w:r w:rsidRPr="004B600C">
        <w:rPr>
          <w:rFonts w:ascii="Times New Roman" w:eastAsia="Times New Roman" w:hAnsi="Times New Roman" w:cs="Times New Roman"/>
          <w:sz w:val="24"/>
          <w:szCs w:val="24"/>
          <w:lang w:eastAsia="uk-UA"/>
        </w:rPr>
        <w:t>Ю.</w:t>
      </w:r>
      <w:r w:rsidR="00D21836" w:rsidRPr="004B600C">
        <w:rPr>
          <w:rFonts w:ascii="Times New Roman" w:eastAsia="Times New Roman" w:hAnsi="Times New Roman" w:cs="Times New Roman"/>
          <w:sz w:val="24"/>
          <w:szCs w:val="24"/>
          <w:lang w:eastAsia="uk-UA"/>
        </w:rPr>
        <w:t>Сабій</w:t>
      </w:r>
      <w:proofErr w:type="spellEnd"/>
      <w:r w:rsidRPr="004B600C">
        <w:rPr>
          <w:rFonts w:ascii="Times New Roman" w:eastAsia="Times New Roman" w:hAnsi="Times New Roman" w:cs="Times New Roman"/>
          <w:sz w:val="24"/>
          <w:szCs w:val="24"/>
          <w:lang w:eastAsia="uk-UA"/>
        </w:rPr>
        <w:t xml:space="preserve"> та архівний відділ Хмельницької міської ради</w:t>
      </w:r>
      <w:r w:rsidR="00D21836" w:rsidRPr="004B600C">
        <w:rPr>
          <w:rFonts w:ascii="Times New Roman" w:eastAsia="Times New Roman" w:hAnsi="Times New Roman" w:cs="Times New Roman"/>
          <w:sz w:val="24"/>
          <w:szCs w:val="24"/>
          <w:lang w:eastAsia="uk-UA"/>
        </w:rPr>
        <w:t>.</w:t>
      </w:r>
    </w:p>
    <w:p w:rsidR="00F442BD" w:rsidRPr="004B600C" w:rsidRDefault="00F442BD" w:rsidP="004D7CF4">
      <w:pPr>
        <w:spacing w:after="0" w:line="240" w:lineRule="auto"/>
        <w:ind w:firstLine="567"/>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 xml:space="preserve">4. Контроль за виконанням рішення покласти на постійну комісію </w:t>
      </w:r>
      <w:r w:rsidRPr="004B600C">
        <w:rPr>
          <w:rFonts w:ascii="Times New Roman" w:hAnsi="Times New Roman" w:cs="Times New Roman"/>
          <w:sz w:val="24"/>
        </w:rPr>
        <w:t>з питань регламенту, депутатської діяльності, антикорупційної політики, забезпечення правопорядку та зв’язку з військовими частинами.</w:t>
      </w: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D21836" w:rsidRPr="004B600C" w:rsidRDefault="00D21836" w:rsidP="00D21836">
      <w:pPr>
        <w:spacing w:after="0" w:line="240" w:lineRule="auto"/>
        <w:jc w:val="both"/>
        <w:rPr>
          <w:rFonts w:ascii="Times New Roman" w:eastAsia="Times New Roman" w:hAnsi="Times New Roman" w:cs="Times New Roman"/>
          <w:sz w:val="24"/>
          <w:szCs w:val="24"/>
          <w:lang w:eastAsia="uk-UA"/>
        </w:rPr>
      </w:pPr>
    </w:p>
    <w:p w:rsidR="00F442BD" w:rsidRPr="004B600C" w:rsidRDefault="00F442BD" w:rsidP="00D21836">
      <w:pPr>
        <w:spacing w:after="0" w:line="240" w:lineRule="auto"/>
        <w:jc w:val="both"/>
        <w:rPr>
          <w:rFonts w:ascii="Times New Roman" w:eastAsia="Times New Roman" w:hAnsi="Times New Roman" w:cs="Times New Roman"/>
          <w:sz w:val="24"/>
          <w:szCs w:val="24"/>
          <w:lang w:eastAsia="uk-UA"/>
        </w:rPr>
      </w:pPr>
    </w:p>
    <w:p w:rsidR="00D21836" w:rsidRPr="004B600C" w:rsidRDefault="004D7CF4" w:rsidP="00D21836">
      <w:pPr>
        <w:spacing w:after="0" w:line="240" w:lineRule="auto"/>
        <w:jc w:val="both"/>
        <w:rPr>
          <w:rFonts w:ascii="Times New Roman" w:eastAsia="Times New Roman" w:hAnsi="Times New Roman" w:cs="Times New Roman"/>
          <w:sz w:val="24"/>
          <w:szCs w:val="24"/>
          <w:lang w:eastAsia="uk-UA"/>
        </w:rPr>
      </w:pPr>
      <w:r w:rsidRPr="004B600C">
        <w:rPr>
          <w:rFonts w:ascii="Times New Roman" w:eastAsia="Times New Roman" w:hAnsi="Times New Roman" w:cs="Times New Roman"/>
          <w:sz w:val="24"/>
          <w:szCs w:val="24"/>
          <w:lang w:eastAsia="uk-UA"/>
        </w:rPr>
        <w:t>Міський голова</w:t>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r>
      <w:r w:rsidRPr="004B600C">
        <w:rPr>
          <w:rFonts w:ascii="Times New Roman" w:eastAsia="Times New Roman" w:hAnsi="Times New Roman" w:cs="Times New Roman"/>
          <w:sz w:val="24"/>
          <w:szCs w:val="24"/>
          <w:lang w:eastAsia="uk-UA"/>
        </w:rPr>
        <w:tab/>
        <w:t>О.</w:t>
      </w:r>
      <w:r w:rsidR="00D21836" w:rsidRPr="004B600C">
        <w:rPr>
          <w:rFonts w:ascii="Times New Roman" w:eastAsia="Times New Roman" w:hAnsi="Times New Roman" w:cs="Times New Roman"/>
          <w:sz w:val="24"/>
          <w:szCs w:val="24"/>
          <w:lang w:eastAsia="uk-UA"/>
        </w:rPr>
        <w:t>СИМЧИШИН</w:t>
      </w:r>
    </w:p>
    <w:p w:rsidR="004D7CF4" w:rsidRPr="004B600C" w:rsidRDefault="004D7CF4" w:rsidP="004D7CF4">
      <w:pPr>
        <w:spacing w:after="0" w:line="240" w:lineRule="auto"/>
        <w:rPr>
          <w:rFonts w:ascii="Times New Roman" w:hAnsi="Times New Roman" w:cs="Times New Roman"/>
          <w:sz w:val="24"/>
          <w:szCs w:val="24"/>
        </w:rPr>
      </w:pPr>
    </w:p>
    <w:p w:rsidR="004D7CF4" w:rsidRPr="004B600C" w:rsidRDefault="004D7CF4" w:rsidP="004D7CF4">
      <w:pPr>
        <w:spacing w:after="0" w:line="240" w:lineRule="auto"/>
        <w:rPr>
          <w:rFonts w:ascii="Times New Roman" w:hAnsi="Times New Roman" w:cs="Times New Roman"/>
          <w:sz w:val="24"/>
          <w:szCs w:val="24"/>
        </w:rPr>
        <w:sectPr w:rsidR="004D7CF4" w:rsidRPr="004B600C" w:rsidSect="004D7CF4">
          <w:pgSz w:w="11906" w:h="16838"/>
          <w:pgMar w:top="850" w:right="850" w:bottom="850" w:left="1418" w:header="708" w:footer="708" w:gutter="0"/>
          <w:cols w:space="708"/>
          <w:docGrid w:linePitch="360"/>
        </w:sectPr>
      </w:pPr>
    </w:p>
    <w:p w:rsidR="00212E95" w:rsidRPr="00212E95" w:rsidRDefault="00212E95" w:rsidP="00212E95">
      <w:pPr>
        <w:pStyle w:val="rteright"/>
        <w:shd w:val="clear" w:color="auto" w:fill="FFFFFF"/>
        <w:spacing w:before="0" w:beforeAutospacing="0" w:after="0" w:afterAutospacing="0"/>
        <w:jc w:val="right"/>
        <w:rPr>
          <w:color w:val="0070C0"/>
        </w:rPr>
      </w:pPr>
      <w:proofErr w:type="spellStart"/>
      <w:r w:rsidRPr="00212E95">
        <w:rPr>
          <w:rStyle w:val="a9"/>
          <w:color w:val="0070C0"/>
        </w:rPr>
        <w:lastRenderedPageBreak/>
        <w:t>Додаток</w:t>
      </w:r>
      <w:proofErr w:type="spellEnd"/>
    </w:p>
    <w:p w:rsidR="00212E95" w:rsidRPr="00212E95" w:rsidRDefault="00212E95" w:rsidP="00212E95">
      <w:pPr>
        <w:pStyle w:val="rteright"/>
        <w:shd w:val="clear" w:color="auto" w:fill="FFFFFF"/>
        <w:spacing w:before="0" w:beforeAutospacing="0" w:after="0" w:afterAutospacing="0"/>
        <w:jc w:val="right"/>
        <w:rPr>
          <w:color w:val="0070C0"/>
          <w:lang w:val="uk-UA"/>
        </w:rPr>
      </w:pPr>
      <w:r w:rsidRPr="00212E95">
        <w:rPr>
          <w:rStyle w:val="a9"/>
          <w:color w:val="0070C0"/>
        </w:rPr>
        <w:t xml:space="preserve">до </w:t>
      </w:r>
      <w:proofErr w:type="spellStart"/>
      <w:r w:rsidRPr="00212E95">
        <w:rPr>
          <w:rStyle w:val="a9"/>
          <w:color w:val="0070C0"/>
        </w:rPr>
        <w:t>рішення</w:t>
      </w:r>
      <w:proofErr w:type="spellEnd"/>
      <w:r w:rsidRPr="00212E95">
        <w:rPr>
          <w:rStyle w:val="a9"/>
          <w:color w:val="0070C0"/>
        </w:rPr>
        <w:t xml:space="preserve"> </w:t>
      </w:r>
      <w:proofErr w:type="spellStart"/>
      <w:r w:rsidRPr="00212E95">
        <w:rPr>
          <w:rStyle w:val="a9"/>
          <w:color w:val="0070C0"/>
        </w:rPr>
        <w:t>сесії</w:t>
      </w:r>
      <w:proofErr w:type="spellEnd"/>
      <w:r w:rsidRPr="00212E95">
        <w:rPr>
          <w:rStyle w:val="a9"/>
          <w:color w:val="0070C0"/>
        </w:rPr>
        <w:t xml:space="preserve"> </w:t>
      </w:r>
      <w:proofErr w:type="spellStart"/>
      <w:r w:rsidRPr="00212E95">
        <w:rPr>
          <w:rStyle w:val="a9"/>
          <w:color w:val="0070C0"/>
        </w:rPr>
        <w:t>міської</w:t>
      </w:r>
      <w:proofErr w:type="spellEnd"/>
      <w:r w:rsidRPr="00212E95">
        <w:rPr>
          <w:rStyle w:val="a9"/>
          <w:color w:val="0070C0"/>
        </w:rPr>
        <w:t xml:space="preserve"> ради</w:t>
      </w:r>
      <w:r w:rsidRPr="00212E95">
        <w:rPr>
          <w:rStyle w:val="a9"/>
          <w:color w:val="0070C0"/>
          <w:lang w:val="uk-UA"/>
        </w:rPr>
        <w:t xml:space="preserve"> в редакції</w:t>
      </w:r>
    </w:p>
    <w:p w:rsidR="00212E95" w:rsidRPr="00956BDE" w:rsidRDefault="00212E95" w:rsidP="00212E95">
      <w:pPr>
        <w:pStyle w:val="rteright"/>
        <w:shd w:val="clear" w:color="auto" w:fill="FFFFFF"/>
        <w:spacing w:before="0" w:beforeAutospacing="0" w:after="0" w:afterAutospacing="0"/>
        <w:jc w:val="right"/>
        <w:rPr>
          <w:rStyle w:val="a9"/>
          <w:color w:val="0070C0"/>
          <w:lang w:val="uk-UA"/>
        </w:rPr>
      </w:pPr>
      <w:r w:rsidRPr="00212E95">
        <w:rPr>
          <w:rStyle w:val="a9"/>
          <w:color w:val="0070C0"/>
          <w:lang w:val="uk-UA"/>
        </w:rPr>
        <w:t xml:space="preserve">рішення </w:t>
      </w:r>
      <w:r w:rsidRPr="00956BDE">
        <w:rPr>
          <w:rStyle w:val="a9"/>
          <w:color w:val="0070C0"/>
          <w:lang w:val="uk-UA"/>
        </w:rPr>
        <w:t>від 28.03.2023 року №35</w:t>
      </w:r>
    </w:p>
    <w:p w:rsidR="00EF066D" w:rsidRPr="00956BDE" w:rsidRDefault="00EF066D" w:rsidP="00212E95">
      <w:pPr>
        <w:pStyle w:val="rteright"/>
        <w:shd w:val="clear" w:color="auto" w:fill="FFFFFF"/>
        <w:spacing w:before="0" w:beforeAutospacing="0" w:after="0" w:afterAutospacing="0"/>
        <w:jc w:val="right"/>
        <w:rPr>
          <w:color w:val="0070C0"/>
          <w:lang w:val="uk-UA"/>
        </w:rPr>
      </w:pPr>
    </w:p>
    <w:p w:rsidR="00212E95" w:rsidRPr="00956BDE" w:rsidRDefault="00212E95" w:rsidP="00212E95">
      <w:pPr>
        <w:pStyle w:val="rtecenter"/>
        <w:shd w:val="clear" w:color="auto" w:fill="FFFFFF"/>
        <w:spacing w:before="0" w:beforeAutospacing="0" w:after="0" w:afterAutospacing="0"/>
        <w:jc w:val="center"/>
        <w:rPr>
          <w:color w:val="0070C0"/>
          <w:lang w:val="uk-UA"/>
        </w:rPr>
      </w:pPr>
      <w:r w:rsidRPr="00956BDE">
        <w:rPr>
          <w:rStyle w:val="aa"/>
          <w:color w:val="0070C0"/>
          <w:lang w:val="uk-UA"/>
        </w:rPr>
        <w:t>ПОЛОЖЕННЯ</w:t>
      </w:r>
    </w:p>
    <w:p w:rsidR="00212E95" w:rsidRPr="00956BDE" w:rsidRDefault="00212E95" w:rsidP="00212E95">
      <w:pPr>
        <w:pStyle w:val="rtecenter"/>
        <w:shd w:val="clear" w:color="auto" w:fill="FFFFFF"/>
        <w:spacing w:before="0" w:beforeAutospacing="0" w:after="0" w:afterAutospacing="0"/>
        <w:jc w:val="center"/>
        <w:rPr>
          <w:color w:val="0070C0"/>
          <w:lang w:val="uk-UA"/>
        </w:rPr>
      </w:pPr>
      <w:r w:rsidRPr="00956BDE">
        <w:rPr>
          <w:rStyle w:val="aa"/>
          <w:color w:val="0070C0"/>
          <w:lang w:val="uk-UA"/>
        </w:rPr>
        <w:t>про архівний відділ Хмельницької міської ради</w:t>
      </w:r>
    </w:p>
    <w:p w:rsidR="00212E95" w:rsidRPr="00956BDE" w:rsidRDefault="00212E95" w:rsidP="00212E95">
      <w:pPr>
        <w:pStyle w:val="rtejustify"/>
        <w:shd w:val="clear" w:color="auto" w:fill="FFFFFF"/>
        <w:spacing w:before="0" w:beforeAutospacing="0" w:after="0" w:afterAutospacing="0"/>
        <w:jc w:val="both"/>
        <w:rPr>
          <w:color w:val="0070C0"/>
          <w:lang w:val="uk-UA"/>
        </w:rPr>
      </w:pPr>
      <w:r w:rsidRPr="00212E95">
        <w:rPr>
          <w:color w:val="0070C0"/>
        </w:rPr>
        <w:t> </w:t>
      </w:r>
    </w:p>
    <w:p w:rsidR="00212E95" w:rsidRPr="00212E95" w:rsidRDefault="00212E95" w:rsidP="00212E95">
      <w:pPr>
        <w:pStyle w:val="rvps2"/>
        <w:shd w:val="clear" w:color="auto" w:fill="FFFFFF"/>
        <w:spacing w:before="0" w:beforeAutospacing="0" w:after="0" w:afterAutospacing="0"/>
        <w:ind w:firstLine="567"/>
        <w:jc w:val="both"/>
        <w:rPr>
          <w:color w:val="0070C0"/>
        </w:rPr>
      </w:pPr>
      <w:r w:rsidRPr="00212E95">
        <w:rPr>
          <w:color w:val="0070C0"/>
        </w:rPr>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0" w:name="n15"/>
      <w:bookmarkEnd w:id="0"/>
      <w:r w:rsidRPr="00212E95">
        <w:rPr>
          <w:color w:val="0070C0"/>
        </w:rPr>
        <w:t>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Хмельницької області, Державній архівній службі.</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bookmarkStart w:id="1" w:name="n16"/>
      <w:bookmarkStart w:id="2" w:name="n17"/>
      <w:bookmarkEnd w:id="1"/>
      <w:bookmarkEnd w:id="2"/>
      <w:r w:rsidRPr="00212E95">
        <w:rPr>
          <w:rFonts w:ascii="Times New Roman" w:eastAsia="Times New Roman" w:hAnsi="Times New Roman" w:cs="Times New Roman"/>
          <w:color w:val="0070C0"/>
          <w:sz w:val="24"/>
          <w:szCs w:val="24"/>
          <w:lang w:eastAsia="uk-UA"/>
        </w:rPr>
        <w:t>3. У своїй діяльності архівний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bookmarkStart w:id="3" w:name="n18"/>
      <w:bookmarkEnd w:id="3"/>
      <w:r w:rsidRPr="00212E95">
        <w:rPr>
          <w:rFonts w:ascii="Times New Roman" w:eastAsia="Times New Roman" w:hAnsi="Times New Roman" w:cs="Times New Roman"/>
          <w:color w:val="0070C0"/>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212E95" w:rsidRPr="00212E95" w:rsidRDefault="00212E95" w:rsidP="00212E95">
      <w:pPr>
        <w:pStyle w:val="rvps2"/>
        <w:shd w:val="clear" w:color="auto" w:fill="FFFFFF"/>
        <w:spacing w:before="0" w:beforeAutospacing="0" w:after="0" w:afterAutospacing="0"/>
        <w:ind w:firstLine="567"/>
        <w:jc w:val="both"/>
        <w:rPr>
          <w:color w:val="0070C0"/>
        </w:rPr>
      </w:pPr>
      <w:r w:rsidRPr="00212E95">
        <w:rPr>
          <w:color w:val="0070C0"/>
        </w:rPr>
        <w:t>4. Функціонування архівного відділу здійснюється за рахунок коштів міського бюджету.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 w:name="n19"/>
      <w:bookmarkEnd w:id="4"/>
      <w:r w:rsidRPr="00212E95">
        <w:rPr>
          <w:color w:val="0070C0"/>
        </w:rPr>
        <w:t>5. Основними завданнями архівного відділу є:</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5" w:name="n20"/>
      <w:bookmarkEnd w:id="5"/>
      <w:r w:rsidRPr="00212E95">
        <w:rPr>
          <w:color w:val="0070C0"/>
        </w:rPr>
        <w:t>1) здійснення управління архівною справою і діловодством на території Хмельницької міської територіальної громади;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6" w:name="n21"/>
      <w:bookmarkEnd w:id="6"/>
      <w:r w:rsidRPr="00212E95">
        <w:rPr>
          <w:color w:val="0070C0"/>
        </w:rPr>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7" w:name="n22"/>
      <w:bookmarkEnd w:id="7"/>
      <w:r w:rsidRPr="00212E95">
        <w:rPr>
          <w:color w:val="0070C0"/>
        </w:rPr>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8" w:name="n23"/>
      <w:bookmarkEnd w:id="8"/>
      <w:r w:rsidRPr="00212E95">
        <w:rPr>
          <w:color w:val="0070C0"/>
        </w:rPr>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9" w:name="n24"/>
      <w:bookmarkEnd w:id="9"/>
      <w:r w:rsidRPr="00212E95">
        <w:rPr>
          <w:color w:val="0070C0"/>
        </w:rPr>
        <w:t>6. Архівний відділ відповідно до покладених на нього завдань:</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0" w:name="n25"/>
      <w:bookmarkEnd w:id="10"/>
      <w:r w:rsidRPr="00212E95">
        <w:rPr>
          <w:color w:val="0070C0"/>
        </w:rPr>
        <w:t>1) складає і за погодженням з Державним архівом Хмельницької області подає для затвердження в установленому порядку проєкти міських програм, планів розвитку архівної справи, забезпечує їх виконання;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1" w:name="n26"/>
      <w:bookmarkEnd w:id="11"/>
      <w:r w:rsidRPr="00212E95">
        <w:rPr>
          <w:color w:val="0070C0"/>
        </w:rPr>
        <w:t>2) забезпечує зберігання, облік і охорону: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2" w:name="n27"/>
      <w:bookmarkEnd w:id="12"/>
      <w:r w:rsidRPr="00212E95">
        <w:rPr>
          <w:color w:val="0070C0"/>
        </w:rPr>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3" w:name="n28"/>
      <w:bookmarkEnd w:id="13"/>
      <w:r w:rsidRPr="00212E95">
        <w:rPr>
          <w:color w:val="0070C0"/>
        </w:rPr>
        <w:t>документів особового походження;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4" w:name="n29"/>
      <w:bookmarkEnd w:id="14"/>
      <w:r w:rsidRPr="00212E95">
        <w:rPr>
          <w:color w:val="0070C0"/>
        </w:rPr>
        <w:lastRenderedPageBreak/>
        <w:t>друкованих, ілюстративних та інших матеріалів, що використовуються для довідково-інформаційної роботи;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5" w:name="n30"/>
      <w:bookmarkEnd w:id="15"/>
      <w:r w:rsidRPr="00212E95">
        <w:rPr>
          <w:color w:val="0070C0"/>
        </w:rPr>
        <w:t>облікових документів і довідкового апарату до них;</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6" w:name="n31"/>
      <w:bookmarkEnd w:id="16"/>
      <w:r w:rsidRPr="00212E95">
        <w:rPr>
          <w:color w:val="0070C0"/>
        </w:rPr>
        <w:t>3) організовує роботу, пов’язану з внесенням профільних документів до Національного архівного фонду або вилученням документів з нього;</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7" w:name="n32"/>
      <w:bookmarkEnd w:id="17"/>
      <w:r w:rsidRPr="00212E95">
        <w:rPr>
          <w:color w:val="0070C0"/>
        </w:rPr>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8" w:name="n33"/>
      <w:bookmarkEnd w:id="18"/>
      <w:r w:rsidRPr="00212E95">
        <w:rPr>
          <w:color w:val="0070C0"/>
        </w:rPr>
        <w:t>5) інформує Державний архів Хмельницької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19" w:name="n34"/>
      <w:bookmarkEnd w:id="19"/>
      <w:r w:rsidRPr="00212E95">
        <w:rPr>
          <w:color w:val="0070C0"/>
        </w:rPr>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0" w:name="n35"/>
      <w:bookmarkEnd w:id="20"/>
      <w:r w:rsidRPr="00212E95">
        <w:rPr>
          <w:color w:val="0070C0"/>
        </w:rPr>
        <w:t>7) подає на затвердження Державному архіву Хмельницької області списки джерел формування Національного архівного фонду, які перебувають у зоні комплектування архівного відділу;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1" w:name="n36"/>
      <w:bookmarkEnd w:id="21"/>
      <w:r w:rsidRPr="00212E95">
        <w:rPr>
          <w:color w:val="0070C0"/>
        </w:rPr>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2" w:name="n37"/>
      <w:bookmarkEnd w:id="22"/>
      <w:r w:rsidRPr="00212E95">
        <w:rPr>
          <w:color w:val="0070C0"/>
        </w:rPr>
        <w:t xml:space="preserve">9) надає </w:t>
      </w:r>
      <w:proofErr w:type="spellStart"/>
      <w:r w:rsidRPr="00212E95">
        <w:rPr>
          <w:color w:val="0070C0"/>
        </w:rPr>
        <w:t>консультаційно</w:t>
      </w:r>
      <w:proofErr w:type="spellEnd"/>
      <w:r w:rsidRPr="00212E95">
        <w:rPr>
          <w:color w:val="0070C0"/>
        </w:rPr>
        <w:t>-методичну допомогу в організації діяльності трудових архівів;</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3" w:name="n38"/>
      <w:bookmarkEnd w:id="23"/>
      <w:r w:rsidRPr="00212E95">
        <w:rPr>
          <w:color w:val="0070C0"/>
        </w:rPr>
        <w:t>10) веде зведений облік архівних документів, що зберігають органи місцевого самоврядування, підприємства, установи та організації Хмельницької міської територіальної громади, подає належні відомості про ці документи Державному архіву Хмельницької області;</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4" w:name="n39"/>
      <w:bookmarkEnd w:id="24"/>
      <w:r w:rsidRPr="00212E95">
        <w:rPr>
          <w:color w:val="0070C0"/>
        </w:rPr>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5" w:name="n40"/>
      <w:bookmarkEnd w:id="25"/>
      <w:r w:rsidRPr="00212E95">
        <w:rPr>
          <w:color w:val="0070C0"/>
        </w:rPr>
        <w:t>12) створює і вдосконалює довідковий апарат до документів Національного архівного фонду;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6" w:name="n41"/>
      <w:bookmarkEnd w:id="26"/>
      <w:r w:rsidRPr="00212E95">
        <w:rPr>
          <w:color w:val="0070C0"/>
        </w:rPr>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7" w:name="n42"/>
      <w:bookmarkEnd w:id="27"/>
      <w:r w:rsidRPr="00212E95">
        <w:rPr>
          <w:color w:val="0070C0"/>
        </w:rPr>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8" w:name="n43"/>
      <w:bookmarkEnd w:id="28"/>
      <w:r w:rsidRPr="00212E95">
        <w:rPr>
          <w:color w:val="0070C0"/>
        </w:rPr>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29" w:name="n44"/>
      <w:bookmarkEnd w:id="29"/>
      <w:r w:rsidRPr="00212E95">
        <w:rPr>
          <w:color w:val="0070C0"/>
        </w:rPr>
        <w:t>16) вивчає, узагальнює і поширює досвід роботи архівних установ.</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0" w:name="n45"/>
      <w:bookmarkEnd w:id="30"/>
      <w:r w:rsidRPr="00212E95">
        <w:rPr>
          <w:color w:val="0070C0"/>
        </w:rPr>
        <w:t>7. Архівний відділ має право:</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1" w:name="n46"/>
      <w:bookmarkEnd w:id="31"/>
      <w:r w:rsidRPr="00212E95">
        <w:rPr>
          <w:color w:val="0070C0"/>
        </w:rPr>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2" w:name="n47"/>
      <w:bookmarkEnd w:id="32"/>
      <w:r w:rsidRPr="00212E95">
        <w:rPr>
          <w:color w:val="0070C0"/>
        </w:rPr>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3" w:name="n48"/>
      <w:bookmarkEnd w:id="33"/>
      <w:r w:rsidRPr="00212E95">
        <w:rPr>
          <w:color w:val="0070C0"/>
        </w:rPr>
        <w:t xml:space="preserve">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w:t>
      </w:r>
      <w:r w:rsidRPr="00212E95">
        <w:rPr>
          <w:color w:val="0070C0"/>
        </w:rPr>
        <w:lastRenderedPageBreak/>
        <w:t>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4" w:name="n49"/>
      <w:bookmarkEnd w:id="34"/>
      <w:r w:rsidRPr="00212E95">
        <w:rPr>
          <w:color w:val="0070C0"/>
        </w:rPr>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5" w:name="n50"/>
      <w:bookmarkEnd w:id="35"/>
      <w:r w:rsidRPr="00212E95">
        <w:rPr>
          <w:color w:val="0070C0"/>
        </w:rPr>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6" w:name="n51"/>
      <w:bookmarkEnd w:id="36"/>
      <w:r w:rsidRPr="00212E95">
        <w:rPr>
          <w:color w:val="0070C0"/>
        </w:rPr>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7" w:name="n52"/>
      <w:bookmarkEnd w:id="37"/>
      <w:r w:rsidRPr="00212E95">
        <w:rPr>
          <w:color w:val="0070C0"/>
        </w:rPr>
        <w:t>7) установлювати ціни на роботи і послуги, що виконуються архівним відділом;</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8" w:name="n53"/>
      <w:bookmarkEnd w:id="38"/>
      <w:r w:rsidRPr="00212E95">
        <w:rPr>
          <w:color w:val="0070C0"/>
        </w:rPr>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39" w:name="n54"/>
      <w:bookmarkEnd w:id="39"/>
      <w:r w:rsidRPr="00212E95">
        <w:rPr>
          <w:color w:val="0070C0"/>
        </w:rPr>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0" w:name="n55"/>
      <w:bookmarkEnd w:id="40"/>
      <w:r w:rsidRPr="00212E95">
        <w:rPr>
          <w:color w:val="0070C0"/>
        </w:rPr>
        <w:t xml:space="preserve">8. Архівний відділ очолює начальник архівного відділу, який призначається на посаду і звільняється з посади міським головою відповідно до </w:t>
      </w:r>
      <w:r w:rsidRPr="00212E95">
        <w:rPr>
          <w:rStyle w:val="a3"/>
          <w:color w:val="0070C0"/>
        </w:rPr>
        <w:t>Закону України</w:t>
      </w:r>
      <w:r w:rsidRPr="00212E95">
        <w:rPr>
          <w:color w:val="0070C0"/>
        </w:rPr>
        <w:t xml:space="preserve"> «Про службу в органах місцевого самоврядування».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1" w:name="n56"/>
      <w:bookmarkEnd w:id="41"/>
      <w:r w:rsidRPr="00212E95">
        <w:rPr>
          <w:color w:val="0070C0"/>
        </w:rPr>
        <w:t>Начальник архівного відділу може мати заступників, які призначаються та звільняються з посади міським головою.</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2" w:name="n57"/>
      <w:bookmarkEnd w:id="42"/>
      <w:r w:rsidRPr="00212E95">
        <w:rPr>
          <w:color w:val="0070C0"/>
        </w:rPr>
        <w:t>9. Начальник архівного відділу:</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3" w:name="n58"/>
      <w:bookmarkEnd w:id="43"/>
      <w:r w:rsidRPr="00212E95">
        <w:rPr>
          <w:color w:val="0070C0"/>
        </w:rPr>
        <w:t>1) організовує діяльність архівного відділу, персонально відповідає за виконання покладених на архівний відділ завдань;</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4" w:name="n59"/>
      <w:bookmarkEnd w:id="44"/>
      <w:r w:rsidRPr="00212E95">
        <w:rPr>
          <w:color w:val="0070C0"/>
        </w:rPr>
        <w:t>2) розподіляє завдання між працівниками архівного відділу, контролює їх виконання;</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5" w:name="n60"/>
      <w:bookmarkEnd w:id="45"/>
      <w:r w:rsidRPr="00212E95">
        <w:rPr>
          <w:color w:val="0070C0"/>
        </w:rPr>
        <w:t>3) вирішує відповідно до законодавства питання щодо доступу користувачів до документів, що знаходяться на зберіганні;</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6" w:name="n61"/>
      <w:bookmarkEnd w:id="46"/>
      <w:r w:rsidRPr="00212E95">
        <w:rPr>
          <w:color w:val="0070C0"/>
        </w:rPr>
        <w:t>4) проводить прийом громадян, розглядає звернення, що належать до компетенції архівного відділу;</w:t>
      </w:r>
    </w:p>
    <w:p w:rsidR="00212E95" w:rsidRPr="00212E95" w:rsidRDefault="00212E95" w:rsidP="00212E95">
      <w:pPr>
        <w:pStyle w:val="rvps2"/>
        <w:shd w:val="clear" w:color="auto" w:fill="FFFFFF"/>
        <w:spacing w:before="0" w:beforeAutospacing="0" w:after="0" w:afterAutospacing="0"/>
        <w:ind w:firstLine="567"/>
        <w:jc w:val="both"/>
        <w:rPr>
          <w:color w:val="0070C0"/>
        </w:rPr>
      </w:pPr>
      <w:r w:rsidRPr="00212E95">
        <w:rPr>
          <w:color w:val="0070C0"/>
        </w:rPr>
        <w:t>5) контролює стан трудової та виконавчої дисципліни у архівному відділі;</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7" w:name="n62"/>
      <w:bookmarkStart w:id="48" w:name="n63"/>
      <w:bookmarkEnd w:id="47"/>
      <w:bookmarkEnd w:id="48"/>
      <w:r w:rsidRPr="00212E95">
        <w:rPr>
          <w:color w:val="0070C0"/>
        </w:rPr>
        <w:t>6) представляє архівний відділ з усіх питань, пов’язаних з його діяльністю.</w:t>
      </w:r>
    </w:p>
    <w:p w:rsidR="00212E95" w:rsidRPr="00212E95" w:rsidRDefault="00212E95" w:rsidP="00212E95">
      <w:pPr>
        <w:pStyle w:val="rvps2"/>
        <w:shd w:val="clear" w:color="auto" w:fill="FFFFFF"/>
        <w:spacing w:before="0" w:beforeAutospacing="0" w:after="0" w:afterAutospacing="0"/>
        <w:ind w:firstLine="567"/>
        <w:jc w:val="both"/>
        <w:rPr>
          <w:color w:val="0070C0"/>
        </w:rPr>
      </w:pPr>
      <w:bookmarkStart w:id="49" w:name="n64"/>
      <w:bookmarkEnd w:id="49"/>
      <w:r w:rsidRPr="00212E95">
        <w:rPr>
          <w:color w:val="0070C0"/>
        </w:rPr>
        <w:t>Начальник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212E95" w:rsidRPr="00212E95" w:rsidRDefault="00212E95" w:rsidP="00212E95">
      <w:pPr>
        <w:pStyle w:val="rvps2"/>
        <w:shd w:val="clear" w:color="auto" w:fill="FFFFFF"/>
        <w:spacing w:before="0" w:beforeAutospacing="0" w:after="0" w:afterAutospacing="0"/>
        <w:ind w:firstLine="567"/>
        <w:jc w:val="both"/>
        <w:rPr>
          <w:color w:val="0070C0"/>
        </w:rPr>
      </w:pPr>
      <w:r w:rsidRPr="00212E95">
        <w:rPr>
          <w:color w:val="0070C0"/>
        </w:rPr>
        <w:t>10. Службові обов’язки працівників архівного відділу визначаються посадовими інструкціями, що погоджуються начальником архівного відділу та затверджуються керуючим справами виконавчого комітету.</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r w:rsidRPr="00212E95">
        <w:rPr>
          <w:rFonts w:ascii="Times New Roman" w:eastAsia="Times New Roman" w:hAnsi="Times New Roman" w:cs="Times New Roman"/>
          <w:color w:val="0070C0"/>
          <w:sz w:val="24"/>
          <w:szCs w:val="24"/>
          <w:lang w:eastAsia="uk-UA"/>
        </w:rPr>
        <w:t>11. До складу архівного відділу входять наступні документи: Національного архівного фонду, особового походження, фото-</w:t>
      </w:r>
      <w:proofErr w:type="spellStart"/>
      <w:r w:rsidRPr="00212E95">
        <w:rPr>
          <w:rFonts w:ascii="Times New Roman" w:eastAsia="Times New Roman" w:hAnsi="Times New Roman" w:cs="Times New Roman"/>
          <w:color w:val="0070C0"/>
          <w:sz w:val="24"/>
          <w:szCs w:val="24"/>
          <w:lang w:eastAsia="uk-UA"/>
        </w:rPr>
        <w:t>фоно</w:t>
      </w:r>
      <w:proofErr w:type="spellEnd"/>
      <w:r w:rsidRPr="00212E95">
        <w:rPr>
          <w:rFonts w:ascii="Times New Roman" w:eastAsia="Times New Roman" w:hAnsi="Times New Roman" w:cs="Times New Roman"/>
          <w:color w:val="0070C0"/>
          <w:sz w:val="24"/>
          <w:szCs w:val="24"/>
          <w:lang w:eastAsia="uk-UA"/>
        </w:rPr>
        <w:t>-</w:t>
      </w:r>
      <w:proofErr w:type="spellStart"/>
      <w:r w:rsidRPr="00212E95">
        <w:rPr>
          <w:rFonts w:ascii="Times New Roman" w:eastAsia="Times New Roman" w:hAnsi="Times New Roman" w:cs="Times New Roman"/>
          <w:color w:val="0070C0"/>
          <w:sz w:val="24"/>
          <w:szCs w:val="24"/>
          <w:lang w:eastAsia="uk-UA"/>
        </w:rPr>
        <w:t>відеодокументи</w:t>
      </w:r>
      <w:proofErr w:type="spellEnd"/>
      <w:r w:rsidRPr="00212E95">
        <w:rPr>
          <w:rFonts w:ascii="Times New Roman" w:eastAsia="Times New Roman" w:hAnsi="Times New Roman" w:cs="Times New Roman"/>
          <w:color w:val="0070C0"/>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r w:rsidRPr="00212E95">
        <w:rPr>
          <w:rFonts w:ascii="Times New Roman" w:eastAsia="Times New Roman" w:hAnsi="Times New Roman" w:cs="Times New Roman"/>
          <w:color w:val="0070C0"/>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r w:rsidRPr="00212E95">
        <w:rPr>
          <w:rFonts w:ascii="Times New Roman" w:eastAsia="Times New Roman" w:hAnsi="Times New Roman" w:cs="Times New Roman"/>
          <w:color w:val="0070C0"/>
          <w:sz w:val="24"/>
          <w:szCs w:val="24"/>
          <w:lang w:eastAsia="uk-UA"/>
        </w:rPr>
        <w:t xml:space="preserve">Положення та персональний склад експертної комісії затверджується начальником архівного відділу на підставі </w:t>
      </w:r>
      <w:hyperlink r:id="rId6" w:anchor="n13" w:tgtFrame="_blank" w:history="1">
        <w:r w:rsidRPr="00212E95">
          <w:rPr>
            <w:rFonts w:ascii="Times New Roman" w:eastAsia="Times New Roman" w:hAnsi="Times New Roman" w:cs="Times New Roman"/>
            <w:color w:val="0070C0"/>
            <w:sz w:val="24"/>
            <w:szCs w:val="24"/>
            <w:lang w:eastAsia="uk-UA"/>
          </w:rPr>
          <w:t>Типового положення про експертну комісію архівного відділу районної, районної у м. Києві і Севастополі державної адміністрації, міської ради</w:t>
        </w:r>
      </w:hyperlink>
      <w:r w:rsidRPr="00212E95">
        <w:rPr>
          <w:rFonts w:ascii="Times New Roman" w:eastAsia="Times New Roman" w:hAnsi="Times New Roman" w:cs="Times New Roman"/>
          <w:color w:val="0070C0"/>
          <w:sz w:val="24"/>
          <w:szCs w:val="24"/>
          <w:lang w:eastAsia="uk-UA"/>
        </w:rPr>
        <w:t xml:space="preserve">, </w:t>
      </w:r>
      <w:r w:rsidRPr="00212E95">
        <w:rPr>
          <w:rFonts w:ascii="Times New Roman" w:eastAsia="Times New Roman" w:hAnsi="Times New Roman" w:cs="Times New Roman"/>
          <w:color w:val="0070C0"/>
          <w:sz w:val="24"/>
          <w:szCs w:val="24"/>
          <w:lang w:eastAsia="uk-UA"/>
        </w:rPr>
        <w:lastRenderedPageBreak/>
        <w:t>затвердженого наказом Міністерства юстиції України від 19 червня 2013 року №1226/5, зареєстрованого в Міністерстві юстиції України 25 червня 2013 року за №1061/23593.</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r w:rsidRPr="00212E95">
        <w:rPr>
          <w:rFonts w:ascii="Times New Roman" w:eastAsia="Times New Roman" w:hAnsi="Times New Roman" w:cs="Times New Roman"/>
          <w:color w:val="0070C0"/>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212E95" w:rsidRPr="00212E95" w:rsidRDefault="00212E95" w:rsidP="00212E95">
      <w:pPr>
        <w:shd w:val="clear" w:color="auto" w:fill="FFFFFF"/>
        <w:spacing w:after="0" w:line="240" w:lineRule="auto"/>
        <w:ind w:firstLine="567"/>
        <w:jc w:val="both"/>
        <w:rPr>
          <w:rFonts w:ascii="Times New Roman" w:eastAsia="Times New Roman" w:hAnsi="Times New Roman" w:cs="Times New Roman"/>
          <w:color w:val="0070C0"/>
          <w:sz w:val="24"/>
          <w:szCs w:val="24"/>
          <w:lang w:eastAsia="uk-UA"/>
        </w:rPr>
      </w:pPr>
      <w:r w:rsidRPr="00212E95">
        <w:rPr>
          <w:rFonts w:ascii="Times New Roman" w:eastAsia="Times New Roman" w:hAnsi="Times New Roman" w:cs="Times New Roman"/>
          <w:color w:val="0070C0"/>
          <w:sz w:val="24"/>
          <w:szCs w:val="24"/>
          <w:lang w:eastAsia="uk-UA"/>
        </w:rPr>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212E95" w:rsidRPr="00212E95" w:rsidRDefault="00212E95" w:rsidP="00212E95">
      <w:pPr>
        <w:spacing w:after="0" w:line="240" w:lineRule="auto"/>
        <w:rPr>
          <w:rFonts w:ascii="Times New Roman" w:hAnsi="Times New Roman" w:cs="Times New Roman"/>
          <w:color w:val="0070C0"/>
          <w:sz w:val="24"/>
          <w:szCs w:val="24"/>
        </w:rPr>
      </w:pPr>
    </w:p>
    <w:p w:rsidR="00212E95" w:rsidRPr="00212E95" w:rsidRDefault="00212E95" w:rsidP="00212E95">
      <w:pPr>
        <w:spacing w:after="0" w:line="240" w:lineRule="auto"/>
        <w:rPr>
          <w:rFonts w:ascii="Times New Roman" w:hAnsi="Times New Roman" w:cs="Times New Roman"/>
          <w:color w:val="0070C0"/>
          <w:sz w:val="24"/>
          <w:szCs w:val="24"/>
        </w:rPr>
      </w:pPr>
    </w:p>
    <w:p w:rsidR="00212E95" w:rsidRPr="00212E95" w:rsidRDefault="00212E95" w:rsidP="00715EC5">
      <w:pPr>
        <w:spacing w:after="0" w:line="240" w:lineRule="auto"/>
        <w:rPr>
          <w:rFonts w:ascii="Times New Roman" w:hAnsi="Times New Roman" w:cs="Times New Roman"/>
          <w:color w:val="0070C0"/>
          <w:sz w:val="24"/>
          <w:szCs w:val="24"/>
        </w:rPr>
      </w:pPr>
      <w:r w:rsidRPr="00212E95">
        <w:rPr>
          <w:rFonts w:ascii="Times New Roman" w:hAnsi="Times New Roman" w:cs="Times New Roman"/>
          <w:color w:val="0070C0"/>
          <w:sz w:val="24"/>
          <w:szCs w:val="24"/>
        </w:rPr>
        <w:t>Секретар міської ради</w:t>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r>
      <w:r w:rsidRPr="00212E95">
        <w:rPr>
          <w:rFonts w:ascii="Times New Roman" w:hAnsi="Times New Roman" w:cs="Times New Roman"/>
          <w:color w:val="0070C0"/>
          <w:sz w:val="24"/>
          <w:szCs w:val="24"/>
        </w:rPr>
        <w:tab/>
        <w:t>Віталій ДІДЕНКО</w:t>
      </w:r>
    </w:p>
    <w:p w:rsidR="00212E95" w:rsidRPr="00212E95" w:rsidRDefault="00212E95" w:rsidP="00212E95">
      <w:pPr>
        <w:pStyle w:val="rvps2"/>
        <w:shd w:val="clear" w:color="auto" w:fill="FFFFFF"/>
        <w:spacing w:before="0" w:beforeAutospacing="0" w:after="0" w:afterAutospacing="0"/>
        <w:jc w:val="both"/>
        <w:rPr>
          <w:color w:val="0070C0"/>
        </w:rPr>
      </w:pPr>
    </w:p>
    <w:p w:rsidR="00212E95" w:rsidRDefault="00212E95" w:rsidP="00212E95">
      <w:pPr>
        <w:pStyle w:val="rvps2"/>
        <w:shd w:val="clear" w:color="auto" w:fill="FFFFFF"/>
        <w:spacing w:before="0" w:beforeAutospacing="0" w:after="0" w:afterAutospacing="0"/>
        <w:jc w:val="both"/>
        <w:rPr>
          <w:color w:val="0070C0"/>
        </w:rPr>
      </w:pPr>
      <w:r w:rsidRPr="00212E95">
        <w:rPr>
          <w:color w:val="0070C0"/>
        </w:rPr>
        <w:t xml:space="preserve">Завідувач архівним відділом </w:t>
      </w:r>
      <w:r w:rsidRPr="00212E95">
        <w:rPr>
          <w:color w:val="0070C0"/>
        </w:rPr>
        <w:tab/>
      </w:r>
      <w:r w:rsidRPr="00212E95">
        <w:rPr>
          <w:color w:val="0070C0"/>
        </w:rPr>
        <w:tab/>
      </w:r>
      <w:r w:rsidRPr="00212E95">
        <w:rPr>
          <w:color w:val="0070C0"/>
        </w:rPr>
        <w:tab/>
      </w:r>
      <w:r w:rsidRPr="00212E95">
        <w:rPr>
          <w:color w:val="0070C0"/>
        </w:rPr>
        <w:tab/>
      </w:r>
      <w:r w:rsidRPr="00212E95">
        <w:rPr>
          <w:color w:val="0070C0"/>
        </w:rPr>
        <w:tab/>
      </w:r>
      <w:r w:rsidRPr="00212E95">
        <w:rPr>
          <w:color w:val="0070C0"/>
        </w:rPr>
        <w:tab/>
        <w:t>Юрій ТЮЛЬКІН</w:t>
      </w:r>
    </w:p>
    <w:p w:rsidR="00715EC5" w:rsidRDefault="00715EC5" w:rsidP="00212E95">
      <w:pPr>
        <w:pStyle w:val="rvps2"/>
        <w:shd w:val="clear" w:color="auto" w:fill="FFFFFF"/>
        <w:spacing w:before="0" w:beforeAutospacing="0" w:after="0" w:afterAutospacing="0"/>
        <w:jc w:val="both"/>
        <w:rPr>
          <w:color w:val="0070C0"/>
        </w:rPr>
      </w:pPr>
    </w:p>
    <w:p w:rsidR="00715EC5" w:rsidRDefault="00715EC5" w:rsidP="00212E95">
      <w:pPr>
        <w:pStyle w:val="rvps2"/>
        <w:shd w:val="clear" w:color="auto" w:fill="FFFFFF"/>
        <w:spacing w:before="0" w:beforeAutospacing="0" w:after="0" w:afterAutospacing="0"/>
        <w:jc w:val="both"/>
        <w:rPr>
          <w:color w:val="0070C0"/>
        </w:rPr>
      </w:pPr>
    </w:p>
    <w:p w:rsidR="00715EC5" w:rsidRPr="00715EC5" w:rsidRDefault="00715EC5" w:rsidP="00715EC5">
      <w:pPr>
        <w:pStyle w:val="rvps2"/>
        <w:shd w:val="clear" w:color="auto" w:fill="FFFFFF"/>
        <w:spacing w:before="0" w:beforeAutospacing="0" w:after="0" w:afterAutospacing="0"/>
        <w:jc w:val="right"/>
        <w:rPr>
          <w:i/>
        </w:rPr>
      </w:pPr>
      <w:r>
        <w:rPr>
          <w:i/>
        </w:rPr>
        <w:t>(</w:t>
      </w:r>
      <w:r w:rsidRPr="00715EC5">
        <w:rPr>
          <w:i/>
        </w:rPr>
        <w:t xml:space="preserve">Додаток до рішення викладено в новій редакції відповідно до </w:t>
      </w:r>
    </w:p>
    <w:p w:rsidR="00715EC5" w:rsidRPr="00715EC5" w:rsidRDefault="00956BDE" w:rsidP="00715EC5">
      <w:pPr>
        <w:pStyle w:val="1"/>
        <w:jc w:val="right"/>
        <w:rPr>
          <w:rFonts w:ascii="Times New Roman" w:hAnsi="Times New Roman"/>
          <w:color w:val="0070C0"/>
          <w:sz w:val="24"/>
          <w:lang w:val="uk-UA"/>
        </w:rPr>
      </w:pPr>
      <w:hyperlink r:id="rId7" w:history="1">
        <w:r w:rsidR="00715EC5" w:rsidRPr="00715EC5">
          <w:rPr>
            <w:rStyle w:val="a3"/>
            <w:rFonts w:ascii="Times New Roman" w:hAnsi="Times New Roman"/>
            <w:i/>
            <w:iCs/>
            <w:color w:val="0070C0"/>
            <w:sz w:val="24"/>
            <w:u w:val="none"/>
            <w:lang w:val="uk-UA"/>
          </w:rPr>
          <w:t>рішення</w:t>
        </w:r>
        <w:bookmarkStart w:id="50" w:name="_GoBack"/>
        <w:bookmarkEnd w:id="50"/>
        <w:r w:rsidR="00715EC5" w:rsidRPr="00715EC5">
          <w:rPr>
            <w:rStyle w:val="a3"/>
            <w:rFonts w:ascii="Times New Roman" w:hAnsi="Times New Roman"/>
            <w:i/>
            <w:iCs/>
            <w:color w:val="0070C0"/>
            <w:sz w:val="24"/>
            <w:u w:val="none"/>
            <w:lang w:val="uk-UA"/>
          </w:rPr>
          <w:t xml:space="preserve"> 25-ої сесії міської ради від 28.03.2023 №35</w:t>
        </w:r>
      </w:hyperlink>
      <w:r w:rsidR="00715EC5">
        <w:rPr>
          <w:rFonts w:ascii="Times New Roman" w:hAnsi="Times New Roman"/>
          <w:color w:val="0070C0"/>
          <w:sz w:val="24"/>
          <w:lang w:val="uk-UA"/>
        </w:rPr>
        <w:t>)</w:t>
      </w:r>
    </w:p>
    <w:p w:rsidR="00527A3D" w:rsidRPr="00212E95" w:rsidRDefault="00527A3D" w:rsidP="00212E95">
      <w:pPr>
        <w:widowControl w:val="0"/>
        <w:tabs>
          <w:tab w:val="left" w:pos="6630"/>
        </w:tabs>
        <w:spacing w:after="0" w:line="240" w:lineRule="auto"/>
        <w:ind w:left="4536"/>
        <w:jc w:val="right"/>
        <w:rPr>
          <w:rFonts w:ascii="Times New Roman" w:hAnsi="Times New Roman" w:cs="Times New Roman"/>
          <w:color w:val="0070C0"/>
          <w:sz w:val="24"/>
          <w:szCs w:val="24"/>
        </w:rPr>
      </w:pPr>
    </w:p>
    <w:sectPr w:rsidR="00527A3D" w:rsidRPr="00212E95" w:rsidSect="004D7CF4">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77"/>
    <w:rsid w:val="000724D3"/>
    <w:rsid w:val="00097E05"/>
    <w:rsid w:val="00212E95"/>
    <w:rsid w:val="0049646A"/>
    <w:rsid w:val="004B600C"/>
    <w:rsid w:val="004C1308"/>
    <w:rsid w:val="004D7CF4"/>
    <w:rsid w:val="004F089C"/>
    <w:rsid w:val="00527A3D"/>
    <w:rsid w:val="00715EC5"/>
    <w:rsid w:val="008F6881"/>
    <w:rsid w:val="0091797B"/>
    <w:rsid w:val="00956BDE"/>
    <w:rsid w:val="00A23A10"/>
    <w:rsid w:val="00A81848"/>
    <w:rsid w:val="00AB3981"/>
    <w:rsid w:val="00B51C40"/>
    <w:rsid w:val="00CB1735"/>
    <w:rsid w:val="00D21836"/>
    <w:rsid w:val="00E938CB"/>
    <w:rsid w:val="00EF066D"/>
    <w:rsid w:val="00F07377"/>
    <w:rsid w:val="00F442BD"/>
    <w:rsid w:val="00FA4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1D692-2764-4EA6-8188-3683B5AE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97E05"/>
  </w:style>
  <w:style w:type="paragraph" w:customStyle="1" w:styleId="rvps2">
    <w:name w:val="rvps2"/>
    <w:basedOn w:val="a"/>
    <w:rsid w:val="00097E0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097E05"/>
    <w:rPr>
      <w:color w:val="0000FF"/>
      <w:u w:val="single"/>
    </w:rPr>
  </w:style>
  <w:style w:type="paragraph" w:styleId="a4">
    <w:name w:val="Balloon Text"/>
    <w:basedOn w:val="a"/>
    <w:link w:val="a5"/>
    <w:uiPriority w:val="99"/>
    <w:semiHidden/>
    <w:unhideWhenUsed/>
    <w:rsid w:val="00527A3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27A3D"/>
    <w:rPr>
      <w:rFonts w:ascii="Segoe UI" w:hAnsi="Segoe UI" w:cs="Segoe UI"/>
      <w:sz w:val="18"/>
      <w:szCs w:val="18"/>
    </w:rPr>
  </w:style>
  <w:style w:type="paragraph" w:styleId="a6">
    <w:name w:val="Body Text"/>
    <w:basedOn w:val="a"/>
    <w:link w:val="a7"/>
    <w:rsid w:val="00F442B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7">
    <w:name w:val="Основний текст Знак"/>
    <w:basedOn w:val="a0"/>
    <w:link w:val="a6"/>
    <w:rsid w:val="00F442BD"/>
    <w:rPr>
      <w:rFonts w:ascii="Times New Roman" w:eastAsia="SimSun" w:hAnsi="Times New Roman" w:cs="Mangal"/>
      <w:kern w:val="1"/>
      <w:sz w:val="24"/>
      <w:szCs w:val="24"/>
      <w:lang w:eastAsia="hi-IN" w:bidi="hi-IN"/>
    </w:rPr>
  </w:style>
  <w:style w:type="paragraph" w:styleId="a8">
    <w:name w:val="No Spacing"/>
    <w:uiPriority w:val="1"/>
    <w:qFormat/>
    <w:rsid w:val="004B600C"/>
    <w:pPr>
      <w:spacing w:after="0" w:line="240" w:lineRule="auto"/>
    </w:pPr>
    <w:rPr>
      <w:rFonts w:ascii="Calibri" w:eastAsia="Times New Roman" w:hAnsi="Calibri" w:cs="Times New Roman"/>
      <w:lang w:val="ru-RU" w:eastAsia="ru-RU"/>
    </w:rPr>
  </w:style>
  <w:style w:type="paragraph" w:customStyle="1" w:styleId="1">
    <w:name w:val="Без інтервалів1"/>
    <w:rsid w:val="000724D3"/>
    <w:pPr>
      <w:spacing w:after="0" w:line="240" w:lineRule="auto"/>
    </w:pPr>
    <w:rPr>
      <w:rFonts w:ascii="Calibri" w:eastAsia="Calibri" w:hAnsi="Calibri" w:cs="Times New Roman"/>
      <w:lang w:val="ru-RU" w:eastAsia="ru-RU"/>
    </w:rPr>
  </w:style>
  <w:style w:type="paragraph" w:customStyle="1" w:styleId="rteright">
    <w:name w:val="rteright"/>
    <w:basedOn w:val="a"/>
    <w:rsid w:val="00212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Emphasis"/>
    <w:basedOn w:val="a0"/>
    <w:uiPriority w:val="20"/>
    <w:qFormat/>
    <w:rsid w:val="00212E95"/>
    <w:rPr>
      <w:i/>
      <w:iCs/>
    </w:rPr>
  </w:style>
  <w:style w:type="paragraph" w:customStyle="1" w:styleId="rtecenter">
    <w:name w:val="rtecenter"/>
    <w:basedOn w:val="a"/>
    <w:rsid w:val="00212E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212E95"/>
    <w:rPr>
      <w:b/>
      <w:bCs/>
    </w:rPr>
  </w:style>
  <w:style w:type="paragraph" w:customStyle="1" w:styleId="rtejustify">
    <w:name w:val="rtejustify"/>
    <w:basedOn w:val="a"/>
    <w:rsid w:val="00212E9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713023">
      <w:bodyDiv w:val="1"/>
      <w:marLeft w:val="0"/>
      <w:marRight w:val="0"/>
      <w:marTop w:val="0"/>
      <w:marBottom w:val="0"/>
      <w:divBdr>
        <w:top w:val="none" w:sz="0" w:space="0" w:color="auto"/>
        <w:left w:val="none" w:sz="0" w:space="0" w:color="auto"/>
        <w:bottom w:val="none" w:sz="0" w:space="0" w:color="auto"/>
        <w:right w:val="none" w:sz="0" w:space="0" w:color="auto"/>
      </w:divBdr>
    </w:div>
    <w:div w:id="18105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hm.gov.ua/uk/content/pro-vnesennya-zmin-v-rishennya-pozachergovoyi-simnadcyatoyi-sesiyi-hmelnyckoyi-miskoyi-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061-13" TargetMode="External"/><Relationship Id="rId5" Type="http://schemas.openxmlformats.org/officeDocument/2006/relationships/hyperlink" Target="https://www.khm.gov.ua/uk/content/pro-vnesennya-zmin-v-rishennya-pozachergovoyi-simnadcyatoyi-sesiyi-hmelnyckoyi-miskoyi-0"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2018</Words>
  <Characters>11507</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Галина Леонтіївна</dc:creator>
  <cp:keywords/>
  <dc:description/>
  <cp:lastModifiedBy>Бульба Вікторія Миколаївна</cp:lastModifiedBy>
  <cp:revision>5</cp:revision>
  <cp:lastPrinted>2022-02-02T08:11:00Z</cp:lastPrinted>
  <dcterms:created xsi:type="dcterms:W3CDTF">2023-07-12T07:59:00Z</dcterms:created>
  <dcterms:modified xsi:type="dcterms:W3CDTF">2023-07-12T10:54:00Z</dcterms:modified>
</cp:coreProperties>
</file>