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D0" w:rsidRPr="00DC5ECF" w:rsidRDefault="002B5841" w:rsidP="00AE6CD0">
      <w:pPr>
        <w:ind w:left="5760"/>
      </w:pPr>
      <w:r w:rsidRPr="00DC5ECF">
        <w:t xml:space="preserve">Додаток </w:t>
      </w:r>
    </w:p>
    <w:p w:rsidR="00D1402F" w:rsidRPr="00DC5ECF" w:rsidRDefault="00D1402F" w:rsidP="00AE6CD0">
      <w:pPr>
        <w:ind w:left="5760"/>
      </w:pPr>
      <w:r w:rsidRPr="00DC5ECF">
        <w:t>до рішення</w:t>
      </w:r>
      <w:r w:rsidR="00AE6CD0" w:rsidRPr="00DC5ECF">
        <w:t xml:space="preserve"> </w:t>
      </w:r>
      <w:r w:rsidRPr="00DC5ECF">
        <w:t>виконавчого комітету</w:t>
      </w:r>
    </w:p>
    <w:p w:rsidR="00AE6CD0" w:rsidRPr="00DC5ECF" w:rsidRDefault="00AE6CD0" w:rsidP="00AE6CD0">
      <w:pPr>
        <w:ind w:left="5760"/>
      </w:pPr>
      <w:r w:rsidRPr="00DC5ECF">
        <w:t xml:space="preserve">від </w:t>
      </w:r>
      <w:r w:rsidR="00761E25">
        <w:t>24.08.2023 № 823</w:t>
      </w:r>
      <w:bookmarkStart w:id="0" w:name="_GoBack"/>
      <w:bookmarkEnd w:id="0"/>
    </w:p>
    <w:p w:rsidR="00BA46D3" w:rsidRPr="00DC5ECF" w:rsidRDefault="00BA46D3" w:rsidP="00AE6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:rsidR="00BA46D3" w:rsidRPr="00DC5ECF" w:rsidRDefault="00BA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DC5ECF">
        <w:rPr>
          <w:b/>
          <w:color w:val="000000"/>
        </w:rPr>
        <w:t xml:space="preserve">Програма </w:t>
      </w: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DC5ECF">
        <w:rPr>
          <w:b/>
          <w:color w:val="000000"/>
        </w:rPr>
        <w:t xml:space="preserve">розвитку інформаційної інфраструктури туристичних послуг </w:t>
      </w: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DC5ECF">
        <w:rPr>
          <w:b/>
          <w:color w:val="000000"/>
        </w:rPr>
        <w:t>на 2024-2026 роки</w:t>
      </w:r>
    </w:p>
    <w:p w:rsidR="00BA46D3" w:rsidRPr="00DC5ECF" w:rsidRDefault="00BA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DC5ECF">
        <w:rPr>
          <w:b/>
          <w:color w:val="000000"/>
        </w:rPr>
        <w:t>І. Загальні положення</w:t>
      </w:r>
    </w:p>
    <w:p w:rsidR="00BA46D3" w:rsidRPr="00DC5ECF" w:rsidRDefault="00BA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</w:p>
    <w:p w:rsidR="00BA46D3" w:rsidRPr="00DC5ECF" w:rsidRDefault="002B5841" w:rsidP="00220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</w:pPr>
      <w:r w:rsidRPr="00DC5ECF">
        <w:rPr>
          <w:color w:val="000000"/>
        </w:rPr>
        <w:t xml:space="preserve">1.1. Програма розвитку інформаційної інфраструктури туристичних послуг на 2024-2026 роки  (далі – Програма) передбачає забезпечення розвитку інформаційної інфраструктури туристичних послуг через функціонування комунального підприємства Хмельницької міської ради  «Хмельницький туристично-інформаційний центр» (далі – Центр), діяльність якого сприяє впровадженню </w:t>
      </w:r>
      <w:proofErr w:type="spellStart"/>
      <w:r w:rsidRPr="00DC5ECF">
        <w:t>c</w:t>
      </w:r>
      <w:r w:rsidRPr="00DC5ECF">
        <w:rPr>
          <w:color w:val="000000"/>
        </w:rPr>
        <w:t>тратегії</w:t>
      </w:r>
      <w:proofErr w:type="spellEnd"/>
      <w:r w:rsidRPr="00DC5ECF">
        <w:rPr>
          <w:color w:val="000000"/>
        </w:rPr>
        <w:t xml:space="preserve"> розвитку міста Хмельницького до 2026 року, </w:t>
      </w:r>
      <w:r w:rsidRPr="00DC5ECF">
        <w:t>популяризація</w:t>
      </w:r>
      <w:r w:rsidRPr="00DC5ECF">
        <w:rPr>
          <w:color w:val="000000"/>
        </w:rPr>
        <w:t xml:space="preserve"> інформаційних кіосків, розробку та створення туристичних продуктів, сувенірів тощо, просування туристичних продуктів та послуг міської територіальної громади на внутрішньому та міжнародному ринках.</w:t>
      </w:r>
    </w:p>
    <w:p w:rsidR="00BA46D3" w:rsidRPr="00DC5ECF" w:rsidRDefault="002B5841" w:rsidP="00220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</w:rPr>
      </w:pPr>
      <w:r w:rsidRPr="00DC5ECF">
        <w:rPr>
          <w:color w:val="000000"/>
        </w:rPr>
        <w:t>1.2. Програма розроблена відповідно до Конституції України, законодавства України, нормативних актів міської ради, її виконавчого комітету та Статуту комунального підприємства Хмельницької міської ради «Хмельницький туристично-інформаційний центр».</w:t>
      </w:r>
    </w:p>
    <w:p w:rsidR="00BA46D3" w:rsidRPr="00DC5ECF" w:rsidRDefault="00BA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DC5ECF">
        <w:rPr>
          <w:b/>
          <w:color w:val="000000"/>
        </w:rPr>
        <w:t xml:space="preserve">ІІ. Мета Програми </w:t>
      </w:r>
    </w:p>
    <w:p w:rsidR="00BA46D3" w:rsidRPr="00DC5ECF" w:rsidRDefault="00BA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highlight w:val="white"/>
        </w:rPr>
      </w:pPr>
      <w:r w:rsidRPr="00DC5ECF">
        <w:rPr>
          <w:color w:val="000000"/>
        </w:rPr>
        <w:t xml:space="preserve">2.1. Метою Програми є створення </w:t>
      </w:r>
      <w:r w:rsidRPr="00DC5ECF">
        <w:rPr>
          <w:color w:val="000000"/>
          <w:highlight w:val="white"/>
        </w:rPr>
        <w:t xml:space="preserve">сприятливих умов для активізації розвитку сфери туризму на території Хмельницької міської територіальної громади.  </w:t>
      </w:r>
    </w:p>
    <w:p w:rsidR="00BA46D3" w:rsidRPr="00DC5ECF" w:rsidRDefault="00BA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DC5ECF">
        <w:rPr>
          <w:b/>
          <w:color w:val="000000"/>
        </w:rPr>
        <w:t xml:space="preserve">ІІІ. Завдання Програми </w:t>
      </w:r>
    </w:p>
    <w:p w:rsidR="00BA46D3" w:rsidRPr="00DC5ECF" w:rsidRDefault="00BA46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</w:rPr>
      </w:pPr>
      <w:r w:rsidRPr="00DC5ECF">
        <w:rPr>
          <w:color w:val="000000"/>
        </w:rPr>
        <w:t>3.1. Основними завданнями Програми є: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3.1.1. Розробка та здійснення комплексу заходів організаційного, фінансового, економічного характеру щодо розвитку туристичної інфраструктури Хмельницького регіону із туристично-логістичним центром в місті Хмельницькому.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3.1.2. Створення якісної інформаційної системи у сфері туризму шляхом впровадження інноваційних технологій обслуговування споживачів туристичних послуг.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3.1.3. Поліпшення туристичного іміджу Хмельницької міської територіальної громади та її популяризація як місця для проведення бізнес-подій та зустрічей.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3.1.4. Забезпечення сучасної навігації туриста у Хмельницькій міській територіальній громаді.</w:t>
      </w: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</w:rPr>
      </w:pPr>
      <w:r w:rsidRPr="00DC5ECF">
        <w:rPr>
          <w:color w:val="000000"/>
        </w:rPr>
        <w:t>3.1.5.</w:t>
      </w:r>
      <w:r w:rsidRPr="00DC5ECF">
        <w:t xml:space="preserve"> </w:t>
      </w:r>
      <w:r w:rsidRPr="00DC5ECF">
        <w:rPr>
          <w:color w:val="000000"/>
        </w:rPr>
        <w:t>Поширення інформації про туристичний потенціал Хмельницької міської територіальної громади на національному та міжнародному рівнях з метою посилення її туристичного бренду, збільшення туристичних потоків та часу перебування туристів на її території.</w:t>
      </w: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</w:pPr>
      <w:r w:rsidRPr="00DC5ECF">
        <w:t xml:space="preserve">3.1.6. </w:t>
      </w:r>
      <w:r w:rsidRPr="00DC5ECF">
        <w:rPr>
          <w:highlight w:val="white"/>
        </w:rPr>
        <w:t>Тренінги та підвищення кваліфікації персоналу з метою</w:t>
      </w:r>
      <w:r w:rsidRPr="00DC5ECF">
        <w:t xml:space="preserve"> надання професійної та якісної інформаційної підтримки туристам.</w:t>
      </w: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highlight w:val="white"/>
        </w:rPr>
      </w:pPr>
      <w:r w:rsidRPr="00DC5ECF">
        <w:t xml:space="preserve">3.1.7. </w:t>
      </w:r>
      <w:r w:rsidRPr="00DC5ECF">
        <w:rPr>
          <w:highlight w:val="white"/>
        </w:rPr>
        <w:t>Проведення досліджень та аналізу потреб та інтересів туристів.</w:t>
      </w:r>
    </w:p>
    <w:p w:rsidR="00BA46D3" w:rsidRPr="00DC5ECF" w:rsidRDefault="002B5841">
      <w:pPr>
        <w:spacing w:line="276" w:lineRule="auto"/>
        <w:jc w:val="center"/>
        <w:rPr>
          <w:b/>
        </w:rPr>
      </w:pPr>
      <w:r w:rsidRPr="00DC5ECF">
        <w:rPr>
          <w:b/>
        </w:rPr>
        <w:lastRenderedPageBreak/>
        <w:t>ІV. Очікувані результати виконання Програми</w:t>
      </w:r>
    </w:p>
    <w:p w:rsidR="00BA46D3" w:rsidRPr="00DC5ECF" w:rsidRDefault="00BA46D3">
      <w:pPr>
        <w:spacing w:line="276" w:lineRule="auto"/>
        <w:jc w:val="center"/>
        <w:rPr>
          <w:b/>
        </w:rPr>
      </w:pP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4.1. Проведення заходів цієї Програми є важливим з огляду на підвищення інформаційного та інфраструктурного забезпечення туристичної галузі міської територіальної громади, опанування прогресивним досвідом вироблення ефективної туристичної політики, пропагування туристичного продукту на місцевому та всеукраїнському ринках.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4.2. Підвищення ефективності реалізації Стратегії розвитку міста Хмельницького до 2026 року.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4.3. Виконання заходів реалізації цієї Програми сприятиме: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4.3.1. Розширенню цільових аудиторій туристів.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4.3.2. Створенню позитивного іміджу міської територіальної громади та поліпшення його інвестиційної привабливості.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4.3.3. Створенню нових туристичних продуктів.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4.3.4. Збільшенню зайнятості населення, зростанню життєвого рівня населення.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4.3.5. Підвищенню рівня задоволеності туристичними послугами.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4.3.6. Збільшенню кількості туристів, терміну перебування туриста у місті, суми їх витрат.</w:t>
      </w:r>
    </w:p>
    <w:p w:rsidR="00BA46D3" w:rsidRPr="00DC5ECF" w:rsidRDefault="002B5841">
      <w:pPr>
        <w:spacing w:line="276" w:lineRule="auto"/>
        <w:ind w:firstLine="708"/>
        <w:jc w:val="both"/>
      </w:pPr>
      <w:r w:rsidRPr="00DC5ECF">
        <w:t>4.3.7. Залученню іноземних партнерів та туристів до співпраці.</w:t>
      </w:r>
    </w:p>
    <w:p w:rsidR="00BA46D3" w:rsidRPr="00DC5ECF" w:rsidRDefault="002B5841">
      <w:pPr>
        <w:spacing w:line="276" w:lineRule="auto"/>
        <w:ind w:firstLine="708"/>
        <w:jc w:val="both"/>
        <w:rPr>
          <w:highlight w:val="white"/>
        </w:rPr>
      </w:pPr>
      <w:r w:rsidRPr="00DC5ECF">
        <w:t xml:space="preserve">4.3.8. </w:t>
      </w:r>
      <w:r w:rsidRPr="00DC5ECF">
        <w:rPr>
          <w:highlight w:val="white"/>
        </w:rPr>
        <w:t>Посиленню конкурентоспроможності на туристичному ринку України.</w:t>
      </w:r>
    </w:p>
    <w:p w:rsidR="00BA46D3" w:rsidRPr="00DC5ECF" w:rsidRDefault="002B5841">
      <w:pPr>
        <w:spacing w:line="276" w:lineRule="auto"/>
        <w:ind w:firstLine="708"/>
        <w:jc w:val="both"/>
        <w:rPr>
          <w:highlight w:val="white"/>
        </w:rPr>
      </w:pPr>
      <w:r w:rsidRPr="00DC5ECF">
        <w:rPr>
          <w:highlight w:val="white"/>
        </w:rPr>
        <w:t>4.3.9. Вироблення ефективніших стратегії приваблення та збереження туристів у регіоні з залученням повних аналізів та опитувань.</w:t>
      </w:r>
    </w:p>
    <w:p w:rsidR="00BA46D3" w:rsidRPr="00DC5ECF" w:rsidRDefault="002B5841">
      <w:pPr>
        <w:spacing w:line="276" w:lineRule="auto"/>
        <w:jc w:val="both"/>
      </w:pPr>
      <w:r w:rsidRPr="00DC5ECF">
        <w:rPr>
          <w:highlight w:val="white"/>
        </w:rPr>
        <w:t xml:space="preserve">      </w:t>
      </w:r>
      <w:r w:rsidRPr="00DC5ECF">
        <w:t>4.4. Успішна реалізація визначених пріоритетів призведе до створення ефективної туристичної галузі у Хмельницькій міській територіальній громаді, стимулювання суміжних секторів місцевої економіки, налагодження публічно-приватного партнерства бізнесу і влади.</w:t>
      </w:r>
    </w:p>
    <w:p w:rsidR="00BA46D3" w:rsidRPr="00DC5ECF" w:rsidRDefault="00BA46D3">
      <w:pPr>
        <w:spacing w:line="276" w:lineRule="auto"/>
        <w:ind w:firstLine="708"/>
        <w:jc w:val="both"/>
      </w:pPr>
    </w:p>
    <w:p w:rsidR="00BA46D3" w:rsidRPr="00DC5ECF" w:rsidRDefault="002B5841">
      <w:pPr>
        <w:shd w:val="clear" w:color="auto" w:fill="FFFFFF"/>
        <w:spacing w:line="276" w:lineRule="auto"/>
        <w:jc w:val="center"/>
        <w:rPr>
          <w:b/>
        </w:rPr>
      </w:pPr>
      <w:r w:rsidRPr="00DC5ECF">
        <w:rPr>
          <w:b/>
        </w:rPr>
        <w:t>V. Фінансове забезпечення Програми</w:t>
      </w:r>
    </w:p>
    <w:p w:rsidR="00BA46D3" w:rsidRPr="00DC5ECF" w:rsidRDefault="00BA46D3">
      <w:pPr>
        <w:shd w:val="clear" w:color="auto" w:fill="FFFFFF"/>
        <w:spacing w:line="276" w:lineRule="auto"/>
        <w:jc w:val="center"/>
        <w:rPr>
          <w:b/>
        </w:rPr>
      </w:pPr>
    </w:p>
    <w:p w:rsidR="00BA46D3" w:rsidRPr="00DC5ECF" w:rsidRDefault="002B5841">
      <w:pPr>
        <w:shd w:val="clear" w:color="auto" w:fill="FFFFFF"/>
        <w:spacing w:line="276" w:lineRule="auto"/>
        <w:ind w:firstLine="708"/>
        <w:jc w:val="both"/>
      </w:pPr>
      <w:r w:rsidRPr="00DC5ECF">
        <w:t xml:space="preserve">5.1. На фінансову підтримку реалізації Програми використовуються кошти, виділені з бюджету Хмельницької міської територіальної громади на відповідні цілі, а також інші джерела фінансування, не заборонені чинним законодавством. </w:t>
      </w:r>
    </w:p>
    <w:p w:rsidR="00BA46D3" w:rsidRPr="00DC5ECF" w:rsidRDefault="002B5841">
      <w:pPr>
        <w:shd w:val="clear" w:color="auto" w:fill="FFFFFF"/>
        <w:spacing w:after="120" w:line="276" w:lineRule="auto"/>
        <w:ind w:firstLine="708"/>
        <w:jc w:val="both"/>
      </w:pPr>
      <w:r w:rsidRPr="00DC5ECF">
        <w:t>5.2. Орієнтовний обсяг фінансування Програми за роками:</w:t>
      </w:r>
    </w:p>
    <w:p w:rsidR="00BA46D3" w:rsidRPr="00DC5ECF" w:rsidRDefault="00BA46D3">
      <w:pPr>
        <w:shd w:val="clear" w:color="auto" w:fill="FFFFFF"/>
        <w:spacing w:after="120" w:line="276" w:lineRule="auto"/>
        <w:ind w:firstLine="708"/>
        <w:jc w:val="both"/>
      </w:pPr>
    </w:p>
    <w:tbl>
      <w:tblPr>
        <w:tblStyle w:val="a5"/>
        <w:tblW w:w="98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62"/>
        <w:gridCol w:w="1559"/>
        <w:gridCol w:w="1559"/>
        <w:gridCol w:w="1418"/>
      </w:tblGrid>
      <w:tr w:rsidR="00BA46D3" w:rsidRPr="00DC5ECF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BA46D3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DC5ECF">
              <w:rPr>
                <w:b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DC5ECF">
              <w:rPr>
                <w:b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DC5ECF">
              <w:rPr>
                <w:b/>
              </w:rPr>
              <w:t>2026</w:t>
            </w:r>
          </w:p>
        </w:tc>
      </w:tr>
      <w:tr w:rsidR="00BA46D3" w:rsidRPr="00DC5ECF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shd w:val="clear" w:color="auto" w:fill="FFFFFF"/>
              <w:spacing w:line="276" w:lineRule="auto"/>
              <w:jc w:val="both"/>
            </w:pPr>
            <w:r w:rsidRPr="00DC5ECF">
              <w:t>Обсяг фінансування з міського бюджету,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</w:pPr>
            <w:r w:rsidRPr="00DC5ECF">
              <w:t>1559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</w:pPr>
            <w:r w:rsidRPr="00DC5ECF">
              <w:t>1716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</w:pPr>
            <w:r w:rsidRPr="00DC5ECF">
              <w:t>1856</w:t>
            </w:r>
          </w:p>
        </w:tc>
      </w:tr>
      <w:tr w:rsidR="00BA46D3" w:rsidRPr="00DC5ECF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shd w:val="clear" w:color="auto" w:fill="FFFFFF"/>
              <w:spacing w:line="276" w:lineRule="auto"/>
              <w:jc w:val="both"/>
            </w:pPr>
            <w:r w:rsidRPr="00DC5ECF">
              <w:t>Обсяг фінансування з інших джерел,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</w:pPr>
            <w:r w:rsidRPr="00DC5ECF">
              <w:t>у межах залучених коштів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</w:pPr>
            <w:r w:rsidRPr="00DC5ECF">
              <w:t>у межах залучених коштів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</w:pPr>
            <w:r w:rsidRPr="00DC5ECF">
              <w:t>у межах залучених коштів</w:t>
            </w:r>
          </w:p>
        </w:tc>
      </w:tr>
    </w:tbl>
    <w:p w:rsidR="00BA46D3" w:rsidRPr="00DC5ECF" w:rsidRDefault="00BA46D3" w:rsidP="00AE6CD0">
      <w:pPr>
        <w:shd w:val="clear" w:color="auto" w:fill="FFFFFF"/>
        <w:spacing w:before="120" w:line="276" w:lineRule="auto"/>
        <w:rPr>
          <w:b/>
        </w:rPr>
      </w:pPr>
    </w:p>
    <w:p w:rsidR="00BA46D3" w:rsidRPr="00DC5ECF" w:rsidRDefault="002B5841">
      <w:pPr>
        <w:shd w:val="clear" w:color="auto" w:fill="FFFFFF"/>
        <w:spacing w:before="120" w:line="276" w:lineRule="auto"/>
        <w:jc w:val="center"/>
        <w:rPr>
          <w:b/>
        </w:rPr>
      </w:pPr>
      <w:r w:rsidRPr="00DC5ECF">
        <w:rPr>
          <w:b/>
        </w:rPr>
        <w:t>VІ. Координація та контроль за ходом виконання Програми</w:t>
      </w:r>
    </w:p>
    <w:p w:rsidR="00BA46D3" w:rsidRPr="00DC5ECF" w:rsidRDefault="00BA46D3">
      <w:pPr>
        <w:shd w:val="clear" w:color="auto" w:fill="FFFFFF"/>
        <w:spacing w:before="120" w:line="276" w:lineRule="auto"/>
        <w:jc w:val="center"/>
        <w:rPr>
          <w:b/>
        </w:rPr>
      </w:pPr>
    </w:p>
    <w:p w:rsidR="00BA46D3" w:rsidRPr="00DC5ECF" w:rsidRDefault="002B5841">
      <w:pPr>
        <w:shd w:val="clear" w:color="auto" w:fill="FFFFFF"/>
        <w:spacing w:line="276" w:lineRule="auto"/>
        <w:ind w:firstLine="708"/>
        <w:jc w:val="both"/>
        <w:rPr>
          <w:color w:val="FF0000"/>
        </w:rPr>
      </w:pPr>
      <w:r w:rsidRPr="00DC5ECF">
        <w:t>6.1. Координацію та контроль за ходом виконання Програми здійснює управління культури і туризму Хмельницької міської ради.</w:t>
      </w:r>
    </w:p>
    <w:p w:rsidR="00BA46D3" w:rsidRPr="00DC5ECF" w:rsidRDefault="002B5841">
      <w:pPr>
        <w:shd w:val="clear" w:color="auto" w:fill="FFFFFF"/>
        <w:spacing w:line="276" w:lineRule="auto"/>
        <w:ind w:firstLine="708"/>
        <w:jc w:val="both"/>
      </w:pPr>
      <w:r w:rsidRPr="00DC5ECF">
        <w:t>6.2. Контроль за ходом виконання Програми буде здійснюватися за системою індикаторів, що включатиме наступні показники:</w:t>
      </w:r>
    </w:p>
    <w:p w:rsidR="00BA46D3" w:rsidRPr="00DC5ECF" w:rsidRDefault="002B5841">
      <w:pPr>
        <w:shd w:val="clear" w:color="auto" w:fill="FFFFFF"/>
        <w:spacing w:line="276" w:lineRule="auto"/>
        <w:jc w:val="both"/>
      </w:pPr>
      <w:r w:rsidRPr="00DC5ECF">
        <w:t xml:space="preserve">- кількість туристів за рік, яким надані послуги Центру; </w:t>
      </w:r>
    </w:p>
    <w:p w:rsidR="00BA46D3" w:rsidRPr="00DC5ECF" w:rsidRDefault="002B5841">
      <w:pPr>
        <w:shd w:val="clear" w:color="auto" w:fill="FFFFFF"/>
        <w:spacing w:line="276" w:lineRule="auto"/>
        <w:jc w:val="both"/>
      </w:pPr>
      <w:r w:rsidRPr="00DC5ECF">
        <w:lastRenderedPageBreak/>
        <w:t>- кількість розміщених в інформаційних кіосках рекламних матеріалів;</w:t>
      </w:r>
    </w:p>
    <w:p w:rsidR="00BA46D3" w:rsidRPr="00DC5ECF" w:rsidRDefault="002B5841">
      <w:pPr>
        <w:shd w:val="clear" w:color="auto" w:fill="FFFFFF"/>
        <w:spacing w:line="276" w:lineRule="auto"/>
        <w:jc w:val="both"/>
      </w:pPr>
      <w:r w:rsidRPr="00DC5ECF">
        <w:t xml:space="preserve">- кількість новостворених </w:t>
      </w:r>
      <w:proofErr w:type="spellStart"/>
      <w:r w:rsidRPr="00DC5ECF">
        <w:t>партнерств</w:t>
      </w:r>
      <w:proofErr w:type="spellEnd"/>
      <w:r w:rsidRPr="00DC5ECF">
        <w:t xml:space="preserve"> з суб’єктами туристичної діяльності;</w:t>
      </w:r>
    </w:p>
    <w:p w:rsidR="00BA46D3" w:rsidRPr="00DC5ECF" w:rsidRDefault="002B5841">
      <w:pPr>
        <w:shd w:val="clear" w:color="auto" w:fill="FFFFFF"/>
        <w:spacing w:line="276" w:lineRule="auto"/>
        <w:jc w:val="both"/>
      </w:pPr>
      <w:r w:rsidRPr="00DC5ECF">
        <w:t>- кількість проведених публічних заходів;</w:t>
      </w:r>
    </w:p>
    <w:p w:rsidR="00BA46D3" w:rsidRPr="00DC5ECF" w:rsidRDefault="002B5841">
      <w:pPr>
        <w:shd w:val="clear" w:color="auto" w:fill="FFFFFF"/>
        <w:spacing w:line="276" w:lineRule="auto"/>
        <w:jc w:val="both"/>
      </w:pPr>
      <w:r w:rsidRPr="00DC5ECF">
        <w:t>- кількість проведених соціологічних досліджень, опитувань, фокус-груп;</w:t>
      </w:r>
    </w:p>
    <w:p w:rsidR="00BA46D3" w:rsidRPr="00DC5ECF" w:rsidRDefault="002B5841">
      <w:pPr>
        <w:shd w:val="clear" w:color="auto" w:fill="FFFFFF"/>
        <w:spacing w:line="276" w:lineRule="auto"/>
        <w:jc w:val="both"/>
        <w:rPr>
          <w:color w:val="000000"/>
          <w:highlight w:val="white"/>
        </w:rPr>
      </w:pPr>
      <w:r w:rsidRPr="00DC5ECF">
        <w:t xml:space="preserve">- кількість </w:t>
      </w:r>
      <w:r w:rsidRPr="00DC5ECF">
        <w:rPr>
          <w:color w:val="000000"/>
          <w:highlight w:val="white"/>
        </w:rPr>
        <w:t xml:space="preserve">консультацій, наданих туристам та суб’єктам туристичної діяльності; </w:t>
      </w:r>
    </w:p>
    <w:p w:rsidR="00BA46D3" w:rsidRPr="00DC5ECF" w:rsidRDefault="002B5841">
      <w:pPr>
        <w:shd w:val="clear" w:color="auto" w:fill="FFFFFF"/>
        <w:spacing w:line="276" w:lineRule="auto"/>
        <w:jc w:val="both"/>
        <w:rPr>
          <w:highlight w:val="white"/>
        </w:rPr>
      </w:pPr>
      <w:r w:rsidRPr="00DC5ECF">
        <w:rPr>
          <w:highlight w:val="white"/>
        </w:rPr>
        <w:t>- кількість створених екскурсійних маршрутів в межах області та міста;</w:t>
      </w:r>
    </w:p>
    <w:p w:rsidR="00BA46D3" w:rsidRPr="00DC5ECF" w:rsidRDefault="002B5841">
      <w:pPr>
        <w:shd w:val="clear" w:color="auto" w:fill="FFFFFF"/>
        <w:spacing w:line="276" w:lineRule="auto"/>
        <w:jc w:val="both"/>
      </w:pPr>
      <w:r w:rsidRPr="00DC5ECF">
        <w:t xml:space="preserve">- кількість інформаційних повідомлень на рік у ЗМІ та </w:t>
      </w:r>
      <w:proofErr w:type="spellStart"/>
      <w:r w:rsidRPr="00DC5ECF">
        <w:t>соцмережах</w:t>
      </w:r>
      <w:proofErr w:type="spellEnd"/>
      <w:r w:rsidRPr="00DC5ECF">
        <w:t xml:space="preserve"> щодо діяльності;</w:t>
      </w:r>
    </w:p>
    <w:p w:rsidR="00BA46D3" w:rsidRPr="00DC5ECF" w:rsidRDefault="002B5841">
      <w:pPr>
        <w:shd w:val="clear" w:color="auto" w:fill="FFFFFF"/>
        <w:spacing w:line="276" w:lineRule="auto"/>
        <w:jc w:val="both"/>
      </w:pPr>
      <w:r w:rsidRPr="00DC5ECF">
        <w:t>- обсяг коштів, отриманих від реалізації сувенірної, рекламної продукції та надання інших послуг, передбачених Статутом КП «Хмельницький інформаційно-туристичний центр»;</w:t>
      </w:r>
    </w:p>
    <w:p w:rsidR="00BA46D3" w:rsidRPr="00DC5ECF" w:rsidRDefault="002B5841">
      <w:pPr>
        <w:shd w:val="clear" w:color="auto" w:fill="FFFFFF"/>
        <w:spacing w:line="276" w:lineRule="auto"/>
        <w:jc w:val="both"/>
      </w:pPr>
      <w:r w:rsidRPr="00DC5ECF">
        <w:t xml:space="preserve">- обсяг коштів до бюджету громади, отриманих як туристичний збір. </w:t>
      </w:r>
    </w:p>
    <w:p w:rsidR="00BA46D3" w:rsidRPr="00DC5ECF" w:rsidRDefault="002B5841">
      <w:pPr>
        <w:shd w:val="clear" w:color="auto" w:fill="FFFFFF"/>
        <w:spacing w:line="276" w:lineRule="auto"/>
        <w:ind w:firstLine="708"/>
        <w:jc w:val="both"/>
      </w:pPr>
      <w:r w:rsidRPr="00DC5ECF">
        <w:t>6.3. Підприємство щороку до 15 січня наступного за звітним роком надає управлінню економіки Хмельницької міської ради та управлінню культури і туризму Хмельницької міської ради письмовий звіт про виконання Програми, який повинен містити описову частину щодо виконання заходів Програми, звіт про використання коштів, звіт про досягнення індикаторів Програми.</w:t>
      </w: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AE64F2" w:rsidRPr="00DC5ECF" w:rsidRDefault="00AE64F2" w:rsidP="00AE64F2">
      <w:pPr>
        <w:jc w:val="both"/>
      </w:pPr>
      <w:r w:rsidRPr="00DC5ECF">
        <w:t xml:space="preserve">Керуючий справами виконавчого комітету </w:t>
      </w:r>
      <w:r w:rsidRPr="00DC5ECF">
        <w:tab/>
      </w:r>
      <w:r w:rsidRPr="00DC5ECF">
        <w:tab/>
      </w:r>
      <w:r w:rsidRPr="00DC5ECF">
        <w:tab/>
      </w:r>
      <w:r w:rsidRPr="00DC5ECF">
        <w:tab/>
        <w:t>Ю</w:t>
      </w:r>
      <w:r w:rsidR="009840B7" w:rsidRPr="00DC5ECF">
        <w:t xml:space="preserve">лія </w:t>
      </w:r>
      <w:r w:rsidRPr="00DC5ECF">
        <w:t>САБІЙ</w:t>
      </w:r>
    </w:p>
    <w:p w:rsidR="00AE64F2" w:rsidRPr="00DC5ECF" w:rsidRDefault="00AE64F2" w:rsidP="00AE64F2">
      <w:pPr>
        <w:jc w:val="both"/>
      </w:pPr>
    </w:p>
    <w:p w:rsidR="00AE64F2" w:rsidRPr="00DC5ECF" w:rsidRDefault="00AE64F2" w:rsidP="00AE64F2">
      <w:pPr>
        <w:jc w:val="both"/>
      </w:pPr>
    </w:p>
    <w:p w:rsidR="009840B7" w:rsidRPr="00DC5ECF" w:rsidRDefault="009840B7" w:rsidP="00AE64F2">
      <w:r w:rsidRPr="00DC5ECF">
        <w:t xml:space="preserve">В.о. директора КП «Хмельницький </w:t>
      </w:r>
    </w:p>
    <w:p w:rsidR="00220E79" w:rsidRPr="00DC5ECF" w:rsidRDefault="009840B7" w:rsidP="00AE64F2">
      <w:r w:rsidRPr="00DC5ECF">
        <w:t>інформаційно-туристичний центр</w:t>
      </w:r>
      <w:r w:rsidR="001807B0" w:rsidRPr="00DC5ECF">
        <w:t>»</w:t>
      </w:r>
      <w:r w:rsidRPr="00DC5ECF">
        <w:tab/>
      </w:r>
      <w:r w:rsidRPr="00DC5ECF">
        <w:tab/>
      </w:r>
      <w:r w:rsidRPr="00DC5ECF">
        <w:tab/>
      </w:r>
      <w:r w:rsidRPr="00DC5ECF">
        <w:tab/>
      </w:r>
      <w:r w:rsidR="00AE64F2" w:rsidRPr="00DC5ECF">
        <w:tab/>
      </w:r>
      <w:r w:rsidR="001807B0" w:rsidRPr="00DC5ECF">
        <w:tab/>
      </w:r>
      <w:r w:rsidRPr="00DC5ECF">
        <w:t>Христина ШЕМЕРДА</w:t>
      </w: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1807B0" w:rsidRPr="00DC5ECF" w:rsidRDefault="001807B0">
      <w:pPr>
        <w:jc w:val="right"/>
      </w:pPr>
    </w:p>
    <w:p w:rsidR="00220E79" w:rsidRPr="00DC5ECF" w:rsidRDefault="00220E79">
      <w:pPr>
        <w:jc w:val="right"/>
      </w:pPr>
    </w:p>
    <w:p w:rsidR="00220E79" w:rsidRPr="00DC5ECF" w:rsidRDefault="00220E79">
      <w:pPr>
        <w:jc w:val="right"/>
      </w:pPr>
    </w:p>
    <w:p w:rsidR="00AE6CD0" w:rsidRPr="00DC5ECF" w:rsidRDefault="00AE6CD0">
      <w:pPr>
        <w:jc w:val="right"/>
      </w:pPr>
    </w:p>
    <w:p w:rsidR="00BA46D3" w:rsidRPr="00DC5ECF" w:rsidRDefault="002B5841" w:rsidP="00DC5ECF">
      <w:pPr>
        <w:jc w:val="right"/>
      </w:pPr>
      <w:r w:rsidRPr="00DC5ECF">
        <w:rPr>
          <w:color w:val="000000"/>
        </w:rPr>
        <w:lastRenderedPageBreak/>
        <w:t>Додаток 1 до Програми</w:t>
      </w:r>
    </w:p>
    <w:p w:rsidR="00BA46D3" w:rsidRPr="00DC5ECF" w:rsidRDefault="00BA46D3"/>
    <w:p w:rsidR="00BA46D3" w:rsidRPr="00DC5ECF" w:rsidRDefault="00BA46D3"/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DC5ECF">
        <w:rPr>
          <w:b/>
          <w:color w:val="000000"/>
        </w:rPr>
        <w:t>ПАСПОРТ ПРОГРАМИ</w:t>
      </w: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DC5ECF">
        <w:rPr>
          <w:b/>
          <w:color w:val="000000"/>
        </w:rPr>
        <w:t xml:space="preserve">розвитку інформаційної інфраструктури туристичних послуг </w:t>
      </w:r>
    </w:p>
    <w:p w:rsidR="00BA46D3" w:rsidRPr="00DC5ECF" w:rsidRDefault="002B584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DC5ECF">
        <w:rPr>
          <w:b/>
          <w:color w:val="000000"/>
        </w:rPr>
        <w:t>на 202</w:t>
      </w:r>
      <w:r w:rsidRPr="00DC5ECF">
        <w:rPr>
          <w:b/>
        </w:rPr>
        <w:t>4</w:t>
      </w:r>
      <w:r w:rsidRPr="00DC5ECF">
        <w:rPr>
          <w:b/>
          <w:color w:val="000000"/>
        </w:rPr>
        <w:t>-202</w:t>
      </w:r>
      <w:r w:rsidRPr="00DC5ECF">
        <w:rPr>
          <w:b/>
        </w:rPr>
        <w:t>6</w:t>
      </w:r>
      <w:r w:rsidRPr="00DC5ECF">
        <w:rPr>
          <w:b/>
          <w:color w:val="000000"/>
        </w:rPr>
        <w:t xml:space="preserve"> роки</w:t>
      </w:r>
    </w:p>
    <w:p w:rsidR="00BA46D3" w:rsidRPr="00DC5ECF" w:rsidRDefault="00BA46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6"/>
        <w:tblW w:w="962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415"/>
      </w:tblGrid>
      <w:tr w:rsidR="00BA46D3" w:rsidRPr="00DC5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rPr>
                <w:color w:val="000000"/>
              </w:rPr>
              <w:t>Повна назва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C5ECF">
              <w:rPr>
                <w:color w:val="000000"/>
              </w:rPr>
              <w:t xml:space="preserve">Програма розвитку інформаційної інфраструктури туристичних послуг </w:t>
            </w:r>
          </w:p>
          <w:p w:rsidR="00BA46D3" w:rsidRPr="00DC5ECF" w:rsidRDefault="002B5841" w:rsidP="00220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C5ECF">
              <w:rPr>
                <w:color w:val="000000"/>
              </w:rPr>
              <w:t>на 2024-2026 роки</w:t>
            </w:r>
          </w:p>
        </w:tc>
      </w:tr>
      <w:tr w:rsidR="00BA46D3" w:rsidRPr="00DC5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rPr>
                <w:color w:val="000000"/>
              </w:rPr>
              <w:t>Розробники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6D3" w:rsidRPr="00DC5ECF" w:rsidRDefault="002B5841">
            <w:r w:rsidRPr="00DC5ECF">
              <w:t>КП «Хмельницький туристично-інформаційний центр»</w:t>
            </w:r>
          </w:p>
        </w:tc>
      </w:tr>
      <w:tr w:rsidR="00BA46D3" w:rsidRPr="00DC5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rPr>
                <w:color w:val="000000"/>
              </w:rPr>
              <w:t>Відповідальні виконавці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6D3" w:rsidRPr="00DC5ECF" w:rsidRDefault="00220E79" w:rsidP="00220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C5ECF">
              <w:rPr>
                <w:color w:val="000000"/>
              </w:rPr>
              <w:t>КП</w:t>
            </w:r>
            <w:r w:rsidR="002B5841" w:rsidRPr="00DC5ECF">
              <w:rPr>
                <w:color w:val="000000"/>
              </w:rPr>
              <w:t xml:space="preserve"> «Хмельницький туристично-інформаційний центр» </w:t>
            </w:r>
          </w:p>
        </w:tc>
      </w:tr>
      <w:tr w:rsidR="00BA46D3" w:rsidRPr="00DC5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rPr>
                <w:color w:val="000000"/>
              </w:rPr>
              <w:t>Головна мета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white"/>
              </w:rPr>
            </w:pPr>
            <w:r w:rsidRPr="00DC5ECF">
              <w:rPr>
                <w:color w:val="000000"/>
              </w:rPr>
              <w:t xml:space="preserve">Створення </w:t>
            </w:r>
            <w:r w:rsidRPr="00DC5ECF">
              <w:rPr>
                <w:color w:val="000000"/>
                <w:highlight w:val="white"/>
              </w:rPr>
              <w:t>сприятливих умов для активізації розвитку сфери туризму на території Хмельницької м</w:t>
            </w:r>
            <w:r w:rsidR="00220E79" w:rsidRPr="00DC5ECF">
              <w:rPr>
                <w:color w:val="000000"/>
                <w:highlight w:val="white"/>
              </w:rPr>
              <w:t xml:space="preserve">іської територіальної громади. </w:t>
            </w:r>
          </w:p>
        </w:tc>
      </w:tr>
      <w:tr w:rsidR="00BA46D3" w:rsidRPr="00DC5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rPr>
                <w:color w:val="000000"/>
              </w:rPr>
              <w:t>Термін реалізації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rPr>
                <w:color w:val="000000"/>
              </w:rPr>
              <w:t>2024-2026 роки</w:t>
            </w:r>
          </w:p>
        </w:tc>
      </w:tr>
      <w:tr w:rsidR="00BA46D3" w:rsidRPr="00DC5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rPr>
                <w:color w:val="000000"/>
              </w:rPr>
              <w:t>Джерела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C5ECF">
              <w:rPr>
                <w:color w:val="000000"/>
              </w:rPr>
              <w:t>Кошти бюджету Хмельницької міської територіальної громади, грантові кошти, міжнародна технічна допомога</w:t>
            </w:r>
          </w:p>
        </w:tc>
      </w:tr>
      <w:tr w:rsidR="00BA46D3" w:rsidRPr="00DC5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rPr>
                <w:color w:val="000000"/>
              </w:rPr>
              <w:t>Загальний обсяг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6D3" w:rsidRPr="00DC5ECF" w:rsidRDefault="002B5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C5ECF">
              <w:t>5131</w:t>
            </w:r>
            <w:r w:rsidRPr="00DC5ECF">
              <w:rPr>
                <w:color w:val="000000"/>
              </w:rPr>
              <w:t xml:space="preserve"> тис. грн. </w:t>
            </w:r>
          </w:p>
        </w:tc>
      </w:tr>
    </w:tbl>
    <w:p w:rsidR="00BA46D3" w:rsidRPr="00DC5ECF" w:rsidRDefault="00BA46D3">
      <w:pPr>
        <w:jc w:val="both"/>
      </w:pPr>
    </w:p>
    <w:p w:rsidR="00BA46D3" w:rsidRPr="00DC5ECF" w:rsidRDefault="00BA46D3">
      <w:pPr>
        <w:jc w:val="both"/>
      </w:pPr>
    </w:p>
    <w:p w:rsidR="00BA46D3" w:rsidRPr="00DC5ECF" w:rsidRDefault="00BA46D3">
      <w:pPr>
        <w:jc w:val="both"/>
      </w:pPr>
    </w:p>
    <w:p w:rsidR="0091441F" w:rsidRPr="00DC5ECF" w:rsidRDefault="0091441F" w:rsidP="0091441F">
      <w:pPr>
        <w:jc w:val="both"/>
      </w:pPr>
    </w:p>
    <w:p w:rsidR="0091441F" w:rsidRPr="00DC5ECF" w:rsidRDefault="0091441F" w:rsidP="0091441F">
      <w:r w:rsidRPr="00DC5ECF">
        <w:t xml:space="preserve">В.о. директора КП «Хмельницький </w:t>
      </w:r>
    </w:p>
    <w:p w:rsidR="00BA46D3" w:rsidRPr="00DC5ECF" w:rsidRDefault="0091441F" w:rsidP="009144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ECF">
        <w:t>інформаційно-туристичний центр»</w:t>
      </w:r>
      <w:r w:rsidRPr="00DC5ECF">
        <w:tab/>
      </w:r>
      <w:r w:rsidRPr="00DC5ECF">
        <w:tab/>
      </w:r>
      <w:r w:rsidRPr="00DC5ECF">
        <w:tab/>
      </w:r>
      <w:r w:rsidRPr="00DC5ECF">
        <w:tab/>
      </w:r>
      <w:r w:rsidRPr="00DC5ECF">
        <w:tab/>
      </w:r>
      <w:r w:rsidRPr="00DC5ECF">
        <w:tab/>
        <w:t>Христина ШЕМЕРДА</w:t>
      </w: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BA46D3" w:rsidRPr="00DC5ECF" w:rsidRDefault="00BA46D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220E79" w:rsidRPr="00DC5ECF" w:rsidRDefault="00220E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220E79" w:rsidRPr="00DC5ECF" w:rsidRDefault="00220E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220E79" w:rsidRPr="00DC5ECF" w:rsidRDefault="00220E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220E79" w:rsidRPr="00DC5ECF" w:rsidRDefault="00220E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DC5ECF" w:rsidRPr="00DC5ECF" w:rsidRDefault="00DC5EC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DC5ECF" w:rsidRPr="00DC5ECF" w:rsidRDefault="00DC5EC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DC5ECF" w:rsidRPr="00DC5ECF" w:rsidRDefault="00DC5EC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DC5ECF" w:rsidRPr="00DC5ECF" w:rsidRDefault="00DC5EC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DC5ECF" w:rsidRPr="00DC5ECF" w:rsidRDefault="00DC5EC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220E79" w:rsidRPr="00DC5ECF" w:rsidRDefault="00220E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220E79" w:rsidRPr="00DC5ECF" w:rsidRDefault="00220E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220E79" w:rsidRDefault="00220E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DC5ECF" w:rsidRPr="00DC5ECF" w:rsidRDefault="00DC5EC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:rsidR="00DC5ECF" w:rsidRDefault="00DC5ECF">
      <w:pPr>
        <w:jc w:val="right"/>
      </w:pPr>
    </w:p>
    <w:p w:rsidR="00BA46D3" w:rsidRPr="00DC5ECF" w:rsidRDefault="002B5841">
      <w:pPr>
        <w:jc w:val="right"/>
      </w:pPr>
      <w:r w:rsidRPr="00DC5ECF">
        <w:lastRenderedPageBreak/>
        <w:t>Додаток 2 до Програми</w:t>
      </w:r>
    </w:p>
    <w:p w:rsidR="00BA46D3" w:rsidRDefault="00BA46D3">
      <w:pPr>
        <w:jc w:val="right"/>
      </w:pPr>
    </w:p>
    <w:p w:rsidR="00DC5ECF" w:rsidRPr="00DC5ECF" w:rsidRDefault="00DC5ECF">
      <w:pPr>
        <w:jc w:val="right"/>
      </w:pPr>
    </w:p>
    <w:p w:rsidR="00BA46D3" w:rsidRPr="00DC5ECF" w:rsidRDefault="002B5841">
      <w:pPr>
        <w:shd w:val="clear" w:color="auto" w:fill="FFFFFF"/>
        <w:jc w:val="center"/>
        <w:rPr>
          <w:b/>
        </w:rPr>
      </w:pPr>
      <w:r w:rsidRPr="00DC5ECF">
        <w:rPr>
          <w:b/>
        </w:rPr>
        <w:t>ЗАХОДИ</w:t>
      </w:r>
    </w:p>
    <w:p w:rsidR="00BA46D3" w:rsidRPr="00DC5ECF" w:rsidRDefault="002B5841">
      <w:pPr>
        <w:shd w:val="clear" w:color="auto" w:fill="FFFFFF"/>
        <w:jc w:val="center"/>
        <w:rPr>
          <w:b/>
        </w:rPr>
      </w:pPr>
      <w:r w:rsidRPr="00DC5ECF">
        <w:rPr>
          <w:b/>
        </w:rPr>
        <w:t>щодо забезпечення виконання завдань</w:t>
      </w:r>
    </w:p>
    <w:p w:rsidR="00BA46D3" w:rsidRPr="00DC5ECF" w:rsidRDefault="002B5841" w:rsidP="00220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DC5ECF">
        <w:rPr>
          <w:b/>
          <w:color w:val="000000"/>
        </w:rPr>
        <w:t xml:space="preserve">Програми розвитку інформаційної інфраструктури туристичних послуг </w:t>
      </w:r>
    </w:p>
    <w:p w:rsidR="00BA46D3" w:rsidRPr="00DC5ECF" w:rsidRDefault="002B5841" w:rsidP="00220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DC5ECF">
        <w:rPr>
          <w:b/>
          <w:color w:val="000000"/>
        </w:rPr>
        <w:t>на 2024-2026 роки</w:t>
      </w:r>
    </w:p>
    <w:p w:rsidR="00BA46D3" w:rsidRPr="00DC5ECF" w:rsidRDefault="00BA46D3" w:rsidP="00220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</w:p>
    <w:p w:rsidR="00BA46D3" w:rsidRPr="00DC5ECF" w:rsidRDefault="00BA46D3">
      <w:pPr>
        <w:shd w:val="clear" w:color="auto" w:fill="FFFFFF"/>
        <w:tabs>
          <w:tab w:val="left" w:pos="8232"/>
        </w:tabs>
        <w:rPr>
          <w:b/>
        </w:rPr>
      </w:pPr>
    </w:p>
    <w:tbl>
      <w:tblPr>
        <w:tblStyle w:val="a7"/>
        <w:tblW w:w="1011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025"/>
        <w:gridCol w:w="1410"/>
        <w:gridCol w:w="1860"/>
        <w:gridCol w:w="1680"/>
        <w:gridCol w:w="750"/>
        <w:gridCol w:w="885"/>
        <w:gridCol w:w="870"/>
      </w:tblGrid>
      <w:tr w:rsidR="00BA46D3" w:rsidRPr="00DC5ECF">
        <w:trPr>
          <w:trHeight w:val="408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№ з/п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Перелік заходів Програми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 xml:space="preserve">Строк виконання 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Відповідальні виконавці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Джерела фінансування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Орієнтовані обсяги фінансування, тис. грн.</w:t>
            </w:r>
          </w:p>
        </w:tc>
      </w:tr>
      <w:tr w:rsidR="00BA46D3" w:rsidRPr="00DC5ECF">
        <w:trPr>
          <w:trHeight w:val="204"/>
        </w:trPr>
        <w:tc>
          <w:tcPr>
            <w:tcW w:w="630" w:type="dxa"/>
            <w:vMerge/>
            <w:shd w:val="clear" w:color="auto" w:fill="auto"/>
            <w:vAlign w:val="center"/>
          </w:tcPr>
          <w:p w:rsidR="00BA46D3" w:rsidRPr="00DC5ECF" w:rsidRDefault="00BA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BA46D3" w:rsidRPr="00DC5ECF" w:rsidRDefault="00BA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A46D3" w:rsidRPr="00DC5ECF" w:rsidRDefault="00BA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BA46D3" w:rsidRPr="00DC5ECF" w:rsidRDefault="00BA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BA46D3" w:rsidRPr="00DC5ECF" w:rsidRDefault="00BA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20</w:t>
            </w:r>
            <w:r w:rsidRPr="00DC5ECF">
              <w:rPr>
                <w:b/>
              </w:rPr>
              <w:t>2</w:t>
            </w:r>
            <w:r w:rsidRPr="00DC5ECF">
              <w:rPr>
                <w:b/>
                <w:color w:val="000000"/>
              </w:rPr>
              <w:t>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2025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2026</w:t>
            </w:r>
          </w:p>
        </w:tc>
      </w:tr>
      <w:tr w:rsidR="00BA46D3" w:rsidRPr="00DC5ECF">
        <w:trPr>
          <w:trHeight w:val="492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1.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</w:pPr>
            <w:r w:rsidRPr="00DC5ECF">
              <w:rPr>
                <w:color w:val="000000"/>
              </w:rPr>
              <w:t>Розвиток інформаційної інфраструктури туристичних послуг</w:t>
            </w:r>
            <w:r w:rsidRPr="00DC5ECF">
              <w:t>:</w:t>
            </w:r>
          </w:p>
          <w:p w:rsidR="00BA46D3" w:rsidRPr="00DC5ECF" w:rsidRDefault="002B5841">
            <w:pPr>
              <w:spacing w:line="276" w:lineRule="auto"/>
              <w:rPr>
                <w:sz w:val="22"/>
                <w:szCs w:val="22"/>
              </w:rPr>
            </w:pPr>
            <w:r w:rsidRPr="00DC5ECF">
              <w:rPr>
                <w:sz w:val="22"/>
                <w:szCs w:val="22"/>
              </w:rPr>
              <w:t>- інтерактивний туристичний портал;</w:t>
            </w:r>
          </w:p>
          <w:p w:rsidR="00BA46D3" w:rsidRPr="00DC5ECF" w:rsidRDefault="002B5841">
            <w:pPr>
              <w:spacing w:line="276" w:lineRule="auto"/>
              <w:rPr>
                <w:sz w:val="22"/>
                <w:szCs w:val="22"/>
              </w:rPr>
            </w:pPr>
            <w:r w:rsidRPr="00DC5ECF">
              <w:rPr>
                <w:sz w:val="22"/>
                <w:szCs w:val="22"/>
              </w:rPr>
              <w:t>- інтерактивні карти;</w:t>
            </w:r>
          </w:p>
          <w:p w:rsidR="00BA46D3" w:rsidRPr="00DC5ECF" w:rsidRDefault="002B5841">
            <w:pPr>
              <w:spacing w:line="276" w:lineRule="auto"/>
              <w:rPr>
                <w:sz w:val="22"/>
                <w:szCs w:val="22"/>
              </w:rPr>
            </w:pPr>
            <w:r w:rsidRPr="00DC5ECF">
              <w:rPr>
                <w:sz w:val="22"/>
                <w:szCs w:val="22"/>
              </w:rPr>
              <w:t>-соціальні медіа та віртуальна присутність;</w:t>
            </w:r>
          </w:p>
          <w:p w:rsidR="00BA46D3" w:rsidRPr="00DC5ECF" w:rsidRDefault="002B5841">
            <w:pPr>
              <w:spacing w:line="276" w:lineRule="auto"/>
              <w:rPr>
                <w:sz w:val="22"/>
                <w:szCs w:val="22"/>
              </w:rPr>
            </w:pPr>
            <w:r w:rsidRPr="00DC5ECF">
              <w:rPr>
                <w:sz w:val="22"/>
                <w:szCs w:val="22"/>
              </w:rPr>
              <w:t>- підтримка інформаційних кіосків та розширення можливостей роботи з ними;</w:t>
            </w:r>
          </w:p>
          <w:p w:rsidR="00BA46D3" w:rsidRPr="00DC5ECF" w:rsidRDefault="002B5841">
            <w:pPr>
              <w:spacing w:line="276" w:lineRule="auto"/>
              <w:rPr>
                <w:sz w:val="22"/>
                <w:szCs w:val="22"/>
              </w:rPr>
            </w:pPr>
            <w:r w:rsidRPr="00DC5ECF">
              <w:rPr>
                <w:sz w:val="22"/>
                <w:szCs w:val="22"/>
              </w:rPr>
              <w:t xml:space="preserve">- </w:t>
            </w:r>
            <w:r w:rsidR="00220E79" w:rsidRPr="00DC5ECF">
              <w:t>покращення контенту: а</w:t>
            </w:r>
            <w:r w:rsidRPr="00DC5ECF">
              <w:t xml:space="preserve">ктуалізація і розширення інформаційного контенту, фото/відео </w:t>
            </w:r>
            <w:proofErr w:type="spellStart"/>
            <w:r w:rsidRPr="00DC5ECF">
              <w:t>проєкти</w:t>
            </w:r>
            <w:proofErr w:type="spellEnd"/>
            <w:r w:rsidRPr="00DC5ECF">
              <w:t xml:space="preserve"> про регіон, зокрема, про туристичні атракції, історію, культуру, гастрономію тощо.</w:t>
            </w:r>
          </w:p>
          <w:p w:rsidR="00BA46D3" w:rsidRPr="00DC5ECF" w:rsidRDefault="00BA46D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BA46D3">
            <w:pPr>
              <w:spacing w:line="276" w:lineRule="auto"/>
            </w:pPr>
          </w:p>
          <w:p w:rsidR="00BA46D3" w:rsidRPr="00DC5ECF" w:rsidRDefault="002B5841">
            <w:pPr>
              <w:spacing w:line="276" w:lineRule="auto"/>
              <w:jc w:val="center"/>
            </w:pPr>
            <w:r w:rsidRPr="00DC5ECF">
              <w:t>410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BA46D3">
            <w:pPr>
              <w:spacing w:line="276" w:lineRule="auto"/>
            </w:pPr>
          </w:p>
          <w:p w:rsidR="00BA46D3" w:rsidRPr="00DC5ECF" w:rsidRDefault="002B5841">
            <w:pPr>
              <w:spacing w:line="276" w:lineRule="auto"/>
              <w:jc w:val="center"/>
            </w:pPr>
            <w:r w:rsidRPr="00DC5ECF">
              <w:t>435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BA46D3">
            <w:pPr>
              <w:spacing w:line="276" w:lineRule="auto"/>
              <w:jc w:val="center"/>
            </w:pPr>
          </w:p>
          <w:p w:rsidR="00BA46D3" w:rsidRPr="00DC5ECF" w:rsidRDefault="002B5841">
            <w:pPr>
              <w:spacing w:line="276" w:lineRule="auto"/>
            </w:pPr>
            <w:r w:rsidRPr="00DC5ECF">
              <w:t>453</w:t>
            </w:r>
          </w:p>
        </w:tc>
      </w:tr>
      <w:tr w:rsidR="00BA46D3" w:rsidRPr="00DC5ECF">
        <w:trPr>
          <w:trHeight w:val="612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C5ECF">
              <w:t>2.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</w:pPr>
            <w:r w:rsidRPr="00DC5ECF">
              <w:rPr>
                <w:color w:val="000000"/>
              </w:rPr>
              <w:t xml:space="preserve">Розробка </w:t>
            </w:r>
            <w:proofErr w:type="spellStart"/>
            <w:r w:rsidRPr="00DC5ECF">
              <w:rPr>
                <w:color w:val="000000"/>
              </w:rPr>
              <w:t>про</w:t>
            </w:r>
            <w:r w:rsidRPr="00DC5ECF">
              <w:t>є</w:t>
            </w:r>
            <w:r w:rsidRPr="00DC5ECF">
              <w:rPr>
                <w:color w:val="000000"/>
              </w:rPr>
              <w:t>ктів</w:t>
            </w:r>
            <w:proofErr w:type="spellEnd"/>
            <w:r w:rsidRPr="00DC5ECF">
              <w:rPr>
                <w:color w:val="000000"/>
              </w:rPr>
              <w:t xml:space="preserve"> для підтримки ініціатив у галузі туризму</w:t>
            </w:r>
            <w:r w:rsidRPr="00DC5ECF">
              <w:t>:</w:t>
            </w:r>
          </w:p>
          <w:p w:rsidR="00BA46D3" w:rsidRPr="00DC5ECF" w:rsidRDefault="00220E79">
            <w:pPr>
              <w:spacing w:line="276" w:lineRule="auto"/>
            </w:pPr>
            <w:r w:rsidRPr="00DC5ECF">
              <w:t xml:space="preserve">- розробка </w:t>
            </w:r>
            <w:r w:rsidR="002B5841" w:rsidRPr="00DC5ECF">
              <w:t>нових туристичних маршрутів у межах міста та області;</w:t>
            </w:r>
          </w:p>
          <w:p w:rsidR="00BA46D3" w:rsidRPr="00DC5ECF" w:rsidRDefault="002B5841">
            <w:pPr>
              <w:spacing w:line="276" w:lineRule="auto"/>
            </w:pPr>
            <w:r w:rsidRPr="00DC5ECF">
              <w:t xml:space="preserve">- розробка інтерактивних екскурсій, а саме різноманітні </w:t>
            </w:r>
            <w:proofErr w:type="spellStart"/>
            <w:r w:rsidRPr="00DC5ECF">
              <w:t>квести</w:t>
            </w:r>
            <w:proofErr w:type="spellEnd"/>
            <w:r w:rsidRPr="00DC5ECF">
              <w:t>;</w:t>
            </w:r>
          </w:p>
          <w:p w:rsidR="00BA46D3" w:rsidRPr="00DC5ECF" w:rsidRDefault="002B5841">
            <w:pPr>
              <w:spacing w:line="276" w:lineRule="auto"/>
              <w:rPr>
                <w:highlight w:val="white"/>
              </w:rPr>
            </w:pPr>
            <w:r w:rsidRPr="00DC5ECF">
              <w:t xml:space="preserve">- </w:t>
            </w:r>
            <w:r w:rsidRPr="00DC5ECF">
              <w:rPr>
                <w:highlight w:val="white"/>
              </w:rPr>
              <w:t>тематичні екскурсії та події приурочені до різних свят та орієнтовані на різні вікові категорії;</w:t>
            </w:r>
          </w:p>
          <w:p w:rsidR="00BA46D3" w:rsidRPr="00DC5ECF" w:rsidRDefault="002B5841">
            <w:pPr>
              <w:spacing w:line="276" w:lineRule="auto"/>
              <w:rPr>
                <w:highlight w:val="white"/>
              </w:rPr>
            </w:pPr>
            <w:r w:rsidRPr="00DC5ECF">
              <w:rPr>
                <w:highlight w:val="white"/>
              </w:rPr>
              <w:t>- майстер класи з залученням місцевих талантів;</w:t>
            </w:r>
          </w:p>
          <w:p w:rsidR="00BA46D3" w:rsidRPr="00DC5ECF" w:rsidRDefault="002B5841">
            <w:pPr>
              <w:spacing w:line="276" w:lineRule="auto"/>
              <w:rPr>
                <w:highlight w:val="white"/>
              </w:rPr>
            </w:pPr>
            <w:r w:rsidRPr="00DC5ECF">
              <w:rPr>
                <w:highlight w:val="white"/>
              </w:rPr>
              <w:t xml:space="preserve">- </w:t>
            </w:r>
            <w:proofErr w:type="spellStart"/>
            <w:r w:rsidRPr="00DC5ECF">
              <w:rPr>
                <w:highlight w:val="white"/>
              </w:rPr>
              <w:t>проєкти</w:t>
            </w:r>
            <w:proofErr w:type="spellEnd"/>
            <w:r w:rsidRPr="00DC5ECF">
              <w:rPr>
                <w:highlight w:val="white"/>
              </w:rPr>
              <w:t>, що підтримують екологічний туризм та охорону природи.</w:t>
            </w:r>
          </w:p>
          <w:p w:rsidR="00BA46D3" w:rsidRPr="00DC5ECF" w:rsidRDefault="00BA46D3">
            <w:pPr>
              <w:spacing w:line="276" w:lineRule="auto"/>
              <w:rPr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320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355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369</w:t>
            </w:r>
          </w:p>
        </w:tc>
      </w:tr>
      <w:tr w:rsidR="00BA46D3" w:rsidRPr="00DC5ECF">
        <w:trPr>
          <w:trHeight w:val="900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DC5ECF">
              <w:t>3.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rPr>
                <w:highlight w:val="white"/>
              </w:rPr>
            </w:pPr>
            <w:r w:rsidRPr="00DC5ECF">
              <w:rPr>
                <w:highlight w:val="white"/>
              </w:rPr>
              <w:t>Розробка фізичної продукції:</w:t>
            </w:r>
          </w:p>
          <w:p w:rsidR="00BA46D3" w:rsidRPr="00DC5ECF" w:rsidRDefault="002B5841">
            <w:pPr>
              <w:spacing w:line="276" w:lineRule="auto"/>
            </w:pPr>
            <w:r w:rsidRPr="00DC5ECF">
              <w:t>- сувеніри;</w:t>
            </w:r>
          </w:p>
          <w:p w:rsidR="00BA46D3" w:rsidRPr="00DC5ECF" w:rsidRDefault="002B5841">
            <w:pPr>
              <w:spacing w:line="276" w:lineRule="auto"/>
            </w:pPr>
            <w:r w:rsidRPr="00DC5ECF">
              <w:rPr>
                <w:highlight w:val="white"/>
              </w:rPr>
              <w:t xml:space="preserve">- </w:t>
            </w:r>
            <w:r w:rsidRPr="00DC5ECF">
              <w:t>плакати та ілюстрації;</w:t>
            </w:r>
          </w:p>
          <w:p w:rsidR="00BA46D3" w:rsidRPr="00DC5ECF" w:rsidRDefault="002B5841">
            <w:pPr>
              <w:spacing w:line="276" w:lineRule="auto"/>
            </w:pPr>
            <w:r w:rsidRPr="00DC5ECF">
              <w:rPr>
                <w:highlight w:val="white"/>
              </w:rPr>
              <w:t xml:space="preserve">- </w:t>
            </w:r>
            <w:r w:rsidRPr="00DC5ECF">
              <w:t>маркери та орієнтири;</w:t>
            </w:r>
          </w:p>
          <w:p w:rsidR="00BA46D3" w:rsidRPr="00DC5ECF" w:rsidRDefault="002B5841">
            <w:pPr>
              <w:spacing w:line="276" w:lineRule="auto"/>
            </w:pPr>
            <w:r w:rsidRPr="00DC5ECF">
              <w:rPr>
                <w:highlight w:val="white"/>
              </w:rPr>
              <w:t xml:space="preserve">- </w:t>
            </w:r>
            <w:r w:rsidRPr="00DC5ECF">
              <w:t>роздавальні матеріали;</w:t>
            </w:r>
          </w:p>
          <w:p w:rsidR="00BA46D3" w:rsidRPr="00DC5ECF" w:rsidRDefault="002B5841">
            <w:pPr>
              <w:spacing w:line="276" w:lineRule="auto"/>
            </w:pPr>
            <w:r w:rsidRPr="00DC5ECF">
              <w:t>- туристичні картки;</w:t>
            </w:r>
          </w:p>
          <w:p w:rsidR="00BA46D3" w:rsidRPr="00DC5ECF" w:rsidRDefault="002B5841">
            <w:pPr>
              <w:spacing w:line="276" w:lineRule="auto"/>
            </w:pPr>
            <w:r w:rsidRPr="00DC5ECF">
              <w:t>- декоративні предмети.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510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530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558</w:t>
            </w:r>
          </w:p>
        </w:tc>
      </w:tr>
      <w:tr w:rsidR="00BA46D3" w:rsidRPr="00DC5ECF">
        <w:trPr>
          <w:trHeight w:val="932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DC5ECF">
              <w:t>4.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</w:pPr>
            <w:r w:rsidRPr="00DC5ECF">
              <w:t xml:space="preserve">Дослідження громадської думки, перспектив розвитку туризму на території громади, а саме проведення опитувань </w:t>
            </w:r>
            <w:proofErr w:type="spellStart"/>
            <w:r w:rsidRPr="00DC5ECF">
              <w:t>офлайн</w:t>
            </w:r>
            <w:proofErr w:type="spellEnd"/>
            <w:r w:rsidRPr="00DC5ECF">
              <w:t xml:space="preserve"> і онлайн, аналіз даних. </w:t>
            </w:r>
          </w:p>
          <w:p w:rsidR="00BA46D3" w:rsidRPr="00DC5ECF" w:rsidRDefault="00BA46D3">
            <w:pPr>
              <w:spacing w:line="276" w:lineRule="auto"/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35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40</w:t>
            </w:r>
          </w:p>
        </w:tc>
      </w:tr>
      <w:tr w:rsidR="00BA46D3" w:rsidRPr="00DC5ECF">
        <w:trPr>
          <w:trHeight w:val="2880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DC5ECF">
              <w:t>5.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rPr>
                <w:color w:val="000000"/>
              </w:rPr>
            </w:pPr>
            <w:r w:rsidRPr="00DC5ECF">
              <w:rPr>
                <w:color w:val="000000"/>
              </w:rPr>
              <w:t>Пошук джерел фінансування проектів, розробка та подання до донорських організацій заявок для їх фінансування</w:t>
            </w:r>
            <w:r w:rsidRPr="00DC5ECF">
              <w:t>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20E79" w:rsidP="00220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20E79" w:rsidP="00220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20E79" w:rsidP="00220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-</w:t>
            </w:r>
          </w:p>
        </w:tc>
      </w:tr>
      <w:tr w:rsidR="00BA46D3" w:rsidRPr="00DC5ECF">
        <w:trPr>
          <w:trHeight w:val="816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DC5ECF">
              <w:t>6.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</w:pPr>
            <w:r w:rsidRPr="00DC5ECF">
              <w:t>Розширення можливостей співпраці з туристичними, освітніми організаціями, місцевими підприємцями (в межах та поза межами області).</w:t>
            </w:r>
          </w:p>
          <w:p w:rsidR="00BA46D3" w:rsidRPr="00DC5ECF" w:rsidRDefault="002B5841">
            <w:pPr>
              <w:spacing w:line="276" w:lineRule="auto"/>
            </w:pPr>
            <w:r w:rsidRPr="00DC5ECF">
              <w:t>Проведення екскурсій та заходів для шкіл, університетів та організацій.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15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25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35</w:t>
            </w:r>
          </w:p>
        </w:tc>
      </w:tr>
      <w:tr w:rsidR="00BA46D3" w:rsidRPr="00DC5ECF">
        <w:trPr>
          <w:trHeight w:val="816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DC5ECF">
              <w:t>7.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</w:pPr>
            <w:r w:rsidRPr="00DC5ECF">
              <w:t>Навчання персоналу: забезпечення навчання персоналу туристично-інформаційного центру щодо надання професійних консультацій, ефективної комунікації з туристами, використання нових технологій тощо.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80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96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105</w:t>
            </w:r>
          </w:p>
        </w:tc>
      </w:tr>
      <w:tr w:rsidR="00BA46D3" w:rsidRPr="00DC5ECF">
        <w:trPr>
          <w:trHeight w:val="816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DC5ECF">
              <w:t>8.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rPr>
                <w:highlight w:val="white"/>
              </w:rPr>
            </w:pPr>
            <w:proofErr w:type="spellStart"/>
            <w:r w:rsidRPr="00DC5ECF">
              <w:rPr>
                <w:highlight w:val="white"/>
              </w:rPr>
              <w:t>Мовна</w:t>
            </w:r>
            <w:proofErr w:type="spellEnd"/>
            <w:r w:rsidRPr="00DC5ECF">
              <w:rPr>
                <w:highlight w:val="white"/>
              </w:rPr>
              <w:t xml:space="preserve"> підтримка, а саме розробка буклетів та інформаційних матеріалів англійською мовою онлайн та фізично.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37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49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5ECF">
              <w:t>53</w:t>
            </w:r>
          </w:p>
        </w:tc>
      </w:tr>
      <w:tr w:rsidR="00BA46D3" w:rsidRPr="00DC5ECF">
        <w:trPr>
          <w:trHeight w:val="816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t>9.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rPr>
                <w:color w:val="000000"/>
              </w:rPr>
            </w:pPr>
            <w:r w:rsidRPr="00DC5ECF">
              <w:rPr>
                <w:color w:val="000000"/>
              </w:rPr>
              <w:t>Стажування з питань розвитку туризму в муніципалітетах України та країн ЄС</w:t>
            </w:r>
            <w:r w:rsidR="00220E79" w:rsidRPr="00DC5ECF">
              <w:t>, а саме участь у рі</w:t>
            </w:r>
            <w:r w:rsidRPr="00DC5ECF">
              <w:t>зноман</w:t>
            </w:r>
            <w:r w:rsidR="00220E79" w:rsidRPr="00DC5ECF">
              <w:t>і</w:t>
            </w:r>
            <w:r w:rsidRPr="00DC5ECF">
              <w:t xml:space="preserve">тних міжнародних конференціях, обмін </w:t>
            </w:r>
            <w:proofErr w:type="spellStart"/>
            <w:r w:rsidRPr="00DC5ECF">
              <w:t>досвідами</w:t>
            </w:r>
            <w:proofErr w:type="spellEnd"/>
            <w:r w:rsidRPr="00DC5ECF">
              <w:t>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Бюджет громади, інші джерела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t>47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t>53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t>69</w:t>
            </w:r>
          </w:p>
        </w:tc>
      </w:tr>
      <w:tr w:rsidR="00BA46D3" w:rsidRPr="00DC5ECF">
        <w:trPr>
          <w:trHeight w:val="1092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t>10.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rPr>
                <w:color w:val="000000"/>
              </w:rPr>
            </w:pPr>
            <w:r w:rsidRPr="00DC5ECF">
              <w:rPr>
                <w:color w:val="000000"/>
              </w:rPr>
              <w:t>Презентація громади у туристичних форумах, конференціях, виставках, семінарах</w:t>
            </w:r>
            <w:r w:rsidRPr="00DC5ECF">
              <w:t>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Хмельницька міська рада, 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Бюджет громади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t>110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t>123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t>154</w:t>
            </w:r>
          </w:p>
        </w:tc>
      </w:tr>
      <w:tr w:rsidR="00BA46D3" w:rsidRPr="00DC5ECF">
        <w:trPr>
          <w:trHeight w:val="1092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11.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rPr>
                <w:color w:val="000000"/>
              </w:rPr>
            </w:pPr>
            <w:r w:rsidRPr="00DC5ECF">
              <w:t>Паспортизація туристичних об’єктів.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46D3" w:rsidRPr="00DC5ECF" w:rsidRDefault="00220E79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2024-2026 роки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A46D3" w:rsidRPr="00DC5ECF" w:rsidRDefault="00220E79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Хмельницька міська рада, КП «Хмельницький туристично-інформаційний центр»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46D3" w:rsidRPr="00DC5ECF" w:rsidRDefault="00220E79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Бюджет громади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10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15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</w:pPr>
            <w:r w:rsidRPr="00DC5ECF">
              <w:t>20</w:t>
            </w:r>
          </w:p>
        </w:tc>
      </w:tr>
      <w:tr w:rsidR="00BA46D3" w:rsidRPr="00DC5ECF">
        <w:trPr>
          <w:trHeight w:val="204"/>
        </w:trPr>
        <w:tc>
          <w:tcPr>
            <w:tcW w:w="63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color w:val="000000"/>
              </w:rPr>
            </w:pPr>
            <w:r w:rsidRPr="00DC5ECF">
              <w:rPr>
                <w:color w:val="000000"/>
              </w:rPr>
              <w:t> </w:t>
            </w:r>
          </w:p>
        </w:tc>
        <w:tc>
          <w:tcPr>
            <w:tcW w:w="6975" w:type="dxa"/>
            <w:gridSpan w:val="4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right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Всього: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1</w:t>
            </w:r>
            <w:r w:rsidRPr="00DC5ECF">
              <w:rPr>
                <w:b/>
              </w:rPr>
              <w:t>559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46D3" w:rsidRPr="00DC5ECF" w:rsidRDefault="002B584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</w:rPr>
              <w:t>1716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46D3" w:rsidRPr="00DC5ECF" w:rsidRDefault="002B584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C5ECF">
              <w:rPr>
                <w:b/>
                <w:color w:val="000000"/>
              </w:rPr>
              <w:t>1</w:t>
            </w:r>
            <w:r w:rsidRPr="00DC5ECF">
              <w:rPr>
                <w:b/>
              </w:rPr>
              <w:t>856</w:t>
            </w:r>
          </w:p>
        </w:tc>
      </w:tr>
    </w:tbl>
    <w:p w:rsidR="00BA46D3" w:rsidRPr="00DC5ECF" w:rsidRDefault="00BA46D3"/>
    <w:p w:rsidR="00BA46D3" w:rsidRPr="00DC5ECF" w:rsidRDefault="00BA46D3"/>
    <w:p w:rsidR="00DC5ECF" w:rsidRPr="00DC5ECF" w:rsidRDefault="00DC5ECF" w:rsidP="0091441F"/>
    <w:p w:rsidR="0091441F" w:rsidRPr="00DC5ECF" w:rsidRDefault="0091441F" w:rsidP="0091441F">
      <w:r w:rsidRPr="00DC5ECF">
        <w:t xml:space="preserve">В.о. директора КП «Хмельницький </w:t>
      </w:r>
    </w:p>
    <w:p w:rsidR="0091441F" w:rsidRPr="00DC5ECF" w:rsidRDefault="0091441F" w:rsidP="0091441F">
      <w:r w:rsidRPr="00DC5ECF">
        <w:t>інформаційно-туристичний центр»</w:t>
      </w:r>
      <w:r w:rsidRPr="00DC5ECF">
        <w:tab/>
      </w:r>
      <w:r w:rsidRPr="00DC5ECF">
        <w:tab/>
      </w:r>
      <w:r w:rsidRPr="00DC5ECF">
        <w:tab/>
      </w:r>
      <w:r w:rsidRPr="00DC5ECF">
        <w:tab/>
      </w:r>
      <w:r w:rsidRPr="00DC5ECF">
        <w:tab/>
      </w:r>
      <w:r w:rsidRPr="00DC5ECF">
        <w:tab/>
        <w:t>Христина ШЕМЕРДА</w:t>
      </w:r>
    </w:p>
    <w:sectPr w:rsidR="0091441F" w:rsidRPr="00DC5ECF">
      <w:pgSz w:w="11906" w:h="16838"/>
      <w:pgMar w:top="851" w:right="849" w:bottom="99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D3"/>
    <w:rsid w:val="0000247F"/>
    <w:rsid w:val="001807B0"/>
    <w:rsid w:val="00220E79"/>
    <w:rsid w:val="002B5841"/>
    <w:rsid w:val="003767CB"/>
    <w:rsid w:val="00761E25"/>
    <w:rsid w:val="0091441F"/>
    <w:rsid w:val="009840B7"/>
    <w:rsid w:val="00AE64F2"/>
    <w:rsid w:val="00AE6CD0"/>
    <w:rsid w:val="00BA46D3"/>
    <w:rsid w:val="00D1402F"/>
    <w:rsid w:val="00D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D9B5E-C783-460A-B18B-5A4168E4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5EC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C5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6684</Words>
  <Characters>3811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Кірічук Оксана Володимирівна</cp:lastModifiedBy>
  <cp:revision>3</cp:revision>
  <cp:lastPrinted>2023-08-17T07:58:00Z</cp:lastPrinted>
  <dcterms:created xsi:type="dcterms:W3CDTF">2023-08-17T08:00:00Z</dcterms:created>
  <dcterms:modified xsi:type="dcterms:W3CDTF">2023-08-30T14:19:00Z</dcterms:modified>
</cp:coreProperties>
</file>