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687F" w14:textId="77777777" w:rsidR="00835320" w:rsidRPr="009778AF" w:rsidRDefault="00835320" w:rsidP="00835320">
      <w:pPr>
        <w:jc w:val="center"/>
        <w:rPr>
          <w:color w:val="000000"/>
          <w:kern w:val="2"/>
          <w:lang w:val="uk-UA"/>
        </w:rPr>
      </w:pPr>
      <w:r w:rsidRPr="002620D5">
        <w:rPr>
          <w:noProof/>
          <w:color w:val="000000"/>
          <w:lang w:val="uk-UA" w:eastAsia="uk-UA" w:bidi="ar-SA"/>
        </w:rPr>
        <w:drawing>
          <wp:inline distT="0" distB="0" distL="0" distR="0" wp14:anchorId="304BC875" wp14:editId="6655FD87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AAD45" w14:textId="77777777" w:rsidR="00835320" w:rsidRPr="009778AF" w:rsidRDefault="00835320" w:rsidP="00835320">
      <w:pPr>
        <w:jc w:val="center"/>
        <w:rPr>
          <w:color w:val="000000"/>
          <w:sz w:val="30"/>
          <w:szCs w:val="30"/>
          <w:lang w:val="uk-UA"/>
        </w:rPr>
      </w:pPr>
      <w:r w:rsidRPr="009778AF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F0627CE" w14:textId="77777777" w:rsidR="00835320" w:rsidRPr="009778AF" w:rsidRDefault="00835320" w:rsidP="00835320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C19C2" wp14:editId="7BA4E8A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B0D23" w14:textId="77777777" w:rsidR="00835320" w:rsidRPr="00E96981" w:rsidRDefault="00835320" w:rsidP="0083532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C19C2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F8B0D23" w14:textId="77777777" w:rsidR="00835320" w:rsidRPr="00E96981" w:rsidRDefault="00835320" w:rsidP="0083532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/>
        </w:rPr>
        <w:t>РІШЕННЯ</w:t>
      </w:r>
    </w:p>
    <w:p w14:paraId="7A31C759" w14:textId="77777777" w:rsidR="00835320" w:rsidRPr="009778AF" w:rsidRDefault="00835320" w:rsidP="00835320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9778AF">
        <w:rPr>
          <w:b/>
          <w:color w:val="000000"/>
          <w:sz w:val="36"/>
          <w:szCs w:val="30"/>
          <w:lang w:val="uk-UA"/>
        </w:rPr>
        <w:t>______________________________</w:t>
      </w:r>
    </w:p>
    <w:p w14:paraId="62B9A667" w14:textId="77777777" w:rsidR="00835320" w:rsidRPr="009778AF" w:rsidRDefault="00835320" w:rsidP="00835320">
      <w:pPr>
        <w:rPr>
          <w:color w:val="000000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E9CA6" wp14:editId="144C4C8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7EA67" w14:textId="77777777" w:rsidR="00835320" w:rsidRPr="00E96981" w:rsidRDefault="00835320" w:rsidP="00835320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E9CA6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277EA67" w14:textId="77777777" w:rsidR="00835320" w:rsidRPr="00E96981" w:rsidRDefault="00835320" w:rsidP="00835320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05758" wp14:editId="49C3A5D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B5910" w14:textId="6A546FD6" w:rsidR="00835320" w:rsidRPr="0057691A" w:rsidRDefault="00835320" w:rsidP="0083532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05758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F2B5910" w14:textId="6A546FD6" w:rsidR="00835320" w:rsidRPr="0057691A" w:rsidRDefault="00835320" w:rsidP="0083532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14:paraId="0731AE0A" w14:textId="77777777" w:rsidR="00835320" w:rsidRPr="009778AF" w:rsidRDefault="00835320" w:rsidP="00835320">
      <w:pPr>
        <w:rPr>
          <w:color w:val="000000"/>
          <w:lang w:val="uk-UA"/>
        </w:rPr>
      </w:pPr>
      <w:r w:rsidRPr="009778AF">
        <w:rPr>
          <w:color w:val="000000"/>
          <w:lang w:val="uk-UA"/>
        </w:rPr>
        <w:t>від __________________________ № __________</w:t>
      </w:r>
      <w:r w:rsidRPr="009778AF">
        <w:rPr>
          <w:color w:val="000000"/>
          <w:lang w:val="uk-UA"/>
        </w:rPr>
        <w:tab/>
      </w:r>
      <w:r w:rsidRPr="009778AF">
        <w:rPr>
          <w:color w:val="000000"/>
          <w:lang w:val="uk-UA"/>
        </w:rPr>
        <w:tab/>
      </w:r>
      <w:r w:rsidRPr="009778AF">
        <w:rPr>
          <w:color w:val="000000"/>
          <w:lang w:val="uk-UA"/>
        </w:rPr>
        <w:tab/>
      </w:r>
      <w:r w:rsidRPr="009778AF">
        <w:rPr>
          <w:color w:val="000000"/>
          <w:lang w:val="uk-UA"/>
        </w:rPr>
        <w:tab/>
      </w:r>
      <w:proofErr w:type="spellStart"/>
      <w:r w:rsidRPr="009778AF">
        <w:rPr>
          <w:color w:val="000000"/>
          <w:lang w:val="uk-UA"/>
        </w:rPr>
        <w:t>м.Хмельницький</w:t>
      </w:r>
      <w:proofErr w:type="spellEnd"/>
    </w:p>
    <w:p w14:paraId="17EE6956" w14:textId="77777777" w:rsidR="00835320" w:rsidRDefault="00835320" w:rsidP="00835320">
      <w:pPr>
        <w:ind w:right="5386"/>
        <w:jc w:val="both"/>
        <w:rPr>
          <w:rFonts w:cs="Times New Roman"/>
          <w:lang w:val="uk-UA"/>
        </w:rPr>
      </w:pPr>
    </w:p>
    <w:p w14:paraId="23EB3386" w14:textId="77777777" w:rsidR="00953BFF" w:rsidRDefault="005E3055" w:rsidP="005E3055">
      <w:pPr>
        <w:pStyle w:val="Standard"/>
        <w:ind w:right="5386"/>
        <w:jc w:val="both"/>
        <w:rPr>
          <w:lang w:val="uk-UA"/>
        </w:rPr>
      </w:pPr>
      <w:r>
        <w:rPr>
          <w:lang w:val="uk-UA"/>
        </w:rPr>
        <w:t>Про внесення змін в рішення Хмельницької міської ради від 17.06.2022р. №30</w:t>
      </w:r>
    </w:p>
    <w:p w14:paraId="11245873" w14:textId="77777777" w:rsidR="00953BFF" w:rsidRDefault="00953BFF">
      <w:pPr>
        <w:pStyle w:val="Standard"/>
        <w:jc w:val="both"/>
      </w:pPr>
    </w:p>
    <w:p w14:paraId="3A61F32B" w14:textId="77777777" w:rsidR="00953BFF" w:rsidRDefault="00953BFF">
      <w:pPr>
        <w:pStyle w:val="Standard"/>
        <w:jc w:val="both"/>
      </w:pPr>
    </w:p>
    <w:p w14:paraId="5ABA85B9" w14:textId="77777777" w:rsidR="00953BFF" w:rsidRDefault="005E3055" w:rsidP="005E3055">
      <w:pPr>
        <w:pStyle w:val="Standard"/>
        <w:ind w:firstLine="567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eastAsia="Times New Roman CYR" w:hAnsi="Times New Roman CYR" w:cs="Times New Roman CYR"/>
          <w:lang w:val="uk-UA"/>
        </w:rPr>
        <w:t>Розглянувши пропозицію виконавчого комітету, на виконання р</w:t>
      </w:r>
      <w:r>
        <w:rPr>
          <w:rStyle w:val="StrongEmphasis"/>
          <w:rFonts w:ascii="Times New Roman CYR" w:eastAsia="Calibri" w:hAnsi="Times New Roman CYR" w:cs="Times New Roman"/>
          <w:b w:val="0"/>
          <w:bCs w:val="0"/>
          <w:color w:val="1C1C1C"/>
          <w:lang w:val="uk-UA" w:eastAsia="ru-RU" w:bidi="ru-RU"/>
        </w:rPr>
        <w:t>ішення адміністративної колегії Південно-західного міжобласного територіального відділення Антимонопольного комітету України від 30.06.2023р.</w:t>
      </w:r>
      <w:r>
        <w:rPr>
          <w:rStyle w:val="StrongEmphasis"/>
          <w:rFonts w:ascii="Times New Roman CYR" w:eastAsia="Calibri" w:hAnsi="Times New Roman CYR" w:cs="Times New Roman"/>
          <w:b w:val="0"/>
          <w:bCs w:val="0"/>
          <w:color w:val="1C1C1C"/>
          <w:lang w:eastAsia="ru-RU" w:bidi="ru-RU"/>
        </w:rPr>
        <w:t xml:space="preserve"> </w:t>
      </w:r>
      <w:r>
        <w:rPr>
          <w:rStyle w:val="StrongEmphasis"/>
          <w:rFonts w:ascii="Times New Roman CYR" w:eastAsia="Calibri" w:hAnsi="Times New Roman CYR" w:cs="Times New Roman"/>
          <w:b w:val="0"/>
          <w:bCs w:val="0"/>
          <w:color w:val="1C1C1C"/>
          <w:lang w:val="uk-UA" w:eastAsia="ru-RU" w:bidi="ru-RU"/>
        </w:rPr>
        <w:t xml:space="preserve">по справі </w:t>
      </w:r>
      <w:r>
        <w:rPr>
          <w:rStyle w:val="StrongEmphasis"/>
          <w:rFonts w:ascii="Times New Roman CYR" w:eastAsia="Calibri" w:hAnsi="Times New Roman CYR" w:cs="Times New Roman"/>
          <w:b w:val="0"/>
          <w:bCs w:val="0"/>
          <w:color w:val="1C1C1C"/>
          <w:lang w:eastAsia="ru-RU" w:bidi="ru-RU"/>
        </w:rPr>
        <w:t>№</w:t>
      </w:r>
      <w:r>
        <w:rPr>
          <w:rStyle w:val="StrongEmphasis"/>
          <w:rFonts w:ascii="Times New Roman CYR" w:eastAsia="Calibri" w:hAnsi="Times New Roman CYR" w:cs="Times New Roman"/>
          <w:b w:val="0"/>
          <w:bCs w:val="0"/>
          <w:color w:val="1C1C1C"/>
          <w:lang w:val="uk-UA" w:eastAsia="ru-RU" w:bidi="ru-RU"/>
        </w:rPr>
        <w:t>72/23-23</w:t>
      </w:r>
      <w:r>
        <w:rPr>
          <w:rFonts w:ascii="Times New Roman CYR" w:eastAsia="Times New Roman CYR" w:hAnsi="Times New Roman CYR" w:cs="Times New Roman CYR"/>
          <w:lang w:val="uk-UA"/>
        </w:rPr>
        <w:t>, керуючись Законом України «Про захист економічної конкуренції», Законом України «Про місцеве самоврядування в Україні»,</w:t>
      </w:r>
      <w:r>
        <w:rPr>
          <w:rFonts w:eastAsia="Times New Roman CYR" w:cs="Times New Roman CYR"/>
          <w:lang w:val="uk-UA"/>
        </w:rPr>
        <w:t xml:space="preserve"> міська рада</w:t>
      </w:r>
    </w:p>
    <w:p w14:paraId="40A8E086" w14:textId="77777777" w:rsidR="00953BFF" w:rsidRDefault="00953BFF">
      <w:pPr>
        <w:pStyle w:val="Standard"/>
        <w:tabs>
          <w:tab w:val="left" w:pos="4253"/>
        </w:tabs>
        <w:rPr>
          <w:rFonts w:ascii="Times New Roman CYR" w:hAnsi="Times New Roman CYR" w:cs="Times New Roman CYR"/>
          <w:b/>
          <w:bCs/>
          <w:lang w:val="uk-UA"/>
        </w:rPr>
      </w:pPr>
    </w:p>
    <w:p w14:paraId="29BA581C" w14:textId="77777777" w:rsidR="00953BFF" w:rsidRDefault="005E3055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lang w:val="uk-UA"/>
        </w:rPr>
      </w:pPr>
      <w:r>
        <w:rPr>
          <w:rFonts w:eastAsia="Times New Roman CYR" w:cs="Times New Roman CYR"/>
          <w:lang w:val="uk-UA"/>
        </w:rPr>
        <w:t>ВИРІШИЛА:</w:t>
      </w:r>
    </w:p>
    <w:p w14:paraId="6CD3056F" w14:textId="77777777" w:rsidR="00953BFF" w:rsidRDefault="00953BFF">
      <w:pPr>
        <w:pStyle w:val="Standard"/>
        <w:tabs>
          <w:tab w:val="left" w:pos="0"/>
          <w:tab w:val="left" w:pos="360"/>
        </w:tabs>
        <w:autoSpaceDE w:val="0"/>
        <w:rPr>
          <w:lang w:val="uk-UA"/>
        </w:rPr>
      </w:pPr>
    </w:p>
    <w:p w14:paraId="7684564D" w14:textId="77777777" w:rsidR="00953BFF" w:rsidRPr="00835320" w:rsidRDefault="005E3055" w:rsidP="005E3055">
      <w:pPr>
        <w:pStyle w:val="Standard"/>
        <w:autoSpaceDE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Внести</w:t>
      </w:r>
      <w:proofErr w:type="spellEnd"/>
      <w:r>
        <w:rPr>
          <w:rFonts w:eastAsia="Times New Roman CYR" w:cs="Times New Roman CYR"/>
          <w:lang w:val="uk-UA"/>
        </w:rPr>
        <w:t xml:space="preserve"> зміни в рішення </w:t>
      </w:r>
      <w:r>
        <w:rPr>
          <w:rFonts w:ascii="Times New Roman CYR" w:eastAsia="Times New Roman CYR" w:hAnsi="Times New Roman CYR" w:cs="Times New Roman CYR"/>
          <w:lang w:val="uk-UA"/>
        </w:rPr>
        <w:t>позачергової сімнадцятої сесії міської ради від 17.06.2022р. №30 «Про затвердження Правил приймання стічних вод до системи централізованого водовідве</w:t>
      </w:r>
      <w:r w:rsidR="00B83507">
        <w:rPr>
          <w:rFonts w:ascii="Times New Roman CYR" w:eastAsia="Times New Roman CYR" w:hAnsi="Times New Roman CYR" w:cs="Times New Roman CYR"/>
          <w:lang w:val="uk-UA"/>
        </w:rPr>
        <w:t xml:space="preserve">дення </w:t>
      </w:r>
      <w:proofErr w:type="spellStart"/>
      <w:r w:rsidR="00B83507">
        <w:rPr>
          <w:rFonts w:ascii="Times New Roman CYR" w:eastAsia="Times New Roman CYR" w:hAnsi="Times New Roman CYR" w:cs="Times New Roman CYR"/>
          <w:lang w:val="uk-UA"/>
        </w:rPr>
        <w:t>м.</w:t>
      </w:r>
      <w:r>
        <w:rPr>
          <w:rFonts w:ascii="Times New Roman CYR" w:eastAsia="Times New Roman CYR" w:hAnsi="Times New Roman CYR" w:cs="Times New Roman CYR"/>
          <w:lang w:val="uk-UA"/>
        </w:rPr>
        <w:t>Хмельницького</w:t>
      </w:r>
      <w:proofErr w:type="spellEnd"/>
      <w:r>
        <w:rPr>
          <w:rFonts w:ascii="Times New Roman CYR" w:eastAsia="Times New Roman CYR" w:hAnsi="Times New Roman CYR" w:cs="Times New Roman CYR"/>
          <w:lang w:val="uk-UA"/>
        </w:rPr>
        <w:t>», а саме:</w:t>
      </w:r>
    </w:p>
    <w:p w14:paraId="4DEFC63A" w14:textId="77777777" w:rsidR="00953BFF" w:rsidRDefault="005E3055" w:rsidP="005E3055">
      <w:pPr>
        <w:pStyle w:val="Standard"/>
        <w:autoSpaceDE w:val="0"/>
        <w:ind w:firstLine="567"/>
        <w:jc w:val="both"/>
      </w:pPr>
      <w:r>
        <w:rPr>
          <w:rFonts w:ascii="Times New Roman CYR" w:eastAsia="Times New Roman CYR" w:hAnsi="Times New Roman CYR" w:cs="Times New Roman CYR"/>
          <w:lang w:val="uk-UA"/>
        </w:rPr>
        <w:t>1.1. в</w:t>
      </w:r>
      <w:r>
        <w:rPr>
          <w:rFonts w:ascii="Times New Roman CYR" w:eastAsia="Tahoma" w:hAnsi="Times New Roman CYR" w:cs="Times New Roman"/>
          <w:bCs/>
          <w:shd w:val="clear" w:color="auto" w:fill="FFFFFF"/>
          <w:lang w:val="uk-UA"/>
        </w:rPr>
        <w:t xml:space="preserve"> додатку до рішення:</w:t>
      </w:r>
    </w:p>
    <w:p w14:paraId="02947B76" w14:textId="77777777" w:rsidR="00953BFF" w:rsidRDefault="005E3055" w:rsidP="005E3055">
      <w:pPr>
        <w:pStyle w:val="Standard"/>
        <w:autoSpaceDE w:val="0"/>
        <w:ind w:firstLine="567"/>
        <w:jc w:val="both"/>
      </w:pPr>
      <w:r>
        <w:rPr>
          <w:rFonts w:ascii="Times New Roman CYR" w:eastAsia="Tahoma" w:hAnsi="Times New Roman CYR" w:cs="Times New Roman"/>
          <w:bCs/>
          <w:shd w:val="clear" w:color="auto" w:fill="FFFFFF"/>
          <w:lang w:val="uk-UA"/>
        </w:rPr>
        <w:t xml:space="preserve">- підпункт 17 пункту 3 розділу </w:t>
      </w:r>
      <w:r>
        <w:rPr>
          <w:rFonts w:ascii="Times New Roman CYR" w:eastAsia="Tahoma" w:hAnsi="Times New Roman CYR" w:cs="Times New Roman"/>
          <w:bCs/>
          <w:shd w:val="clear" w:color="auto" w:fill="FFFFFF"/>
          <w:lang w:val="en-US"/>
        </w:rPr>
        <w:t>V</w:t>
      </w:r>
      <w:r w:rsidRPr="00835320">
        <w:rPr>
          <w:rFonts w:ascii="Times New Roman CYR" w:eastAsia="Tahoma" w:hAnsi="Times New Roman CYR" w:cs="Times New Roman"/>
          <w:bCs/>
          <w:shd w:val="clear" w:color="auto" w:fill="FFFFFF"/>
        </w:rPr>
        <w:t xml:space="preserve"> </w:t>
      </w:r>
      <w:r>
        <w:rPr>
          <w:rFonts w:ascii="Times New Roman CYR" w:eastAsia="Tahoma" w:hAnsi="Times New Roman CYR" w:cs="Times New Roman"/>
          <w:bCs/>
          <w:shd w:val="clear" w:color="auto" w:fill="FFFFFF"/>
          <w:lang w:val="uk-UA"/>
        </w:rPr>
        <w:t>виключити;</w:t>
      </w:r>
    </w:p>
    <w:p w14:paraId="15510FEC" w14:textId="77777777" w:rsidR="00953BFF" w:rsidRDefault="005E3055" w:rsidP="005E3055">
      <w:pPr>
        <w:pStyle w:val="Standard"/>
        <w:autoSpaceDE w:val="0"/>
        <w:ind w:firstLine="567"/>
        <w:jc w:val="both"/>
      </w:pPr>
      <w:r>
        <w:rPr>
          <w:rFonts w:ascii="Times New Roman CYR" w:eastAsia="Tahoma" w:hAnsi="Times New Roman CYR" w:cs="Times New Roman"/>
          <w:bCs/>
          <w:shd w:val="clear" w:color="auto" w:fill="FFFFFF"/>
          <w:lang w:val="uk-UA"/>
        </w:rPr>
        <w:t xml:space="preserve">- підпункт 18 пункту 3 розділу </w:t>
      </w:r>
      <w:r>
        <w:rPr>
          <w:rFonts w:ascii="Times New Roman CYR" w:eastAsia="Tahoma" w:hAnsi="Times New Roman CYR" w:cs="Times New Roman"/>
          <w:bCs/>
          <w:shd w:val="clear" w:color="auto" w:fill="FFFFFF"/>
          <w:lang w:val="en-US"/>
        </w:rPr>
        <w:t>V</w:t>
      </w:r>
      <w:r w:rsidRPr="00835320">
        <w:rPr>
          <w:rFonts w:ascii="Times New Roman CYR" w:eastAsia="Tahoma" w:hAnsi="Times New Roman CYR" w:cs="Times New Roman"/>
          <w:bCs/>
          <w:shd w:val="clear" w:color="auto" w:fill="FFFFFF"/>
        </w:rPr>
        <w:t xml:space="preserve"> </w:t>
      </w:r>
      <w:r>
        <w:rPr>
          <w:rFonts w:ascii="Times New Roman CYR" w:eastAsia="Tahoma" w:hAnsi="Times New Roman CYR" w:cs="Times New Roman"/>
          <w:bCs/>
          <w:shd w:val="clear" w:color="auto" w:fill="FFFFFF"/>
          <w:lang w:val="uk-UA"/>
        </w:rPr>
        <w:t>вважати підпунктом 17.</w:t>
      </w:r>
    </w:p>
    <w:p w14:paraId="61DC9119" w14:textId="77777777" w:rsidR="00953BFF" w:rsidRPr="005E3055" w:rsidRDefault="005E3055" w:rsidP="005E3055">
      <w:pPr>
        <w:pStyle w:val="Standard"/>
        <w:autoSpaceDE w:val="0"/>
        <w:ind w:firstLine="567"/>
        <w:jc w:val="both"/>
        <w:rPr>
          <w:rFonts w:asciiTheme="minorHAnsi" w:hAnsiTheme="minorHAnsi"/>
        </w:rPr>
      </w:pPr>
      <w:r>
        <w:rPr>
          <w:rFonts w:ascii="Times New Roman CYR" w:eastAsia="Times New Roman CYR" w:hAnsi="Times New Roman CYR" w:cs="Times New Roman CYR"/>
          <w:lang w:val="uk-UA"/>
        </w:rPr>
        <w:t>2.</w:t>
      </w:r>
      <w:r>
        <w:rPr>
          <w:rFonts w:eastAsia="Times New Roman CYR" w:cs="Times New Roman CYR"/>
          <w:lang w:val="uk-UA"/>
        </w:rPr>
        <w:t xml:space="preserve">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>
        <w:rPr>
          <w:rFonts w:eastAsia="Times New Roman CYR" w:cs="Times New Roman CYR"/>
          <w:lang w:val="uk-UA"/>
        </w:rPr>
        <w:t>В.Новачка</w:t>
      </w:r>
      <w:proofErr w:type="spellEnd"/>
      <w:r>
        <w:rPr>
          <w:rFonts w:eastAsia="Times New Roman CYR" w:cs="Times New Roman CYR"/>
          <w:lang w:val="uk-UA"/>
        </w:rPr>
        <w:t xml:space="preserve"> та міське комунальне підприємство «Хмельницькводоканал».</w:t>
      </w:r>
    </w:p>
    <w:p w14:paraId="65B75E0C" w14:textId="77777777" w:rsidR="00953BFF" w:rsidRDefault="005E3055" w:rsidP="005E3055">
      <w:pPr>
        <w:pStyle w:val="Standard"/>
        <w:autoSpaceDE w:val="0"/>
        <w:ind w:firstLine="567"/>
        <w:jc w:val="both"/>
      </w:pPr>
      <w:r>
        <w:rPr>
          <w:rFonts w:eastAsia="Times New Roman CYR" w:cs="Times New Roman CYR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469FD6C3" w14:textId="77777777" w:rsidR="005E3055" w:rsidRDefault="005E3055">
      <w:pPr>
        <w:pStyle w:val="Standard"/>
        <w:tabs>
          <w:tab w:val="left" w:pos="4253"/>
        </w:tabs>
        <w:rPr>
          <w:rFonts w:cs="Times New Roman CYR"/>
          <w:lang w:val="uk-UA"/>
        </w:rPr>
      </w:pPr>
    </w:p>
    <w:p w14:paraId="7CFEDFF6" w14:textId="77777777" w:rsidR="005E3055" w:rsidRDefault="005E3055">
      <w:pPr>
        <w:pStyle w:val="Standard"/>
        <w:tabs>
          <w:tab w:val="left" w:pos="4253"/>
        </w:tabs>
        <w:rPr>
          <w:rFonts w:cs="Times New Roman CYR"/>
          <w:lang w:val="uk-UA"/>
        </w:rPr>
      </w:pPr>
    </w:p>
    <w:p w14:paraId="58E2DA80" w14:textId="77777777" w:rsidR="005E3055" w:rsidRDefault="005E3055">
      <w:pPr>
        <w:pStyle w:val="Standard"/>
        <w:tabs>
          <w:tab w:val="left" w:pos="4253"/>
        </w:tabs>
        <w:rPr>
          <w:rFonts w:cs="Times New Roman CYR"/>
          <w:lang w:val="uk-UA"/>
        </w:rPr>
      </w:pPr>
    </w:p>
    <w:p w14:paraId="11E53D57" w14:textId="77777777" w:rsidR="00953BFF" w:rsidRDefault="005E3055" w:rsidP="005E3055">
      <w:pPr>
        <w:pStyle w:val="Standard"/>
        <w:rPr>
          <w:rFonts w:cs="Times New Roman CYR"/>
          <w:lang w:val="uk-UA"/>
        </w:rPr>
      </w:pPr>
      <w:r>
        <w:rPr>
          <w:rFonts w:cs="Times New Roman CYR"/>
          <w:lang w:val="uk-UA"/>
        </w:rPr>
        <w:t>Міський голова</w:t>
      </w:r>
      <w:r>
        <w:rPr>
          <w:rFonts w:cs="Times New Roman CYR"/>
          <w:lang w:val="uk-UA"/>
        </w:rPr>
        <w:tab/>
      </w:r>
      <w:r>
        <w:rPr>
          <w:rFonts w:cs="Times New Roman CYR"/>
          <w:lang w:val="uk-UA"/>
        </w:rPr>
        <w:tab/>
      </w:r>
      <w:r>
        <w:rPr>
          <w:rFonts w:cs="Times New Roman CYR"/>
          <w:lang w:val="uk-UA"/>
        </w:rPr>
        <w:tab/>
      </w:r>
      <w:r>
        <w:rPr>
          <w:rFonts w:cs="Times New Roman CYR"/>
          <w:lang w:val="uk-UA"/>
        </w:rPr>
        <w:tab/>
      </w:r>
      <w:r>
        <w:rPr>
          <w:rFonts w:cs="Times New Roman CYR"/>
          <w:lang w:val="uk-UA"/>
        </w:rPr>
        <w:tab/>
      </w:r>
      <w:r>
        <w:rPr>
          <w:rFonts w:cs="Times New Roman CYR"/>
          <w:lang w:val="uk-UA"/>
        </w:rPr>
        <w:tab/>
      </w:r>
      <w:r>
        <w:rPr>
          <w:rFonts w:cs="Times New Roman CYR"/>
          <w:lang w:val="uk-UA"/>
        </w:rPr>
        <w:tab/>
        <w:t>Олександр СИМЧИШИН</w:t>
      </w:r>
    </w:p>
    <w:sectPr w:rsidR="00953BFF" w:rsidSect="00835320">
      <w:pgSz w:w="11906" w:h="16838"/>
      <w:pgMar w:top="709" w:right="849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8505" w14:textId="77777777" w:rsidR="002D7423" w:rsidRDefault="002D7423">
      <w:r>
        <w:separator/>
      </w:r>
    </w:p>
  </w:endnote>
  <w:endnote w:type="continuationSeparator" w:id="0">
    <w:p w14:paraId="6C071FED" w14:textId="77777777" w:rsidR="002D7423" w:rsidRDefault="002D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AFD0" w14:textId="77777777" w:rsidR="002D7423" w:rsidRDefault="002D7423">
      <w:r>
        <w:rPr>
          <w:color w:val="000000"/>
        </w:rPr>
        <w:separator/>
      </w:r>
    </w:p>
  </w:footnote>
  <w:footnote w:type="continuationSeparator" w:id="0">
    <w:p w14:paraId="29706764" w14:textId="77777777" w:rsidR="002D7423" w:rsidRDefault="002D7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FF"/>
    <w:rsid w:val="002D7423"/>
    <w:rsid w:val="004252E0"/>
    <w:rsid w:val="005E3055"/>
    <w:rsid w:val="00835320"/>
    <w:rsid w:val="00953BFF"/>
    <w:rsid w:val="00B8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9403"/>
  <w15:docId w15:val="{7A9DE97C-2C90-477D-AB99-5709518E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Олександр Шарлай</cp:lastModifiedBy>
  <cp:revision>2</cp:revision>
  <cp:lastPrinted>2023-07-28T14:26:00Z</cp:lastPrinted>
  <dcterms:created xsi:type="dcterms:W3CDTF">2023-09-26T08:37:00Z</dcterms:created>
  <dcterms:modified xsi:type="dcterms:W3CDTF">2023-09-26T08:37:00Z</dcterms:modified>
</cp:coreProperties>
</file>