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AE" w:rsidRDefault="00A214AE" w:rsidP="00A21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val="uk-UA" w:eastAsia="ru-RU"/>
        </w:rPr>
      </w:pPr>
      <w:r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3B22CC76" wp14:editId="7DE5518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AE" w:rsidRDefault="00A214AE" w:rsidP="00A21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:rsidR="00A214AE" w:rsidRDefault="00A214AE" w:rsidP="00A21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:rsidR="00A214AE" w:rsidRDefault="00A214AE" w:rsidP="00A21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_______________________________</w:t>
      </w:r>
    </w:p>
    <w:p w:rsidR="00A214AE" w:rsidRDefault="00A214AE" w:rsidP="00A21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</w:p>
    <w:p w:rsidR="00A214AE" w:rsidRDefault="00A214AE" w:rsidP="00A214AE">
      <w:pPr>
        <w:rPr>
          <w:rFonts w:ascii="Times New Roman CYR" w:eastAsia="Times New Roman" w:hAnsi="Times New Roman CYR" w:cs="Times New Roman CYR"/>
          <w:bCs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lang w:val="uk-UA" w:eastAsia="ru-RU"/>
        </w:rPr>
        <w:t>від _______________________ №_____________</w:t>
      </w:r>
      <w:r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>
        <w:rPr>
          <w:rFonts w:ascii="Times New Roman CYR" w:eastAsia="Times New Roman" w:hAnsi="Times New Roman CYR" w:cs="Times New Roman CYR"/>
          <w:bCs/>
          <w:lang w:val="uk-UA" w:eastAsia="ru-RU"/>
        </w:rPr>
        <w:t>м. Хмельницький</w:t>
      </w:r>
    </w:p>
    <w:p w:rsidR="00380536" w:rsidRDefault="00380536" w:rsidP="00380536">
      <w:pPr>
        <w:shd w:val="clear" w:color="auto" w:fill="FFFFFF" w:themeFill="background1"/>
        <w:spacing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затвердження передавального акту Хмельницького міського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-театру «Кут»</w:t>
      </w:r>
    </w:p>
    <w:p w:rsidR="00A214AE" w:rsidRDefault="00A214AE" w:rsidP="00A21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Розглянувши пропозицію виконавчого комітету,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враховуючи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рішення міської ради від 02.06.2023р. №23 «</w:t>
      </w: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 припинення комунального підприємства</w:t>
      </w:r>
      <w:r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-театр «Кут» </w:t>
      </w: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шляхом приєднання</w:t>
      </w:r>
      <w:r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до комунального закладу «Хмельницький міський  будинок культури»,</w:t>
      </w:r>
      <w:r>
        <w:rPr>
          <w:rFonts w:ascii="Conv_Rubik-Regular" w:eastAsia="Times New Roman" w:hAnsi="Conv_Rubik-Regular"/>
          <w:color w:val="252B33"/>
          <w:sz w:val="21"/>
          <w:szCs w:val="21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керуючись Цивільним кодексом України, Господарським кодексом України, Законом України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міська рада</w:t>
      </w:r>
    </w:p>
    <w:p w:rsid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ВИРІШИЛА:</w:t>
      </w:r>
    </w:p>
    <w:p w:rsidR="00A214AE" w:rsidRDefault="00A214AE" w:rsidP="00A214AE">
      <w:pPr>
        <w:pStyle w:val="a3"/>
        <w:shd w:val="clear" w:color="auto" w:fill="FFFFFF" w:themeFill="background1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14AE" w:rsidRDefault="00A214AE" w:rsidP="007529FF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Затвердити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передавальний акт Хмельницького міського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-театру «Кут»</w:t>
      </w:r>
      <w:r>
        <w:rPr>
          <w:rFonts w:ascii="Times New Roman" w:hAnsi="Times New Roman"/>
          <w:sz w:val="24"/>
          <w:szCs w:val="24"/>
          <w:lang w:val="uk-UA"/>
        </w:rPr>
        <w:t>, додається (18 сторінок).</w:t>
      </w:r>
    </w:p>
    <w:p w:rsidR="00A214AE" w:rsidRDefault="00A214AE" w:rsidP="007529F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Відповідальність за виконання рішення покласти на заступника міського голови</w:t>
      </w:r>
      <w:r w:rsidR="007529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Михайла КРИВАКА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 управління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культури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і туризму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Хмельницької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ради.</w:t>
      </w:r>
    </w:p>
    <w:p w:rsidR="00A214AE" w:rsidRDefault="00A214AE" w:rsidP="007529F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постійну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комісію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охорони здоров’я,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соціальної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політики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гуманітарних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громадянського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суспільства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свободи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інформації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Олександр СИМЧИШИН</w:t>
      </w: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bookmarkEnd w:id="0"/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168FB" w:rsidRDefault="00A214AE" w:rsidP="002168F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Додаток  </w:t>
      </w:r>
    </w:p>
    <w:p w:rsidR="002168FB" w:rsidRDefault="00A214AE" w:rsidP="002168F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до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</w:t>
      </w:r>
      <w:r w:rsidR="002168F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сесії </w:t>
      </w:r>
    </w:p>
    <w:p w:rsidR="00A214AE" w:rsidRPr="00A214AE" w:rsidRDefault="00A214AE" w:rsidP="002168F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Хмельницької міської ради</w:t>
      </w:r>
    </w:p>
    <w:p w:rsidR="00A214AE" w:rsidRPr="00A214AE" w:rsidRDefault="00A214AE" w:rsidP="002168F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від______________ №_____</w:t>
      </w:r>
    </w:p>
    <w:p w:rsidR="00A214AE" w:rsidRPr="00A214AE" w:rsidRDefault="00A214AE" w:rsidP="00A214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hd w:val="clear" w:color="auto" w:fill="FFFFFF"/>
        <w:spacing w:after="0" w:line="240" w:lineRule="auto"/>
        <w:jc w:val="center"/>
        <w:rPr>
          <w:rFonts w:ascii="Conv_Rubik-Regular" w:eastAsia="Times New Roman" w:hAnsi="Conv_Rubik-Regular"/>
          <w:color w:val="252B33"/>
          <w:sz w:val="21"/>
          <w:szCs w:val="21"/>
          <w:lang w:val="uk-UA" w:eastAsia="ru-RU"/>
        </w:rPr>
      </w:pPr>
      <w:r w:rsidRPr="00A214AE">
        <w:rPr>
          <w:rFonts w:ascii="Conv_Rubik-Regular" w:eastAsia="Times New Roman" w:hAnsi="Conv_Rubik-Regular"/>
          <w:b/>
          <w:bCs/>
          <w:color w:val="252B33"/>
          <w:sz w:val="21"/>
          <w:szCs w:val="21"/>
          <w:lang w:val="uk-UA" w:eastAsia="ru-RU"/>
        </w:rPr>
        <w:t>ПЕРЕДАВАЛЬНИЙ АКТ</w:t>
      </w:r>
    </w:p>
    <w:p w:rsidR="00A214AE" w:rsidRPr="00A214AE" w:rsidRDefault="00A214AE" w:rsidP="00A214A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Керуючись рішенням Хмельницької міської ради від 02.06.2023 №23 «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 припинення комунального підприємства «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-театр «Кут»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шляхом приєднання  до комунального закладу «Хмельницький міський  будинок культури»</w:t>
      </w:r>
      <w:r w:rsidRPr="00A214AE">
        <w:rPr>
          <w:rFonts w:ascii="Conv_Rubik-Regular" w:eastAsia="Times New Roman" w:hAnsi="Conv_Rubik-Regular"/>
          <w:sz w:val="24"/>
          <w:szCs w:val="24"/>
          <w:lang w:val="uk-UA" w:eastAsia="ru-RU"/>
        </w:rPr>
        <w:t xml:space="preserve"> 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комісія </w:t>
      </w:r>
      <w:r w:rsidRPr="00A214AE">
        <w:rPr>
          <w:rFonts w:ascii="Times New Roman" w:eastAsiaTheme="minorHAnsi" w:hAnsi="Times New Roman"/>
          <w:sz w:val="24"/>
          <w:szCs w:val="24"/>
          <w:lang w:val="uk-UA"/>
        </w:rPr>
        <w:t xml:space="preserve">з припинення комунального підприємства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</w:t>
      </w: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A214AE">
        <w:rPr>
          <w:rFonts w:ascii="Times New Roman" w:eastAsiaTheme="minorHAnsi" w:hAnsi="Times New Roman"/>
          <w:sz w:val="24"/>
          <w:szCs w:val="24"/>
          <w:lang w:val="uk-UA"/>
        </w:rPr>
        <w:t xml:space="preserve"> шляхом приєднання до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комунального закладу «Хмельницький міський  будинок культури»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, далі Комісія,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складі:</w:t>
      </w:r>
    </w:p>
    <w:p w:rsidR="00A214AE" w:rsidRPr="00A214AE" w:rsidRDefault="00A214AE" w:rsidP="00A214A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ar-SA"/>
        </w:rPr>
        <w:t>голови комісії - начальника управління культури і туризму – РОМАСЮКОВА   Артема Євгенійовича;</w:t>
      </w:r>
    </w:p>
    <w:p w:rsidR="00A214AE" w:rsidRPr="00A214AE" w:rsidRDefault="00A214AE" w:rsidP="00A214A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ar-SA"/>
        </w:rPr>
        <w:t>членів комісії:</w:t>
      </w:r>
    </w:p>
    <w:p w:rsidR="00A214AE" w:rsidRPr="00A214AE" w:rsidRDefault="00A214AE" w:rsidP="002168F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ar-SA"/>
        </w:rPr>
        <w:t>- в.о. директора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комунального  підприємства «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</w:t>
      </w:r>
    </w:p>
    <w:p w:rsidR="00A214AE" w:rsidRPr="00A214AE" w:rsidRDefault="00A214AE" w:rsidP="002168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«Кут» - </w:t>
      </w: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>БОХОНОВСЬКОГО Івана Мар’яновича;</w:t>
      </w:r>
    </w:p>
    <w:p w:rsidR="00A214AE" w:rsidRPr="00A214AE" w:rsidRDefault="00A214AE" w:rsidP="002168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>заступника головного бухгалтера Централізованої бухгалтерії закладів культури міста -  КОХАН Анастасії Петрівни;</w:t>
      </w:r>
    </w:p>
    <w:p w:rsidR="00A214AE" w:rsidRPr="00A214AE" w:rsidRDefault="00A214AE" w:rsidP="002168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ar-SA"/>
        </w:rPr>
        <w:t>головного спеціаліста управління культури і туризму - ЛОХВИЦЬКОЇ Оксани Василівни;</w:t>
      </w:r>
    </w:p>
    <w:p w:rsidR="00A214AE" w:rsidRPr="00A214AE" w:rsidRDefault="00A214AE" w:rsidP="002168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Conv_Rubik-Regular" w:eastAsia="Times New Roman" w:hAnsi="Conv_Rubik-Regular"/>
          <w:color w:val="252B33"/>
          <w:sz w:val="21"/>
          <w:szCs w:val="21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директора  комунального закладу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«Хмельницький міський  будинок культури» - </w:t>
      </w: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>МАЗУРУК  Іванні   Валентинівні;</w:t>
      </w:r>
    </w:p>
    <w:p w:rsidR="00A214AE" w:rsidRPr="00A214AE" w:rsidRDefault="00A214AE" w:rsidP="002168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Conv_Rubik-Regular" w:eastAsia="Times New Roman" w:hAnsi="Conv_Rubik-Regular"/>
          <w:color w:val="252B33"/>
          <w:sz w:val="21"/>
          <w:szCs w:val="21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>головного бухгалтера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комунального  підприємства «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</w:t>
      </w: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- ОГІЛЬБИ  Галини Іванівни;</w:t>
      </w:r>
    </w:p>
    <w:p w:rsidR="00A214AE" w:rsidRPr="00A214AE" w:rsidRDefault="00A214AE" w:rsidP="002168F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-</w:t>
      </w:r>
      <w:r w:rsidRPr="00A214AE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головного спеціаліста управління культури і туризму - ПРОКОПЕНКО Світлани Іванівни,</w:t>
      </w:r>
    </w:p>
    <w:p w:rsidR="00A214AE" w:rsidRPr="00A214AE" w:rsidRDefault="00A214AE" w:rsidP="00A21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керуючись Цивільним кодексом України від 16.01.2003 № 435-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IV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 Господарським кодексом України від 16.01.2003  №436-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IV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 Законом України «Про бухгалтерський облік та фінансову звітність в Україні» від 16.07.1999  № 996-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XIV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, Інструкцією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затвердженим наказом Міністерства фінансів України від 30.11.1999 № 291 та Планом рахунків бухгалтерського обліку в державному секторі, затвердженим наказом Міністерства фінансів України від 31.12.2013 № 1203 - склали даний Передавальний акт про те, що внаслідок припинення комунального підприємства Хмельницький міський </w:t>
      </w:r>
      <w:proofErr w:type="spellStart"/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-театр «Кут» </w:t>
      </w:r>
      <w:r w:rsidRPr="00A214A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uk-UA"/>
        </w:rPr>
        <w:t>шляхом приєднання  до комунального закладу «Хмельницький міський  будинок культури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всі зобов'язання перед кредиторами, (кредиторська заборгованість відсутня), усі права та обов’язки, а також всі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активи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і пасиви переходять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до правонаступника - </w:t>
      </w:r>
      <w:r w:rsidRPr="00A214A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uk-UA"/>
        </w:rPr>
        <w:t>комунального закладу «Хмельницький міський  будинок культури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(код ЄДРПОУ 21329129, юридична адреса: 29000, м. Хмельницький, вул. Проскурівська, 43),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214A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а саме:</w:t>
      </w:r>
    </w:p>
    <w:p w:rsidR="002168FB" w:rsidRDefault="002168FB">
      <w:pPr>
        <w:spacing w:line="259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br w:type="page"/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1052"/>
        <w:gridCol w:w="1182"/>
        <w:gridCol w:w="2883"/>
      </w:tblGrid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кінець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звітного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періоду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(станом на 30.09.2023)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І. Необоротні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Незавершені капітальні інвестиції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1005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157979,64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первісна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291863,17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(133883,53)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Довгострокові фінансові інвестиції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необоротні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157979,64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ІІ. Оборотні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Запаси: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6242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,98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 готова продукція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біологічні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Поточна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наданими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рахунками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 з податку на прибуток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529,35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поточна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Гроші та їх еквіваленти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Витрати майбутніх періодів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-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6772,33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ІІІ.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майбутніх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періодів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4AE" w:rsidRPr="00A214AE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АЛАНС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164751,97</w:t>
            </w:r>
          </w:p>
        </w:tc>
      </w:tr>
    </w:tbl>
    <w:p w:rsidR="00A214AE" w:rsidRPr="00A214AE" w:rsidRDefault="00A214AE" w:rsidP="00A214AE">
      <w:pPr>
        <w:shd w:val="clear" w:color="auto" w:fill="FFFFFF"/>
        <w:spacing w:after="150" w:line="240" w:lineRule="auto"/>
        <w:jc w:val="both"/>
        <w:rPr>
          <w:rFonts w:ascii="Conv_Rubik-Regular" w:eastAsia="Times New Roman" w:hAnsi="Conv_Rubik-Regular"/>
          <w:color w:val="252B33"/>
          <w:sz w:val="21"/>
          <w:szCs w:val="21"/>
          <w:lang w:eastAsia="ru-RU"/>
        </w:rPr>
      </w:pPr>
      <w:r w:rsidRPr="00A214AE">
        <w:rPr>
          <w:rFonts w:ascii="Conv_Rubik-Regular" w:eastAsia="Times New Roman" w:hAnsi="Conv_Rubik-Regular"/>
          <w:color w:val="252B33"/>
          <w:sz w:val="21"/>
          <w:szCs w:val="21"/>
          <w:lang w:eastAsia="ru-RU"/>
        </w:rPr>
        <w:t> </w:t>
      </w:r>
    </w:p>
    <w:p w:rsidR="00A214AE" w:rsidRPr="00A214AE" w:rsidRDefault="00A214AE" w:rsidP="00A214AE">
      <w:pPr>
        <w:shd w:val="clear" w:color="auto" w:fill="FFFFFF"/>
        <w:spacing w:after="150" w:line="240" w:lineRule="auto"/>
        <w:jc w:val="both"/>
        <w:rPr>
          <w:rFonts w:ascii="Conv_Rubik-Regular" w:eastAsia="Times New Roman" w:hAnsi="Conv_Rubik-Regular"/>
          <w:color w:val="252B33"/>
          <w:sz w:val="21"/>
          <w:szCs w:val="21"/>
          <w:lang w:eastAsia="ru-RU"/>
        </w:rPr>
      </w:pPr>
      <w:r w:rsidRPr="00A214AE">
        <w:rPr>
          <w:rFonts w:ascii="Conv_Rubik-Regular" w:eastAsia="Times New Roman" w:hAnsi="Conv_Rubik-Regular"/>
          <w:color w:val="252B33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1285"/>
        <w:gridCol w:w="3202"/>
      </w:tblGrid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рядка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кінець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звітного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Власний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капітал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Зареєстрований (пайовий)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148016,75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Додатковий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10878,31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Резервний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Нерозподілений прибуток (непокритий збиток)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5856,91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Неоплачений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164751,97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, цільове фінансування та </w:t>
            </w:r>
            <w:proofErr w:type="gramStart"/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забезпечення </w:t>
            </w: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</w:t>
            </w:r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1595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цінними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кредитами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Поточна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зобов'язаннями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платежами </w:t>
            </w:r>
            <w:proofErr w:type="gram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кредитами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них: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цінними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ІІ</w:t>
            </w:r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ІІІ. </w:t>
            </w: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Поточні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язання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Короткострокові кредити банків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Поточна кредиторська заборгованість за:</w:t>
            </w:r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довгостроковими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зобов'язаннями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товари, роботи, послуги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1615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Розрахунки з бюджетом,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у тому числі з податку на прибуток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1621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розрахунками за страхування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1625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розрахунками з оплати праці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1630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Доходи майбутніх періодів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1665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Інші поточні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язання</w:t>
            </w:r>
            <w:proofErr w:type="spellEnd"/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1690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ІІ</w:t>
            </w: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</w:t>
            </w:r>
          </w:p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1695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ІV.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язання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пов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язані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з необоротними активами, утримуваними для продажу та групами вибуття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A214AE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214AE" w:rsidRPr="00A214AE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164751, 97</w:t>
            </w:r>
          </w:p>
        </w:tc>
      </w:tr>
    </w:tbl>
    <w:p w:rsidR="00A214AE" w:rsidRPr="00A214AE" w:rsidRDefault="00A214AE" w:rsidP="00A214AE">
      <w:pPr>
        <w:shd w:val="clear" w:color="auto" w:fill="FFFFFF"/>
        <w:spacing w:after="150" w:line="240" w:lineRule="auto"/>
        <w:jc w:val="both"/>
        <w:rPr>
          <w:rFonts w:ascii="Conv_Rubik-Regular" w:eastAsia="Times New Roman" w:hAnsi="Conv_Rubik-Regular"/>
          <w:color w:val="252B33"/>
          <w:sz w:val="21"/>
          <w:szCs w:val="21"/>
          <w:lang w:eastAsia="ru-RU"/>
        </w:rPr>
      </w:pPr>
      <w:r w:rsidRPr="00A214AE">
        <w:rPr>
          <w:rFonts w:ascii="Conv_Rubik-Regular" w:eastAsia="Times New Roman" w:hAnsi="Conv_Rubik-Regular"/>
          <w:color w:val="252B33"/>
          <w:sz w:val="21"/>
          <w:szCs w:val="21"/>
          <w:lang w:eastAsia="ru-RU"/>
        </w:rPr>
        <w:t> 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Примітка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додатки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№ 1,2,3,4,5,6,7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,8,9,10,11,12,13,14 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передавального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акту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додаються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працівників (додаток №1);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вартість основних засобів (додаток 2);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відомомість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 знос основних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зхасобів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(додаток 3);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відомість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вартість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знос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основних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засобів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розрізі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груп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4)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-відомість про вартість малоцінних необоротних матеріальних активів (додаток 5)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відомість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 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знос</w:t>
      </w:r>
      <w:proofErr w:type="spellEnd"/>
      <w:proofErr w:type="gram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інших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необоротних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матеріальних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активів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розрізі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груп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6)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відомість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вартості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виробничих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запасів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7)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відомості 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 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знос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малоцінних 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необоротних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матеріальних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активів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8)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відомість про вартість інших матеріалів 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9)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відомість  про вартість малоцінних та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швидкозношувальних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предметів 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10)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відомість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залишки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коштів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</w:t>
      </w:r>
      <w:proofErr w:type="gram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банківських та  казначейських рахунках 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11)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розшифровка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кредиторської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заборгованності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12)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розшифровка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дебіторської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заборгованості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13)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 оборотний баланс на 30.09.2023 (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14)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Крім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того, до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правонаступника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комунального закладу «Хмельницький </w:t>
      </w:r>
      <w:proofErr w:type="gramStart"/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міський  будинок</w:t>
      </w:r>
      <w:proofErr w:type="gramEnd"/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культури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передається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організаційно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розпорядча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документація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велась в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комунальному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підприємстві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</w:t>
      </w:r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тому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числі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бухгалтерські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податкові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статистичні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кадрові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документи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14AE" w:rsidRP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Комісією з припинення  </w:t>
      </w:r>
      <w:r w:rsidRPr="00A214AE">
        <w:rPr>
          <w:rFonts w:ascii="Times New Roman" w:eastAsiaTheme="minorHAnsi" w:hAnsi="Times New Roman"/>
          <w:sz w:val="24"/>
          <w:szCs w:val="24"/>
          <w:lang w:val="uk-UA"/>
        </w:rPr>
        <w:t xml:space="preserve">комунального підприємства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  «Кут»</w:t>
      </w:r>
      <w:r w:rsidRPr="00A214A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A214AE">
        <w:rPr>
          <w:rFonts w:ascii="Times New Roman" w:eastAsiaTheme="minorHAnsi" w:hAnsi="Times New Roman"/>
          <w:sz w:val="24"/>
          <w:szCs w:val="24"/>
          <w:lang w:val="uk-UA"/>
        </w:rPr>
        <w:t xml:space="preserve"> шляхом приєднання до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комунального закладу «Хмельницький міський  будинок культури»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здійснено всі передбачені законодавством дії стосовно порядку припинення юридичної особи – комунального </w:t>
      </w:r>
      <w:r w:rsidRPr="00A214AE">
        <w:rPr>
          <w:rFonts w:ascii="Times New Roman" w:eastAsiaTheme="minorHAnsi" w:hAnsi="Times New Roman"/>
          <w:sz w:val="24"/>
          <w:szCs w:val="24"/>
          <w:lang w:val="uk-UA"/>
        </w:rPr>
        <w:t xml:space="preserve">підприємства </w:t>
      </w:r>
      <w:r w:rsidRPr="00A214AE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«Кут».</w:t>
      </w:r>
    </w:p>
    <w:p w:rsidR="00A214AE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Передавальний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складено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трьох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примірниках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168FB" w:rsidRPr="00A214AE" w:rsidRDefault="002168FB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166" w:type="dxa"/>
        <w:tblInd w:w="-142" w:type="dxa"/>
        <w:tblLook w:val="04A0" w:firstRow="1" w:lastRow="0" w:firstColumn="1" w:lastColumn="0" w:noHBand="0" w:noVBand="1"/>
      </w:tblPr>
      <w:tblGrid>
        <w:gridCol w:w="9498"/>
        <w:gridCol w:w="4668"/>
      </w:tblGrid>
      <w:tr w:rsidR="00A214AE" w:rsidRPr="00A214AE" w:rsidTr="002168FB">
        <w:tc>
          <w:tcPr>
            <w:tcW w:w="9498" w:type="dxa"/>
          </w:tcPr>
          <w:p w:rsidR="00A214AE" w:rsidRPr="00A214AE" w:rsidRDefault="00A214AE" w:rsidP="00A214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ГГ   Голова комісії, начальник управління</w:t>
            </w:r>
          </w:p>
          <w:p w:rsidR="00A214AE" w:rsidRPr="00A214AE" w:rsidRDefault="00A214AE" w:rsidP="00A214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  культури і туризму                                                                           Артем РОМАСЮКОВ                                                                         </w:t>
            </w:r>
          </w:p>
          <w:p w:rsidR="00A214AE" w:rsidRPr="00A214AE" w:rsidRDefault="00A214AE" w:rsidP="00A214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  Члени комісії: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в.о. директора</w:t>
            </w: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комунального  підприємства 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«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Хмельницький міський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-театр</w:t>
            </w:r>
          </w:p>
          <w:p w:rsidR="00A214AE" w:rsidRPr="00A214AE" w:rsidRDefault="00A214AE" w:rsidP="00A214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«Кут»                                                                                                 Іван  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БОХОНОВСЬКИЙ                                          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заступник головного бухгалтера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Централізованої бухгалтерії закладів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культури міста                                                                                  Анастасія КОХАН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головний спеціаліст управління 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культури і туризму                                                                           Оксана  ЛОХВИЦЬКА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директор  комунального закладу 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«Хмельницький міський  будинок культури»                                Іванна 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МАЗУРУК  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/>
                <w:sz w:val="24"/>
                <w:szCs w:val="24"/>
                <w:lang w:val="uk-UA" w:eastAsia="ru-RU"/>
              </w:rPr>
            </w:pP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головний бухгалтер</w:t>
            </w: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комунального 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підприємства «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Хмельницький міський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-театр «Кут»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                                                                          Галина ОГІЛЬБА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</w:t>
            </w:r>
          </w:p>
          <w:p w:rsidR="00A214AE" w:rsidRPr="00A214AE" w:rsidRDefault="00A214AE" w:rsidP="00A214AE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головний спеціаліст управління </w:t>
            </w:r>
          </w:p>
          <w:p w:rsidR="00A214AE" w:rsidRPr="00A214AE" w:rsidRDefault="00A214AE" w:rsidP="00A214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культури і туризму                                                                            Світлана ПРОКОПЕНКО  </w:t>
            </w:r>
          </w:p>
          <w:p w:rsidR="00A214AE" w:rsidRPr="00A214AE" w:rsidRDefault="00A214AE" w:rsidP="00A214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668" w:type="dxa"/>
          </w:tcPr>
          <w:p w:rsidR="00A214AE" w:rsidRPr="00A214AE" w:rsidRDefault="00A214AE" w:rsidP="00A21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  <w:p w:rsidR="00A214AE" w:rsidRPr="00A214AE" w:rsidRDefault="00A214AE" w:rsidP="00A21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  <w:p w:rsidR="00A214AE" w:rsidRPr="00A214AE" w:rsidRDefault="00A214AE" w:rsidP="00A21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  <w:p w:rsidR="00A214AE" w:rsidRPr="00A214AE" w:rsidRDefault="00A214AE" w:rsidP="00A214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</w:tr>
    </w:tbl>
    <w:p w:rsidR="00A214AE" w:rsidRP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 міської ради                                                                      Віталій ДІДЕНКО</w:t>
      </w: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 управління   </w:t>
      </w:r>
      <w:r w:rsidRPr="00A214AE">
        <w:rPr>
          <w:rFonts w:ascii="Times New Roman" w:eastAsia="Times New Roman" w:hAnsi="Times New Roman"/>
          <w:sz w:val="24"/>
          <w:szCs w:val="24"/>
          <w:lang w:val="uk-UA" w:eastAsia="ar-SA"/>
        </w:rPr>
        <w:t>культури і туризму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Артем РОМАСЮКОВ</w:t>
      </w:r>
    </w:p>
    <w:p w:rsid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</w:t>
      </w:r>
    </w:p>
    <w:p w:rsidR="002168FB" w:rsidRDefault="002168FB">
      <w:pPr>
        <w:spacing w:line="259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Відомість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 працівників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Відповідно до  штатного розпису комунального підприємства 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 на підприємстві фактично працювало 7 (сім) працівників. Згідно наказу управління культури і туризму Хмельницької міської ради від 15.06.2023 №01-07-14к працівників вчасно попередили про звільнення з 31 серпня 2023 року. Працівникам виплачена заробітна плата, вихідна допомога та компенсація за невикористану відпустку.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Світлана ПРОКОПЕНКО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168FB" w:rsidRDefault="002168FB">
      <w:pPr>
        <w:spacing w:line="259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Відомість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вартість  основних засобів 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2"/>
        <w:gridCol w:w="2558"/>
        <w:gridCol w:w="1043"/>
        <w:gridCol w:w="1646"/>
        <w:gridCol w:w="897"/>
        <w:gridCol w:w="1595"/>
        <w:gridCol w:w="1686"/>
      </w:tblGrid>
      <w:tr w:rsidR="00A214AE" w:rsidRPr="00A214AE" w:rsidTr="002168FB">
        <w:trPr>
          <w:cantSplit/>
          <w:trHeight w:val="48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Рахунок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од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Сума, грн.</w:t>
            </w:r>
          </w:p>
        </w:tc>
      </w:tr>
      <w:tr w:rsidR="00A214AE" w:rsidRPr="00A214AE" w:rsidTr="002168FB">
        <w:trPr>
          <w:cantSplit/>
          <w:trHeight w:val="2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A214AE" w:rsidRPr="00A214AE" w:rsidTr="002168FB">
        <w:trPr>
          <w:cantSplit/>
          <w:trHeight w:hRule="exact" w:val="9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Нежитлове приміщення (театр по вул. Проскурівського підпілля,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10310001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242599,00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242599,00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Комп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ютер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в складі: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Монітор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Bend G 2025HDA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10620001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2653.00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2653.00</w:t>
            </w:r>
          </w:p>
        </w:tc>
      </w:tr>
      <w:tr w:rsidR="00A214AE" w:rsidRPr="00A214AE" w:rsidTr="002168FB">
        <w:trPr>
          <w:cantSplit/>
          <w:trHeight w:hRule="exact" w:val="4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Системний блок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LG POWER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10620001/1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2653.00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2653.00</w:t>
            </w:r>
          </w:p>
        </w:tc>
      </w:tr>
      <w:tr w:rsidR="00A214AE" w:rsidRPr="00A214AE" w:rsidTr="002168FB">
        <w:trPr>
          <w:cantSplit/>
          <w:trHeight w:hRule="exact" w:val="4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Світлова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Світловий пульт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Шафи розподільчі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ЛЕД-лампи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Театральні бра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Театральні прожектори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Звукова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hRule="exact" w:val="6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Акустична система, потужність 150Вт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299,00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598,00</w:t>
            </w:r>
          </w:p>
        </w:tc>
      </w:tr>
      <w:tr w:rsidR="00A214AE" w:rsidRPr="00A214AE" w:rsidTr="002168FB">
        <w:trPr>
          <w:cantSplit/>
          <w:trHeight w:hRule="exact" w:val="4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Мультикор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Soundkind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Пульт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мішкерний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258103,00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Світлана ПРОКОПЕНКО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168FB" w:rsidRDefault="002168FB">
      <w:pPr>
        <w:spacing w:line="259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3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Відомість про знос 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основних засобів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2"/>
        <w:gridCol w:w="2558"/>
        <w:gridCol w:w="1043"/>
        <w:gridCol w:w="1646"/>
        <w:gridCol w:w="897"/>
        <w:gridCol w:w="1686"/>
      </w:tblGrid>
      <w:tr w:rsidR="00A214AE" w:rsidRPr="00A214AE" w:rsidTr="002168FB">
        <w:trPr>
          <w:cantSplit/>
          <w:trHeight w:val="48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Раху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Інвентар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накопиченого зносу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грн.</w:t>
            </w:r>
          </w:p>
        </w:tc>
      </w:tr>
      <w:tr w:rsidR="00A214AE" w:rsidRPr="00A214AE" w:rsidTr="002168FB">
        <w:trPr>
          <w:cantSplit/>
          <w:trHeight w:val="2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214AE" w:rsidRPr="00A214AE" w:rsidTr="002168FB">
        <w:trPr>
          <w:cantSplit/>
          <w:trHeight w:hRule="exact" w:val="9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Нежитлове приміщення (театр по вул. Проскурівського підпілля,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10310001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102367,00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Комп’ютер в складі: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Монітор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Bend G 2025HDA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10620001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2219,47</w:t>
            </w:r>
          </w:p>
        </w:tc>
      </w:tr>
      <w:tr w:rsidR="00A214AE" w:rsidRPr="00A214AE" w:rsidTr="002168FB">
        <w:trPr>
          <w:cantSplit/>
          <w:trHeight w:hRule="exact" w:val="4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Системний блок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LG POWER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10620001/1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2219,46</w:t>
            </w:r>
          </w:p>
        </w:tc>
      </w:tr>
      <w:tr w:rsidR="00A214AE" w:rsidRPr="00A214AE" w:rsidTr="002168FB">
        <w:trPr>
          <w:cantSplit/>
          <w:trHeight w:hRule="exact" w:val="4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Світлова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Світловий пульт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Шафи розподільчі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ЛЕД-лампи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Театральні бра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Театральні прожектори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Звукова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hRule="exact" w:val="6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Акустична система, потужність 150Вт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598,00</w:t>
            </w:r>
          </w:p>
        </w:tc>
      </w:tr>
      <w:tr w:rsidR="00A214AE" w:rsidRPr="00A214AE" w:rsidTr="002168FB">
        <w:trPr>
          <w:cantSplit/>
          <w:trHeight w:hRule="exact" w:val="4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Мультикор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Soundkind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10610002/6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A214AE" w:rsidRPr="00A214AE" w:rsidTr="002168FB">
        <w:trPr>
          <w:cantSplit/>
          <w:trHeight w:hRule="exact" w:val="5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Пульт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мішкерний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10610003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A214AE" w:rsidRPr="00A214AE" w:rsidTr="002168FB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117003,93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Світлана ПРОКОПЕНКО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4</w:t>
      </w:r>
    </w:p>
    <w:p w:rsid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2168FB" w:rsidRPr="00A214AE" w:rsidRDefault="002168FB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Відомість</w:t>
      </w:r>
    </w:p>
    <w:p w:rsidR="00A214AE" w:rsidRPr="00A214AE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про вартість та знос основних засобів в розрізі груп</w:t>
      </w:r>
    </w:p>
    <w:tbl>
      <w:tblPr>
        <w:tblW w:w="8883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1611"/>
        <w:gridCol w:w="1134"/>
        <w:gridCol w:w="2268"/>
      </w:tblGrid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Групи основних засобів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(переоцінка) вартість,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Знос,</w:t>
            </w:r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lang w:val="uk-UA" w:eastAsia="ru-RU"/>
              </w:rPr>
              <w:t>Будівлі, споруди та передавальні пристрої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242599,00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102367,00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140232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Машина та обладнання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15504,00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14636,93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867,07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258103,00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117003,93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141099,07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Голова комісії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Світлана ПРОКОПЕНКО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5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Відомість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 xml:space="preserve">про вартість малоцінних необоротних матеріальних активів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990"/>
        <w:gridCol w:w="1087"/>
        <w:gridCol w:w="1638"/>
        <w:gridCol w:w="1669"/>
      </w:tblGrid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Раху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іль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кість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од.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Сума, грн.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1200.00</w:t>
            </w:r>
          </w:p>
        </w:tc>
      </w:tr>
      <w:tr w:rsidR="00A214AE" w:rsidRPr="00A214AE" w:rsidTr="002168FB">
        <w:trPr>
          <w:cantSplit/>
          <w:trHeight w:val="39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Пилосос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Samsung VC20 VCNDCR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3150.00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3150.00</w:t>
            </w:r>
          </w:p>
        </w:tc>
      </w:tr>
      <w:tr w:rsidR="00A214AE" w:rsidRPr="00A214AE" w:rsidTr="002168FB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Праска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Liberty/C2485-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Premiun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595.00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595.00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Диван «Книжка Люкс»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3600.00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3600.00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Тумба кухонна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600.00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Конвектор електричний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Wind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1.0-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+опори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998.00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1996,00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Столик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Тегр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541.67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541.67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Банкетка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BARUP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1665.83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1665.83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Драбина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ал.універсальна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3867.50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3867.50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Драбина-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стремінка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1049.17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1049.17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Стілець «Корона»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1500.00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 кавовий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VEDDE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1375.00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1375.00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Крісло –офісне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NIMTO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1250.00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1250.00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Шкаф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двухдверний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антрасолью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Полиця кутова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Сейф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Стілець коричневий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Стілець чорний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Стілець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полумягкий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106,00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 кругле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164,00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164,00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 прямокутне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 середнє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480,00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480,00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 велика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 середня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 маленька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Водонагрівач «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Мермекс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Крісло-трон декоративне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47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33760,17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33760.17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168FB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Світлана ПРОКОПЕНКО</w:t>
      </w:r>
    </w:p>
    <w:p w:rsidR="002168FB" w:rsidRDefault="002168FB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6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68FB" w:rsidRPr="00A214AE" w:rsidRDefault="002168FB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Відомість 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знос інших необоротних матеріальних  активів в розрізі груп</w:t>
      </w: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526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1611"/>
        <w:gridCol w:w="1712"/>
        <w:gridCol w:w="2333"/>
      </w:tblGrid>
      <w:tr w:rsidR="00A214AE" w:rsidRPr="00A214AE" w:rsidTr="002168FB">
        <w:trPr>
          <w:cantSplit/>
          <w:trHeight w:val="129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Групи основних засобів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Первісна (переоцінка) </w:t>
            </w: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вартість, грн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Знос,</w:t>
            </w:r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Малоцінні необоротні матеріальні активи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33760,17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16879,60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16880,57</w:t>
            </w:r>
          </w:p>
        </w:tc>
      </w:tr>
      <w:tr w:rsidR="00A214AE" w:rsidRPr="00A214AE" w:rsidTr="002168FB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33760,17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16879,60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16880,57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2168FB" w:rsidRDefault="002168FB">
      <w:pPr>
        <w:spacing w:line="259" w:lineRule="auto"/>
        <w:rPr>
          <w:rFonts w:ascii="Times New Roman" w:eastAsia="Times New Roman" w:hAnsi="Times New Roman"/>
          <w:sz w:val="23"/>
          <w:szCs w:val="23"/>
          <w:lang w:val="uk-UA" w:eastAsia="ru-RU"/>
        </w:rPr>
      </w:pPr>
      <w:r>
        <w:rPr>
          <w:rFonts w:ascii="Times New Roman" w:eastAsia="Times New Roman" w:hAnsi="Times New Roman"/>
          <w:sz w:val="23"/>
          <w:szCs w:val="23"/>
          <w:lang w:val="uk-UA" w:eastAsia="ru-RU"/>
        </w:rPr>
        <w:br w:type="page"/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7</w:t>
      </w: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Відомість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вартості виробничих запасів</w:t>
      </w: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7891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944"/>
        <w:gridCol w:w="3261"/>
      </w:tblGrid>
      <w:tr w:rsidR="00A214AE" w:rsidRPr="00A214AE" w:rsidTr="002168FB">
        <w:trPr>
          <w:cantSplit/>
          <w:trHeight w:val="129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Найменування показника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Балансова  вартість, грн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Малоцінні </w:t>
            </w:r>
            <w:proofErr w:type="spellStart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швидкозношувальні</w:t>
            </w:r>
            <w:proofErr w:type="spellEnd"/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предмети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5134,87</w:t>
            </w:r>
          </w:p>
        </w:tc>
      </w:tr>
      <w:tr w:rsidR="00A214AE" w:rsidRPr="00A214AE" w:rsidTr="002168FB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2.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Інші матеріали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1108,11</w:t>
            </w:r>
          </w:p>
        </w:tc>
      </w:tr>
      <w:tr w:rsidR="00A214AE" w:rsidRPr="00A214AE" w:rsidTr="002168FB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6242,98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2168FB" w:rsidRDefault="002168FB">
      <w:pPr>
        <w:spacing w:line="259" w:lineRule="auto"/>
        <w:rPr>
          <w:rFonts w:ascii="Times New Roman" w:eastAsia="Times New Roman" w:hAnsi="Times New Roman"/>
          <w:sz w:val="23"/>
          <w:szCs w:val="23"/>
          <w:lang w:val="uk-UA" w:eastAsia="ru-RU"/>
        </w:rPr>
      </w:pPr>
      <w:r>
        <w:rPr>
          <w:rFonts w:ascii="Times New Roman" w:eastAsia="Times New Roman" w:hAnsi="Times New Roman"/>
          <w:sz w:val="23"/>
          <w:szCs w:val="23"/>
          <w:lang w:val="uk-UA" w:eastAsia="ru-RU"/>
        </w:rPr>
        <w:br w:type="page"/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8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Відомість 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знос малоцінних  необоротних матеріальних  активів</w:t>
      </w: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990"/>
        <w:gridCol w:w="1087"/>
        <w:gridCol w:w="2333"/>
      </w:tblGrid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Раху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іль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кість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накопиченого зносу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грн.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A214AE" w:rsidRPr="00A214AE" w:rsidTr="002168FB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Пилосос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VC 20 VCNDCRVL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1575,00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Праска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Liberte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C2485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Pramium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297,00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Дивак-книжка «Люкс»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Тумбочка кухонна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Конвектор електричний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Wind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1.0-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опори 1шт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998,00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Столик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Тегр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270,84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Банкетка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BARUP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832,92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Драбина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Ал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 Універсальна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1933,75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Драбина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стремянка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524,59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Стілець «Корона»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Стіл кавовий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VEDDE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687,50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Крісло офісне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NIMTO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625,00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Шкаф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двухдверний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антрасолью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175,00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Полиця кутова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115,00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Сейф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Стілець коричневий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Стілець чорний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Стілець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полумягкий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 кругле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 прямокутне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 середнє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Дзеркало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 велика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 середня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Лава маленька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Водонагрівач «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Мермекс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Крісло – трон декоративне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A214AE" w:rsidRPr="00A214AE" w:rsidTr="002168FB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16879,60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9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вартість інших матеріалів</w:t>
      </w: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676"/>
        <w:gridCol w:w="1528"/>
        <w:gridCol w:w="1360"/>
        <w:gridCol w:w="2206"/>
      </w:tblGrid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Вогнегасник </w:t>
            </w: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перенг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 ВП-5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Вогнигасник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перенг.ВП-2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175,00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Кріплення до ВП-5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48,34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935"/>
                <w:tab w:val="left" w:pos="244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Кріплення до ВП-2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70,00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Подовжувач 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SV</w:t>
            </w: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009-3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94,77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Подовжувач 5м.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Всього по рахунку  239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1108,11</w:t>
            </w: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1108,11</w:t>
            </w: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10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вартість малоцінних та швидкозношуваних предметів</w:t>
      </w: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676"/>
        <w:gridCol w:w="1528"/>
        <w:gridCol w:w="1360"/>
        <w:gridCol w:w="2206"/>
      </w:tblGrid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Вішалка металева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660,00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Комплект ключів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108,30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Терпуг тригранний 200мм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31,55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Терпуг тригранний 150мм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53,00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right" w:pos="34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Лещата слюсарні 150мм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1057,70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ЧВ ножівка по металу 300мм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179,65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Ключ розвідний ХТ0025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95,00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Плоскогубці -10016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140,00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Бокорізи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-10019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145,00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Ножовка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по дереву НТ-3104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122,00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Степлер</w:t>
            </w:r>
            <w:proofErr w:type="spellEnd"/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-0102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155,00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Сокира НТ-0257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175,00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Набір ящиків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759,00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Плоскогубці 200мм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45,80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Молоток100мм Столярний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33,70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Акустична система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1124,17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Чайник електричний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250,00</w:t>
            </w:r>
          </w:p>
        </w:tc>
      </w:tr>
      <w:tr w:rsidR="00A214AE" w:rsidRPr="00A214AE" w:rsidTr="002168FB"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471"/>
        </w:trPr>
        <w:tc>
          <w:tcPr>
            <w:tcW w:w="873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Всього по рахунку   221/2</w:t>
            </w:r>
          </w:p>
        </w:tc>
        <w:tc>
          <w:tcPr>
            <w:tcW w:w="1528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206" w:type="dxa"/>
            <w:shd w:val="clear" w:color="auto" w:fill="auto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5134,87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11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:rsidR="00A214AE" w:rsidRPr="00A214AE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залишки коштів на банківських  та казначейських рахунках</w:t>
      </w: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Залишку коштів на банківських рахунках станом на 30.09.2023р.  немає.</w:t>
      </w: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722A7" w:rsidRDefault="00E722A7">
      <w:pPr>
        <w:spacing w:line="259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12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Розшифровка</w:t>
      </w:r>
      <w:proofErr w:type="spellEnd"/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кредиторської  заборгованості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Кредиторської заборгованості  станом на </w:t>
      </w: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30.09.2023р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.  немає.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Комісією  вжито усіх  можливих  заходів  для  виявлення  та  повідомлення  кредиторів</w:t>
      </w:r>
    </w:p>
    <w:p w:rsidR="00A214AE" w:rsidRPr="00A214AE" w:rsidRDefault="00A214AE" w:rsidP="00A214A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припинення  комунального підприємства Хмельницький міський </w:t>
      </w:r>
      <w:proofErr w:type="spellStart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«Кут».</w:t>
      </w:r>
    </w:p>
    <w:p w:rsidR="00A214AE" w:rsidRPr="00A214AE" w:rsidRDefault="00A214AE" w:rsidP="00A214A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Додаток 13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Розшифровка</w:t>
      </w:r>
      <w:proofErr w:type="spellEnd"/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дебіторської заборгованості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Дебіторська  заборгованість  станом на </w:t>
      </w:r>
      <w:r w:rsidRPr="00A214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30.09.2023р</w:t>
      </w: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. складає 529,35 грн. -  переплачений податок на прибуток. Виникла заборгованість у кінці 2022року.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Галина ОГІЛЬБА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A214AE" w:rsidRP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color w:val="000000"/>
          <w:sz w:val="23"/>
          <w:szCs w:val="23"/>
          <w:lang w:val="uk-UA" w:eastAsia="ru-RU"/>
        </w:rPr>
        <w:t>Додаток 14</w:t>
      </w:r>
    </w:p>
    <w:p w:rsidR="00A214AE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val="uk-UA" w:eastAsia="ru-RU"/>
        </w:rPr>
      </w:pPr>
      <w:r w:rsidRPr="00A214AE">
        <w:rPr>
          <w:rFonts w:ascii="Times New Roman" w:eastAsia="Times New Roman" w:hAnsi="Times New Roman"/>
          <w:color w:val="000000"/>
          <w:sz w:val="23"/>
          <w:szCs w:val="23"/>
          <w:lang w:val="uk-UA" w:eastAsia="ru-RU"/>
        </w:rPr>
        <w:t>до передавального акту</w:t>
      </w:r>
    </w:p>
    <w:p w:rsidR="00E722A7" w:rsidRPr="00A214AE" w:rsidRDefault="00E722A7" w:rsidP="00E722A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A214A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Оборотний баланс на 30.09.2023.</w:t>
      </w:r>
    </w:p>
    <w:tbl>
      <w:tblPr>
        <w:tblW w:w="10086" w:type="dxa"/>
        <w:tblInd w:w="-252" w:type="dxa"/>
        <w:tblLook w:val="0000" w:firstRow="0" w:lastRow="0" w:firstColumn="0" w:lastColumn="0" w:noHBand="0" w:noVBand="0"/>
      </w:tblPr>
      <w:tblGrid>
        <w:gridCol w:w="1498"/>
        <w:gridCol w:w="1698"/>
        <w:gridCol w:w="1406"/>
        <w:gridCol w:w="1336"/>
        <w:gridCol w:w="1336"/>
        <w:gridCol w:w="1406"/>
        <w:gridCol w:w="1406"/>
      </w:tblGrid>
      <w:tr w:rsidR="00A214AE" w:rsidRPr="00A214AE" w:rsidTr="002168FB">
        <w:trPr>
          <w:trHeight w:val="6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Оборотний баланс</w:t>
            </w:r>
          </w:p>
        </w:tc>
      </w:tr>
      <w:tr w:rsidR="00A214AE" w:rsidRPr="00A214AE" w:rsidTr="002168FB">
        <w:trPr>
          <w:trHeight w:val="171"/>
        </w:trPr>
        <w:tc>
          <w:tcPr>
            <w:tcW w:w="100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січень – вересень 2023р</w:t>
            </w:r>
          </w:p>
        </w:tc>
      </w:tr>
      <w:tr w:rsidR="00A214AE" w:rsidRPr="00A214AE" w:rsidTr="002168FB">
        <w:trPr>
          <w:trHeight w:val="270"/>
        </w:trPr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Сальдо </w:t>
            </w:r>
          </w:p>
        </w:tc>
        <w:tc>
          <w:tcPr>
            <w:tcW w:w="26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Оборот </w:t>
            </w:r>
          </w:p>
        </w:tc>
        <w:tc>
          <w:tcPr>
            <w:tcW w:w="2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Сальдо </w:t>
            </w:r>
          </w:p>
        </w:tc>
      </w:tr>
      <w:tr w:rsidR="00A214AE" w:rsidRPr="00A214AE" w:rsidTr="002168F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дебет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кредит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дебет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кредит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дебет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кредит </w:t>
            </w:r>
          </w:p>
        </w:tc>
      </w:tr>
      <w:tr w:rsidR="00A214AE" w:rsidRPr="00A214AE" w:rsidTr="002168FB">
        <w:trPr>
          <w:trHeight w:val="27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uk-UA" w:eastAsia="ru-RU"/>
              </w:rPr>
              <w:t>7</w:t>
            </w: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546670,38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304071,38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242599,00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31916,00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1795,00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18207,00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15504,00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24185,17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11370,00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1795,00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33760,17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5506,00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5506,00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144428,89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34031,72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6606,76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117003,93</w:t>
            </w: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14845,60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6404,00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8438,00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16879,60</w:t>
            </w: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18988,08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250,00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14103,21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5134,87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234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922,74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922,74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1615,11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6088,61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6595,61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1108,11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20307,08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20307,08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33,32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54811,06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54844,38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321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522229,91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351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13600,00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18850,98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32450,98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373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83,98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83,98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377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377/1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14000,00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14000,00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401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134016,75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14000,00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148016,75</w:t>
            </w: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424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301877,97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290999,66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10878,31</w:t>
            </w: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442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33875,19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583759,25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555740,97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5856,91</w:t>
            </w: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631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50686,70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50687,70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641/1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0,01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77022,34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77022,33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641/2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529,35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529,35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642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6639,96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6639,96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651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61774,90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61774,90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661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442663,68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442663,68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683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711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5700,00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718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11107,08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11107,08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719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741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802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812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61629,34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61629,34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214AE" w:rsidRPr="00A214AE" w:rsidTr="002168FB">
        <w:trPr>
          <w:trHeight w:val="33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:</w:t>
            </w: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643044,41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643044,41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3355827,81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3355827,81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298635,50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14AE" w:rsidRPr="00A214AE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A21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298635,50</w:t>
            </w:r>
          </w:p>
        </w:tc>
      </w:tr>
    </w:tbl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Іванна МАЗУРУК</w:t>
      </w: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14AE" w:rsidRP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Галина ОГІЛЬБА</w:t>
      </w:r>
    </w:p>
    <w:p w:rsidR="006A2878" w:rsidRPr="00E722A7" w:rsidRDefault="00A214AE" w:rsidP="00E722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1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Світлана ПРОКОПЕНКО</w:t>
      </w:r>
      <w:r w:rsidRPr="00A214AE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 </w:t>
      </w:r>
    </w:p>
    <w:sectPr w:rsidR="006A2878" w:rsidRPr="00E7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9D20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AEE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9E9C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8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ACD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E66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744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BC1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8A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26C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955558"/>
    <w:multiLevelType w:val="hybridMultilevel"/>
    <w:tmpl w:val="244CD6F6"/>
    <w:lvl w:ilvl="0" w:tplc="4392874E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E39AA"/>
    <w:multiLevelType w:val="hybridMultilevel"/>
    <w:tmpl w:val="4BDA65E6"/>
    <w:lvl w:ilvl="0" w:tplc="55B6A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A0FE8"/>
    <w:multiLevelType w:val="hybridMultilevel"/>
    <w:tmpl w:val="76EE0BC2"/>
    <w:lvl w:ilvl="0" w:tplc="0750DEF2">
      <w:start w:val="2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F012A99"/>
    <w:multiLevelType w:val="hybridMultilevel"/>
    <w:tmpl w:val="A002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257A6"/>
    <w:multiLevelType w:val="hybridMultilevel"/>
    <w:tmpl w:val="327057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D95320"/>
    <w:multiLevelType w:val="hybridMultilevel"/>
    <w:tmpl w:val="329E2140"/>
    <w:lvl w:ilvl="0" w:tplc="283E3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F1D64"/>
    <w:multiLevelType w:val="multilevel"/>
    <w:tmpl w:val="329E21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2"/>
    <w:rsid w:val="002168FB"/>
    <w:rsid w:val="00380536"/>
    <w:rsid w:val="003B6B62"/>
    <w:rsid w:val="006A2878"/>
    <w:rsid w:val="007529FF"/>
    <w:rsid w:val="00A214AE"/>
    <w:rsid w:val="00E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FA828-B3E8-4572-BFE6-CB81ED78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A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4AE"/>
    <w:pPr>
      <w:ind w:left="720"/>
      <w:contextualSpacing/>
    </w:pPr>
  </w:style>
  <w:style w:type="table" w:styleId="a4">
    <w:name w:val="Table Grid"/>
    <w:basedOn w:val="a1"/>
    <w:uiPriority w:val="39"/>
    <w:rsid w:val="00A21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A214AE"/>
  </w:style>
  <w:style w:type="table" w:customStyle="1" w:styleId="10">
    <w:name w:val="Сітка таблиці1"/>
    <w:basedOn w:val="a1"/>
    <w:next w:val="a4"/>
    <w:uiPriority w:val="39"/>
    <w:rsid w:val="00A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A214A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semiHidden/>
    <w:rsid w:val="00A214AE"/>
    <w:rPr>
      <w:rFonts w:ascii="Segoe UI" w:hAnsi="Segoe UI" w:cs="Segoe UI"/>
      <w:sz w:val="18"/>
      <w:szCs w:val="18"/>
    </w:rPr>
  </w:style>
  <w:style w:type="numbering" w:customStyle="1" w:styleId="11">
    <w:name w:val="Немає списку11"/>
    <w:next w:val="a2"/>
    <w:uiPriority w:val="99"/>
    <w:semiHidden/>
    <w:unhideWhenUsed/>
    <w:rsid w:val="00A214AE"/>
  </w:style>
  <w:style w:type="paragraph" w:styleId="a7">
    <w:name w:val="header"/>
    <w:basedOn w:val="a"/>
    <w:link w:val="a8"/>
    <w:uiPriority w:val="99"/>
    <w:rsid w:val="00A21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A214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A214AE"/>
  </w:style>
  <w:style w:type="paragraph" w:styleId="aa">
    <w:name w:val="Body Text"/>
    <w:basedOn w:val="a"/>
    <w:link w:val="ab"/>
    <w:rsid w:val="00A214A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A214A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0">
    <w:name w:val="Сітка таблиці11"/>
    <w:basedOn w:val="a1"/>
    <w:next w:val="a4"/>
    <w:rsid w:val="00A21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214A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ижній колонтитул Знак"/>
    <w:basedOn w:val="a0"/>
    <w:link w:val="ac"/>
    <w:uiPriority w:val="99"/>
    <w:rsid w:val="00A21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semiHidden/>
    <w:unhideWhenUsed/>
    <w:rsid w:val="00A214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4714</Words>
  <Characters>26875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Бульба Вікторія Миколаївна</cp:lastModifiedBy>
  <cp:revision>5</cp:revision>
  <dcterms:created xsi:type="dcterms:W3CDTF">2023-10-16T07:39:00Z</dcterms:created>
  <dcterms:modified xsi:type="dcterms:W3CDTF">2023-10-16T13:26:00Z</dcterms:modified>
</cp:coreProperties>
</file>