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9F" w:rsidRPr="008D2A9F" w:rsidRDefault="008D2A9F" w:rsidP="008D2A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D2A9F">
        <w:rPr>
          <w:rFonts w:ascii="Times New Roman" w:hAnsi="Times New Roman" w:cs="Times New Roman"/>
          <w:i/>
          <w:sz w:val="24"/>
          <w:szCs w:val="24"/>
        </w:rPr>
        <w:t>Додаток 4</w:t>
      </w:r>
    </w:p>
    <w:p w:rsidR="008D2A9F" w:rsidRPr="008D2A9F" w:rsidRDefault="008D2A9F" w:rsidP="008D2A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8D2A9F">
        <w:rPr>
          <w:rFonts w:ascii="Times New Roman" w:hAnsi="Times New Roman" w:cs="Times New Roman"/>
          <w:i/>
          <w:sz w:val="24"/>
          <w:szCs w:val="24"/>
        </w:rPr>
        <w:t>о рішення виконавчого комітету міської ради</w:t>
      </w:r>
    </w:p>
    <w:p w:rsidR="008D2A9F" w:rsidRDefault="008D2A9F" w:rsidP="008D2A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8D2A9F">
        <w:rPr>
          <w:rFonts w:ascii="Times New Roman" w:hAnsi="Times New Roman" w:cs="Times New Roman"/>
          <w:i/>
          <w:sz w:val="24"/>
          <w:szCs w:val="24"/>
        </w:rPr>
        <w:t xml:space="preserve">ід </w:t>
      </w:r>
      <w:r w:rsidR="008F4F52">
        <w:rPr>
          <w:rFonts w:ascii="Times New Roman" w:hAnsi="Times New Roman" w:cs="Times New Roman"/>
          <w:i/>
          <w:sz w:val="24"/>
          <w:szCs w:val="24"/>
        </w:rPr>
        <w:t>12.12. 2023 року № 1442</w:t>
      </w:r>
      <w:bookmarkStart w:id="0" w:name="_GoBack"/>
      <w:bookmarkEnd w:id="0"/>
    </w:p>
    <w:p w:rsidR="008D2A9F" w:rsidRDefault="008D2A9F" w:rsidP="008D2A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2A9F" w:rsidRDefault="008D2A9F" w:rsidP="008D2A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2A9F" w:rsidRDefault="008D2A9F" w:rsidP="008D2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майна</w:t>
      </w:r>
    </w:p>
    <w:p w:rsidR="008D2A9F" w:rsidRDefault="008D2A9F" w:rsidP="008D2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комунальної власності Хмельницької міської територіальної громади, що передається у державну власність в особі військової частини А3808</w:t>
      </w:r>
      <w:r w:rsidR="00272486">
        <w:rPr>
          <w:rFonts w:ascii="Times New Roman" w:hAnsi="Times New Roman" w:cs="Times New Roman"/>
          <w:sz w:val="24"/>
          <w:szCs w:val="24"/>
        </w:rPr>
        <w:t>, та перебуває на балансі міського Центру по роботі з дітьми та підлітками за місцем проживання</w:t>
      </w:r>
    </w:p>
    <w:p w:rsidR="008D2A9F" w:rsidRDefault="008D2A9F" w:rsidP="008D2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276"/>
        <w:gridCol w:w="1158"/>
        <w:gridCol w:w="1643"/>
      </w:tblGrid>
      <w:tr w:rsidR="008D2A9F" w:rsidTr="008D2A9F">
        <w:tc>
          <w:tcPr>
            <w:tcW w:w="675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134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Од.вим.</w:t>
            </w:r>
          </w:p>
        </w:tc>
        <w:tc>
          <w:tcPr>
            <w:tcW w:w="1276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</w:p>
        </w:tc>
        <w:tc>
          <w:tcPr>
            <w:tcW w:w="1158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</w:p>
        </w:tc>
        <w:tc>
          <w:tcPr>
            <w:tcW w:w="1643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8D2A9F" w:rsidTr="008D2A9F">
        <w:tc>
          <w:tcPr>
            <w:tcW w:w="675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D2A9F" w:rsidRDefault="008D2A9F" w:rsidP="008D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 станція «Стримул»</w:t>
            </w:r>
          </w:p>
        </w:tc>
        <w:tc>
          <w:tcPr>
            <w:tcW w:w="1134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7 435,00</w:t>
            </w:r>
          </w:p>
        </w:tc>
        <w:tc>
          <w:tcPr>
            <w:tcW w:w="1643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14 870,00</w:t>
            </w:r>
          </w:p>
        </w:tc>
      </w:tr>
      <w:tr w:rsidR="008D2A9F" w:rsidTr="008D2A9F">
        <w:tc>
          <w:tcPr>
            <w:tcW w:w="675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D2A9F" w:rsidRDefault="008D2A9F" w:rsidP="008D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Тенісній стіл</w:t>
            </w:r>
          </w:p>
        </w:tc>
        <w:tc>
          <w:tcPr>
            <w:tcW w:w="1134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8 600,00</w:t>
            </w:r>
          </w:p>
        </w:tc>
        <w:tc>
          <w:tcPr>
            <w:tcW w:w="1643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8 600,00</w:t>
            </w:r>
          </w:p>
        </w:tc>
      </w:tr>
      <w:tr w:rsidR="008D2A9F" w:rsidTr="008D2A9F">
        <w:tc>
          <w:tcPr>
            <w:tcW w:w="675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D2A9F" w:rsidRDefault="008D2A9F" w:rsidP="008D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Більярдний стіл</w:t>
            </w:r>
          </w:p>
        </w:tc>
        <w:tc>
          <w:tcPr>
            <w:tcW w:w="1134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8 312,00</w:t>
            </w:r>
          </w:p>
        </w:tc>
        <w:tc>
          <w:tcPr>
            <w:tcW w:w="1643" w:type="dxa"/>
          </w:tcPr>
          <w:p w:rsidR="008D2A9F" w:rsidRDefault="008D2A9F" w:rsidP="008D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8 312,00</w:t>
            </w:r>
          </w:p>
        </w:tc>
      </w:tr>
    </w:tbl>
    <w:p w:rsidR="008D2A9F" w:rsidRDefault="008D2A9F" w:rsidP="008D2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</w:t>
      </w:r>
    </w:p>
    <w:p w:rsidR="008D2A9F" w:rsidRDefault="008D2A9F" w:rsidP="008D2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виконавчого комітету                                                                                Юлія САБІЙ</w:t>
      </w:r>
    </w:p>
    <w:p w:rsidR="008D2A9F" w:rsidRDefault="008D2A9F" w:rsidP="008D2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A9F" w:rsidRDefault="008D2A9F" w:rsidP="008D2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міського Центру </w:t>
      </w:r>
    </w:p>
    <w:p w:rsidR="008D2A9F" w:rsidRDefault="008D2A9F" w:rsidP="008D2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роботі з дітьми та підлітками </w:t>
      </w:r>
    </w:p>
    <w:p w:rsidR="008D2A9F" w:rsidRPr="008D2A9F" w:rsidRDefault="008D2A9F" w:rsidP="008D2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місцем проживання                                                                               Олексій ЯНЧУК</w:t>
      </w:r>
    </w:p>
    <w:sectPr w:rsidR="008D2A9F" w:rsidRPr="008D2A9F" w:rsidSect="00866F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2A9F"/>
    <w:rsid w:val="00272486"/>
    <w:rsid w:val="00866F9F"/>
    <w:rsid w:val="008D2A9F"/>
    <w:rsid w:val="008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A6AA-B825-4BE1-BB70-62255035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s_papash</dc:creator>
  <cp:lastModifiedBy>Кірічук Оксана Володимирівна</cp:lastModifiedBy>
  <cp:revision>4</cp:revision>
  <dcterms:created xsi:type="dcterms:W3CDTF">2023-12-06T08:53:00Z</dcterms:created>
  <dcterms:modified xsi:type="dcterms:W3CDTF">2023-12-14T10:59:00Z</dcterms:modified>
</cp:coreProperties>
</file>