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0F8C264" w14:textId="77777777" w:rsidR="00F033B2" w:rsidRDefault="00F033B2" w:rsidP="00F033B2">
      <w:pPr>
        <w:ind w:left="6237"/>
        <w:rPr>
          <w:bCs/>
        </w:rPr>
      </w:pPr>
      <w:r>
        <w:rPr>
          <w:bCs/>
        </w:rPr>
        <w:t xml:space="preserve">Додаток </w:t>
      </w:r>
    </w:p>
    <w:p w14:paraId="72465F00" w14:textId="7A1F9732" w:rsidR="00F033B2" w:rsidRPr="005D35BA" w:rsidRDefault="00F033B2" w:rsidP="00F033B2">
      <w:pPr>
        <w:ind w:left="6237"/>
        <w:rPr>
          <w:bCs/>
        </w:rPr>
      </w:pPr>
      <w:r>
        <w:rPr>
          <w:bCs/>
        </w:rPr>
        <w:t>до рішення виконавчого комітету від</w:t>
      </w:r>
      <w:r w:rsidR="00BB286C">
        <w:rPr>
          <w:bCs/>
        </w:rPr>
        <w:t xml:space="preserve"> 12.12.2023 № 1451</w:t>
      </w:r>
      <w:bookmarkStart w:id="0" w:name="_GoBack"/>
      <w:bookmarkEnd w:id="0"/>
    </w:p>
    <w:p w14:paraId="4BC5C56C" w14:textId="77777777" w:rsidR="00036903" w:rsidRPr="007A3841" w:rsidRDefault="00036903">
      <w:pPr>
        <w:spacing w:line="360" w:lineRule="auto"/>
        <w:ind w:left="-180"/>
        <w:rPr>
          <w:b/>
          <w:bCs/>
          <w:highlight w:val="yellow"/>
        </w:rPr>
      </w:pPr>
    </w:p>
    <w:p w14:paraId="7B47BB72" w14:textId="77777777" w:rsidR="00B00B87" w:rsidRPr="007A3841" w:rsidRDefault="00B00B87">
      <w:pPr>
        <w:spacing w:line="360" w:lineRule="auto"/>
        <w:ind w:left="-180"/>
        <w:rPr>
          <w:b/>
          <w:bCs/>
          <w:highlight w:val="yellow"/>
        </w:rPr>
      </w:pPr>
    </w:p>
    <w:p w14:paraId="09EEF629" w14:textId="77777777" w:rsidR="00B00B87" w:rsidRPr="004C328F" w:rsidRDefault="00B00B87">
      <w:pPr>
        <w:spacing w:line="360" w:lineRule="auto"/>
        <w:ind w:left="-180"/>
        <w:rPr>
          <w:b/>
          <w:bCs/>
          <w:i/>
          <w:highlight w:val="yellow"/>
        </w:rPr>
      </w:pPr>
    </w:p>
    <w:p w14:paraId="2F662C2E" w14:textId="77777777" w:rsidR="00B00B87" w:rsidRPr="007A3841" w:rsidRDefault="00B00B87">
      <w:pPr>
        <w:spacing w:line="360" w:lineRule="auto"/>
        <w:ind w:left="-180"/>
        <w:rPr>
          <w:b/>
          <w:bCs/>
          <w:highlight w:val="yellow"/>
        </w:rPr>
      </w:pPr>
    </w:p>
    <w:p w14:paraId="7DB9BDC5" w14:textId="77777777" w:rsidR="00B00B87" w:rsidRPr="007A3841" w:rsidRDefault="00B00B87">
      <w:pPr>
        <w:spacing w:line="360" w:lineRule="auto"/>
        <w:ind w:left="-180"/>
        <w:rPr>
          <w:b/>
          <w:bCs/>
          <w:highlight w:val="yellow"/>
        </w:rPr>
      </w:pPr>
    </w:p>
    <w:p w14:paraId="59B21F55" w14:textId="77777777" w:rsidR="00036903" w:rsidRPr="007A3841" w:rsidRDefault="00036903">
      <w:pPr>
        <w:spacing w:line="360" w:lineRule="auto"/>
        <w:ind w:left="-180"/>
        <w:rPr>
          <w:b/>
          <w:bCs/>
          <w:highlight w:val="yellow"/>
        </w:rPr>
      </w:pPr>
    </w:p>
    <w:p w14:paraId="2168E7F5" w14:textId="77777777" w:rsidR="00036903" w:rsidRPr="00A30508" w:rsidRDefault="00036903">
      <w:pPr>
        <w:spacing w:line="360" w:lineRule="auto"/>
        <w:ind w:left="-180"/>
        <w:jc w:val="center"/>
        <w:rPr>
          <w:b/>
          <w:bCs/>
          <w:sz w:val="36"/>
          <w:szCs w:val="36"/>
        </w:rPr>
      </w:pPr>
      <w:r w:rsidRPr="00A30508">
        <w:rPr>
          <w:b/>
          <w:bCs/>
          <w:sz w:val="36"/>
          <w:szCs w:val="36"/>
        </w:rPr>
        <w:t xml:space="preserve">ПРОГРАМА </w:t>
      </w:r>
    </w:p>
    <w:p w14:paraId="509760F1" w14:textId="77777777" w:rsidR="00036903" w:rsidRPr="00A30508" w:rsidRDefault="00036903">
      <w:pPr>
        <w:spacing w:line="360" w:lineRule="auto"/>
        <w:ind w:left="-180"/>
        <w:jc w:val="center"/>
        <w:rPr>
          <w:b/>
          <w:bCs/>
          <w:sz w:val="36"/>
          <w:szCs w:val="36"/>
        </w:rPr>
      </w:pPr>
      <w:r w:rsidRPr="00A30508">
        <w:rPr>
          <w:b/>
          <w:bCs/>
          <w:sz w:val="36"/>
          <w:szCs w:val="36"/>
        </w:rPr>
        <w:t xml:space="preserve">ЕКОНОМІЧНОГО І СОЦІАЛЬНОГО РОЗВИТКУ </w:t>
      </w:r>
    </w:p>
    <w:p w14:paraId="1B974F50" w14:textId="77777777" w:rsidR="00C448C2" w:rsidRPr="00A30508" w:rsidRDefault="00C448C2">
      <w:pPr>
        <w:spacing w:line="360" w:lineRule="auto"/>
        <w:ind w:left="-180"/>
        <w:jc w:val="center"/>
        <w:rPr>
          <w:b/>
          <w:bCs/>
          <w:sz w:val="36"/>
          <w:szCs w:val="36"/>
        </w:rPr>
      </w:pPr>
      <w:r w:rsidRPr="00A30508">
        <w:rPr>
          <w:b/>
          <w:bCs/>
          <w:sz w:val="36"/>
          <w:szCs w:val="36"/>
        </w:rPr>
        <w:t xml:space="preserve">ХМЕЛЬНИЦЬКОЇ МІСЬКОЇ </w:t>
      </w:r>
    </w:p>
    <w:p w14:paraId="5A6EED91" w14:textId="16CA6D5B" w:rsidR="00036903" w:rsidRPr="00A30508" w:rsidRDefault="00C448C2">
      <w:pPr>
        <w:spacing w:line="360" w:lineRule="auto"/>
        <w:ind w:left="-180"/>
        <w:jc w:val="center"/>
        <w:rPr>
          <w:b/>
          <w:bCs/>
          <w:sz w:val="36"/>
          <w:szCs w:val="36"/>
        </w:rPr>
      </w:pPr>
      <w:r w:rsidRPr="00A30508">
        <w:rPr>
          <w:b/>
          <w:bCs/>
          <w:sz w:val="36"/>
          <w:szCs w:val="36"/>
        </w:rPr>
        <w:t>ТЕРИТОРІАЛЬНОЇ ГРОМАДИ</w:t>
      </w:r>
    </w:p>
    <w:p w14:paraId="6C9CC2B8" w14:textId="17C1B0CB" w:rsidR="00036903" w:rsidRPr="00A30508" w:rsidRDefault="00036903">
      <w:pPr>
        <w:spacing w:line="360" w:lineRule="auto"/>
        <w:ind w:left="-180"/>
        <w:jc w:val="center"/>
        <w:rPr>
          <w:b/>
          <w:bCs/>
          <w:sz w:val="36"/>
          <w:szCs w:val="36"/>
        </w:rPr>
      </w:pPr>
      <w:r w:rsidRPr="00A30508">
        <w:rPr>
          <w:b/>
          <w:bCs/>
          <w:sz w:val="36"/>
          <w:szCs w:val="36"/>
        </w:rPr>
        <w:t>НА 202</w:t>
      </w:r>
      <w:r w:rsidR="000C5B81">
        <w:rPr>
          <w:b/>
          <w:bCs/>
          <w:sz w:val="36"/>
          <w:szCs w:val="36"/>
        </w:rPr>
        <w:t>4</w:t>
      </w:r>
      <w:r w:rsidRPr="00A30508">
        <w:rPr>
          <w:b/>
          <w:bCs/>
          <w:sz w:val="36"/>
          <w:szCs w:val="36"/>
        </w:rPr>
        <w:t xml:space="preserve"> РІК</w:t>
      </w:r>
    </w:p>
    <w:p w14:paraId="54E6EE06" w14:textId="77777777" w:rsidR="00036903" w:rsidRPr="00A30508" w:rsidRDefault="00036903">
      <w:pPr>
        <w:spacing w:line="360" w:lineRule="auto"/>
        <w:ind w:left="-180"/>
        <w:jc w:val="center"/>
        <w:rPr>
          <w:b/>
          <w:bCs/>
        </w:rPr>
      </w:pPr>
    </w:p>
    <w:p w14:paraId="3A464CA6" w14:textId="77777777" w:rsidR="00036903" w:rsidRPr="007A3841" w:rsidRDefault="00036903">
      <w:pPr>
        <w:spacing w:line="360" w:lineRule="auto"/>
        <w:ind w:left="-180"/>
        <w:jc w:val="center"/>
        <w:rPr>
          <w:b/>
          <w:bCs/>
          <w:highlight w:val="yellow"/>
        </w:rPr>
      </w:pPr>
    </w:p>
    <w:p w14:paraId="35F7486F" w14:textId="77777777" w:rsidR="00036903" w:rsidRPr="007A3841" w:rsidRDefault="00036903">
      <w:pPr>
        <w:spacing w:line="360" w:lineRule="auto"/>
        <w:ind w:left="-180"/>
        <w:jc w:val="center"/>
        <w:rPr>
          <w:b/>
          <w:bCs/>
          <w:highlight w:val="yellow"/>
        </w:rPr>
      </w:pPr>
    </w:p>
    <w:p w14:paraId="6AA292C7" w14:textId="77777777" w:rsidR="00036903" w:rsidRPr="007A3841" w:rsidRDefault="00036903">
      <w:pPr>
        <w:spacing w:line="360" w:lineRule="auto"/>
        <w:ind w:left="-180"/>
        <w:jc w:val="center"/>
        <w:rPr>
          <w:b/>
          <w:bCs/>
          <w:highlight w:val="yellow"/>
        </w:rPr>
      </w:pPr>
    </w:p>
    <w:p w14:paraId="79E5CEEE" w14:textId="77777777" w:rsidR="00036903" w:rsidRPr="007A3841" w:rsidRDefault="00036903">
      <w:pPr>
        <w:spacing w:line="360" w:lineRule="auto"/>
        <w:ind w:left="-180"/>
        <w:jc w:val="center"/>
        <w:rPr>
          <w:b/>
          <w:bCs/>
          <w:highlight w:val="yellow"/>
        </w:rPr>
      </w:pPr>
    </w:p>
    <w:p w14:paraId="00407D39" w14:textId="77777777" w:rsidR="00036903" w:rsidRPr="00700F0D" w:rsidRDefault="00036903">
      <w:pPr>
        <w:pageBreakBefore/>
        <w:spacing w:line="360" w:lineRule="auto"/>
        <w:ind w:left="-180"/>
        <w:jc w:val="center"/>
        <w:rPr>
          <w:b/>
          <w:bCs/>
        </w:rPr>
      </w:pPr>
      <w:r w:rsidRPr="00700F0D">
        <w:rPr>
          <w:b/>
          <w:bCs/>
        </w:rPr>
        <w:lastRenderedPageBreak/>
        <w:t>ЗМІСТ</w:t>
      </w:r>
    </w:p>
    <w:p w14:paraId="45109174" w14:textId="77777777" w:rsidR="00036903" w:rsidRPr="00700F0D" w:rsidRDefault="00036903">
      <w:pPr>
        <w:ind w:left="-180"/>
        <w:rPr>
          <w:b/>
          <w:bCs/>
        </w:rPr>
      </w:pPr>
    </w:p>
    <w:sdt>
      <w:sdtPr>
        <w:rPr>
          <w:noProof w:val="0"/>
        </w:rPr>
        <w:id w:val="129752687"/>
        <w:docPartObj>
          <w:docPartGallery w:val="Table of Contents"/>
          <w:docPartUnique/>
        </w:docPartObj>
      </w:sdtPr>
      <w:sdtEndPr>
        <w:rPr>
          <w:bCs/>
        </w:rPr>
      </w:sdtEndPr>
      <w:sdtContent>
        <w:p w14:paraId="3C10C40B" w14:textId="77777777" w:rsidR="000A6647" w:rsidRDefault="001D4DD7">
          <w:pPr>
            <w:pStyle w:val="1b"/>
            <w:rPr>
              <w:rFonts w:asciiTheme="minorHAnsi" w:eastAsiaTheme="minorEastAsia" w:hAnsiTheme="minorHAnsi" w:cstheme="minorBidi"/>
              <w:sz w:val="22"/>
              <w:szCs w:val="22"/>
              <w:lang w:eastAsia="uk-UA"/>
            </w:rPr>
          </w:pPr>
          <w:r>
            <w:rPr>
              <w:b/>
              <w:bCs/>
            </w:rPr>
            <w:fldChar w:fldCharType="begin"/>
          </w:r>
          <w:r>
            <w:rPr>
              <w:b/>
              <w:bCs/>
            </w:rPr>
            <w:instrText xml:space="preserve"> TOC \o "1-3" \h \z \u </w:instrText>
          </w:r>
          <w:r>
            <w:rPr>
              <w:b/>
              <w:bCs/>
            </w:rPr>
            <w:fldChar w:fldCharType="separate"/>
          </w:r>
          <w:hyperlink w:anchor="_Toc119400328" w:history="1">
            <w:r w:rsidR="000A6647" w:rsidRPr="00733920">
              <w:rPr>
                <w:rStyle w:val="a7"/>
              </w:rPr>
              <w:t>ВСТУП</w:t>
            </w:r>
            <w:r w:rsidR="000A6647">
              <w:rPr>
                <w:webHidden/>
              </w:rPr>
              <w:tab/>
            </w:r>
            <w:r w:rsidR="000A6647">
              <w:rPr>
                <w:webHidden/>
              </w:rPr>
              <w:fldChar w:fldCharType="begin"/>
            </w:r>
            <w:r w:rsidR="000A6647">
              <w:rPr>
                <w:webHidden/>
              </w:rPr>
              <w:instrText xml:space="preserve"> PAGEREF _Toc119400328 \h </w:instrText>
            </w:r>
            <w:r w:rsidR="000A6647">
              <w:rPr>
                <w:webHidden/>
              </w:rPr>
            </w:r>
            <w:r w:rsidR="000A6647">
              <w:rPr>
                <w:webHidden/>
              </w:rPr>
              <w:fldChar w:fldCharType="separate"/>
            </w:r>
            <w:r w:rsidR="002B42C7">
              <w:rPr>
                <w:webHidden/>
              </w:rPr>
              <w:t>3</w:t>
            </w:r>
            <w:r w:rsidR="000A6647">
              <w:rPr>
                <w:webHidden/>
              </w:rPr>
              <w:fldChar w:fldCharType="end"/>
            </w:r>
          </w:hyperlink>
        </w:p>
        <w:p w14:paraId="6A3DA8E5" w14:textId="59848B09" w:rsidR="000A6647" w:rsidRDefault="00BB286C">
          <w:pPr>
            <w:pStyle w:val="1b"/>
            <w:rPr>
              <w:rFonts w:asciiTheme="minorHAnsi" w:eastAsiaTheme="minorEastAsia" w:hAnsiTheme="minorHAnsi" w:cstheme="minorBidi"/>
              <w:sz w:val="22"/>
              <w:szCs w:val="22"/>
              <w:lang w:eastAsia="uk-UA"/>
            </w:rPr>
          </w:pPr>
          <w:hyperlink w:anchor="_Toc119400329" w:history="1">
            <w:r w:rsidR="000A6647" w:rsidRPr="00733920">
              <w:rPr>
                <w:rStyle w:val="a7"/>
              </w:rPr>
              <w:t>1.</w:t>
            </w:r>
            <w:r w:rsidR="000A6647">
              <w:rPr>
                <w:rFonts w:asciiTheme="minorHAnsi" w:eastAsiaTheme="minorEastAsia" w:hAnsiTheme="minorHAnsi" w:cstheme="minorBidi"/>
                <w:sz w:val="22"/>
                <w:szCs w:val="22"/>
                <w:lang w:eastAsia="uk-UA"/>
              </w:rPr>
              <w:tab/>
            </w:r>
            <w:r w:rsidR="000A6647" w:rsidRPr="00733920">
              <w:rPr>
                <w:rStyle w:val="a7"/>
              </w:rPr>
              <w:t>АНАЛІЗ ЕКОНОМІЧНОГО І СОЦІАЛЬНОГО РОЗВИТКУ ХМЕЛЬНИЦЬКОЇ МІСЬК</w:t>
            </w:r>
            <w:r w:rsidR="000C5B81">
              <w:rPr>
                <w:rStyle w:val="a7"/>
              </w:rPr>
              <w:t>ОЇ ТЕРИТОРІАЛЬНОЇ ГРОМАДИ У 2023</w:t>
            </w:r>
            <w:r w:rsidR="000A6647" w:rsidRPr="00733920">
              <w:rPr>
                <w:rStyle w:val="a7"/>
              </w:rPr>
              <w:t xml:space="preserve"> РОЦІ.</w:t>
            </w:r>
            <w:r w:rsidR="000A6647">
              <w:rPr>
                <w:webHidden/>
              </w:rPr>
              <w:tab/>
            </w:r>
            <w:r w:rsidR="000A6647">
              <w:rPr>
                <w:webHidden/>
              </w:rPr>
              <w:fldChar w:fldCharType="begin"/>
            </w:r>
            <w:r w:rsidR="000A6647">
              <w:rPr>
                <w:webHidden/>
              </w:rPr>
              <w:instrText xml:space="preserve"> PAGEREF _Toc119400329 \h </w:instrText>
            </w:r>
            <w:r w:rsidR="000A6647">
              <w:rPr>
                <w:webHidden/>
              </w:rPr>
            </w:r>
            <w:r w:rsidR="000A6647">
              <w:rPr>
                <w:webHidden/>
              </w:rPr>
              <w:fldChar w:fldCharType="separate"/>
            </w:r>
            <w:r w:rsidR="002B42C7">
              <w:rPr>
                <w:webHidden/>
              </w:rPr>
              <w:t>4</w:t>
            </w:r>
            <w:r w:rsidR="000A6647">
              <w:rPr>
                <w:webHidden/>
              </w:rPr>
              <w:fldChar w:fldCharType="end"/>
            </w:r>
          </w:hyperlink>
        </w:p>
        <w:p w14:paraId="5A853D4B" w14:textId="77777777" w:rsidR="000A6647" w:rsidRDefault="00BB286C">
          <w:pPr>
            <w:pStyle w:val="1b"/>
            <w:rPr>
              <w:rFonts w:asciiTheme="minorHAnsi" w:eastAsiaTheme="minorEastAsia" w:hAnsiTheme="minorHAnsi" w:cstheme="minorBidi"/>
              <w:sz w:val="22"/>
              <w:szCs w:val="22"/>
              <w:lang w:eastAsia="uk-UA"/>
            </w:rPr>
          </w:pPr>
          <w:hyperlink w:anchor="_Toc119400330" w:history="1">
            <w:r w:rsidR="000A6647" w:rsidRPr="00733920">
              <w:rPr>
                <w:rStyle w:val="a7"/>
              </w:rPr>
              <w:t>2. ЗАБЕЗПЕЧЕННЯ ЕКОНОМІЧНОГО РОЗВИТКУ.</w:t>
            </w:r>
            <w:r w:rsidR="000A6647">
              <w:rPr>
                <w:webHidden/>
              </w:rPr>
              <w:tab/>
            </w:r>
            <w:r w:rsidR="000A6647">
              <w:rPr>
                <w:webHidden/>
              </w:rPr>
              <w:fldChar w:fldCharType="begin"/>
            </w:r>
            <w:r w:rsidR="000A6647">
              <w:rPr>
                <w:webHidden/>
              </w:rPr>
              <w:instrText xml:space="preserve"> PAGEREF _Toc119400330 \h </w:instrText>
            </w:r>
            <w:r w:rsidR="000A6647">
              <w:rPr>
                <w:webHidden/>
              </w:rPr>
            </w:r>
            <w:r w:rsidR="000A6647">
              <w:rPr>
                <w:webHidden/>
              </w:rPr>
              <w:fldChar w:fldCharType="separate"/>
            </w:r>
            <w:r w:rsidR="002B42C7">
              <w:rPr>
                <w:webHidden/>
              </w:rPr>
              <w:t>23</w:t>
            </w:r>
            <w:r w:rsidR="000A6647">
              <w:rPr>
                <w:webHidden/>
              </w:rPr>
              <w:fldChar w:fldCharType="end"/>
            </w:r>
          </w:hyperlink>
        </w:p>
        <w:p w14:paraId="448D59DC" w14:textId="77777777" w:rsidR="000A6647" w:rsidRDefault="00BB286C">
          <w:pPr>
            <w:pStyle w:val="2b"/>
            <w:rPr>
              <w:rFonts w:asciiTheme="minorHAnsi" w:eastAsiaTheme="minorEastAsia" w:hAnsiTheme="minorHAnsi" w:cstheme="minorBidi"/>
              <w:noProof/>
              <w:sz w:val="22"/>
              <w:szCs w:val="22"/>
              <w:lang w:eastAsia="uk-UA"/>
            </w:rPr>
          </w:pPr>
          <w:hyperlink w:anchor="_Toc119400331" w:history="1">
            <w:r w:rsidR="000A6647" w:rsidRPr="00733920">
              <w:rPr>
                <w:rStyle w:val="a7"/>
                <w:noProof/>
              </w:rPr>
              <w:t>2.1. Промисловість та підприємництво.</w:t>
            </w:r>
            <w:r w:rsidR="000A6647">
              <w:rPr>
                <w:noProof/>
                <w:webHidden/>
              </w:rPr>
              <w:tab/>
            </w:r>
            <w:r w:rsidR="000A6647">
              <w:rPr>
                <w:noProof/>
                <w:webHidden/>
              </w:rPr>
              <w:fldChar w:fldCharType="begin"/>
            </w:r>
            <w:r w:rsidR="000A6647">
              <w:rPr>
                <w:noProof/>
                <w:webHidden/>
              </w:rPr>
              <w:instrText xml:space="preserve"> PAGEREF _Toc119400331 \h </w:instrText>
            </w:r>
            <w:r w:rsidR="000A6647">
              <w:rPr>
                <w:noProof/>
                <w:webHidden/>
              </w:rPr>
            </w:r>
            <w:r w:rsidR="000A6647">
              <w:rPr>
                <w:noProof/>
                <w:webHidden/>
              </w:rPr>
              <w:fldChar w:fldCharType="separate"/>
            </w:r>
            <w:r w:rsidR="002B42C7">
              <w:rPr>
                <w:noProof/>
                <w:webHidden/>
              </w:rPr>
              <w:t>23</w:t>
            </w:r>
            <w:r w:rsidR="000A6647">
              <w:rPr>
                <w:noProof/>
                <w:webHidden/>
              </w:rPr>
              <w:fldChar w:fldCharType="end"/>
            </w:r>
          </w:hyperlink>
        </w:p>
        <w:p w14:paraId="7DBD312C" w14:textId="77777777" w:rsidR="000A6647" w:rsidRDefault="00BB286C">
          <w:pPr>
            <w:pStyle w:val="2b"/>
            <w:rPr>
              <w:rFonts w:asciiTheme="minorHAnsi" w:eastAsiaTheme="minorEastAsia" w:hAnsiTheme="minorHAnsi" w:cstheme="minorBidi"/>
              <w:noProof/>
              <w:sz w:val="22"/>
              <w:szCs w:val="22"/>
              <w:lang w:eastAsia="uk-UA"/>
            </w:rPr>
          </w:pPr>
          <w:hyperlink w:anchor="_Toc119400332" w:history="1">
            <w:r w:rsidR="000A6647" w:rsidRPr="00733920">
              <w:rPr>
                <w:rStyle w:val="a7"/>
                <w:noProof/>
              </w:rPr>
              <w:t>2.2. Розвиток аграрного сектору.</w:t>
            </w:r>
            <w:r w:rsidR="000A6647">
              <w:rPr>
                <w:noProof/>
                <w:webHidden/>
              </w:rPr>
              <w:tab/>
            </w:r>
            <w:r w:rsidR="000A6647">
              <w:rPr>
                <w:noProof/>
                <w:webHidden/>
              </w:rPr>
              <w:fldChar w:fldCharType="begin"/>
            </w:r>
            <w:r w:rsidR="000A6647">
              <w:rPr>
                <w:noProof/>
                <w:webHidden/>
              </w:rPr>
              <w:instrText xml:space="preserve"> PAGEREF _Toc119400332 \h </w:instrText>
            </w:r>
            <w:r w:rsidR="000A6647">
              <w:rPr>
                <w:noProof/>
                <w:webHidden/>
              </w:rPr>
            </w:r>
            <w:r w:rsidR="000A6647">
              <w:rPr>
                <w:noProof/>
                <w:webHidden/>
              </w:rPr>
              <w:fldChar w:fldCharType="separate"/>
            </w:r>
            <w:r w:rsidR="002B42C7">
              <w:rPr>
                <w:noProof/>
                <w:webHidden/>
              </w:rPr>
              <w:t>24</w:t>
            </w:r>
            <w:r w:rsidR="000A6647">
              <w:rPr>
                <w:noProof/>
                <w:webHidden/>
              </w:rPr>
              <w:fldChar w:fldCharType="end"/>
            </w:r>
          </w:hyperlink>
        </w:p>
        <w:p w14:paraId="5E146689" w14:textId="77777777" w:rsidR="000A6647" w:rsidRDefault="00BB286C">
          <w:pPr>
            <w:pStyle w:val="2b"/>
            <w:rPr>
              <w:rFonts w:asciiTheme="minorHAnsi" w:eastAsiaTheme="minorEastAsia" w:hAnsiTheme="minorHAnsi" w:cstheme="minorBidi"/>
              <w:noProof/>
              <w:sz w:val="22"/>
              <w:szCs w:val="22"/>
              <w:lang w:eastAsia="uk-UA"/>
            </w:rPr>
          </w:pPr>
          <w:hyperlink w:anchor="_Toc119400333" w:history="1">
            <w:r w:rsidR="000A6647" w:rsidRPr="00733920">
              <w:rPr>
                <w:rStyle w:val="a7"/>
                <w:noProof/>
              </w:rPr>
              <w:t>2.3. Інвестиційна політика та міжнародне співробітництво.</w:t>
            </w:r>
            <w:r w:rsidR="000A6647">
              <w:rPr>
                <w:noProof/>
                <w:webHidden/>
              </w:rPr>
              <w:tab/>
            </w:r>
            <w:r w:rsidR="000A6647">
              <w:rPr>
                <w:noProof/>
                <w:webHidden/>
              </w:rPr>
              <w:fldChar w:fldCharType="begin"/>
            </w:r>
            <w:r w:rsidR="000A6647">
              <w:rPr>
                <w:noProof/>
                <w:webHidden/>
              </w:rPr>
              <w:instrText xml:space="preserve"> PAGEREF _Toc119400333 \h </w:instrText>
            </w:r>
            <w:r w:rsidR="000A6647">
              <w:rPr>
                <w:noProof/>
                <w:webHidden/>
              </w:rPr>
            </w:r>
            <w:r w:rsidR="000A6647">
              <w:rPr>
                <w:noProof/>
                <w:webHidden/>
              </w:rPr>
              <w:fldChar w:fldCharType="separate"/>
            </w:r>
            <w:r w:rsidR="002B42C7">
              <w:rPr>
                <w:noProof/>
                <w:webHidden/>
              </w:rPr>
              <w:t>25</w:t>
            </w:r>
            <w:r w:rsidR="000A6647">
              <w:rPr>
                <w:noProof/>
                <w:webHidden/>
              </w:rPr>
              <w:fldChar w:fldCharType="end"/>
            </w:r>
          </w:hyperlink>
        </w:p>
        <w:p w14:paraId="4FAE71DB" w14:textId="77777777" w:rsidR="000A6647" w:rsidRDefault="00BB286C">
          <w:pPr>
            <w:pStyle w:val="2b"/>
            <w:rPr>
              <w:rFonts w:asciiTheme="minorHAnsi" w:eastAsiaTheme="minorEastAsia" w:hAnsiTheme="minorHAnsi" w:cstheme="minorBidi"/>
              <w:noProof/>
              <w:sz w:val="22"/>
              <w:szCs w:val="22"/>
              <w:lang w:eastAsia="uk-UA"/>
            </w:rPr>
          </w:pPr>
          <w:hyperlink w:anchor="_Toc119400334" w:history="1">
            <w:r w:rsidR="000A6647" w:rsidRPr="00733920">
              <w:rPr>
                <w:rStyle w:val="a7"/>
                <w:noProof/>
              </w:rPr>
              <w:t>2.4. Споживчий ринок та сфера послуг.</w:t>
            </w:r>
            <w:r w:rsidR="000A6647">
              <w:rPr>
                <w:noProof/>
                <w:webHidden/>
              </w:rPr>
              <w:tab/>
            </w:r>
            <w:r w:rsidR="000A6647">
              <w:rPr>
                <w:noProof/>
                <w:webHidden/>
              </w:rPr>
              <w:fldChar w:fldCharType="begin"/>
            </w:r>
            <w:r w:rsidR="000A6647">
              <w:rPr>
                <w:noProof/>
                <w:webHidden/>
              </w:rPr>
              <w:instrText xml:space="preserve"> PAGEREF _Toc119400334 \h </w:instrText>
            </w:r>
            <w:r w:rsidR="000A6647">
              <w:rPr>
                <w:noProof/>
                <w:webHidden/>
              </w:rPr>
            </w:r>
            <w:r w:rsidR="000A6647">
              <w:rPr>
                <w:noProof/>
                <w:webHidden/>
              </w:rPr>
              <w:fldChar w:fldCharType="separate"/>
            </w:r>
            <w:r w:rsidR="002B42C7">
              <w:rPr>
                <w:noProof/>
                <w:webHidden/>
              </w:rPr>
              <w:t>26</w:t>
            </w:r>
            <w:r w:rsidR="000A6647">
              <w:rPr>
                <w:noProof/>
                <w:webHidden/>
              </w:rPr>
              <w:fldChar w:fldCharType="end"/>
            </w:r>
          </w:hyperlink>
        </w:p>
        <w:p w14:paraId="7252C176" w14:textId="0AD3DFC1" w:rsidR="000A6647" w:rsidRDefault="00BB286C">
          <w:pPr>
            <w:pStyle w:val="2b"/>
            <w:rPr>
              <w:rFonts w:asciiTheme="minorHAnsi" w:eastAsiaTheme="minorEastAsia" w:hAnsiTheme="minorHAnsi" w:cstheme="minorBidi"/>
              <w:noProof/>
              <w:sz w:val="22"/>
              <w:szCs w:val="22"/>
              <w:lang w:eastAsia="uk-UA"/>
            </w:rPr>
          </w:pPr>
          <w:hyperlink w:anchor="_Toc119400335" w:history="1">
            <w:r w:rsidR="000A6647" w:rsidRPr="00733920">
              <w:rPr>
                <w:rStyle w:val="a7"/>
                <w:noProof/>
              </w:rPr>
              <w:t xml:space="preserve">2.5. </w:t>
            </w:r>
            <w:r w:rsidR="009122ED">
              <w:rPr>
                <w:rStyle w:val="a7"/>
                <w:noProof/>
              </w:rPr>
              <w:t>Р</w:t>
            </w:r>
            <w:r w:rsidR="000A6647" w:rsidRPr="00733920">
              <w:rPr>
                <w:rStyle w:val="a7"/>
                <w:noProof/>
              </w:rPr>
              <w:t>инок праці.</w:t>
            </w:r>
            <w:r w:rsidR="000A6647">
              <w:rPr>
                <w:noProof/>
                <w:webHidden/>
              </w:rPr>
              <w:tab/>
            </w:r>
            <w:r w:rsidR="000A6647">
              <w:rPr>
                <w:noProof/>
                <w:webHidden/>
              </w:rPr>
              <w:fldChar w:fldCharType="begin"/>
            </w:r>
            <w:r w:rsidR="000A6647">
              <w:rPr>
                <w:noProof/>
                <w:webHidden/>
              </w:rPr>
              <w:instrText xml:space="preserve"> PAGEREF _Toc119400335 \h </w:instrText>
            </w:r>
            <w:r w:rsidR="000A6647">
              <w:rPr>
                <w:noProof/>
                <w:webHidden/>
              </w:rPr>
            </w:r>
            <w:r w:rsidR="000A6647">
              <w:rPr>
                <w:noProof/>
                <w:webHidden/>
              </w:rPr>
              <w:fldChar w:fldCharType="separate"/>
            </w:r>
            <w:r w:rsidR="002B42C7">
              <w:rPr>
                <w:noProof/>
                <w:webHidden/>
              </w:rPr>
              <w:t>27</w:t>
            </w:r>
            <w:r w:rsidR="000A6647">
              <w:rPr>
                <w:noProof/>
                <w:webHidden/>
              </w:rPr>
              <w:fldChar w:fldCharType="end"/>
            </w:r>
          </w:hyperlink>
        </w:p>
        <w:p w14:paraId="6BD4C313" w14:textId="77777777" w:rsidR="000A6647" w:rsidRDefault="00BB286C">
          <w:pPr>
            <w:pStyle w:val="2b"/>
            <w:rPr>
              <w:rFonts w:asciiTheme="minorHAnsi" w:eastAsiaTheme="minorEastAsia" w:hAnsiTheme="minorHAnsi" w:cstheme="minorBidi"/>
              <w:noProof/>
              <w:sz w:val="22"/>
              <w:szCs w:val="22"/>
              <w:lang w:eastAsia="uk-UA"/>
            </w:rPr>
          </w:pPr>
          <w:hyperlink w:anchor="_Toc119400336" w:history="1">
            <w:r w:rsidR="000A6647" w:rsidRPr="00733920">
              <w:rPr>
                <w:rStyle w:val="a7"/>
                <w:noProof/>
              </w:rPr>
              <w:t>2.6. Інформаційна та адміністративна політика.</w:t>
            </w:r>
            <w:r w:rsidR="000A6647">
              <w:rPr>
                <w:noProof/>
                <w:webHidden/>
              </w:rPr>
              <w:tab/>
            </w:r>
            <w:r w:rsidR="000A6647">
              <w:rPr>
                <w:noProof/>
                <w:webHidden/>
              </w:rPr>
              <w:fldChar w:fldCharType="begin"/>
            </w:r>
            <w:r w:rsidR="000A6647">
              <w:rPr>
                <w:noProof/>
                <w:webHidden/>
              </w:rPr>
              <w:instrText xml:space="preserve"> PAGEREF _Toc119400336 \h </w:instrText>
            </w:r>
            <w:r w:rsidR="000A6647">
              <w:rPr>
                <w:noProof/>
                <w:webHidden/>
              </w:rPr>
            </w:r>
            <w:r w:rsidR="000A6647">
              <w:rPr>
                <w:noProof/>
                <w:webHidden/>
              </w:rPr>
              <w:fldChar w:fldCharType="separate"/>
            </w:r>
            <w:r w:rsidR="002B42C7">
              <w:rPr>
                <w:noProof/>
                <w:webHidden/>
              </w:rPr>
              <w:t>29</w:t>
            </w:r>
            <w:r w:rsidR="000A6647">
              <w:rPr>
                <w:noProof/>
                <w:webHidden/>
              </w:rPr>
              <w:fldChar w:fldCharType="end"/>
            </w:r>
          </w:hyperlink>
        </w:p>
        <w:p w14:paraId="5C4CAFCE" w14:textId="77777777" w:rsidR="000A6647" w:rsidRDefault="00BB286C">
          <w:pPr>
            <w:pStyle w:val="1b"/>
            <w:rPr>
              <w:rFonts w:asciiTheme="minorHAnsi" w:eastAsiaTheme="minorEastAsia" w:hAnsiTheme="minorHAnsi" w:cstheme="minorBidi"/>
              <w:sz w:val="22"/>
              <w:szCs w:val="22"/>
              <w:lang w:eastAsia="uk-UA"/>
            </w:rPr>
          </w:pPr>
          <w:hyperlink w:anchor="_Toc119400337" w:history="1">
            <w:r w:rsidR="000A6647" w:rsidRPr="00733920">
              <w:rPr>
                <w:rStyle w:val="a7"/>
              </w:rPr>
              <w:t>3.</w:t>
            </w:r>
            <w:r w:rsidR="000A6647">
              <w:rPr>
                <w:rFonts w:asciiTheme="minorHAnsi" w:eastAsiaTheme="minorEastAsia" w:hAnsiTheme="minorHAnsi" w:cstheme="minorBidi"/>
                <w:sz w:val="22"/>
                <w:szCs w:val="22"/>
                <w:lang w:eastAsia="uk-UA"/>
              </w:rPr>
              <w:tab/>
            </w:r>
            <w:r w:rsidR="000A6647" w:rsidRPr="00733920">
              <w:rPr>
                <w:rStyle w:val="a7"/>
              </w:rPr>
              <w:t>РОЗВИТОК ІНФРАСТРУКТУРИ.</w:t>
            </w:r>
            <w:r w:rsidR="000A6647">
              <w:rPr>
                <w:webHidden/>
              </w:rPr>
              <w:tab/>
            </w:r>
            <w:r w:rsidR="000A6647">
              <w:rPr>
                <w:webHidden/>
              </w:rPr>
              <w:fldChar w:fldCharType="begin"/>
            </w:r>
            <w:r w:rsidR="000A6647">
              <w:rPr>
                <w:webHidden/>
              </w:rPr>
              <w:instrText xml:space="preserve"> PAGEREF _Toc119400337 \h </w:instrText>
            </w:r>
            <w:r w:rsidR="000A6647">
              <w:rPr>
                <w:webHidden/>
              </w:rPr>
            </w:r>
            <w:r w:rsidR="000A6647">
              <w:rPr>
                <w:webHidden/>
              </w:rPr>
              <w:fldChar w:fldCharType="separate"/>
            </w:r>
            <w:r w:rsidR="002B42C7">
              <w:rPr>
                <w:webHidden/>
              </w:rPr>
              <w:t>30</w:t>
            </w:r>
            <w:r w:rsidR="000A6647">
              <w:rPr>
                <w:webHidden/>
              </w:rPr>
              <w:fldChar w:fldCharType="end"/>
            </w:r>
          </w:hyperlink>
        </w:p>
        <w:p w14:paraId="05014E14" w14:textId="77777777" w:rsidR="000A6647" w:rsidRDefault="00BB286C">
          <w:pPr>
            <w:pStyle w:val="2b"/>
            <w:rPr>
              <w:rFonts w:asciiTheme="minorHAnsi" w:eastAsiaTheme="minorEastAsia" w:hAnsiTheme="minorHAnsi" w:cstheme="minorBidi"/>
              <w:noProof/>
              <w:sz w:val="22"/>
              <w:szCs w:val="22"/>
              <w:lang w:eastAsia="uk-UA"/>
            </w:rPr>
          </w:pPr>
          <w:hyperlink w:anchor="_Toc119400338" w:history="1">
            <w:r w:rsidR="000A6647" w:rsidRPr="00733920">
              <w:rPr>
                <w:rStyle w:val="a7"/>
                <w:noProof/>
              </w:rPr>
              <w:t>3.1. Житлово-комунальне господарство та благоустрій.</w:t>
            </w:r>
            <w:r w:rsidR="000A6647">
              <w:rPr>
                <w:noProof/>
                <w:webHidden/>
              </w:rPr>
              <w:tab/>
            </w:r>
            <w:r w:rsidR="000A6647">
              <w:rPr>
                <w:noProof/>
                <w:webHidden/>
              </w:rPr>
              <w:fldChar w:fldCharType="begin"/>
            </w:r>
            <w:r w:rsidR="000A6647">
              <w:rPr>
                <w:noProof/>
                <w:webHidden/>
              </w:rPr>
              <w:instrText xml:space="preserve"> PAGEREF _Toc119400338 \h </w:instrText>
            </w:r>
            <w:r w:rsidR="000A6647">
              <w:rPr>
                <w:noProof/>
                <w:webHidden/>
              </w:rPr>
            </w:r>
            <w:r w:rsidR="000A6647">
              <w:rPr>
                <w:noProof/>
                <w:webHidden/>
              </w:rPr>
              <w:fldChar w:fldCharType="separate"/>
            </w:r>
            <w:r w:rsidR="002B42C7">
              <w:rPr>
                <w:noProof/>
                <w:webHidden/>
              </w:rPr>
              <w:t>30</w:t>
            </w:r>
            <w:r w:rsidR="000A6647">
              <w:rPr>
                <w:noProof/>
                <w:webHidden/>
              </w:rPr>
              <w:fldChar w:fldCharType="end"/>
            </w:r>
          </w:hyperlink>
        </w:p>
        <w:p w14:paraId="1E1CF962" w14:textId="77777777" w:rsidR="000A6647" w:rsidRDefault="00BB286C">
          <w:pPr>
            <w:pStyle w:val="2b"/>
            <w:rPr>
              <w:rFonts w:asciiTheme="minorHAnsi" w:eastAsiaTheme="minorEastAsia" w:hAnsiTheme="minorHAnsi" w:cstheme="minorBidi"/>
              <w:noProof/>
              <w:sz w:val="22"/>
              <w:szCs w:val="22"/>
              <w:lang w:eastAsia="uk-UA"/>
            </w:rPr>
          </w:pPr>
          <w:hyperlink w:anchor="_Toc119400339" w:history="1">
            <w:r w:rsidR="000A6647" w:rsidRPr="00733920">
              <w:rPr>
                <w:rStyle w:val="a7"/>
                <w:noProof/>
              </w:rPr>
              <w:t>3.2. Енергоефективність та енергозбереження.</w:t>
            </w:r>
            <w:r w:rsidR="000A6647">
              <w:rPr>
                <w:noProof/>
                <w:webHidden/>
              </w:rPr>
              <w:tab/>
            </w:r>
            <w:r w:rsidR="000A6647">
              <w:rPr>
                <w:noProof/>
                <w:webHidden/>
              </w:rPr>
              <w:fldChar w:fldCharType="begin"/>
            </w:r>
            <w:r w:rsidR="000A6647">
              <w:rPr>
                <w:noProof/>
                <w:webHidden/>
              </w:rPr>
              <w:instrText xml:space="preserve"> PAGEREF _Toc119400339 \h </w:instrText>
            </w:r>
            <w:r w:rsidR="000A6647">
              <w:rPr>
                <w:noProof/>
                <w:webHidden/>
              </w:rPr>
            </w:r>
            <w:r w:rsidR="000A6647">
              <w:rPr>
                <w:noProof/>
                <w:webHidden/>
              </w:rPr>
              <w:fldChar w:fldCharType="separate"/>
            </w:r>
            <w:r w:rsidR="002B42C7">
              <w:rPr>
                <w:noProof/>
                <w:webHidden/>
              </w:rPr>
              <w:t>32</w:t>
            </w:r>
            <w:r w:rsidR="000A6647">
              <w:rPr>
                <w:noProof/>
                <w:webHidden/>
              </w:rPr>
              <w:fldChar w:fldCharType="end"/>
            </w:r>
          </w:hyperlink>
        </w:p>
        <w:p w14:paraId="5897ED35" w14:textId="77777777" w:rsidR="000A6647" w:rsidRDefault="00BB286C">
          <w:pPr>
            <w:pStyle w:val="2b"/>
            <w:rPr>
              <w:rFonts w:asciiTheme="minorHAnsi" w:eastAsiaTheme="minorEastAsia" w:hAnsiTheme="minorHAnsi" w:cstheme="minorBidi"/>
              <w:noProof/>
              <w:sz w:val="22"/>
              <w:szCs w:val="22"/>
              <w:lang w:eastAsia="uk-UA"/>
            </w:rPr>
          </w:pPr>
          <w:hyperlink w:anchor="_Toc119400340" w:history="1">
            <w:r w:rsidR="000A6647" w:rsidRPr="00733920">
              <w:rPr>
                <w:rStyle w:val="a7"/>
                <w:noProof/>
              </w:rPr>
              <w:t>3.3. Дорожньо-транспортна інфраструктура.</w:t>
            </w:r>
            <w:r w:rsidR="000A6647">
              <w:rPr>
                <w:noProof/>
                <w:webHidden/>
              </w:rPr>
              <w:tab/>
            </w:r>
            <w:r w:rsidR="000A6647">
              <w:rPr>
                <w:noProof/>
                <w:webHidden/>
              </w:rPr>
              <w:fldChar w:fldCharType="begin"/>
            </w:r>
            <w:r w:rsidR="000A6647">
              <w:rPr>
                <w:noProof/>
                <w:webHidden/>
              </w:rPr>
              <w:instrText xml:space="preserve"> PAGEREF _Toc119400340 \h </w:instrText>
            </w:r>
            <w:r w:rsidR="000A6647">
              <w:rPr>
                <w:noProof/>
                <w:webHidden/>
              </w:rPr>
            </w:r>
            <w:r w:rsidR="000A6647">
              <w:rPr>
                <w:noProof/>
                <w:webHidden/>
              </w:rPr>
              <w:fldChar w:fldCharType="separate"/>
            </w:r>
            <w:r w:rsidR="002B42C7">
              <w:rPr>
                <w:noProof/>
                <w:webHidden/>
              </w:rPr>
              <w:t>34</w:t>
            </w:r>
            <w:r w:rsidR="000A6647">
              <w:rPr>
                <w:noProof/>
                <w:webHidden/>
              </w:rPr>
              <w:fldChar w:fldCharType="end"/>
            </w:r>
          </w:hyperlink>
        </w:p>
        <w:p w14:paraId="5773E477" w14:textId="77777777" w:rsidR="000A6647" w:rsidRDefault="00BB286C">
          <w:pPr>
            <w:pStyle w:val="2b"/>
            <w:rPr>
              <w:rFonts w:asciiTheme="minorHAnsi" w:eastAsiaTheme="minorEastAsia" w:hAnsiTheme="minorHAnsi" w:cstheme="minorBidi"/>
              <w:noProof/>
              <w:sz w:val="22"/>
              <w:szCs w:val="22"/>
              <w:lang w:eastAsia="uk-UA"/>
            </w:rPr>
          </w:pPr>
          <w:hyperlink w:anchor="_Toc119400341" w:history="1">
            <w:r w:rsidR="000A6647" w:rsidRPr="00733920">
              <w:rPr>
                <w:rStyle w:val="a7"/>
                <w:noProof/>
              </w:rPr>
              <w:t>3.4. Житлова політика, містобудування, регулювання земельних відносин.</w:t>
            </w:r>
            <w:r w:rsidR="000A6647">
              <w:rPr>
                <w:noProof/>
                <w:webHidden/>
              </w:rPr>
              <w:tab/>
            </w:r>
            <w:r w:rsidR="000A6647">
              <w:rPr>
                <w:noProof/>
                <w:webHidden/>
              </w:rPr>
              <w:fldChar w:fldCharType="begin"/>
            </w:r>
            <w:r w:rsidR="000A6647">
              <w:rPr>
                <w:noProof/>
                <w:webHidden/>
              </w:rPr>
              <w:instrText xml:space="preserve"> PAGEREF _Toc119400341 \h </w:instrText>
            </w:r>
            <w:r w:rsidR="000A6647">
              <w:rPr>
                <w:noProof/>
                <w:webHidden/>
              </w:rPr>
            </w:r>
            <w:r w:rsidR="000A6647">
              <w:rPr>
                <w:noProof/>
                <w:webHidden/>
              </w:rPr>
              <w:fldChar w:fldCharType="separate"/>
            </w:r>
            <w:r w:rsidR="002B42C7">
              <w:rPr>
                <w:noProof/>
                <w:webHidden/>
              </w:rPr>
              <w:t>35</w:t>
            </w:r>
            <w:r w:rsidR="000A6647">
              <w:rPr>
                <w:noProof/>
                <w:webHidden/>
              </w:rPr>
              <w:fldChar w:fldCharType="end"/>
            </w:r>
          </w:hyperlink>
        </w:p>
        <w:p w14:paraId="14109DBF" w14:textId="77777777" w:rsidR="000A6647" w:rsidRDefault="00BB286C">
          <w:pPr>
            <w:pStyle w:val="1b"/>
            <w:rPr>
              <w:rFonts w:asciiTheme="minorHAnsi" w:eastAsiaTheme="minorEastAsia" w:hAnsiTheme="minorHAnsi" w:cstheme="minorBidi"/>
              <w:sz w:val="22"/>
              <w:szCs w:val="22"/>
              <w:lang w:eastAsia="uk-UA"/>
            </w:rPr>
          </w:pPr>
          <w:hyperlink w:anchor="_Toc119400342" w:history="1">
            <w:r w:rsidR="000A6647" w:rsidRPr="00733920">
              <w:rPr>
                <w:rStyle w:val="a7"/>
              </w:rPr>
              <w:t>4. РОЗВИТОК СОЦІАЛЬНОЇ СФЕРИ.</w:t>
            </w:r>
            <w:r w:rsidR="000A6647">
              <w:rPr>
                <w:webHidden/>
              </w:rPr>
              <w:tab/>
            </w:r>
            <w:r w:rsidR="000A6647">
              <w:rPr>
                <w:webHidden/>
              </w:rPr>
              <w:fldChar w:fldCharType="begin"/>
            </w:r>
            <w:r w:rsidR="000A6647">
              <w:rPr>
                <w:webHidden/>
              </w:rPr>
              <w:instrText xml:space="preserve"> PAGEREF _Toc119400342 \h </w:instrText>
            </w:r>
            <w:r w:rsidR="000A6647">
              <w:rPr>
                <w:webHidden/>
              </w:rPr>
            </w:r>
            <w:r w:rsidR="000A6647">
              <w:rPr>
                <w:webHidden/>
              </w:rPr>
              <w:fldChar w:fldCharType="separate"/>
            </w:r>
            <w:r w:rsidR="002B42C7">
              <w:rPr>
                <w:webHidden/>
              </w:rPr>
              <w:t>37</w:t>
            </w:r>
            <w:r w:rsidR="000A6647">
              <w:rPr>
                <w:webHidden/>
              </w:rPr>
              <w:fldChar w:fldCharType="end"/>
            </w:r>
          </w:hyperlink>
        </w:p>
        <w:p w14:paraId="5C806D2B" w14:textId="102D58DB" w:rsidR="000A6647" w:rsidRDefault="00BB286C">
          <w:pPr>
            <w:pStyle w:val="2b"/>
            <w:rPr>
              <w:rFonts w:asciiTheme="minorHAnsi" w:eastAsiaTheme="minorEastAsia" w:hAnsiTheme="minorHAnsi" w:cstheme="minorBidi"/>
              <w:noProof/>
              <w:sz w:val="22"/>
              <w:szCs w:val="22"/>
              <w:lang w:eastAsia="uk-UA"/>
            </w:rPr>
          </w:pPr>
          <w:hyperlink w:anchor="_Toc119400343" w:history="1">
            <w:r w:rsidR="000A6647" w:rsidRPr="00733920">
              <w:rPr>
                <w:rStyle w:val="a7"/>
                <w:noProof/>
                <w:lang w:eastAsia="ru-RU"/>
              </w:rPr>
              <w:t>4.1. Соціальн</w:t>
            </w:r>
            <w:r w:rsidR="00CD54B7">
              <w:rPr>
                <w:rStyle w:val="a7"/>
                <w:noProof/>
                <w:lang w:eastAsia="ru-RU"/>
              </w:rPr>
              <w:t>а підтримка та допомога</w:t>
            </w:r>
            <w:r w:rsidR="000A6647" w:rsidRPr="00733920">
              <w:rPr>
                <w:rStyle w:val="a7"/>
                <w:noProof/>
                <w:lang w:eastAsia="ru-RU"/>
              </w:rPr>
              <w:t>.</w:t>
            </w:r>
            <w:r w:rsidR="000A6647">
              <w:rPr>
                <w:noProof/>
                <w:webHidden/>
              </w:rPr>
              <w:tab/>
            </w:r>
            <w:r w:rsidR="000A6647">
              <w:rPr>
                <w:noProof/>
                <w:webHidden/>
              </w:rPr>
              <w:fldChar w:fldCharType="begin"/>
            </w:r>
            <w:r w:rsidR="000A6647">
              <w:rPr>
                <w:noProof/>
                <w:webHidden/>
              </w:rPr>
              <w:instrText xml:space="preserve"> PAGEREF _Toc119400343 \h </w:instrText>
            </w:r>
            <w:r w:rsidR="000A6647">
              <w:rPr>
                <w:noProof/>
                <w:webHidden/>
              </w:rPr>
            </w:r>
            <w:r w:rsidR="000A6647">
              <w:rPr>
                <w:noProof/>
                <w:webHidden/>
              </w:rPr>
              <w:fldChar w:fldCharType="separate"/>
            </w:r>
            <w:r w:rsidR="002B42C7">
              <w:rPr>
                <w:noProof/>
                <w:webHidden/>
              </w:rPr>
              <w:t>37</w:t>
            </w:r>
            <w:r w:rsidR="000A6647">
              <w:rPr>
                <w:noProof/>
                <w:webHidden/>
              </w:rPr>
              <w:fldChar w:fldCharType="end"/>
            </w:r>
          </w:hyperlink>
        </w:p>
        <w:p w14:paraId="45E90115" w14:textId="77777777" w:rsidR="000A6647" w:rsidRDefault="00BB286C">
          <w:pPr>
            <w:pStyle w:val="2b"/>
            <w:rPr>
              <w:rFonts w:asciiTheme="minorHAnsi" w:eastAsiaTheme="minorEastAsia" w:hAnsiTheme="minorHAnsi" w:cstheme="minorBidi"/>
              <w:noProof/>
              <w:sz w:val="22"/>
              <w:szCs w:val="22"/>
              <w:lang w:eastAsia="uk-UA"/>
            </w:rPr>
          </w:pPr>
          <w:hyperlink w:anchor="_Toc119400344" w:history="1">
            <w:r w:rsidR="000A6647" w:rsidRPr="00733920">
              <w:rPr>
                <w:rStyle w:val="a7"/>
                <w:noProof/>
              </w:rPr>
              <w:t>4.2. Підтримка сім’ї, дітей та молоді.</w:t>
            </w:r>
            <w:r w:rsidR="000A6647">
              <w:rPr>
                <w:noProof/>
                <w:webHidden/>
              </w:rPr>
              <w:tab/>
            </w:r>
            <w:r w:rsidR="000A6647">
              <w:rPr>
                <w:noProof/>
                <w:webHidden/>
              </w:rPr>
              <w:fldChar w:fldCharType="begin"/>
            </w:r>
            <w:r w:rsidR="000A6647">
              <w:rPr>
                <w:noProof/>
                <w:webHidden/>
              </w:rPr>
              <w:instrText xml:space="preserve"> PAGEREF _Toc119400344 \h </w:instrText>
            </w:r>
            <w:r w:rsidR="000A6647">
              <w:rPr>
                <w:noProof/>
                <w:webHidden/>
              </w:rPr>
            </w:r>
            <w:r w:rsidR="000A6647">
              <w:rPr>
                <w:noProof/>
                <w:webHidden/>
              </w:rPr>
              <w:fldChar w:fldCharType="separate"/>
            </w:r>
            <w:r w:rsidR="002B42C7">
              <w:rPr>
                <w:noProof/>
                <w:webHidden/>
              </w:rPr>
              <w:t>39</w:t>
            </w:r>
            <w:r w:rsidR="000A6647">
              <w:rPr>
                <w:noProof/>
                <w:webHidden/>
              </w:rPr>
              <w:fldChar w:fldCharType="end"/>
            </w:r>
          </w:hyperlink>
        </w:p>
        <w:p w14:paraId="16DB6324" w14:textId="77777777" w:rsidR="000A6647" w:rsidRDefault="00BB286C">
          <w:pPr>
            <w:pStyle w:val="2b"/>
            <w:rPr>
              <w:rFonts w:asciiTheme="minorHAnsi" w:eastAsiaTheme="minorEastAsia" w:hAnsiTheme="minorHAnsi" w:cstheme="minorBidi"/>
              <w:noProof/>
              <w:sz w:val="22"/>
              <w:szCs w:val="22"/>
              <w:lang w:eastAsia="uk-UA"/>
            </w:rPr>
          </w:pPr>
          <w:hyperlink w:anchor="_Toc119400345" w:history="1">
            <w:r w:rsidR="000A6647" w:rsidRPr="00733920">
              <w:rPr>
                <w:rStyle w:val="a7"/>
                <w:noProof/>
              </w:rPr>
              <w:t>4.3. Освіта.</w:t>
            </w:r>
            <w:r w:rsidR="000A6647">
              <w:rPr>
                <w:noProof/>
                <w:webHidden/>
              </w:rPr>
              <w:tab/>
            </w:r>
            <w:r w:rsidR="000A6647">
              <w:rPr>
                <w:noProof/>
                <w:webHidden/>
              </w:rPr>
              <w:fldChar w:fldCharType="begin"/>
            </w:r>
            <w:r w:rsidR="000A6647">
              <w:rPr>
                <w:noProof/>
                <w:webHidden/>
              </w:rPr>
              <w:instrText xml:space="preserve"> PAGEREF _Toc119400345 \h </w:instrText>
            </w:r>
            <w:r w:rsidR="000A6647">
              <w:rPr>
                <w:noProof/>
                <w:webHidden/>
              </w:rPr>
            </w:r>
            <w:r w:rsidR="000A6647">
              <w:rPr>
                <w:noProof/>
                <w:webHidden/>
              </w:rPr>
              <w:fldChar w:fldCharType="separate"/>
            </w:r>
            <w:r w:rsidR="002B42C7">
              <w:rPr>
                <w:noProof/>
                <w:webHidden/>
              </w:rPr>
              <w:t>41</w:t>
            </w:r>
            <w:r w:rsidR="000A6647">
              <w:rPr>
                <w:noProof/>
                <w:webHidden/>
              </w:rPr>
              <w:fldChar w:fldCharType="end"/>
            </w:r>
          </w:hyperlink>
        </w:p>
        <w:p w14:paraId="79770DC1" w14:textId="77777777" w:rsidR="000A6647" w:rsidRDefault="00BB286C">
          <w:pPr>
            <w:pStyle w:val="2b"/>
            <w:rPr>
              <w:rFonts w:asciiTheme="minorHAnsi" w:eastAsiaTheme="minorEastAsia" w:hAnsiTheme="minorHAnsi" w:cstheme="minorBidi"/>
              <w:noProof/>
              <w:sz w:val="22"/>
              <w:szCs w:val="22"/>
              <w:lang w:eastAsia="uk-UA"/>
            </w:rPr>
          </w:pPr>
          <w:hyperlink w:anchor="_Toc119400346" w:history="1">
            <w:r w:rsidR="000A6647" w:rsidRPr="00733920">
              <w:rPr>
                <w:rStyle w:val="a7"/>
                <w:noProof/>
              </w:rPr>
              <w:t>4.4. Охорона здоров’я.</w:t>
            </w:r>
            <w:r w:rsidR="000A6647">
              <w:rPr>
                <w:noProof/>
                <w:webHidden/>
              </w:rPr>
              <w:tab/>
            </w:r>
            <w:r w:rsidR="000A6647">
              <w:rPr>
                <w:noProof/>
                <w:webHidden/>
              </w:rPr>
              <w:fldChar w:fldCharType="begin"/>
            </w:r>
            <w:r w:rsidR="000A6647">
              <w:rPr>
                <w:noProof/>
                <w:webHidden/>
              </w:rPr>
              <w:instrText xml:space="preserve"> PAGEREF _Toc119400346 \h </w:instrText>
            </w:r>
            <w:r w:rsidR="000A6647">
              <w:rPr>
                <w:noProof/>
                <w:webHidden/>
              </w:rPr>
            </w:r>
            <w:r w:rsidR="000A6647">
              <w:rPr>
                <w:noProof/>
                <w:webHidden/>
              </w:rPr>
              <w:fldChar w:fldCharType="separate"/>
            </w:r>
            <w:r w:rsidR="002B42C7">
              <w:rPr>
                <w:noProof/>
                <w:webHidden/>
              </w:rPr>
              <w:t>43</w:t>
            </w:r>
            <w:r w:rsidR="000A6647">
              <w:rPr>
                <w:noProof/>
                <w:webHidden/>
              </w:rPr>
              <w:fldChar w:fldCharType="end"/>
            </w:r>
          </w:hyperlink>
        </w:p>
        <w:p w14:paraId="67578F5C" w14:textId="77777777" w:rsidR="000A6647" w:rsidRDefault="00BB286C">
          <w:pPr>
            <w:pStyle w:val="2b"/>
            <w:rPr>
              <w:rFonts w:asciiTheme="minorHAnsi" w:eastAsiaTheme="minorEastAsia" w:hAnsiTheme="minorHAnsi" w:cstheme="minorBidi"/>
              <w:noProof/>
              <w:sz w:val="22"/>
              <w:szCs w:val="22"/>
              <w:lang w:eastAsia="uk-UA"/>
            </w:rPr>
          </w:pPr>
          <w:hyperlink w:anchor="_Toc119400347" w:history="1">
            <w:r w:rsidR="000A6647" w:rsidRPr="00733920">
              <w:rPr>
                <w:rStyle w:val="a7"/>
                <w:noProof/>
              </w:rPr>
              <w:t>4.5. Культура, туризм.</w:t>
            </w:r>
            <w:r w:rsidR="000A6647">
              <w:rPr>
                <w:noProof/>
                <w:webHidden/>
              </w:rPr>
              <w:tab/>
            </w:r>
            <w:r w:rsidR="000A6647">
              <w:rPr>
                <w:noProof/>
                <w:webHidden/>
              </w:rPr>
              <w:fldChar w:fldCharType="begin"/>
            </w:r>
            <w:r w:rsidR="000A6647">
              <w:rPr>
                <w:noProof/>
                <w:webHidden/>
              </w:rPr>
              <w:instrText xml:space="preserve"> PAGEREF _Toc119400347 \h </w:instrText>
            </w:r>
            <w:r w:rsidR="000A6647">
              <w:rPr>
                <w:noProof/>
                <w:webHidden/>
              </w:rPr>
            </w:r>
            <w:r w:rsidR="000A6647">
              <w:rPr>
                <w:noProof/>
                <w:webHidden/>
              </w:rPr>
              <w:fldChar w:fldCharType="separate"/>
            </w:r>
            <w:r w:rsidR="002B42C7">
              <w:rPr>
                <w:noProof/>
                <w:webHidden/>
              </w:rPr>
              <w:t>44</w:t>
            </w:r>
            <w:r w:rsidR="000A6647">
              <w:rPr>
                <w:noProof/>
                <w:webHidden/>
              </w:rPr>
              <w:fldChar w:fldCharType="end"/>
            </w:r>
          </w:hyperlink>
        </w:p>
        <w:p w14:paraId="2523AC24" w14:textId="77777777" w:rsidR="000A6647" w:rsidRDefault="00BB286C">
          <w:pPr>
            <w:pStyle w:val="2b"/>
            <w:rPr>
              <w:rFonts w:asciiTheme="minorHAnsi" w:eastAsiaTheme="minorEastAsia" w:hAnsiTheme="minorHAnsi" w:cstheme="minorBidi"/>
              <w:noProof/>
              <w:sz w:val="22"/>
              <w:szCs w:val="22"/>
              <w:lang w:eastAsia="uk-UA"/>
            </w:rPr>
          </w:pPr>
          <w:hyperlink w:anchor="_Toc119400348" w:history="1">
            <w:r w:rsidR="000A6647" w:rsidRPr="00733920">
              <w:rPr>
                <w:rStyle w:val="a7"/>
                <w:noProof/>
              </w:rPr>
              <w:t>4.6. Фізична культура і спорт.</w:t>
            </w:r>
            <w:r w:rsidR="000A6647">
              <w:rPr>
                <w:noProof/>
                <w:webHidden/>
              </w:rPr>
              <w:tab/>
            </w:r>
            <w:r w:rsidR="000A6647">
              <w:rPr>
                <w:noProof/>
                <w:webHidden/>
              </w:rPr>
              <w:fldChar w:fldCharType="begin"/>
            </w:r>
            <w:r w:rsidR="000A6647">
              <w:rPr>
                <w:noProof/>
                <w:webHidden/>
              </w:rPr>
              <w:instrText xml:space="preserve"> PAGEREF _Toc119400348 \h </w:instrText>
            </w:r>
            <w:r w:rsidR="000A6647">
              <w:rPr>
                <w:noProof/>
                <w:webHidden/>
              </w:rPr>
            </w:r>
            <w:r w:rsidR="000A6647">
              <w:rPr>
                <w:noProof/>
                <w:webHidden/>
              </w:rPr>
              <w:fldChar w:fldCharType="separate"/>
            </w:r>
            <w:r w:rsidR="002B42C7">
              <w:rPr>
                <w:noProof/>
                <w:webHidden/>
              </w:rPr>
              <w:t>46</w:t>
            </w:r>
            <w:r w:rsidR="000A6647">
              <w:rPr>
                <w:noProof/>
                <w:webHidden/>
              </w:rPr>
              <w:fldChar w:fldCharType="end"/>
            </w:r>
          </w:hyperlink>
        </w:p>
        <w:p w14:paraId="648FB43F" w14:textId="77777777" w:rsidR="000A6647" w:rsidRDefault="00BB286C">
          <w:pPr>
            <w:pStyle w:val="1b"/>
            <w:rPr>
              <w:rFonts w:asciiTheme="minorHAnsi" w:eastAsiaTheme="minorEastAsia" w:hAnsiTheme="minorHAnsi" w:cstheme="minorBidi"/>
              <w:sz w:val="22"/>
              <w:szCs w:val="22"/>
              <w:lang w:eastAsia="uk-UA"/>
            </w:rPr>
          </w:pPr>
          <w:hyperlink w:anchor="_Toc119400349" w:history="1">
            <w:r w:rsidR="000A6647" w:rsidRPr="00733920">
              <w:rPr>
                <w:rStyle w:val="a7"/>
              </w:rPr>
              <w:t>5. ОХОРОНА НАВКОЛИШНЬОГО ПРИРОДНОГО СЕРЕДОВИЩА, БЕЗПЕКА ЖИТТЄДІЯЛЬНОСТІ.</w:t>
            </w:r>
            <w:r w:rsidR="000A6647">
              <w:rPr>
                <w:webHidden/>
              </w:rPr>
              <w:tab/>
            </w:r>
            <w:r w:rsidR="000A6647">
              <w:rPr>
                <w:webHidden/>
              </w:rPr>
              <w:fldChar w:fldCharType="begin"/>
            </w:r>
            <w:r w:rsidR="000A6647">
              <w:rPr>
                <w:webHidden/>
              </w:rPr>
              <w:instrText xml:space="preserve"> PAGEREF _Toc119400349 \h </w:instrText>
            </w:r>
            <w:r w:rsidR="000A6647">
              <w:rPr>
                <w:webHidden/>
              </w:rPr>
            </w:r>
            <w:r w:rsidR="000A6647">
              <w:rPr>
                <w:webHidden/>
              </w:rPr>
              <w:fldChar w:fldCharType="separate"/>
            </w:r>
            <w:r w:rsidR="002B42C7">
              <w:rPr>
                <w:webHidden/>
              </w:rPr>
              <w:t>47</w:t>
            </w:r>
            <w:r w:rsidR="000A6647">
              <w:rPr>
                <w:webHidden/>
              </w:rPr>
              <w:fldChar w:fldCharType="end"/>
            </w:r>
          </w:hyperlink>
        </w:p>
        <w:p w14:paraId="7802C68D" w14:textId="77777777" w:rsidR="000A6647" w:rsidRDefault="00BB286C">
          <w:pPr>
            <w:pStyle w:val="2b"/>
            <w:rPr>
              <w:rFonts w:asciiTheme="minorHAnsi" w:eastAsiaTheme="minorEastAsia" w:hAnsiTheme="minorHAnsi" w:cstheme="minorBidi"/>
              <w:noProof/>
              <w:sz w:val="22"/>
              <w:szCs w:val="22"/>
              <w:lang w:eastAsia="uk-UA"/>
            </w:rPr>
          </w:pPr>
          <w:hyperlink w:anchor="_Toc119400350" w:history="1">
            <w:r w:rsidR="000A6647" w:rsidRPr="00733920">
              <w:rPr>
                <w:rStyle w:val="a7"/>
                <w:noProof/>
              </w:rPr>
              <w:t>5.1. Охорона навколишнього природного середовища.</w:t>
            </w:r>
            <w:r w:rsidR="000A6647">
              <w:rPr>
                <w:noProof/>
                <w:webHidden/>
              </w:rPr>
              <w:tab/>
            </w:r>
            <w:r w:rsidR="000A6647">
              <w:rPr>
                <w:noProof/>
                <w:webHidden/>
              </w:rPr>
              <w:fldChar w:fldCharType="begin"/>
            </w:r>
            <w:r w:rsidR="000A6647">
              <w:rPr>
                <w:noProof/>
                <w:webHidden/>
              </w:rPr>
              <w:instrText xml:space="preserve"> PAGEREF _Toc119400350 \h </w:instrText>
            </w:r>
            <w:r w:rsidR="000A6647">
              <w:rPr>
                <w:noProof/>
                <w:webHidden/>
              </w:rPr>
            </w:r>
            <w:r w:rsidR="000A6647">
              <w:rPr>
                <w:noProof/>
                <w:webHidden/>
              </w:rPr>
              <w:fldChar w:fldCharType="separate"/>
            </w:r>
            <w:r w:rsidR="002B42C7">
              <w:rPr>
                <w:noProof/>
                <w:webHidden/>
              </w:rPr>
              <w:t>47</w:t>
            </w:r>
            <w:r w:rsidR="000A6647">
              <w:rPr>
                <w:noProof/>
                <w:webHidden/>
              </w:rPr>
              <w:fldChar w:fldCharType="end"/>
            </w:r>
          </w:hyperlink>
        </w:p>
        <w:p w14:paraId="1D87FE1E" w14:textId="4A1605CC" w:rsidR="000A6647" w:rsidRDefault="00BB286C">
          <w:pPr>
            <w:pStyle w:val="2b"/>
            <w:rPr>
              <w:rFonts w:asciiTheme="minorHAnsi" w:eastAsiaTheme="minorEastAsia" w:hAnsiTheme="minorHAnsi" w:cstheme="minorBidi"/>
              <w:noProof/>
              <w:sz w:val="22"/>
              <w:szCs w:val="22"/>
              <w:lang w:eastAsia="uk-UA"/>
            </w:rPr>
          </w:pPr>
          <w:hyperlink w:anchor="_Toc119400351" w:history="1">
            <w:r w:rsidR="000A6647" w:rsidRPr="00733920">
              <w:rPr>
                <w:rStyle w:val="a7"/>
                <w:noProof/>
              </w:rPr>
              <w:t xml:space="preserve">5.2. </w:t>
            </w:r>
            <w:r w:rsidR="00FE2092">
              <w:rPr>
                <w:noProof/>
              </w:rPr>
              <w:t>Безпека та цивільний захист</w:t>
            </w:r>
            <w:r w:rsidR="000A6647">
              <w:rPr>
                <w:noProof/>
                <w:webHidden/>
              </w:rPr>
              <w:tab/>
            </w:r>
            <w:r w:rsidR="000A6647">
              <w:rPr>
                <w:noProof/>
                <w:webHidden/>
              </w:rPr>
              <w:fldChar w:fldCharType="begin"/>
            </w:r>
            <w:r w:rsidR="000A6647">
              <w:rPr>
                <w:noProof/>
                <w:webHidden/>
              </w:rPr>
              <w:instrText xml:space="preserve"> PAGEREF _Toc119400351 \h </w:instrText>
            </w:r>
            <w:r w:rsidR="000A6647">
              <w:rPr>
                <w:noProof/>
                <w:webHidden/>
              </w:rPr>
            </w:r>
            <w:r w:rsidR="000A6647">
              <w:rPr>
                <w:noProof/>
                <w:webHidden/>
              </w:rPr>
              <w:fldChar w:fldCharType="separate"/>
            </w:r>
            <w:r w:rsidR="002B42C7">
              <w:rPr>
                <w:noProof/>
                <w:webHidden/>
              </w:rPr>
              <w:t>51</w:t>
            </w:r>
            <w:r w:rsidR="000A6647">
              <w:rPr>
                <w:noProof/>
                <w:webHidden/>
              </w:rPr>
              <w:fldChar w:fldCharType="end"/>
            </w:r>
          </w:hyperlink>
        </w:p>
        <w:p w14:paraId="052C9826" w14:textId="77777777" w:rsidR="000A6647" w:rsidRDefault="00BB286C">
          <w:pPr>
            <w:pStyle w:val="1b"/>
            <w:rPr>
              <w:rFonts w:asciiTheme="minorHAnsi" w:eastAsiaTheme="minorEastAsia" w:hAnsiTheme="minorHAnsi" w:cstheme="minorBidi"/>
              <w:sz w:val="22"/>
              <w:szCs w:val="22"/>
              <w:lang w:eastAsia="uk-UA"/>
            </w:rPr>
          </w:pPr>
          <w:hyperlink w:anchor="_Toc119400352" w:history="1">
            <w:r w:rsidR="000A6647" w:rsidRPr="00733920">
              <w:rPr>
                <w:rStyle w:val="a7"/>
              </w:rPr>
              <w:t>6. РЕСУРСНЕ ЗАБЕЗПЕЧЕННЯ РОЗВИТКУ ГРОМАДИ.</w:t>
            </w:r>
            <w:r w:rsidR="000A6647">
              <w:rPr>
                <w:webHidden/>
              </w:rPr>
              <w:tab/>
            </w:r>
            <w:r w:rsidR="000A6647">
              <w:rPr>
                <w:webHidden/>
              </w:rPr>
              <w:fldChar w:fldCharType="begin"/>
            </w:r>
            <w:r w:rsidR="000A6647">
              <w:rPr>
                <w:webHidden/>
              </w:rPr>
              <w:instrText xml:space="preserve"> PAGEREF _Toc119400352 \h </w:instrText>
            </w:r>
            <w:r w:rsidR="000A6647">
              <w:rPr>
                <w:webHidden/>
              </w:rPr>
            </w:r>
            <w:r w:rsidR="000A6647">
              <w:rPr>
                <w:webHidden/>
              </w:rPr>
              <w:fldChar w:fldCharType="separate"/>
            </w:r>
            <w:r w:rsidR="002B42C7">
              <w:rPr>
                <w:webHidden/>
              </w:rPr>
              <w:t>52</w:t>
            </w:r>
            <w:r w:rsidR="000A6647">
              <w:rPr>
                <w:webHidden/>
              </w:rPr>
              <w:fldChar w:fldCharType="end"/>
            </w:r>
          </w:hyperlink>
        </w:p>
        <w:p w14:paraId="1AD595B7" w14:textId="77777777" w:rsidR="000A6647" w:rsidRDefault="00BB286C">
          <w:pPr>
            <w:pStyle w:val="2b"/>
            <w:rPr>
              <w:rFonts w:asciiTheme="minorHAnsi" w:eastAsiaTheme="minorEastAsia" w:hAnsiTheme="minorHAnsi" w:cstheme="minorBidi"/>
              <w:noProof/>
              <w:sz w:val="22"/>
              <w:szCs w:val="22"/>
              <w:lang w:eastAsia="uk-UA"/>
            </w:rPr>
          </w:pPr>
          <w:hyperlink w:anchor="_Toc119400353" w:history="1">
            <w:r w:rsidR="000A6647" w:rsidRPr="00733920">
              <w:rPr>
                <w:rStyle w:val="a7"/>
                <w:noProof/>
              </w:rPr>
              <w:t>6.1. Бюджетно-фінансова політика.</w:t>
            </w:r>
            <w:r w:rsidR="000A6647">
              <w:rPr>
                <w:noProof/>
                <w:webHidden/>
              </w:rPr>
              <w:tab/>
            </w:r>
            <w:r w:rsidR="000A6647">
              <w:rPr>
                <w:noProof/>
                <w:webHidden/>
              </w:rPr>
              <w:fldChar w:fldCharType="begin"/>
            </w:r>
            <w:r w:rsidR="000A6647">
              <w:rPr>
                <w:noProof/>
                <w:webHidden/>
              </w:rPr>
              <w:instrText xml:space="preserve"> PAGEREF _Toc119400353 \h </w:instrText>
            </w:r>
            <w:r w:rsidR="000A6647">
              <w:rPr>
                <w:noProof/>
                <w:webHidden/>
              </w:rPr>
            </w:r>
            <w:r w:rsidR="000A6647">
              <w:rPr>
                <w:noProof/>
                <w:webHidden/>
              </w:rPr>
              <w:fldChar w:fldCharType="separate"/>
            </w:r>
            <w:r w:rsidR="002B42C7">
              <w:rPr>
                <w:noProof/>
                <w:webHidden/>
              </w:rPr>
              <w:t>52</w:t>
            </w:r>
            <w:r w:rsidR="000A6647">
              <w:rPr>
                <w:noProof/>
                <w:webHidden/>
              </w:rPr>
              <w:fldChar w:fldCharType="end"/>
            </w:r>
          </w:hyperlink>
        </w:p>
        <w:p w14:paraId="0EDD51E5" w14:textId="77777777" w:rsidR="000A6647" w:rsidRDefault="00BB286C">
          <w:pPr>
            <w:pStyle w:val="2b"/>
            <w:rPr>
              <w:rFonts w:asciiTheme="minorHAnsi" w:eastAsiaTheme="minorEastAsia" w:hAnsiTheme="minorHAnsi" w:cstheme="minorBidi"/>
              <w:noProof/>
              <w:sz w:val="22"/>
              <w:szCs w:val="22"/>
              <w:lang w:eastAsia="uk-UA"/>
            </w:rPr>
          </w:pPr>
          <w:hyperlink w:anchor="_Toc119400354" w:history="1">
            <w:r w:rsidR="000A6647" w:rsidRPr="00733920">
              <w:rPr>
                <w:rStyle w:val="a7"/>
                <w:noProof/>
              </w:rPr>
              <w:t>6.2. Управління майном територіальної громади.</w:t>
            </w:r>
            <w:r w:rsidR="000A6647">
              <w:rPr>
                <w:noProof/>
                <w:webHidden/>
              </w:rPr>
              <w:tab/>
            </w:r>
            <w:r w:rsidR="000A6647">
              <w:rPr>
                <w:noProof/>
                <w:webHidden/>
              </w:rPr>
              <w:fldChar w:fldCharType="begin"/>
            </w:r>
            <w:r w:rsidR="000A6647">
              <w:rPr>
                <w:noProof/>
                <w:webHidden/>
              </w:rPr>
              <w:instrText xml:space="preserve"> PAGEREF _Toc119400354 \h </w:instrText>
            </w:r>
            <w:r w:rsidR="000A6647">
              <w:rPr>
                <w:noProof/>
                <w:webHidden/>
              </w:rPr>
            </w:r>
            <w:r w:rsidR="000A6647">
              <w:rPr>
                <w:noProof/>
                <w:webHidden/>
              </w:rPr>
              <w:fldChar w:fldCharType="separate"/>
            </w:r>
            <w:r w:rsidR="002B42C7">
              <w:rPr>
                <w:noProof/>
                <w:webHidden/>
              </w:rPr>
              <w:t>53</w:t>
            </w:r>
            <w:r w:rsidR="000A6647">
              <w:rPr>
                <w:noProof/>
                <w:webHidden/>
              </w:rPr>
              <w:fldChar w:fldCharType="end"/>
            </w:r>
          </w:hyperlink>
        </w:p>
        <w:p w14:paraId="5B9B6B72" w14:textId="681BF88F" w:rsidR="000A6647" w:rsidRDefault="00BB286C">
          <w:pPr>
            <w:pStyle w:val="1b"/>
            <w:rPr>
              <w:rFonts w:asciiTheme="minorHAnsi" w:eastAsiaTheme="minorEastAsia" w:hAnsiTheme="minorHAnsi" w:cstheme="minorBidi"/>
              <w:sz w:val="22"/>
              <w:szCs w:val="22"/>
              <w:lang w:eastAsia="uk-UA"/>
            </w:rPr>
          </w:pPr>
          <w:hyperlink w:anchor="_Toc119400355" w:history="1">
            <w:r w:rsidR="000A6647" w:rsidRPr="00733920">
              <w:rPr>
                <w:rStyle w:val="a7"/>
              </w:rPr>
              <w:t>Додаток 1. Основні прогнозні показники  економічного і соціального розвитку на 202</w:t>
            </w:r>
            <w:r w:rsidR="000C5B81">
              <w:rPr>
                <w:rStyle w:val="a7"/>
              </w:rPr>
              <w:t>4</w:t>
            </w:r>
            <w:r w:rsidR="000A6647" w:rsidRPr="00733920">
              <w:rPr>
                <w:rStyle w:val="a7"/>
              </w:rPr>
              <w:t xml:space="preserve"> рік</w:t>
            </w:r>
            <w:r w:rsidR="000A6647">
              <w:rPr>
                <w:webHidden/>
              </w:rPr>
              <w:tab/>
            </w:r>
            <w:r w:rsidR="000A6647">
              <w:rPr>
                <w:webHidden/>
              </w:rPr>
              <w:fldChar w:fldCharType="begin"/>
            </w:r>
            <w:r w:rsidR="000A6647">
              <w:rPr>
                <w:webHidden/>
              </w:rPr>
              <w:instrText xml:space="preserve"> PAGEREF _Toc119400355 \h </w:instrText>
            </w:r>
            <w:r w:rsidR="000A6647">
              <w:rPr>
                <w:webHidden/>
              </w:rPr>
            </w:r>
            <w:r w:rsidR="000A6647">
              <w:rPr>
                <w:webHidden/>
              </w:rPr>
              <w:fldChar w:fldCharType="separate"/>
            </w:r>
            <w:r w:rsidR="002B42C7">
              <w:rPr>
                <w:webHidden/>
              </w:rPr>
              <w:t>56</w:t>
            </w:r>
            <w:r w:rsidR="000A6647">
              <w:rPr>
                <w:webHidden/>
              </w:rPr>
              <w:fldChar w:fldCharType="end"/>
            </w:r>
          </w:hyperlink>
        </w:p>
        <w:p w14:paraId="7475E986" w14:textId="7D69A9AF" w:rsidR="000A6647" w:rsidRDefault="00BB286C">
          <w:pPr>
            <w:pStyle w:val="1b"/>
            <w:rPr>
              <w:rFonts w:asciiTheme="minorHAnsi" w:eastAsiaTheme="minorEastAsia" w:hAnsiTheme="minorHAnsi" w:cstheme="minorBidi"/>
              <w:sz w:val="22"/>
              <w:szCs w:val="22"/>
              <w:lang w:eastAsia="uk-UA"/>
            </w:rPr>
          </w:pPr>
          <w:hyperlink w:anchor="_Toc119400356" w:history="1">
            <w:r w:rsidR="000A6647" w:rsidRPr="00733920">
              <w:rPr>
                <w:rStyle w:val="a7"/>
              </w:rPr>
              <w:t>Додаток 2. Перелік основних об’єктів вкладень на 202</w:t>
            </w:r>
            <w:r w:rsidR="000C5B81">
              <w:rPr>
                <w:rStyle w:val="a7"/>
              </w:rPr>
              <w:t>4</w:t>
            </w:r>
            <w:r w:rsidR="000A6647" w:rsidRPr="00733920">
              <w:rPr>
                <w:rStyle w:val="a7"/>
              </w:rPr>
              <w:t xml:space="preserve"> рік  (за рахунок коштів бюджету громади)</w:t>
            </w:r>
            <w:r w:rsidR="000A6647">
              <w:rPr>
                <w:webHidden/>
              </w:rPr>
              <w:tab/>
            </w:r>
            <w:r w:rsidR="000A6647">
              <w:rPr>
                <w:webHidden/>
              </w:rPr>
              <w:fldChar w:fldCharType="begin"/>
            </w:r>
            <w:r w:rsidR="000A6647">
              <w:rPr>
                <w:webHidden/>
              </w:rPr>
              <w:instrText xml:space="preserve"> PAGEREF _Toc119400356 \h </w:instrText>
            </w:r>
            <w:r w:rsidR="000A6647">
              <w:rPr>
                <w:webHidden/>
              </w:rPr>
            </w:r>
            <w:r w:rsidR="000A6647">
              <w:rPr>
                <w:webHidden/>
              </w:rPr>
              <w:fldChar w:fldCharType="separate"/>
            </w:r>
            <w:r w:rsidR="002B42C7">
              <w:rPr>
                <w:webHidden/>
              </w:rPr>
              <w:t>58</w:t>
            </w:r>
            <w:r w:rsidR="000A6647">
              <w:rPr>
                <w:webHidden/>
              </w:rPr>
              <w:fldChar w:fldCharType="end"/>
            </w:r>
          </w:hyperlink>
        </w:p>
        <w:p w14:paraId="6A8CB635" w14:textId="5A871674" w:rsidR="000A6647" w:rsidRDefault="00BB286C">
          <w:pPr>
            <w:pStyle w:val="1b"/>
            <w:rPr>
              <w:rFonts w:asciiTheme="minorHAnsi" w:eastAsiaTheme="minorEastAsia" w:hAnsiTheme="minorHAnsi" w:cstheme="minorBidi"/>
              <w:sz w:val="22"/>
              <w:szCs w:val="22"/>
              <w:lang w:eastAsia="uk-UA"/>
            </w:rPr>
          </w:pPr>
          <w:hyperlink w:anchor="_Toc119400357" w:history="1">
            <w:r w:rsidR="000A6647" w:rsidRPr="00733920">
              <w:rPr>
                <w:rStyle w:val="a7"/>
              </w:rPr>
              <w:t>Додаток 3. Перелік цільових програм, які виконуватимуться у 202</w:t>
            </w:r>
            <w:r w:rsidR="000C5B81">
              <w:rPr>
                <w:rStyle w:val="a7"/>
              </w:rPr>
              <w:t>4</w:t>
            </w:r>
            <w:r w:rsidR="000A6647" w:rsidRPr="00733920">
              <w:rPr>
                <w:rStyle w:val="a7"/>
              </w:rPr>
              <w:t xml:space="preserve"> році</w:t>
            </w:r>
            <w:r w:rsidR="000A6647">
              <w:rPr>
                <w:webHidden/>
              </w:rPr>
              <w:tab/>
            </w:r>
            <w:r w:rsidR="000A6647">
              <w:rPr>
                <w:webHidden/>
              </w:rPr>
              <w:fldChar w:fldCharType="begin"/>
            </w:r>
            <w:r w:rsidR="000A6647">
              <w:rPr>
                <w:webHidden/>
              </w:rPr>
              <w:instrText xml:space="preserve"> PAGEREF _Toc119400357 \h </w:instrText>
            </w:r>
            <w:r w:rsidR="000A6647">
              <w:rPr>
                <w:webHidden/>
              </w:rPr>
            </w:r>
            <w:r w:rsidR="000A6647">
              <w:rPr>
                <w:webHidden/>
              </w:rPr>
              <w:fldChar w:fldCharType="separate"/>
            </w:r>
            <w:r w:rsidR="002B42C7">
              <w:rPr>
                <w:webHidden/>
              </w:rPr>
              <w:t>68</w:t>
            </w:r>
            <w:r w:rsidR="000A6647">
              <w:rPr>
                <w:webHidden/>
              </w:rPr>
              <w:fldChar w:fldCharType="end"/>
            </w:r>
          </w:hyperlink>
        </w:p>
        <w:p w14:paraId="33370B43" w14:textId="2E0423EA" w:rsidR="000A6647" w:rsidRDefault="00BB286C">
          <w:pPr>
            <w:pStyle w:val="1b"/>
            <w:rPr>
              <w:rFonts w:asciiTheme="minorHAnsi" w:eastAsiaTheme="minorEastAsia" w:hAnsiTheme="minorHAnsi" w:cstheme="minorBidi"/>
              <w:sz w:val="22"/>
              <w:szCs w:val="22"/>
              <w:lang w:eastAsia="uk-UA"/>
            </w:rPr>
          </w:pPr>
          <w:hyperlink w:anchor="_Toc119400358" w:history="1">
            <w:r w:rsidR="000A6647" w:rsidRPr="00733920">
              <w:rPr>
                <w:rStyle w:val="a7"/>
              </w:rPr>
              <w:t>Додаток 4. Перелік інвестиційних проектів, які планується реалізовувати у 202</w:t>
            </w:r>
            <w:r w:rsidR="000C5B81">
              <w:rPr>
                <w:rStyle w:val="a7"/>
              </w:rPr>
              <w:t>4</w:t>
            </w:r>
            <w:r w:rsidR="000A6647" w:rsidRPr="00733920">
              <w:rPr>
                <w:rStyle w:val="a7"/>
              </w:rPr>
              <w:t xml:space="preserve"> році</w:t>
            </w:r>
            <w:r w:rsidR="000A6647">
              <w:rPr>
                <w:webHidden/>
              </w:rPr>
              <w:tab/>
            </w:r>
            <w:r w:rsidR="000A6647">
              <w:rPr>
                <w:webHidden/>
              </w:rPr>
              <w:fldChar w:fldCharType="begin"/>
            </w:r>
            <w:r w:rsidR="000A6647">
              <w:rPr>
                <w:webHidden/>
              </w:rPr>
              <w:instrText xml:space="preserve"> PAGEREF _Toc119400358 \h </w:instrText>
            </w:r>
            <w:r w:rsidR="000A6647">
              <w:rPr>
                <w:webHidden/>
              </w:rPr>
            </w:r>
            <w:r w:rsidR="000A6647">
              <w:rPr>
                <w:webHidden/>
              </w:rPr>
              <w:fldChar w:fldCharType="separate"/>
            </w:r>
            <w:r w:rsidR="002B42C7">
              <w:rPr>
                <w:webHidden/>
              </w:rPr>
              <w:t>70</w:t>
            </w:r>
            <w:r w:rsidR="000A6647">
              <w:rPr>
                <w:webHidden/>
              </w:rPr>
              <w:fldChar w:fldCharType="end"/>
            </w:r>
          </w:hyperlink>
        </w:p>
        <w:p w14:paraId="6A28AB59" w14:textId="51082D5D" w:rsidR="001D4DD7" w:rsidRPr="000A6647" w:rsidRDefault="001D4DD7">
          <w:r>
            <w:rPr>
              <w:b/>
              <w:bCs/>
            </w:rPr>
            <w:fldChar w:fldCharType="end"/>
          </w:r>
          <w:r w:rsidR="009626A5">
            <w:rPr>
              <w:bCs/>
            </w:rPr>
            <w:t xml:space="preserve"> </w:t>
          </w:r>
        </w:p>
      </w:sdtContent>
    </w:sdt>
    <w:p w14:paraId="2F69B00D" w14:textId="77777777" w:rsidR="00F47AA7" w:rsidRDefault="00F47AA7" w:rsidP="00FC1A20">
      <w:pPr>
        <w:pStyle w:val="1b"/>
      </w:pPr>
    </w:p>
    <w:p w14:paraId="04939DD8" w14:textId="77777777" w:rsidR="00F47AA7" w:rsidRDefault="00F47AA7" w:rsidP="00FC1A20">
      <w:pPr>
        <w:pStyle w:val="1b"/>
      </w:pPr>
    </w:p>
    <w:p w14:paraId="72183978" w14:textId="05D186E9" w:rsidR="001D4DD7" w:rsidRDefault="001D4DD7" w:rsidP="00FC1A20">
      <w:pPr>
        <w:pStyle w:val="1b"/>
        <w:rPr>
          <w:rFonts w:asciiTheme="minorHAnsi" w:eastAsiaTheme="minorEastAsia" w:hAnsiTheme="minorHAnsi" w:cstheme="minorBidi"/>
          <w:sz w:val="22"/>
          <w:szCs w:val="22"/>
          <w:lang w:eastAsia="uk-UA"/>
        </w:rPr>
      </w:pPr>
      <w:r>
        <w:fldChar w:fldCharType="begin"/>
      </w:r>
      <w:r>
        <w:instrText xml:space="preserve"> TOC \o "1-1" \h \z \t "Подзаголовок;2" </w:instrText>
      </w:r>
      <w:r>
        <w:fldChar w:fldCharType="separate"/>
      </w:r>
    </w:p>
    <w:p w14:paraId="0996C2C6" w14:textId="1C2E6858" w:rsidR="009E4DC9" w:rsidRDefault="001D4DD7" w:rsidP="006141B0">
      <w:pPr>
        <w:jc w:val="both"/>
        <w:rPr>
          <w:noProof/>
        </w:rPr>
      </w:pPr>
      <w:r>
        <w:rPr>
          <w:noProof/>
        </w:rPr>
        <w:fldChar w:fldCharType="end"/>
      </w:r>
    </w:p>
    <w:p w14:paraId="6E9C42C8" w14:textId="77777777" w:rsidR="00502479" w:rsidRDefault="00502479" w:rsidP="006141B0">
      <w:pPr>
        <w:jc w:val="both"/>
        <w:rPr>
          <w:noProof/>
        </w:rPr>
      </w:pPr>
    </w:p>
    <w:p w14:paraId="61B7D46B" w14:textId="77777777" w:rsidR="000A6647" w:rsidRDefault="000A6647" w:rsidP="006141B0">
      <w:pPr>
        <w:jc w:val="both"/>
      </w:pPr>
    </w:p>
    <w:p w14:paraId="7DCE0CD5" w14:textId="77777777" w:rsidR="00E422DA" w:rsidRPr="007A3841" w:rsidRDefault="00E422DA" w:rsidP="00E422DA">
      <w:pPr>
        <w:rPr>
          <w:highlight w:val="yellow"/>
        </w:rPr>
      </w:pPr>
    </w:p>
    <w:p w14:paraId="1E29A406" w14:textId="77777777" w:rsidR="00036903" w:rsidRPr="00B30E3C" w:rsidRDefault="00036903" w:rsidP="00552065">
      <w:pPr>
        <w:pStyle w:val="1"/>
        <w:rPr>
          <w:sz w:val="24"/>
          <w:szCs w:val="24"/>
          <w:lang w:val="uk-UA"/>
        </w:rPr>
      </w:pPr>
      <w:bookmarkStart w:id="1" w:name="_Toc119334984"/>
      <w:bookmarkStart w:id="2" w:name="_Toc119335050"/>
      <w:bookmarkStart w:id="3" w:name="_Toc119400328"/>
      <w:r w:rsidRPr="00B30E3C">
        <w:rPr>
          <w:sz w:val="24"/>
          <w:szCs w:val="24"/>
          <w:lang w:val="uk-UA"/>
        </w:rPr>
        <w:lastRenderedPageBreak/>
        <w:t>ВСТУП</w:t>
      </w:r>
      <w:bookmarkEnd w:id="1"/>
      <w:bookmarkEnd w:id="2"/>
      <w:bookmarkEnd w:id="3"/>
    </w:p>
    <w:p w14:paraId="3E863440" w14:textId="77777777" w:rsidR="00335DE8" w:rsidRPr="00B30E3C" w:rsidRDefault="00335DE8" w:rsidP="00335DE8"/>
    <w:p w14:paraId="2AA377A2" w14:textId="52A0CAB5" w:rsidR="00BF60F7" w:rsidRDefault="00036903" w:rsidP="0011419A">
      <w:pPr>
        <w:tabs>
          <w:tab w:val="left" w:pos="10"/>
        </w:tabs>
        <w:ind w:left="11" w:firstLine="840"/>
        <w:jc w:val="both"/>
      </w:pPr>
      <w:r w:rsidRPr="00DC2926">
        <w:rPr>
          <w:bCs/>
        </w:rPr>
        <w:t xml:space="preserve">Програма економічного і соціального розвитку </w:t>
      </w:r>
      <w:r w:rsidR="000B4A1F" w:rsidRPr="00DC2926">
        <w:rPr>
          <w:bCs/>
        </w:rPr>
        <w:t xml:space="preserve">Хмельницької міської територіальної громади </w:t>
      </w:r>
      <w:r w:rsidRPr="00DC2926">
        <w:rPr>
          <w:bCs/>
        </w:rPr>
        <w:t>на 202</w:t>
      </w:r>
      <w:r w:rsidR="000C5B81" w:rsidRPr="00DC2926">
        <w:rPr>
          <w:bCs/>
        </w:rPr>
        <w:t>4</w:t>
      </w:r>
      <w:r w:rsidRPr="00DC2926">
        <w:rPr>
          <w:bCs/>
        </w:rPr>
        <w:t xml:space="preserve"> рік</w:t>
      </w:r>
      <w:r w:rsidRPr="00B30E3C">
        <w:t xml:space="preserve"> (далі – Програма) розроблена відповідно до </w:t>
      </w:r>
      <w:r w:rsidR="00607534">
        <w:t>вимог законів України</w:t>
      </w:r>
      <w:r w:rsidR="00607534" w:rsidRPr="00B30E3C">
        <w:t xml:space="preserve"> </w:t>
      </w:r>
      <w:r w:rsidRPr="00B30E3C">
        <w:t>«Про мі</w:t>
      </w:r>
      <w:r w:rsidR="00F322D9">
        <w:t>сцеве самоврядування в Україні»</w:t>
      </w:r>
      <w:r w:rsidR="00607534">
        <w:t>, «</w:t>
      </w:r>
      <w:r w:rsidR="00607534" w:rsidRPr="000D180B">
        <w:t>Про державне  прогнозування та розроблення програм економічного і соціального розвитку України»,</w:t>
      </w:r>
      <w:r w:rsidR="00607534" w:rsidRPr="00607534">
        <w:t xml:space="preserve"> </w:t>
      </w:r>
      <w:r w:rsidR="00607534">
        <w:t>постанови</w:t>
      </w:r>
      <w:r w:rsidR="00607534" w:rsidRPr="000D180B">
        <w:t xml:space="preserve"> Кабінету Міністрів України від 26.04.2003 року №621 «Про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w:t>
      </w:r>
    </w:p>
    <w:p w14:paraId="20BB6FF7" w14:textId="6C5549F2" w:rsidR="00A67C63" w:rsidRPr="00607534" w:rsidRDefault="00BF60F7" w:rsidP="0011419A">
      <w:pPr>
        <w:tabs>
          <w:tab w:val="left" w:pos="10"/>
        </w:tabs>
        <w:ind w:left="11" w:firstLine="840"/>
        <w:jc w:val="both"/>
        <w:rPr>
          <w:lang w:eastAsia="uk-UA"/>
        </w:rPr>
      </w:pPr>
      <w:r w:rsidRPr="00607534">
        <w:t>Програму сформовано</w:t>
      </w:r>
      <w:r w:rsidR="00F322D9" w:rsidRPr="00607534">
        <w:t xml:space="preserve"> </w:t>
      </w:r>
      <w:r w:rsidR="00A67C63" w:rsidRPr="00607534">
        <w:rPr>
          <w:lang w:eastAsia="uk-UA"/>
        </w:rPr>
        <w:t xml:space="preserve">з урахуванням </w:t>
      </w:r>
      <w:r w:rsidR="00C52B04" w:rsidRPr="00607534">
        <w:rPr>
          <w:lang w:eastAsia="uk-UA"/>
        </w:rPr>
        <w:t>реалій сьогодення у зв’язку з військовою агресією російської федерації проти України</w:t>
      </w:r>
      <w:r w:rsidRPr="00607534">
        <w:rPr>
          <w:lang w:eastAsia="uk-UA"/>
        </w:rPr>
        <w:t xml:space="preserve"> та дією воєнного стану</w:t>
      </w:r>
      <w:r w:rsidR="000D180B" w:rsidRPr="00607534">
        <w:rPr>
          <w:lang w:eastAsia="uk-UA"/>
        </w:rPr>
        <w:t>.</w:t>
      </w:r>
    </w:p>
    <w:p w14:paraId="43F42DC3" w14:textId="5F735944" w:rsidR="00BF60F7" w:rsidRPr="00B30E3C" w:rsidRDefault="00607534" w:rsidP="0011419A">
      <w:pPr>
        <w:tabs>
          <w:tab w:val="left" w:pos="10"/>
        </w:tabs>
        <w:ind w:left="11" w:firstLine="840"/>
        <w:jc w:val="both"/>
      </w:pPr>
      <w:r w:rsidRPr="00607534">
        <w:t xml:space="preserve">У </w:t>
      </w:r>
      <w:r w:rsidR="00BF60F7" w:rsidRPr="00607534">
        <w:t>Програм</w:t>
      </w:r>
      <w:r w:rsidRPr="00607534">
        <w:t>і</w:t>
      </w:r>
      <w:r w:rsidR="00BF60F7" w:rsidRPr="00607534">
        <w:t xml:space="preserve"> </w:t>
      </w:r>
      <w:r w:rsidRPr="00607534">
        <w:t xml:space="preserve">враховано положення та основні </w:t>
      </w:r>
      <w:r w:rsidRPr="00B24D32">
        <w:t xml:space="preserve">завдання Державної стратегії регіонального розвитку на 2021–2027 роки, Стратегії розвитку Хмельницької області на 2021–2027 роки, </w:t>
      </w:r>
      <w:r w:rsidR="00BF60F7" w:rsidRPr="00B24D32">
        <w:t>Стратегічн</w:t>
      </w:r>
      <w:r w:rsidR="00B24D32" w:rsidRPr="00B24D32">
        <w:t>ого плану</w:t>
      </w:r>
      <w:r w:rsidR="00BF60F7" w:rsidRPr="00B24D32">
        <w:t xml:space="preserve"> розвитку Хмельницької міської територіальної </w:t>
      </w:r>
      <w:r w:rsidR="00BF60F7" w:rsidRPr="000D180B">
        <w:t>громади на 2021-2025 роки, Стратегі</w:t>
      </w:r>
      <w:r w:rsidR="00B24D32">
        <w:t>ї</w:t>
      </w:r>
      <w:r w:rsidR="00BF60F7" w:rsidRPr="000D180B">
        <w:t xml:space="preserve"> розвитку міста Хмельницького до 2025 року.</w:t>
      </w:r>
      <w:r w:rsidR="00BF60F7" w:rsidRPr="00B30E3C">
        <w:t xml:space="preserve"> </w:t>
      </w:r>
    </w:p>
    <w:p w14:paraId="67C5AC18" w14:textId="67F48953" w:rsidR="00084CE3" w:rsidRPr="000D180B" w:rsidRDefault="009D2966" w:rsidP="0011419A">
      <w:pPr>
        <w:ind w:firstLine="851"/>
        <w:jc w:val="both"/>
      </w:pPr>
      <w:r w:rsidRPr="000D180B">
        <w:rPr>
          <w:color w:val="000000"/>
          <w:lang w:eastAsia="uk-UA"/>
        </w:rPr>
        <w:t xml:space="preserve">Метою Програми є </w:t>
      </w:r>
      <w:r w:rsidR="000D180B" w:rsidRPr="000D180B">
        <w:t xml:space="preserve">забезпечення доступності широкого спектра соціальних послуг, вирішення соціальних і гуманітарних питань (у тому числі </w:t>
      </w:r>
      <w:r w:rsidR="00C52B04">
        <w:t xml:space="preserve">осіб, </w:t>
      </w:r>
      <w:r w:rsidR="00C52B04">
        <w:rPr>
          <w:lang w:eastAsia="ru-RU"/>
        </w:rPr>
        <w:t>які захищають незалежність, суверенітет та територіальну цілісність України,</w:t>
      </w:r>
      <w:r w:rsidR="00C52B04" w:rsidRPr="00A04CA3">
        <w:rPr>
          <w:lang w:eastAsia="ru-RU"/>
        </w:rPr>
        <w:t xml:space="preserve"> </w:t>
      </w:r>
      <w:r w:rsidR="000D180B" w:rsidRPr="000D180B">
        <w:t xml:space="preserve">та їх сімей, осіб, які постраждали внаслідок військової агресії російської федерації), </w:t>
      </w:r>
      <w:r w:rsidR="00084CE3" w:rsidRPr="000D180B">
        <w:t>стабілізація в умовах воєнного/післявоєнного стану економічного розвитку громад</w:t>
      </w:r>
      <w:r w:rsidR="00E55FC5" w:rsidRPr="000D180B">
        <w:t>и та відновлення його зростання шляхом</w:t>
      </w:r>
      <w:r w:rsidR="00084CE3" w:rsidRPr="000D180B">
        <w:t xml:space="preserve"> створення умов для розвитку підприємництва, промислов</w:t>
      </w:r>
      <w:r w:rsidR="00E55FC5" w:rsidRPr="000D180B">
        <w:t>ості</w:t>
      </w:r>
      <w:r w:rsidR="00084CE3" w:rsidRPr="000D180B">
        <w:t>, міжнародних відносин, забезпечення на</w:t>
      </w:r>
      <w:r w:rsidR="00BE3872" w:rsidRPr="000D180B">
        <w:t>дійного</w:t>
      </w:r>
      <w:r w:rsidR="00084CE3" w:rsidRPr="000D180B">
        <w:t xml:space="preserve"> функціонування інженерно-транспортної та комунальної інфраструктури, </w:t>
      </w:r>
      <w:r w:rsidR="00DC2926">
        <w:rPr>
          <w:color w:val="000000"/>
        </w:rPr>
        <w:t>з</w:t>
      </w:r>
      <w:r w:rsidR="00DC2926" w:rsidRPr="00D17175">
        <w:rPr>
          <w:color w:val="000000"/>
        </w:rPr>
        <w:t xml:space="preserve">абезпечення захисту населення </w:t>
      </w:r>
      <w:r w:rsidR="00DC2926">
        <w:rPr>
          <w:color w:val="000000"/>
        </w:rPr>
        <w:t xml:space="preserve">від вражаючих факторів надзвичайних ситуацій </w:t>
      </w:r>
      <w:r w:rsidR="00BF60F7">
        <w:rPr>
          <w:color w:val="000000"/>
        </w:rPr>
        <w:t xml:space="preserve">воєнного, </w:t>
      </w:r>
      <w:r w:rsidR="00DC2926">
        <w:rPr>
          <w:color w:val="000000"/>
        </w:rPr>
        <w:t>техногенного</w:t>
      </w:r>
      <w:r w:rsidR="00BF60F7">
        <w:rPr>
          <w:color w:val="000000"/>
        </w:rPr>
        <w:t xml:space="preserve"> та</w:t>
      </w:r>
      <w:r w:rsidR="00DC2926">
        <w:rPr>
          <w:color w:val="000000"/>
        </w:rPr>
        <w:t xml:space="preserve"> природного </w:t>
      </w:r>
      <w:r w:rsidR="00BF60F7">
        <w:rPr>
          <w:color w:val="000000"/>
        </w:rPr>
        <w:t>характеру</w:t>
      </w:r>
      <w:r w:rsidR="00DC2926">
        <w:rPr>
          <w:color w:val="000000"/>
        </w:rPr>
        <w:t>,</w:t>
      </w:r>
      <w:r w:rsidR="008934A8" w:rsidRPr="000D180B">
        <w:t xml:space="preserve"> </w:t>
      </w:r>
      <w:r w:rsidR="00084CE3" w:rsidRPr="000D180B">
        <w:t>поліпшення екологічного стану довкілля.</w:t>
      </w:r>
    </w:p>
    <w:p w14:paraId="3E4F96F1" w14:textId="45CCCA65" w:rsidR="007420D6" w:rsidRPr="00DC2926" w:rsidRDefault="007420D6" w:rsidP="0011419A">
      <w:pPr>
        <w:pStyle w:val="ad"/>
        <w:spacing w:before="0" w:after="0"/>
        <w:ind w:firstLine="840"/>
        <w:jc w:val="both"/>
        <w:rPr>
          <w:lang w:val="uk-UA"/>
        </w:rPr>
      </w:pPr>
      <w:r w:rsidRPr="00DC2926">
        <w:rPr>
          <w:lang w:val="uk-UA"/>
        </w:rPr>
        <w:t>Програма ґрунтується на аналізі тенденцій економічного і соціального розвитку громади,</w:t>
      </w:r>
      <w:r w:rsidR="008555F0" w:rsidRPr="00DC2926">
        <w:rPr>
          <w:lang w:val="uk-UA"/>
        </w:rPr>
        <w:t xml:space="preserve"> ключових проблемних питань та</w:t>
      </w:r>
      <w:r w:rsidRPr="00DC2926">
        <w:rPr>
          <w:lang w:val="uk-UA"/>
        </w:rPr>
        <w:t xml:space="preserve"> викликів війни, а також припущеннях, що враховують вплив зовнішніх та внутрішніх чинників і ризиків, та визначає пріоритетні завдання і заходи економічної і соціальної політики </w:t>
      </w:r>
      <w:r w:rsidR="008555F0" w:rsidRPr="004E0131">
        <w:rPr>
          <w:lang w:val="uk-UA"/>
        </w:rPr>
        <w:t>міської влади на 2024</w:t>
      </w:r>
      <w:r w:rsidR="008555F0" w:rsidRPr="00DC2926">
        <w:rPr>
          <w:lang w:val="uk-UA"/>
        </w:rPr>
        <w:t xml:space="preserve"> рік, </w:t>
      </w:r>
      <w:r w:rsidR="0074181C" w:rsidRPr="00DC2926">
        <w:rPr>
          <w:lang w:val="uk-UA"/>
        </w:rPr>
        <w:t>очікувані результати від їх реалізації</w:t>
      </w:r>
      <w:r w:rsidR="00B60FFE">
        <w:rPr>
          <w:lang w:val="uk-UA"/>
        </w:rPr>
        <w:t>,</w:t>
      </w:r>
      <w:r w:rsidR="0074181C" w:rsidRPr="00DC2926">
        <w:rPr>
          <w:lang w:val="uk-UA"/>
        </w:rPr>
        <w:t xml:space="preserve"> </w:t>
      </w:r>
      <w:r w:rsidR="008555F0" w:rsidRPr="00DC2926">
        <w:rPr>
          <w:lang w:val="uk-UA"/>
        </w:rPr>
        <w:t>індикатори та прогнозні показники.</w:t>
      </w:r>
    </w:p>
    <w:p w14:paraId="06B09D0D" w14:textId="5E741A1C" w:rsidR="00036903" w:rsidRPr="00B30E3C" w:rsidRDefault="00036903" w:rsidP="0011419A">
      <w:pPr>
        <w:pStyle w:val="320"/>
        <w:spacing w:after="0"/>
        <w:ind w:left="-30" w:firstLine="840"/>
        <w:jc w:val="both"/>
        <w:rPr>
          <w:sz w:val="24"/>
          <w:szCs w:val="24"/>
        </w:rPr>
      </w:pPr>
      <w:r w:rsidRPr="00B30E3C">
        <w:rPr>
          <w:sz w:val="24"/>
          <w:szCs w:val="24"/>
        </w:rPr>
        <w:t xml:space="preserve">Завдання і заходи Програми фінансуватимуться за рахунок коштів </w:t>
      </w:r>
      <w:r w:rsidR="004A6E2B" w:rsidRPr="00B30E3C">
        <w:rPr>
          <w:sz w:val="24"/>
          <w:szCs w:val="24"/>
        </w:rPr>
        <w:t>бюджету громади</w:t>
      </w:r>
      <w:r w:rsidRPr="00B30E3C">
        <w:rPr>
          <w:sz w:val="24"/>
          <w:szCs w:val="24"/>
        </w:rPr>
        <w:t>, державного</w:t>
      </w:r>
      <w:r w:rsidR="00E83A8C" w:rsidRPr="00B30E3C">
        <w:rPr>
          <w:sz w:val="24"/>
          <w:szCs w:val="24"/>
        </w:rPr>
        <w:t>,</w:t>
      </w:r>
      <w:r w:rsidRPr="00B30E3C">
        <w:rPr>
          <w:sz w:val="24"/>
          <w:szCs w:val="24"/>
        </w:rPr>
        <w:t xml:space="preserve"> </w:t>
      </w:r>
      <w:r w:rsidR="00176600" w:rsidRPr="00B30E3C">
        <w:rPr>
          <w:sz w:val="24"/>
          <w:szCs w:val="24"/>
        </w:rPr>
        <w:t xml:space="preserve">обласного </w:t>
      </w:r>
      <w:r w:rsidRPr="00B30E3C">
        <w:rPr>
          <w:sz w:val="24"/>
          <w:szCs w:val="24"/>
        </w:rPr>
        <w:t>бюджет</w:t>
      </w:r>
      <w:r w:rsidR="004A6E2B" w:rsidRPr="00B30E3C">
        <w:rPr>
          <w:sz w:val="24"/>
          <w:szCs w:val="24"/>
        </w:rPr>
        <w:t>у</w:t>
      </w:r>
      <w:r w:rsidRPr="00B30E3C">
        <w:rPr>
          <w:sz w:val="24"/>
          <w:szCs w:val="24"/>
        </w:rPr>
        <w:t>, кредитних ресурсів, коштів, залучених у рамках грантових програм, власних коштів суб’єктів господарювання</w:t>
      </w:r>
      <w:r w:rsidR="00E83A8C" w:rsidRPr="00B30E3C">
        <w:rPr>
          <w:sz w:val="24"/>
          <w:szCs w:val="24"/>
        </w:rPr>
        <w:t xml:space="preserve">, </w:t>
      </w:r>
      <w:r w:rsidRPr="00B30E3C">
        <w:rPr>
          <w:sz w:val="24"/>
          <w:szCs w:val="24"/>
        </w:rPr>
        <w:t>інших джерел відповідно до чинного законодавства.</w:t>
      </w:r>
    </w:p>
    <w:p w14:paraId="2405796E" w14:textId="01102C15" w:rsidR="0074181C" w:rsidRPr="00DC2926" w:rsidRDefault="0074181C" w:rsidP="0011419A">
      <w:pPr>
        <w:pStyle w:val="ad"/>
        <w:spacing w:before="0" w:after="0"/>
        <w:ind w:firstLine="840"/>
        <w:jc w:val="both"/>
        <w:rPr>
          <w:lang w:val="uk-UA"/>
        </w:rPr>
      </w:pPr>
      <w:r w:rsidRPr="00DC2926">
        <w:rPr>
          <w:lang w:val="uk-UA"/>
        </w:rPr>
        <w:t>Проект Програми пройшов стратегічну екологічну оцінку в установленому порядку.</w:t>
      </w:r>
    </w:p>
    <w:p w14:paraId="4085BD5C" w14:textId="77777777" w:rsidR="00036903" w:rsidRDefault="00036903" w:rsidP="0011419A">
      <w:pPr>
        <w:pStyle w:val="ad"/>
        <w:spacing w:before="0" w:after="0"/>
        <w:ind w:firstLine="840"/>
        <w:jc w:val="both"/>
        <w:rPr>
          <w:lang w:val="uk-UA"/>
        </w:rPr>
      </w:pPr>
      <w:r w:rsidRPr="00B30E3C">
        <w:rPr>
          <w:lang w:val="uk-UA"/>
        </w:rPr>
        <w:t>Програма є відкритою для участі у її реалізації юридичних, фізичних осіб,  у  тому числі підприємств, приватних підприємців, громадських організацій тощо.</w:t>
      </w:r>
    </w:p>
    <w:p w14:paraId="66B21758" w14:textId="77777777" w:rsidR="000D180B" w:rsidRDefault="000D180B" w:rsidP="003F41E1">
      <w:pPr>
        <w:pStyle w:val="ad"/>
        <w:spacing w:before="120" w:after="120"/>
        <w:ind w:firstLine="840"/>
        <w:jc w:val="both"/>
        <w:rPr>
          <w:lang w:val="uk-UA"/>
        </w:rPr>
      </w:pPr>
    </w:p>
    <w:p w14:paraId="67346EFA" w14:textId="77777777" w:rsidR="00B24D32" w:rsidRDefault="00B24D32" w:rsidP="003F41E1">
      <w:pPr>
        <w:pStyle w:val="ad"/>
        <w:spacing w:before="120" w:after="120"/>
        <w:ind w:firstLine="840"/>
        <w:jc w:val="both"/>
        <w:rPr>
          <w:lang w:val="uk-UA"/>
        </w:rPr>
      </w:pPr>
    </w:p>
    <w:p w14:paraId="05267FE7" w14:textId="77777777" w:rsidR="0011419A" w:rsidRDefault="0011419A" w:rsidP="003F41E1">
      <w:pPr>
        <w:pStyle w:val="ad"/>
        <w:spacing w:before="120" w:after="120"/>
        <w:ind w:firstLine="840"/>
        <w:jc w:val="both"/>
        <w:rPr>
          <w:lang w:val="uk-UA"/>
        </w:rPr>
      </w:pPr>
    </w:p>
    <w:p w14:paraId="3105833B" w14:textId="77777777" w:rsidR="0011419A" w:rsidRDefault="0011419A" w:rsidP="003F41E1">
      <w:pPr>
        <w:pStyle w:val="ad"/>
        <w:spacing w:before="120" w:after="120"/>
        <w:ind w:firstLine="840"/>
        <w:jc w:val="both"/>
        <w:rPr>
          <w:lang w:val="uk-UA"/>
        </w:rPr>
      </w:pPr>
    </w:p>
    <w:p w14:paraId="3B883EC2" w14:textId="77777777" w:rsidR="0011419A" w:rsidRDefault="0011419A" w:rsidP="003F41E1">
      <w:pPr>
        <w:pStyle w:val="ad"/>
        <w:spacing w:before="120" w:after="120"/>
        <w:ind w:firstLine="840"/>
        <w:jc w:val="both"/>
        <w:rPr>
          <w:lang w:val="uk-UA"/>
        </w:rPr>
      </w:pPr>
    </w:p>
    <w:p w14:paraId="61924E86" w14:textId="77777777" w:rsidR="00B24D32" w:rsidRDefault="00B24D32" w:rsidP="003F41E1">
      <w:pPr>
        <w:pStyle w:val="ad"/>
        <w:spacing w:before="120" w:after="120"/>
        <w:ind w:firstLine="840"/>
        <w:jc w:val="both"/>
        <w:rPr>
          <w:lang w:val="uk-UA"/>
        </w:rPr>
      </w:pPr>
    </w:p>
    <w:p w14:paraId="44DB657D" w14:textId="77777777" w:rsidR="00B24D32" w:rsidRDefault="00B24D32" w:rsidP="003F41E1">
      <w:pPr>
        <w:pStyle w:val="ad"/>
        <w:spacing w:before="120" w:after="120"/>
        <w:ind w:firstLine="840"/>
        <w:jc w:val="both"/>
        <w:rPr>
          <w:lang w:val="uk-UA"/>
        </w:rPr>
      </w:pPr>
    </w:p>
    <w:p w14:paraId="2FD13B16" w14:textId="77777777" w:rsidR="00B24D32" w:rsidRDefault="00B24D32" w:rsidP="003F41E1">
      <w:pPr>
        <w:pStyle w:val="ad"/>
        <w:spacing w:before="120" w:after="120"/>
        <w:ind w:firstLine="840"/>
        <w:jc w:val="both"/>
        <w:rPr>
          <w:lang w:val="uk-UA"/>
        </w:rPr>
      </w:pPr>
    </w:p>
    <w:p w14:paraId="08D48A32" w14:textId="77777777" w:rsidR="00B24D32" w:rsidRDefault="00B24D32" w:rsidP="003F41E1">
      <w:pPr>
        <w:pStyle w:val="ad"/>
        <w:spacing w:before="120" w:after="120"/>
        <w:ind w:firstLine="840"/>
        <w:jc w:val="both"/>
        <w:rPr>
          <w:lang w:val="uk-UA"/>
        </w:rPr>
      </w:pPr>
    </w:p>
    <w:p w14:paraId="59368314" w14:textId="77777777" w:rsidR="000D180B" w:rsidRDefault="000D180B" w:rsidP="003F41E1">
      <w:pPr>
        <w:pStyle w:val="ad"/>
        <w:spacing w:before="120" w:after="120"/>
        <w:ind w:firstLine="840"/>
        <w:jc w:val="both"/>
        <w:rPr>
          <w:lang w:val="uk-UA"/>
        </w:rPr>
      </w:pPr>
    </w:p>
    <w:p w14:paraId="35A11F7D" w14:textId="77777777" w:rsidR="00DC2926" w:rsidRDefault="00036903" w:rsidP="003500AD">
      <w:pPr>
        <w:pStyle w:val="1"/>
        <w:numPr>
          <w:ilvl w:val="0"/>
          <w:numId w:val="3"/>
        </w:numPr>
        <w:rPr>
          <w:sz w:val="24"/>
          <w:szCs w:val="24"/>
          <w:lang w:val="uk-UA"/>
        </w:rPr>
      </w:pPr>
      <w:bookmarkStart w:id="4" w:name="_Toc119334985"/>
      <w:bookmarkStart w:id="5" w:name="_Toc119335051"/>
      <w:bookmarkStart w:id="6" w:name="_Toc119400329"/>
      <w:bookmarkStart w:id="7" w:name="_Toc313963335"/>
      <w:r w:rsidRPr="00700F0D">
        <w:rPr>
          <w:sz w:val="24"/>
          <w:szCs w:val="24"/>
          <w:lang w:val="uk-UA"/>
        </w:rPr>
        <w:lastRenderedPageBreak/>
        <w:t xml:space="preserve">АНАЛІЗ ЕКОНОМІЧНОГО І СОЦІАЛЬНОГО РОЗВИТКУ </w:t>
      </w:r>
    </w:p>
    <w:p w14:paraId="4ECF6729" w14:textId="1CD11585" w:rsidR="00DC2926" w:rsidRDefault="002F1C95" w:rsidP="00DC2926">
      <w:pPr>
        <w:pStyle w:val="1"/>
        <w:ind w:left="720"/>
        <w:rPr>
          <w:sz w:val="24"/>
          <w:szCs w:val="24"/>
          <w:lang w:val="uk-UA"/>
        </w:rPr>
      </w:pPr>
      <w:r>
        <w:rPr>
          <w:sz w:val="24"/>
          <w:szCs w:val="24"/>
          <w:lang w:val="uk-UA"/>
        </w:rPr>
        <w:t>ХМЕЛЬНИЦЬКОЇ МІСЬКОЇ ТЕРИТОРІАЛЬНОЇ ГРОМАДИ</w:t>
      </w:r>
    </w:p>
    <w:p w14:paraId="0A068284" w14:textId="05B57188" w:rsidR="00FE2A8C" w:rsidRPr="00700F0D" w:rsidRDefault="002F1C95" w:rsidP="00DC2926">
      <w:pPr>
        <w:pStyle w:val="1"/>
        <w:ind w:left="720"/>
        <w:rPr>
          <w:sz w:val="24"/>
          <w:szCs w:val="24"/>
          <w:lang w:val="uk-UA"/>
        </w:rPr>
      </w:pPr>
      <w:r>
        <w:rPr>
          <w:sz w:val="24"/>
          <w:szCs w:val="24"/>
          <w:lang w:val="uk-UA"/>
        </w:rPr>
        <w:t>У 202</w:t>
      </w:r>
      <w:r w:rsidR="000C5B81">
        <w:rPr>
          <w:sz w:val="24"/>
          <w:szCs w:val="24"/>
          <w:lang w:val="uk-UA"/>
        </w:rPr>
        <w:t>3</w:t>
      </w:r>
      <w:r>
        <w:rPr>
          <w:sz w:val="24"/>
          <w:szCs w:val="24"/>
          <w:lang w:val="uk-UA"/>
        </w:rPr>
        <w:t xml:space="preserve"> РОЦІ.</w:t>
      </w:r>
      <w:bookmarkEnd w:id="4"/>
      <w:bookmarkEnd w:id="5"/>
      <w:bookmarkEnd w:id="6"/>
    </w:p>
    <w:bookmarkEnd w:id="7"/>
    <w:p w14:paraId="1F608158" w14:textId="77777777" w:rsidR="0083495C" w:rsidRPr="0083495C" w:rsidRDefault="0083495C" w:rsidP="0083495C"/>
    <w:p w14:paraId="29367519" w14:textId="1495DC5A" w:rsidR="00E07F22" w:rsidRPr="00A20AB1" w:rsidRDefault="00565105" w:rsidP="007C637D">
      <w:pPr>
        <w:ind w:firstLine="851"/>
        <w:jc w:val="both"/>
      </w:pPr>
      <w:r w:rsidRPr="00A20AB1">
        <w:rPr>
          <w:color w:val="000000"/>
          <w:lang w:eastAsia="uk-UA"/>
        </w:rPr>
        <w:t>У 2023 році, н</w:t>
      </w:r>
      <w:r w:rsidR="006B5EDF" w:rsidRPr="00A20AB1">
        <w:rPr>
          <w:color w:val="000000"/>
          <w:lang w:eastAsia="uk-UA"/>
        </w:rPr>
        <w:t>е</w:t>
      </w:r>
      <w:r w:rsidR="00F3752C" w:rsidRPr="00A20AB1">
        <w:rPr>
          <w:color w:val="000000"/>
          <w:lang w:eastAsia="uk-UA"/>
        </w:rPr>
        <w:t xml:space="preserve"> </w:t>
      </w:r>
      <w:r w:rsidR="006B5EDF" w:rsidRPr="00A20AB1">
        <w:rPr>
          <w:color w:val="000000"/>
          <w:lang w:eastAsia="uk-UA"/>
        </w:rPr>
        <w:t>зважаючи на виклики,</w:t>
      </w:r>
      <w:r w:rsidRPr="00A20AB1">
        <w:rPr>
          <w:color w:val="000000"/>
          <w:lang w:eastAsia="uk-UA"/>
        </w:rPr>
        <w:t xml:space="preserve"> пов’язані з повномасшт</w:t>
      </w:r>
      <w:r w:rsidR="002C0594">
        <w:rPr>
          <w:color w:val="000000"/>
          <w:lang w:eastAsia="uk-UA"/>
        </w:rPr>
        <w:t>абним вторгненням російської</w:t>
      </w:r>
      <w:r w:rsidRPr="00A20AB1">
        <w:rPr>
          <w:color w:val="000000"/>
          <w:lang w:eastAsia="uk-UA"/>
        </w:rPr>
        <w:t xml:space="preserve"> федераці</w:t>
      </w:r>
      <w:r w:rsidR="002C0594">
        <w:rPr>
          <w:color w:val="000000"/>
          <w:lang w:eastAsia="uk-UA"/>
        </w:rPr>
        <w:t>ї</w:t>
      </w:r>
      <w:r w:rsidRPr="00A20AB1">
        <w:rPr>
          <w:color w:val="000000"/>
          <w:lang w:eastAsia="uk-UA"/>
        </w:rPr>
        <w:t xml:space="preserve"> на територію України,</w:t>
      </w:r>
      <w:r w:rsidR="006B5EDF" w:rsidRPr="00A20AB1">
        <w:rPr>
          <w:color w:val="000000"/>
          <w:lang w:eastAsia="uk-UA"/>
        </w:rPr>
        <w:t xml:space="preserve"> вживались заходи щодо </w:t>
      </w:r>
      <w:r w:rsidRPr="00A20AB1">
        <w:rPr>
          <w:color w:val="000000"/>
          <w:lang w:eastAsia="uk-UA"/>
        </w:rPr>
        <w:t>збереження та зміцнення економічної та соціальної стабільності громади шляхом забезпечення сталого функціонування господарського комплексу, соціальної та гуманітарної сфери</w:t>
      </w:r>
      <w:r w:rsidRPr="00A20AB1">
        <w:rPr>
          <w:lang w:eastAsia="uk-UA"/>
        </w:rPr>
        <w:t>,</w:t>
      </w:r>
      <w:r w:rsidRPr="00A20AB1">
        <w:t xml:space="preserve"> </w:t>
      </w:r>
      <w:r w:rsidRPr="00A20AB1">
        <w:rPr>
          <w:lang w:eastAsia="uk-UA"/>
        </w:rPr>
        <w:t xml:space="preserve">підтримки бізнесу та сприяння </w:t>
      </w:r>
      <w:r w:rsidRPr="00A20AB1">
        <w:t>інтеграції релокованого бізнесу в економіку громади, підвищення продуктивності аграрного сектору, трансформації міжнародного співробітництва та інвестиційної політики.</w:t>
      </w:r>
    </w:p>
    <w:p w14:paraId="1710D5E3" w14:textId="7AC1571D" w:rsidR="004F3BD7" w:rsidRPr="007C637D" w:rsidRDefault="00BF60F7" w:rsidP="007C637D">
      <w:pPr>
        <w:ind w:firstLine="851"/>
        <w:jc w:val="both"/>
        <w:rPr>
          <w:lang w:eastAsia="uk-UA"/>
        </w:rPr>
      </w:pPr>
      <w:r w:rsidRPr="007C637D">
        <w:rPr>
          <w:lang w:eastAsia="uk-UA"/>
        </w:rPr>
        <w:t>Особливу увагу Хмельницькою міською радою</w:t>
      </w:r>
      <w:r w:rsidR="004F3BD7" w:rsidRPr="007C637D">
        <w:rPr>
          <w:lang w:eastAsia="uk-UA"/>
        </w:rPr>
        <w:t xml:space="preserve"> приділено</w:t>
      </w:r>
      <w:r w:rsidR="00AA7A07" w:rsidRPr="007C637D">
        <w:rPr>
          <w:lang w:eastAsia="uk-UA"/>
        </w:rPr>
        <w:t xml:space="preserve"> </w:t>
      </w:r>
      <w:r w:rsidR="004F3BD7" w:rsidRPr="007C637D">
        <w:rPr>
          <w:lang w:eastAsia="uk-UA"/>
        </w:rPr>
        <w:t>фінансо</w:t>
      </w:r>
      <w:r w:rsidR="001855DA" w:rsidRPr="007C637D">
        <w:rPr>
          <w:lang w:eastAsia="uk-UA"/>
        </w:rPr>
        <w:t xml:space="preserve">вій підтримці військових частин, </w:t>
      </w:r>
      <w:r w:rsidR="004F3BD7" w:rsidRPr="007C637D">
        <w:rPr>
          <w:lang w:eastAsia="uk-UA"/>
        </w:rPr>
        <w:t>територіальної оборони</w:t>
      </w:r>
      <w:r w:rsidR="000D0A92" w:rsidRPr="007C637D">
        <w:rPr>
          <w:lang w:eastAsia="uk-UA"/>
        </w:rPr>
        <w:t>,</w:t>
      </w:r>
      <w:r w:rsidR="00AA7A07" w:rsidRPr="007C637D">
        <w:rPr>
          <w:lang w:eastAsia="uk-UA"/>
        </w:rPr>
        <w:t xml:space="preserve"> </w:t>
      </w:r>
      <w:r w:rsidR="002503BC" w:rsidRPr="007C637D">
        <w:rPr>
          <w:lang w:eastAsia="uk-UA"/>
        </w:rPr>
        <w:t xml:space="preserve">розбудові мережі захисних споруд, </w:t>
      </w:r>
      <w:r w:rsidR="000D0A92" w:rsidRPr="007C637D">
        <w:rPr>
          <w:lang w:eastAsia="uk-UA"/>
        </w:rPr>
        <w:t>наданню допомоги внутрішньо переміщеним особам</w:t>
      </w:r>
      <w:r w:rsidR="002503BC" w:rsidRPr="007C637D">
        <w:rPr>
          <w:lang w:eastAsia="uk-UA"/>
        </w:rPr>
        <w:t xml:space="preserve">, </w:t>
      </w:r>
      <w:r w:rsidR="00C13C17" w:rsidRPr="007C637D">
        <w:rPr>
          <w:lang w:eastAsia="uk-UA"/>
        </w:rPr>
        <w:t xml:space="preserve">соціальній підтримці військовослужбовців та родин загиблих, </w:t>
      </w:r>
      <w:r w:rsidR="002503BC" w:rsidRPr="007C637D">
        <w:rPr>
          <w:lang w:eastAsia="uk-UA"/>
        </w:rPr>
        <w:t xml:space="preserve">розвитку інфраструктури для реабілітації </w:t>
      </w:r>
      <w:r w:rsidR="00C13C17" w:rsidRPr="007C637D">
        <w:rPr>
          <w:lang w:eastAsia="uk-UA"/>
        </w:rPr>
        <w:t xml:space="preserve">та лікування </w:t>
      </w:r>
      <w:r w:rsidR="002503BC" w:rsidRPr="007C637D">
        <w:rPr>
          <w:lang w:eastAsia="uk-UA"/>
        </w:rPr>
        <w:t>жителів громади</w:t>
      </w:r>
      <w:r w:rsidR="00C13C17" w:rsidRPr="007C637D">
        <w:rPr>
          <w:lang w:eastAsia="uk-UA"/>
        </w:rPr>
        <w:t>.</w:t>
      </w:r>
      <w:r w:rsidR="002503BC" w:rsidRPr="007C637D">
        <w:rPr>
          <w:lang w:eastAsia="uk-UA"/>
        </w:rPr>
        <w:t xml:space="preserve"> </w:t>
      </w:r>
    </w:p>
    <w:p w14:paraId="00167BEE" w14:textId="0CD05CED" w:rsidR="00B05159" w:rsidRPr="00A20AB1" w:rsidRDefault="001855DA" w:rsidP="007C637D">
      <w:pPr>
        <w:ind w:firstLine="851"/>
        <w:jc w:val="both"/>
      </w:pPr>
      <w:r w:rsidRPr="00A20AB1">
        <w:t xml:space="preserve">За результатом дослідження діяльності 24 міських рад, проведеного </w:t>
      </w:r>
      <w:r w:rsidR="00BF60F7">
        <w:t>В</w:t>
      </w:r>
      <w:r w:rsidR="000472AD">
        <w:t>сеукраїнською громадською організацією</w:t>
      </w:r>
      <w:r w:rsidR="00BF60F7">
        <w:t xml:space="preserve"> «</w:t>
      </w:r>
      <w:r w:rsidRPr="00A20AB1">
        <w:t>Комітет виборців України</w:t>
      </w:r>
      <w:r w:rsidR="00BF60F7">
        <w:t>»</w:t>
      </w:r>
      <w:r w:rsidR="001E7289">
        <w:t>,</w:t>
      </w:r>
      <w:r w:rsidRPr="00A20AB1">
        <w:t xml:space="preserve"> </w:t>
      </w:r>
      <w:r w:rsidR="00B05159" w:rsidRPr="00A20AB1">
        <w:t xml:space="preserve">Хмельницький – у трійці обласних центрів, </w:t>
      </w:r>
      <w:r w:rsidR="000472AD">
        <w:t>які</w:t>
      </w:r>
      <w:r w:rsidR="00B05159" w:rsidRPr="00A20AB1">
        <w:t xml:space="preserve"> за півтора року повномасштабної війни спрямували найбільше коштів на підтримку </w:t>
      </w:r>
      <w:r w:rsidR="002E3A8D" w:rsidRPr="00A20AB1">
        <w:t>Збройних Сил України</w:t>
      </w:r>
      <w:r w:rsidRPr="00A20AB1">
        <w:t>.</w:t>
      </w:r>
      <w:r w:rsidR="002E3A8D" w:rsidRPr="00A20AB1">
        <w:t xml:space="preserve"> </w:t>
      </w:r>
      <w:r w:rsidR="00B05159" w:rsidRPr="00A20AB1">
        <w:t>Загалом на фінансування сектору оборон</w:t>
      </w:r>
      <w:r w:rsidR="00AA7A07" w:rsidRPr="00A20AB1">
        <w:t>и виділено</w:t>
      </w:r>
      <w:r w:rsidR="00B05159" w:rsidRPr="00A20AB1">
        <w:t xml:space="preserve"> 21</w:t>
      </w:r>
      <w:r w:rsidR="00AA7A07" w:rsidRPr="00A20AB1">
        <w:t>%</w:t>
      </w:r>
      <w:r w:rsidR="00B05159" w:rsidRPr="00A20AB1">
        <w:t xml:space="preserve"> бюджету</w:t>
      </w:r>
      <w:r w:rsidR="00AA7A07" w:rsidRPr="00A20AB1">
        <w:t xml:space="preserve"> громади</w:t>
      </w:r>
      <w:r w:rsidR="00B05159" w:rsidRPr="00A20AB1">
        <w:t xml:space="preserve">. Частину коштів </w:t>
      </w:r>
      <w:r w:rsidR="007C637D">
        <w:t>спрямовано</w:t>
      </w:r>
      <w:r w:rsidR="00B05159" w:rsidRPr="00A20AB1">
        <w:t xml:space="preserve"> на лікування, реабілітацію, соціальну підтримку військовослужбовців та родин загиблих.</w:t>
      </w:r>
    </w:p>
    <w:p w14:paraId="1BC32F32" w14:textId="548B4B71" w:rsidR="007C637D" w:rsidRDefault="007C637D" w:rsidP="007C637D">
      <w:pPr>
        <w:pStyle w:val="ad"/>
        <w:spacing w:before="0" w:after="0"/>
        <w:ind w:firstLine="851"/>
        <w:contextualSpacing/>
        <w:jc w:val="both"/>
        <w:rPr>
          <w:lang w:eastAsia="x-none"/>
        </w:rPr>
      </w:pPr>
      <w:r>
        <w:rPr>
          <w:lang w:val="uk-UA" w:eastAsia="x-none"/>
        </w:rPr>
        <w:t>М</w:t>
      </w:r>
      <w:r w:rsidRPr="00A20AB1">
        <w:rPr>
          <w:lang w:eastAsia="x-none"/>
        </w:rPr>
        <w:t>іськ</w:t>
      </w:r>
      <w:r>
        <w:rPr>
          <w:lang w:eastAsia="x-none"/>
        </w:rPr>
        <w:t>ого голову Олександра Симчишина</w:t>
      </w:r>
      <w:r w:rsidRPr="00A20AB1">
        <w:rPr>
          <w:lang w:eastAsia="x-none"/>
        </w:rPr>
        <w:t xml:space="preserve"> нагород</w:t>
      </w:r>
      <w:r>
        <w:rPr>
          <w:lang w:val="uk-UA" w:eastAsia="x-none"/>
        </w:rPr>
        <w:t>жено</w:t>
      </w:r>
      <w:r w:rsidRPr="00A20AB1">
        <w:rPr>
          <w:lang w:eastAsia="x-none"/>
        </w:rPr>
        <w:t xml:space="preserve"> почесним нагрудним знаком «За сприяння війську»</w:t>
      </w:r>
      <w:r>
        <w:rPr>
          <w:lang w:val="uk-UA" w:eastAsia="x-none"/>
        </w:rPr>
        <w:t>.</w:t>
      </w:r>
      <w:r w:rsidRPr="00A20AB1">
        <w:rPr>
          <w:lang w:eastAsia="x-none"/>
        </w:rPr>
        <w:t xml:space="preserve"> </w:t>
      </w:r>
    </w:p>
    <w:p w14:paraId="732CACB0" w14:textId="40F8792A" w:rsidR="001C31C8" w:rsidRDefault="00E11AFD" w:rsidP="007C637D">
      <w:pPr>
        <w:pStyle w:val="ad"/>
        <w:spacing w:before="0" w:after="0"/>
        <w:ind w:firstLine="851"/>
        <w:contextualSpacing/>
        <w:jc w:val="both"/>
        <w:rPr>
          <w:lang w:val="uk-UA" w:eastAsia="x-none"/>
        </w:rPr>
      </w:pPr>
      <w:r w:rsidRPr="00A20AB1">
        <w:rPr>
          <w:shd w:val="clear" w:color="auto" w:fill="FFFFFF"/>
          <w:lang w:val="uk-UA"/>
        </w:rPr>
        <w:t xml:space="preserve">За результатами </w:t>
      </w:r>
      <w:r w:rsidRPr="00A20AB1">
        <w:rPr>
          <w:lang w:eastAsia="x-none"/>
        </w:rPr>
        <w:t>VII</w:t>
      </w:r>
      <w:r w:rsidR="00507F4E">
        <w:rPr>
          <w:lang w:val="uk-UA" w:eastAsia="x-none"/>
        </w:rPr>
        <w:t>І В</w:t>
      </w:r>
      <w:r w:rsidRPr="00A20AB1">
        <w:rPr>
          <w:lang w:val="uk-UA" w:eastAsia="x-none"/>
        </w:rPr>
        <w:t xml:space="preserve">сеукраїнського муніципального опитування щодо розвитку міст, </w:t>
      </w:r>
      <w:r w:rsidR="007C637D">
        <w:rPr>
          <w:lang w:val="uk-UA" w:eastAsia="x-none"/>
        </w:rPr>
        <w:t>п</w:t>
      </w:r>
      <w:r w:rsidRPr="00A20AB1">
        <w:rPr>
          <w:lang w:val="uk-UA" w:eastAsia="x-none"/>
        </w:rPr>
        <w:t>роведеного</w:t>
      </w:r>
      <w:r w:rsidR="007C637D">
        <w:rPr>
          <w:lang w:val="uk-UA" w:eastAsia="x-none"/>
        </w:rPr>
        <w:t xml:space="preserve"> </w:t>
      </w:r>
      <w:r w:rsidRPr="00A20AB1">
        <w:rPr>
          <w:lang w:val="uk-UA" w:eastAsia="x-none"/>
        </w:rPr>
        <w:t>Міжнародним республіканським інститутом</w:t>
      </w:r>
      <w:r w:rsidR="007C637D">
        <w:rPr>
          <w:lang w:val="uk-UA" w:eastAsia="x-none"/>
        </w:rPr>
        <w:t xml:space="preserve"> </w:t>
      </w:r>
      <w:r w:rsidRPr="00A20AB1">
        <w:rPr>
          <w:lang w:val="uk-UA" w:eastAsia="x-none"/>
        </w:rPr>
        <w:t>в</w:t>
      </w:r>
      <w:r w:rsidR="007C637D">
        <w:rPr>
          <w:lang w:val="uk-UA" w:eastAsia="x-none"/>
        </w:rPr>
        <w:t xml:space="preserve"> Україні спільно з с</w:t>
      </w:r>
      <w:r w:rsidRPr="00A20AB1">
        <w:rPr>
          <w:lang w:val="uk-UA" w:eastAsia="x-none"/>
        </w:rPr>
        <w:t>оціологічною</w:t>
      </w:r>
      <w:r w:rsidR="007C637D">
        <w:rPr>
          <w:lang w:val="uk-UA" w:eastAsia="x-none"/>
        </w:rPr>
        <w:t xml:space="preserve"> г</w:t>
      </w:r>
      <w:r w:rsidRPr="00A20AB1">
        <w:rPr>
          <w:lang w:val="uk-UA" w:eastAsia="x-none"/>
        </w:rPr>
        <w:t xml:space="preserve">рупою «Рейтинг», </w:t>
      </w:r>
      <w:r w:rsidRPr="00A20AB1">
        <w:rPr>
          <w:shd w:val="clear" w:color="auto" w:fill="FFFFFF"/>
          <w:lang w:val="uk-UA"/>
        </w:rPr>
        <w:t xml:space="preserve">Хмельницький </w:t>
      </w:r>
      <w:r w:rsidR="001C31C8" w:rsidRPr="00A20AB1">
        <w:rPr>
          <w:lang w:val="uk-UA" w:eastAsia="x-none"/>
        </w:rPr>
        <w:t>займає</w:t>
      </w:r>
      <w:r w:rsidR="007C637D">
        <w:rPr>
          <w:lang w:val="uk-UA" w:eastAsia="x-none"/>
        </w:rPr>
        <w:t>:</w:t>
      </w:r>
      <w:r w:rsidR="001C31C8" w:rsidRPr="00A20AB1">
        <w:rPr>
          <w:lang w:val="uk-UA" w:eastAsia="x-none"/>
        </w:rPr>
        <w:t xml:space="preserve"> 3-5 місце</w:t>
      </w:r>
      <w:r w:rsidRPr="00A20AB1">
        <w:rPr>
          <w:lang w:val="uk-UA" w:eastAsia="x-none"/>
        </w:rPr>
        <w:t xml:space="preserve"> за зведеним рейтингом якості 18 сфер і послуг</w:t>
      </w:r>
      <w:r w:rsidR="001C31C8" w:rsidRPr="00A20AB1">
        <w:rPr>
          <w:lang w:val="uk-UA" w:eastAsia="x-none"/>
        </w:rPr>
        <w:t xml:space="preserve"> (</w:t>
      </w:r>
      <w:r w:rsidRPr="00A20AB1">
        <w:rPr>
          <w:lang w:val="uk-UA" w:eastAsia="x-none"/>
        </w:rPr>
        <w:t>індекс 3,4</w:t>
      </w:r>
      <w:r w:rsidR="001C31C8" w:rsidRPr="00A20AB1">
        <w:rPr>
          <w:lang w:val="uk-UA" w:eastAsia="x-none"/>
        </w:rPr>
        <w:t>)</w:t>
      </w:r>
      <w:r w:rsidR="007C637D">
        <w:rPr>
          <w:lang w:val="uk-UA" w:eastAsia="x-none"/>
        </w:rPr>
        <w:t xml:space="preserve">, </w:t>
      </w:r>
      <w:r w:rsidR="001C31C8" w:rsidRPr="00A20AB1">
        <w:rPr>
          <w:lang w:val="uk-UA" w:eastAsia="x-none"/>
        </w:rPr>
        <w:t xml:space="preserve">82% хмельничан </w:t>
      </w:r>
      <w:r w:rsidRPr="00A20AB1">
        <w:rPr>
          <w:lang w:val="uk-UA" w:eastAsia="x-none"/>
        </w:rPr>
        <w:t>вважають, що місто розв</w:t>
      </w:r>
      <w:r w:rsidR="001C31C8" w:rsidRPr="00A20AB1">
        <w:rPr>
          <w:lang w:val="uk-UA" w:eastAsia="x-none"/>
        </w:rPr>
        <w:t>ив</w:t>
      </w:r>
      <w:r w:rsidR="007C637D">
        <w:rPr>
          <w:lang w:val="uk-UA" w:eastAsia="x-none"/>
        </w:rPr>
        <w:t>ається у правильному напрямку (І</w:t>
      </w:r>
      <w:r w:rsidR="001C31C8" w:rsidRPr="00A20AB1">
        <w:rPr>
          <w:lang w:val="uk-UA" w:eastAsia="x-none"/>
        </w:rPr>
        <w:t xml:space="preserve"> місце), п</w:t>
      </w:r>
      <w:r w:rsidRPr="00A20AB1">
        <w:rPr>
          <w:lang w:val="uk-UA" w:eastAsia="x-none"/>
        </w:rPr>
        <w:t>онад 80%</w:t>
      </w:r>
      <w:r w:rsidR="001C31C8" w:rsidRPr="00A20AB1">
        <w:rPr>
          <w:lang w:val="uk-UA" w:eastAsia="x-none"/>
        </w:rPr>
        <w:t xml:space="preserve"> мешканців громади</w:t>
      </w:r>
      <w:r w:rsidRPr="00A20AB1">
        <w:rPr>
          <w:lang w:val="uk-UA" w:eastAsia="x-none"/>
        </w:rPr>
        <w:t xml:space="preserve"> підтримують і схвалюють діяльність міського голови </w:t>
      </w:r>
      <w:r w:rsidR="0009613D">
        <w:rPr>
          <w:lang w:val="uk-UA" w:eastAsia="x-none"/>
        </w:rPr>
        <w:br/>
      </w:r>
      <w:r w:rsidRPr="00A20AB1">
        <w:rPr>
          <w:lang w:val="uk-UA" w:eastAsia="x-none"/>
        </w:rPr>
        <w:t>(</w:t>
      </w:r>
      <w:r w:rsidR="007C637D">
        <w:rPr>
          <w:lang w:val="uk-UA" w:eastAsia="x-none"/>
        </w:rPr>
        <w:t>ІІ</w:t>
      </w:r>
      <w:r w:rsidR="001C31C8" w:rsidRPr="00A20AB1">
        <w:rPr>
          <w:lang w:val="uk-UA" w:eastAsia="x-none"/>
        </w:rPr>
        <w:t xml:space="preserve"> місце), </w:t>
      </w:r>
      <w:r w:rsidR="007C637D">
        <w:rPr>
          <w:lang w:val="uk-UA" w:eastAsia="x-none"/>
        </w:rPr>
        <w:t>69%</w:t>
      </w:r>
      <w:r w:rsidR="001C31C8" w:rsidRPr="00A20AB1">
        <w:rPr>
          <w:lang w:val="uk-UA" w:eastAsia="x-none"/>
        </w:rPr>
        <w:t xml:space="preserve"> підтримують роботу міської ради</w:t>
      </w:r>
      <w:r w:rsidRPr="00A20AB1">
        <w:rPr>
          <w:lang w:val="uk-UA" w:eastAsia="x-none"/>
        </w:rPr>
        <w:t xml:space="preserve"> (</w:t>
      </w:r>
      <w:r w:rsidR="007C637D">
        <w:rPr>
          <w:lang w:val="uk-UA" w:eastAsia="x-none"/>
        </w:rPr>
        <w:t>ІІ</w:t>
      </w:r>
      <w:r w:rsidRPr="00A20AB1">
        <w:rPr>
          <w:lang w:val="uk-UA" w:eastAsia="x-none"/>
        </w:rPr>
        <w:t xml:space="preserve"> місце).</w:t>
      </w:r>
    </w:p>
    <w:p w14:paraId="6962AD8A" w14:textId="17863997" w:rsidR="008A2884" w:rsidRPr="00A20AB1" w:rsidRDefault="008A2884" w:rsidP="007C637D">
      <w:pPr>
        <w:pStyle w:val="ad"/>
        <w:spacing w:before="0" w:after="0"/>
        <w:ind w:firstLine="851"/>
        <w:contextualSpacing/>
        <w:jc w:val="both"/>
        <w:rPr>
          <w:lang w:eastAsia="x-none"/>
        </w:rPr>
      </w:pPr>
      <w:r w:rsidRPr="00322A5D">
        <w:rPr>
          <w:lang w:eastAsia="x-none"/>
        </w:rPr>
        <w:t>Хмельницький обрано містом-членом Президії Асоціації володарів Призу Європи.</w:t>
      </w:r>
    </w:p>
    <w:p w14:paraId="7303F62F" w14:textId="064F1B29" w:rsidR="00E00F6F" w:rsidRPr="007C637D" w:rsidRDefault="007C637D" w:rsidP="007C637D">
      <w:pPr>
        <w:ind w:firstLine="851"/>
        <w:jc w:val="both"/>
        <w:rPr>
          <w:b/>
          <w:color w:val="FF0000"/>
        </w:rPr>
      </w:pPr>
      <w:r>
        <w:rPr>
          <w:color w:val="000000"/>
          <w:lang w:eastAsia="uk-UA"/>
        </w:rPr>
        <w:t>В</w:t>
      </w:r>
      <w:r w:rsidR="00783118" w:rsidRPr="00A20AB1">
        <w:rPr>
          <w:color w:val="000000"/>
          <w:lang w:eastAsia="uk-UA"/>
        </w:rPr>
        <w:t>ійськова агресі</w:t>
      </w:r>
      <w:r w:rsidR="00E07F22" w:rsidRPr="00A20AB1">
        <w:rPr>
          <w:color w:val="000000"/>
          <w:lang w:eastAsia="uk-UA"/>
        </w:rPr>
        <w:t xml:space="preserve">я російської федерації проти України вплинула на усі сфери життєдіяльності громади, але </w:t>
      </w:r>
      <w:r w:rsidR="00E07F22" w:rsidRPr="00A20AB1">
        <w:rPr>
          <w:lang w:eastAsia="uk-UA"/>
        </w:rPr>
        <w:t>з</w:t>
      </w:r>
      <w:r w:rsidR="00122ADF" w:rsidRPr="00A20AB1">
        <w:t>авдяки співпраці влади, громади та бізнесу вдалося досягти п</w:t>
      </w:r>
      <w:r w:rsidR="00E07F22" w:rsidRPr="00A20AB1">
        <w:t>озитивних</w:t>
      </w:r>
      <w:r w:rsidR="00122ADF" w:rsidRPr="00A20AB1">
        <w:t xml:space="preserve"> результатів </w:t>
      </w:r>
      <w:r w:rsidR="00E07F22" w:rsidRPr="00A20AB1">
        <w:t>у</w:t>
      </w:r>
      <w:r w:rsidR="00122ADF" w:rsidRPr="00A20AB1">
        <w:t xml:space="preserve"> соціально-економічному розвитку громади. В цілому, економічний і соціальний розвиток громади у </w:t>
      </w:r>
      <w:r w:rsidR="00E07F22" w:rsidRPr="00A20AB1">
        <w:t>2023</w:t>
      </w:r>
      <w:r w:rsidR="00122ADF" w:rsidRPr="00A20AB1">
        <w:t xml:space="preserve"> ро</w:t>
      </w:r>
      <w:r w:rsidR="00E07F22" w:rsidRPr="00A20AB1">
        <w:t>ці</w:t>
      </w:r>
      <w:r w:rsidR="00122ADF" w:rsidRPr="00A20AB1">
        <w:t xml:space="preserve"> характеризується наступними тенденціями.</w:t>
      </w:r>
      <w:r w:rsidR="00E00F6F" w:rsidRPr="00E00F6F">
        <w:rPr>
          <w:rFonts w:ascii="Arial" w:hAnsi="Arial" w:cs="Arial"/>
          <w:vanish/>
          <w:sz w:val="16"/>
          <w:szCs w:val="16"/>
          <w:lang w:eastAsia="uk-UA"/>
        </w:rPr>
        <w:t>Кінець форми</w:t>
      </w:r>
    </w:p>
    <w:p w14:paraId="42204CFE" w14:textId="77777777" w:rsidR="00DD7246" w:rsidRDefault="00DD7246" w:rsidP="007C637D">
      <w:pPr>
        <w:pStyle w:val="a0"/>
        <w:spacing w:after="0"/>
        <w:ind w:firstLine="851"/>
        <w:rPr>
          <w:b/>
          <w:lang w:val="uk-UA"/>
        </w:rPr>
      </w:pPr>
      <w:r w:rsidRPr="002F10F0">
        <w:rPr>
          <w:b/>
          <w:lang w:val="uk-UA"/>
        </w:rPr>
        <w:t>Промисловість та підприємництво.</w:t>
      </w:r>
    </w:p>
    <w:p w14:paraId="6CA07E61" w14:textId="6A3CA9D0" w:rsidR="008E0177" w:rsidRPr="00A20AB1" w:rsidRDefault="008E0177" w:rsidP="007C637D">
      <w:pPr>
        <w:ind w:firstLine="851"/>
        <w:jc w:val="both"/>
      </w:pPr>
      <w:r w:rsidRPr="00A20AB1">
        <w:t>Станом на 01.</w:t>
      </w:r>
      <w:r w:rsidR="0061438C">
        <w:t xml:space="preserve">10.2023 року </w:t>
      </w:r>
      <w:r w:rsidR="00413740">
        <w:t xml:space="preserve">на території громади </w:t>
      </w:r>
      <w:r w:rsidR="0061438C">
        <w:t>зареєстровано 35</w:t>
      </w:r>
      <w:r w:rsidRPr="00A20AB1">
        <w:t>,3 тис. суб’єктів господарювання, у т. ч.  14</w:t>
      </w:r>
      <w:r w:rsidR="007C637D">
        <w:t>,</w:t>
      </w:r>
      <w:r w:rsidR="0061438C">
        <w:t>2</w:t>
      </w:r>
      <w:r w:rsidR="007C637D">
        <w:t xml:space="preserve"> тис.</w:t>
      </w:r>
      <w:r w:rsidRPr="00A20AB1">
        <w:t xml:space="preserve"> - юридичні особи,  </w:t>
      </w:r>
      <w:r w:rsidR="0061438C">
        <w:t>21,1</w:t>
      </w:r>
      <w:r w:rsidR="007C637D">
        <w:t xml:space="preserve"> тис.</w:t>
      </w:r>
      <w:r w:rsidRPr="00A20AB1">
        <w:t xml:space="preserve"> - фізичні особи-підприємці. </w:t>
      </w:r>
    </w:p>
    <w:p w14:paraId="03B84BDA" w14:textId="0B2D0BB8" w:rsidR="00EE0094" w:rsidRPr="00EE0094" w:rsidRDefault="004C328F" w:rsidP="007C637D">
      <w:pPr>
        <w:ind w:firstLine="851"/>
        <w:jc w:val="both"/>
        <w:rPr>
          <w:color w:val="C0504D" w:themeColor="accent2"/>
        </w:rPr>
      </w:pPr>
      <w:r w:rsidRPr="009B41EE">
        <w:t xml:space="preserve">За статистичною інформацією </w:t>
      </w:r>
      <w:r w:rsidR="001C5678" w:rsidRPr="009B41EE">
        <w:t>з</w:t>
      </w:r>
      <w:r w:rsidRPr="009B41EE">
        <w:t xml:space="preserve">а </w:t>
      </w:r>
      <w:r w:rsidRPr="00FB3E38">
        <w:t>січень–</w:t>
      </w:r>
      <w:r w:rsidR="00587C2C" w:rsidRPr="00FB3E38">
        <w:t>липень</w:t>
      </w:r>
      <w:r w:rsidRPr="00FB3E38">
        <w:t xml:space="preserve"> 202</w:t>
      </w:r>
      <w:r w:rsidR="001C5678" w:rsidRPr="00FB3E38">
        <w:t>3</w:t>
      </w:r>
      <w:r w:rsidRPr="00FB3E38">
        <w:t xml:space="preserve"> року </w:t>
      </w:r>
      <w:r w:rsidRPr="009B41EE">
        <w:t xml:space="preserve">реалізовано промислової продукції (товарів, послуг) на суму </w:t>
      </w:r>
      <w:r w:rsidR="00FB3E38">
        <w:t>13459,3</w:t>
      </w:r>
      <w:r w:rsidRPr="009B41EE">
        <w:t xml:space="preserve"> млн. грн. (у січні-</w:t>
      </w:r>
      <w:r w:rsidR="00FB3E38">
        <w:t>липні</w:t>
      </w:r>
      <w:r w:rsidR="009B41EE" w:rsidRPr="009B41EE">
        <w:t xml:space="preserve"> </w:t>
      </w:r>
      <w:r w:rsidR="00EE0094" w:rsidRPr="009B41EE">
        <w:t>2022</w:t>
      </w:r>
      <w:r w:rsidRPr="009B41EE">
        <w:t xml:space="preserve"> року </w:t>
      </w:r>
      <w:r w:rsidRPr="00D66857">
        <w:t xml:space="preserve">– </w:t>
      </w:r>
      <w:r w:rsidR="00FB3E38" w:rsidRPr="00FB3E38">
        <w:t>11649,9</w:t>
      </w:r>
      <w:r w:rsidR="00EE0094" w:rsidRPr="00FB3E38">
        <w:t xml:space="preserve"> </w:t>
      </w:r>
      <w:r w:rsidR="00EE0094" w:rsidRPr="00D66857">
        <w:t>млн.</w:t>
      </w:r>
      <w:r w:rsidR="00EE0094" w:rsidRPr="009B41EE">
        <w:t xml:space="preserve"> грн.), </w:t>
      </w:r>
      <w:r w:rsidR="00EE0094" w:rsidRPr="00233E67">
        <w:t xml:space="preserve">зокрема реалізовано за межі України на суму </w:t>
      </w:r>
      <w:r w:rsidR="00750099">
        <w:t>2674,8</w:t>
      </w:r>
      <w:r w:rsidR="009623AC">
        <w:t xml:space="preserve"> млн. грн (</w:t>
      </w:r>
      <w:r w:rsidR="00750099">
        <w:t>19,9</w:t>
      </w:r>
      <w:r w:rsidR="00EE0094" w:rsidRPr="00233E67">
        <w:t>%).</w:t>
      </w:r>
    </w:p>
    <w:p w14:paraId="3B6DA3E2" w14:textId="58F85AF0" w:rsidR="004C328F" w:rsidRPr="00EE0094" w:rsidRDefault="004C328F" w:rsidP="007C637D">
      <w:pPr>
        <w:ind w:firstLine="851"/>
        <w:jc w:val="both"/>
        <w:rPr>
          <w:color w:val="C0504D" w:themeColor="accent2"/>
        </w:rPr>
      </w:pPr>
      <w:r w:rsidRPr="00EE0094">
        <w:rPr>
          <w:color w:val="C0504D" w:themeColor="accent2"/>
        </w:rPr>
        <w:t xml:space="preserve"> </w:t>
      </w:r>
      <w:r w:rsidRPr="009B41EE">
        <w:t xml:space="preserve">Найбільшу частку у загальному обсязі реалізованої продукції займають: виробництво ґумових і пластмасових виробів, іншої неметалевої мінеральної продукції – </w:t>
      </w:r>
      <w:r w:rsidR="009623AC">
        <w:t>16,</w:t>
      </w:r>
      <w:r w:rsidR="00750099">
        <w:t>7</w:t>
      </w:r>
      <w:r w:rsidR="00B71E35">
        <w:t>%,</w:t>
      </w:r>
      <w:r w:rsidRPr="009B41EE">
        <w:t xml:space="preserve"> </w:t>
      </w:r>
      <w:r w:rsidRPr="00233E67">
        <w:t xml:space="preserve">виробництво харчових продуктів, напоїв і тютюнових виробів – </w:t>
      </w:r>
      <w:r w:rsidR="00EE0094" w:rsidRPr="00233E67">
        <w:t>13,</w:t>
      </w:r>
      <w:r w:rsidR="00750099">
        <w:t>5</w:t>
      </w:r>
      <w:r w:rsidRPr="00233E67">
        <w:t>%</w:t>
      </w:r>
      <w:r w:rsidR="00B71E35">
        <w:t>,</w:t>
      </w:r>
      <w:r w:rsidRPr="00233E67">
        <w:t xml:space="preserve"> </w:t>
      </w:r>
      <w:r w:rsidR="00750099" w:rsidRPr="00233E67">
        <w:t xml:space="preserve">виробництво хімічних речовин і хімічної продукції – </w:t>
      </w:r>
      <w:r w:rsidR="00750099">
        <w:t>7</w:t>
      </w:r>
      <w:r w:rsidR="00750099" w:rsidRPr="00233E67">
        <w:t xml:space="preserve">%, </w:t>
      </w:r>
      <w:r w:rsidRPr="00233E67">
        <w:t xml:space="preserve">текстильне виробництво, виробництво одягу, шкіри, виробів зі шкіри та інших матеріалів – </w:t>
      </w:r>
      <w:r w:rsidR="00750099">
        <w:t>6,7</w:t>
      </w:r>
      <w:r w:rsidRPr="00233E67">
        <w:t>%</w:t>
      </w:r>
      <w:r w:rsidR="00B71E35">
        <w:t>,</w:t>
      </w:r>
      <w:r w:rsidRPr="00233E67">
        <w:t xml:space="preserve"> машинобудування – </w:t>
      </w:r>
      <w:r w:rsidR="009623AC">
        <w:t>5,</w:t>
      </w:r>
      <w:r w:rsidR="00610DF4">
        <w:t>6</w:t>
      </w:r>
      <w:r w:rsidRPr="00233E67">
        <w:t xml:space="preserve">%. </w:t>
      </w:r>
    </w:p>
    <w:p w14:paraId="3FEED7CD" w14:textId="64D46567" w:rsidR="000F071F" w:rsidRPr="00900CC1" w:rsidRDefault="000F071F" w:rsidP="007C637D">
      <w:pPr>
        <w:ind w:firstLine="851"/>
        <w:jc w:val="both"/>
        <w:rPr>
          <w:lang w:eastAsia="uk-UA"/>
        </w:rPr>
      </w:pPr>
      <w:r w:rsidRPr="00900CC1">
        <w:rPr>
          <w:lang w:eastAsia="uk-UA"/>
        </w:rPr>
        <w:t xml:space="preserve">У січні-червні 2023 року експорт товарів склав 81,2 млн. дол. США, що на </w:t>
      </w:r>
      <w:r w:rsidR="00057E00">
        <w:rPr>
          <w:lang w:eastAsia="uk-UA"/>
        </w:rPr>
        <w:t>1,5</w:t>
      </w:r>
      <w:r w:rsidRPr="00900CC1">
        <w:rPr>
          <w:lang w:eastAsia="uk-UA"/>
        </w:rPr>
        <w:t xml:space="preserve">% більше, ніж у відповідному періоді 2022 року. Обсяг імпорту товарів становив 172,3 млн. дол. США, що на </w:t>
      </w:r>
      <w:r w:rsidR="00057E00">
        <w:rPr>
          <w:lang w:eastAsia="uk-UA"/>
        </w:rPr>
        <w:t>12,7</w:t>
      </w:r>
      <w:r w:rsidR="004B2D97">
        <w:rPr>
          <w:lang w:eastAsia="uk-UA"/>
        </w:rPr>
        <w:t>%</w:t>
      </w:r>
      <w:r w:rsidRPr="00900CC1">
        <w:rPr>
          <w:lang w:eastAsia="uk-UA"/>
        </w:rPr>
        <w:t xml:space="preserve"> більше, ніж у січні-</w:t>
      </w:r>
      <w:r w:rsidR="00B71E35">
        <w:rPr>
          <w:lang w:eastAsia="uk-UA"/>
        </w:rPr>
        <w:t>червні</w:t>
      </w:r>
      <w:r w:rsidRPr="00900CC1">
        <w:rPr>
          <w:lang w:eastAsia="uk-UA"/>
        </w:rPr>
        <w:t xml:space="preserve"> 2022 року. Від’ємне сальдо зовнішньої торгівлі товарами становило 91,1 млн. дол. США. Частка експорту товарів до країн ЄС у загальному обсязі експорту склала 82,8</w:t>
      </w:r>
      <w:r w:rsidRPr="0030150D">
        <w:rPr>
          <w:lang w:eastAsia="uk-UA"/>
        </w:rPr>
        <w:t>%</w:t>
      </w:r>
      <w:r w:rsidR="00B71E35" w:rsidRPr="0030150D">
        <w:rPr>
          <w:lang w:eastAsia="uk-UA"/>
        </w:rPr>
        <w:t xml:space="preserve"> (у січні-червні 2022 року </w:t>
      </w:r>
      <w:r w:rsidR="0030150D" w:rsidRPr="0030150D">
        <w:rPr>
          <w:lang w:eastAsia="uk-UA"/>
        </w:rPr>
        <w:t>–</w:t>
      </w:r>
      <w:r w:rsidR="00B71E35" w:rsidRPr="0030150D">
        <w:rPr>
          <w:lang w:eastAsia="uk-UA"/>
        </w:rPr>
        <w:t xml:space="preserve"> </w:t>
      </w:r>
      <w:r w:rsidR="00057E00">
        <w:rPr>
          <w:lang w:eastAsia="uk-UA"/>
        </w:rPr>
        <w:t>74,5</w:t>
      </w:r>
      <w:r w:rsidR="00B71E35" w:rsidRPr="0030150D">
        <w:rPr>
          <w:lang w:eastAsia="uk-UA"/>
        </w:rPr>
        <w:t>%)</w:t>
      </w:r>
      <w:r w:rsidRPr="0030150D">
        <w:rPr>
          <w:lang w:eastAsia="uk-UA"/>
        </w:rPr>
        <w:t>.</w:t>
      </w:r>
    </w:p>
    <w:p w14:paraId="48D9B04F" w14:textId="77777777" w:rsidR="000F071F" w:rsidRDefault="000F071F" w:rsidP="007C637D">
      <w:pPr>
        <w:ind w:firstLine="851"/>
        <w:jc w:val="both"/>
        <w:rPr>
          <w:color w:val="C0504D" w:themeColor="accent2"/>
          <w:lang w:eastAsia="uk-UA"/>
        </w:rPr>
      </w:pPr>
      <w:r w:rsidRPr="000376D0">
        <w:rPr>
          <w:lang w:eastAsia="uk-UA"/>
        </w:rPr>
        <w:t>Основу товарної структури експорту становили різні промислові товари (21,7%), продукти, жири та олії рослинного та тваринного походження (</w:t>
      </w:r>
      <w:r>
        <w:rPr>
          <w:lang w:eastAsia="uk-UA"/>
        </w:rPr>
        <w:t>18,5</w:t>
      </w:r>
      <w:r w:rsidRPr="000376D0">
        <w:rPr>
          <w:lang w:eastAsia="uk-UA"/>
        </w:rPr>
        <w:t>%), готові харчові продукти (16,1%), текстильні матеріали та текстильні вироби (13,0%).</w:t>
      </w:r>
    </w:p>
    <w:p w14:paraId="624DA28F" w14:textId="77777777" w:rsidR="000F071F" w:rsidRPr="000376D0" w:rsidRDefault="000F071F" w:rsidP="007C637D">
      <w:pPr>
        <w:ind w:firstLine="851"/>
        <w:jc w:val="both"/>
        <w:rPr>
          <w:lang w:eastAsia="uk-UA"/>
        </w:rPr>
      </w:pPr>
      <w:r w:rsidRPr="000376D0">
        <w:rPr>
          <w:lang w:eastAsia="uk-UA"/>
        </w:rPr>
        <w:lastRenderedPageBreak/>
        <w:t>Основу товарної структури імпорту становили полімерні матеріали, пластмаси та вироби з них (22,5%), машини, обладнання та механізми, електротехнічне обладнання (19,0%),</w:t>
      </w:r>
      <w:r>
        <w:rPr>
          <w:color w:val="C0504D" w:themeColor="accent2"/>
          <w:lang w:eastAsia="uk-UA"/>
        </w:rPr>
        <w:t xml:space="preserve"> </w:t>
      </w:r>
      <w:r w:rsidRPr="000376D0">
        <w:rPr>
          <w:lang w:eastAsia="uk-UA"/>
        </w:rPr>
        <w:t>засоби наземного транспорту (16,1%), мінеральні продукти (12,8%), текстильні матеріали та вироби (10,2%).</w:t>
      </w:r>
    </w:p>
    <w:p w14:paraId="32272590" w14:textId="59123715" w:rsidR="008E0177" w:rsidRPr="00A20AB1" w:rsidRDefault="00B71E35" w:rsidP="007C637D">
      <w:pPr>
        <w:tabs>
          <w:tab w:val="left" w:pos="720"/>
        </w:tabs>
        <w:ind w:firstLine="851"/>
        <w:jc w:val="both"/>
        <w:rPr>
          <w:bCs/>
          <w:lang w:eastAsia="uk-UA"/>
        </w:rPr>
      </w:pPr>
      <w:r>
        <w:rPr>
          <w:color w:val="000000"/>
        </w:rPr>
        <w:t>П</w:t>
      </w:r>
      <w:r w:rsidR="008E0177" w:rsidRPr="00A20AB1">
        <w:rPr>
          <w:color w:val="000000"/>
        </w:rPr>
        <w:t xml:space="preserve">роводиться </w:t>
      </w:r>
      <w:r>
        <w:rPr>
          <w:color w:val="000000"/>
        </w:rPr>
        <w:t>послідовна</w:t>
      </w:r>
      <w:r w:rsidRPr="00A20AB1">
        <w:rPr>
          <w:color w:val="000000"/>
        </w:rPr>
        <w:t xml:space="preserve"> </w:t>
      </w:r>
      <w:r w:rsidR="008E0177" w:rsidRPr="00A20AB1">
        <w:rPr>
          <w:color w:val="000000"/>
        </w:rPr>
        <w:t>політика, спрямована на підтримку підприємницької діяльності</w:t>
      </w:r>
      <w:r w:rsidR="008E0177" w:rsidRPr="00A20AB1">
        <w:rPr>
          <w:bCs/>
          <w:lang w:eastAsia="uk-UA"/>
        </w:rPr>
        <w:t xml:space="preserve"> та створення умов для підвищення конкурентоспроможності місцевого бізнесу.</w:t>
      </w:r>
    </w:p>
    <w:p w14:paraId="7E2FEDD1" w14:textId="4BE42618" w:rsidR="00702B09" w:rsidRPr="00A20AB1" w:rsidRDefault="00702B09" w:rsidP="007C637D">
      <w:pPr>
        <w:ind w:firstLine="851"/>
        <w:jc w:val="both"/>
      </w:pPr>
      <w:r w:rsidRPr="00A20AB1">
        <w:t>Шостий рік поспіль успішно реалізується проект промоції локального виробництва «Купуй Хмельницьке!», у рамках якого оновлено маркування товарів місцевих виробників у найбільших ритейл-мережах: «АТБ», «Таврія-В», «Економ», «Тайстра», «Хлібосол». Продукція місцевого виробництва маркується брендованими підцінниками та воблерами «Купуй Хмельницьке!». Фірмові торгові мережі позначаються відповідними позначками «Місцевий виробник». Здійснюється активне наповнення веб-порталу «Купуй Хмельницьке!» (</w:t>
      </w:r>
      <w:hyperlink r:id="rId8" w:history="1">
        <w:r w:rsidR="008E0177" w:rsidRPr="00B71E35">
          <w:rPr>
            <w:rStyle w:val="a7"/>
            <w:u w:val="none"/>
          </w:rPr>
          <w:t>https://kupuikhmelnytske.com</w:t>
        </w:r>
      </w:hyperlink>
      <w:r w:rsidRPr="00A20AB1">
        <w:t>).</w:t>
      </w:r>
    </w:p>
    <w:p w14:paraId="53FBEE1B" w14:textId="56BCE4A3" w:rsidR="008E0177" w:rsidRPr="00A20AB1" w:rsidRDefault="008E0177" w:rsidP="007C637D">
      <w:pPr>
        <w:ind w:firstLine="851"/>
        <w:jc w:val="both"/>
      </w:pPr>
      <w:r w:rsidRPr="00A20AB1">
        <w:t>5 суб’єктів господарювання отримали відшкодування з бюджету громади відсоткових ставок за кредитами, залученими суб’єктами підприємництва для реалізації інвестиційних проектів.</w:t>
      </w:r>
    </w:p>
    <w:p w14:paraId="72FA0043" w14:textId="319607D0" w:rsidR="00702B09" w:rsidRPr="00AF11EC" w:rsidRDefault="00702B09" w:rsidP="007C637D">
      <w:pPr>
        <w:ind w:firstLine="851"/>
        <w:jc w:val="both"/>
      </w:pPr>
      <w:r w:rsidRPr="00AF11EC">
        <w:t xml:space="preserve">Проводяться виїзні наради, зустрічі за участю представників бізнесу та аграрного сектору (проведено </w:t>
      </w:r>
      <w:r w:rsidR="00EC6F1B">
        <w:t>14</w:t>
      </w:r>
      <w:r w:rsidRPr="00AF11EC">
        <w:t xml:space="preserve"> зустріч</w:t>
      </w:r>
      <w:r w:rsidR="00EC6F1B">
        <w:t>ей</w:t>
      </w:r>
      <w:r w:rsidRPr="00AF11EC">
        <w:t>).</w:t>
      </w:r>
    </w:p>
    <w:p w14:paraId="4C35B296" w14:textId="77777777" w:rsidR="00507F4E" w:rsidRPr="00A20AB1" w:rsidRDefault="00507F4E" w:rsidP="00507F4E">
      <w:pPr>
        <w:ind w:firstLine="851"/>
        <w:jc w:val="both"/>
      </w:pPr>
      <w:r w:rsidRPr="00A20AB1">
        <w:rPr>
          <w:lang w:eastAsia="ru-RU"/>
        </w:rPr>
        <w:t>1-3 лютого 2023 року місцеві виробники одягу взяли участь у</w:t>
      </w:r>
      <w:r w:rsidRPr="00A20AB1">
        <w:t xml:space="preserve"> </w:t>
      </w:r>
      <w:r w:rsidRPr="00A20AB1">
        <w:rPr>
          <w:lang w:eastAsia="ru-RU"/>
        </w:rPr>
        <w:t xml:space="preserve">Міжнародному фестивалі моди </w:t>
      </w:r>
      <w:r w:rsidRPr="00A20AB1">
        <w:rPr>
          <w:lang w:val="en-US" w:eastAsia="ru-RU"/>
        </w:rPr>
        <w:t>Kyiv</w:t>
      </w:r>
      <w:r w:rsidRPr="00A20AB1">
        <w:rPr>
          <w:lang w:val="ru-RU" w:eastAsia="ru-RU"/>
        </w:rPr>
        <w:t xml:space="preserve"> </w:t>
      </w:r>
      <w:r w:rsidRPr="00A20AB1">
        <w:rPr>
          <w:lang w:val="en-US" w:eastAsia="ru-RU"/>
        </w:rPr>
        <w:t>Fashion</w:t>
      </w:r>
      <w:r w:rsidRPr="00A20AB1">
        <w:rPr>
          <w:lang w:val="ru-RU" w:eastAsia="ru-RU"/>
        </w:rPr>
        <w:t xml:space="preserve"> 2023. </w:t>
      </w:r>
      <w:r w:rsidRPr="00A20AB1">
        <w:rPr>
          <w:lang w:eastAsia="ru-RU"/>
        </w:rPr>
        <w:t xml:space="preserve"> </w:t>
      </w:r>
    </w:p>
    <w:p w14:paraId="33DD1FE1" w14:textId="0EAB0A3B" w:rsidR="008E0177" w:rsidRPr="00A20AB1" w:rsidRDefault="008E0177" w:rsidP="007C637D">
      <w:pPr>
        <w:suppressAutoHyphens w:val="0"/>
        <w:ind w:firstLine="851"/>
        <w:jc w:val="both"/>
        <w:rPr>
          <w:lang w:eastAsia="ru-RU"/>
        </w:rPr>
      </w:pPr>
      <w:r w:rsidRPr="00A20AB1">
        <w:rPr>
          <w:lang w:eastAsia="ru-RU"/>
        </w:rPr>
        <w:t xml:space="preserve">21 березня 2023 року у рамках проекту «Хмельницький:  Кооперація &amp; Навчання &amp; Інтеграція», що реалізується </w:t>
      </w:r>
      <w:r w:rsidR="00B71E35">
        <w:rPr>
          <w:lang w:eastAsia="ru-RU"/>
        </w:rPr>
        <w:t xml:space="preserve">Хмельницьким </w:t>
      </w:r>
      <w:r w:rsidRPr="00A20AB1">
        <w:rPr>
          <w:lang w:eastAsia="ru-RU"/>
        </w:rPr>
        <w:t>кооперативним торговельно-економічним інститутом разом з ГО «Кластер підприємців-ВПО» за підтримк</w:t>
      </w:r>
      <w:r w:rsidR="00B71E35">
        <w:rPr>
          <w:lang w:eastAsia="ru-RU"/>
        </w:rPr>
        <w:t>и</w:t>
      </w:r>
      <w:r w:rsidRPr="00A20AB1">
        <w:rPr>
          <w:lang w:eastAsia="ru-RU"/>
        </w:rPr>
        <w:t xml:space="preserve"> Центру міжнародного приватного підприємництва (CIPE), під час проведення круглого столу для релокованих та місцевих підприємств презентовано можливості для бізнесу у громаді. </w:t>
      </w:r>
    </w:p>
    <w:p w14:paraId="65817E74" w14:textId="522DBFE4" w:rsidR="008E0177" w:rsidRPr="00702B09" w:rsidRDefault="008E0177" w:rsidP="007C637D">
      <w:pPr>
        <w:ind w:firstLine="851"/>
        <w:jc w:val="both"/>
        <w:rPr>
          <w:color w:val="FF0000"/>
        </w:rPr>
      </w:pPr>
      <w:r w:rsidRPr="00A20AB1">
        <w:t>2 червня 2023 року під час фіналу проекту «Школа бізнес-навичок для митців», проведеному ГО «Заходи», 22 червня 2023 року на фінальному заході проекту «Рівна участь», реалізованому ГО «Рада жінок Донеччини» та ГО «Заходи», презентовано можливості програми розвитку підприємництва у громаді.</w:t>
      </w:r>
    </w:p>
    <w:p w14:paraId="764D05DE" w14:textId="51490DF7" w:rsidR="00702B09" w:rsidRPr="00A20AB1" w:rsidRDefault="00B71E35" w:rsidP="007C637D">
      <w:pPr>
        <w:ind w:firstLine="851"/>
        <w:jc w:val="both"/>
      </w:pPr>
      <w:r>
        <w:t>Н</w:t>
      </w:r>
      <w:r w:rsidR="00702B09" w:rsidRPr="00AF11EC">
        <w:t>адає</w:t>
      </w:r>
      <w:r>
        <w:t>ться підтримка</w:t>
      </w:r>
      <w:r w:rsidR="00702B09" w:rsidRPr="00AF11EC">
        <w:t xml:space="preserve"> </w:t>
      </w:r>
      <w:r w:rsidR="006D303D" w:rsidRPr="00AF11EC">
        <w:t xml:space="preserve">20 </w:t>
      </w:r>
      <w:r>
        <w:t>релокованим підприємствам</w:t>
      </w:r>
      <w:r w:rsidR="006D303D" w:rsidRPr="00AF11EC">
        <w:t xml:space="preserve">. </w:t>
      </w:r>
      <w:r w:rsidR="00702B09" w:rsidRPr="00AF11EC">
        <w:t xml:space="preserve">Задля </w:t>
      </w:r>
      <w:r w:rsidR="00702B09" w:rsidRPr="00A20AB1">
        <w:t xml:space="preserve">допомоги бізнесу у вирішенні проблемних питань та з метою отримання фахової консультації експерта </w:t>
      </w:r>
      <w:r>
        <w:t xml:space="preserve">продовжує </w:t>
      </w:r>
      <w:r w:rsidR="00702B09" w:rsidRPr="00A20AB1">
        <w:t>ді</w:t>
      </w:r>
      <w:r>
        <w:t>яти</w:t>
      </w:r>
      <w:r w:rsidR="00702B09" w:rsidRPr="00A20AB1">
        <w:t xml:space="preserve"> про</w:t>
      </w:r>
      <w:r>
        <w:t>ект «Гаряча кнопка для бізнесу» (</w:t>
      </w:r>
      <w:hyperlink r:id="rId9" w:history="1">
        <w:r w:rsidRPr="00B71E35">
          <w:rPr>
            <w:rStyle w:val="a7"/>
            <w:u w:val="none"/>
          </w:rPr>
          <w:t>http://surl.li/bocjh</w:t>
        </w:r>
      </w:hyperlink>
      <w:r>
        <w:t>).</w:t>
      </w:r>
      <w:r w:rsidR="00702B09" w:rsidRPr="00A20AB1">
        <w:t xml:space="preserve"> </w:t>
      </w:r>
    </w:p>
    <w:p w14:paraId="1DB8C16E" w14:textId="77777777" w:rsidR="00507F4E" w:rsidRPr="00A20AB1" w:rsidRDefault="00507F4E" w:rsidP="00507F4E">
      <w:pPr>
        <w:ind w:firstLine="851"/>
        <w:jc w:val="both"/>
      </w:pPr>
      <w:r w:rsidRPr="00A20AB1">
        <w:t xml:space="preserve">Продовжуються роботи з будівництва інфраструктури, необхідної для </w:t>
      </w:r>
      <w:r>
        <w:t>забезпечення</w:t>
      </w:r>
      <w:r w:rsidRPr="00A20AB1">
        <w:t xml:space="preserve"> функціонування індустріального парку «Хмельницький». </w:t>
      </w:r>
    </w:p>
    <w:p w14:paraId="5FE015AC" w14:textId="02AC408B" w:rsidR="00827B33" w:rsidRPr="00827B33" w:rsidRDefault="00827B33" w:rsidP="00827B33">
      <w:pPr>
        <w:shd w:val="clear" w:color="auto" w:fill="FFFFFF"/>
        <w:suppressAutoHyphens w:val="0"/>
        <w:ind w:firstLine="851"/>
        <w:jc w:val="both"/>
      </w:pPr>
      <w:r>
        <w:t>У</w:t>
      </w:r>
      <w:r w:rsidR="00702B09" w:rsidRPr="00A20AB1">
        <w:t xml:space="preserve"> межах програми EU4Business</w:t>
      </w:r>
      <w:r w:rsidR="006D303D" w:rsidRPr="00A20AB1">
        <w:t xml:space="preserve"> місцеві підприємства приєднал</w:t>
      </w:r>
      <w:r w:rsidR="00702B09" w:rsidRPr="00A20AB1">
        <w:t>ися до ініціативи «Амбасадори Хмельницького». Ця ініціатива допоможе 10 найбільш конкурентоспроможним підприємствам сектору легкої промисловості отримати практичні знання з експорту, маркетингу та B2B продажів.</w:t>
      </w:r>
      <w:r w:rsidR="00111338">
        <w:t xml:space="preserve"> </w:t>
      </w:r>
      <w:r w:rsidRPr="00827B33">
        <w:t>У жовтні 2023 року у рамках програми відбу</w:t>
      </w:r>
      <w:r w:rsidR="006F7EF0">
        <w:t xml:space="preserve">лася </w:t>
      </w:r>
      <w:r w:rsidR="006F7EF0" w:rsidRPr="00827B33">
        <w:t>зустріч</w:t>
      </w:r>
      <w:r w:rsidRPr="00827B33">
        <w:t xml:space="preserve"> хмельницьких виробників з Генеральним консулом України в Дюссельдорфі, яка дозволила налагодити контакти та отримати інформацію щодо експорту, маркетингу та бізнесу </w:t>
      </w:r>
      <w:r w:rsidR="006F7EF0">
        <w:t>у</w:t>
      </w:r>
      <w:r w:rsidRPr="00827B33">
        <w:t xml:space="preserve"> Німеччині. </w:t>
      </w:r>
    </w:p>
    <w:p w14:paraId="43026EC1" w14:textId="77777777" w:rsidR="00600D44" w:rsidRDefault="00600D44" w:rsidP="00600D44">
      <w:pPr>
        <w:ind w:firstLine="851"/>
        <w:jc w:val="both"/>
      </w:pPr>
      <w:r w:rsidRPr="00A20AB1">
        <w:rPr>
          <w:lang w:eastAsia="ru-RU"/>
        </w:rPr>
        <w:t>25-26 березня 2023 року ГО «ІТ-кластер міста Хмельницького» у партнерстві з міською радою проведено хакатон «Інновації для Перемоги. Системи детекції та контролю дронів». Участь взяли 8 команд, що продемонструвати навички та здібності у розробці інноваційних рішень.</w:t>
      </w:r>
    </w:p>
    <w:p w14:paraId="5D5B5FCD" w14:textId="0145C169" w:rsidR="0073277D" w:rsidRDefault="00C63F95" w:rsidP="007C637D">
      <w:pPr>
        <w:ind w:firstLine="851"/>
        <w:jc w:val="both"/>
      </w:pPr>
      <w:r w:rsidRPr="00A20AB1">
        <w:t xml:space="preserve">На базі Центру підтримки інновацій та підприємництва iHUB проведено </w:t>
      </w:r>
      <w:r w:rsidR="00EC6F1B">
        <w:t xml:space="preserve">більше </w:t>
      </w:r>
      <w:r w:rsidR="0009613D">
        <w:br/>
      </w:r>
      <w:r w:rsidR="00EC6F1B">
        <w:t>100</w:t>
      </w:r>
      <w:r w:rsidRPr="00A20AB1">
        <w:t xml:space="preserve"> заход</w:t>
      </w:r>
      <w:r w:rsidR="00EC6F1B">
        <w:t>ів</w:t>
      </w:r>
      <w:r w:rsidRPr="00A20AB1">
        <w:t xml:space="preserve">, участь в яких взяло </w:t>
      </w:r>
      <w:r w:rsidR="00EC6F1B" w:rsidRPr="000323A2">
        <w:rPr>
          <w:lang w:eastAsia="ru-RU"/>
        </w:rPr>
        <w:t>майже 2,4 тис. осіб</w:t>
      </w:r>
      <w:r w:rsidR="00EC6F1B">
        <w:rPr>
          <w:lang w:eastAsia="ru-RU"/>
        </w:rPr>
        <w:t>.</w:t>
      </w:r>
      <w:r w:rsidR="00507F4E">
        <w:t xml:space="preserve"> Зокрема, </w:t>
      </w:r>
      <w:r w:rsidR="00B71E35">
        <w:t>18-19 травня 2023 року у Ц</w:t>
      </w:r>
      <w:r w:rsidR="0073277D" w:rsidRPr="00A20AB1">
        <w:t>ентрі відбувся навчальний інтенсив для місцевого та релокованого бізнесу «Експорт для початківців», спрямований на формування базових навичок ведення експортної діяльності</w:t>
      </w:r>
      <w:r w:rsidR="00B71E35">
        <w:t xml:space="preserve"> (у</w:t>
      </w:r>
      <w:r w:rsidR="0073277D" w:rsidRPr="00A20AB1">
        <w:t xml:space="preserve">часть взяли </w:t>
      </w:r>
      <w:r w:rsidR="0009613D">
        <w:br/>
      </w:r>
      <w:r w:rsidR="0073277D" w:rsidRPr="00A20AB1">
        <w:t>20 підприємців</w:t>
      </w:r>
      <w:r w:rsidR="00B71E35">
        <w:t>)</w:t>
      </w:r>
      <w:r w:rsidR="0073277D" w:rsidRPr="00A20AB1">
        <w:t>.</w:t>
      </w:r>
      <w:r w:rsidRPr="00A20AB1">
        <w:t xml:space="preserve"> </w:t>
      </w:r>
    </w:p>
    <w:p w14:paraId="42338D04" w14:textId="6456F23A" w:rsidR="0073277D" w:rsidRDefault="0073277D" w:rsidP="007C637D">
      <w:pPr>
        <w:ind w:firstLine="851"/>
        <w:jc w:val="both"/>
        <w:rPr>
          <w:color w:val="F79646" w:themeColor="accent6"/>
          <w:lang w:eastAsia="ru-RU"/>
        </w:rPr>
      </w:pPr>
      <w:r w:rsidRPr="00A20AB1">
        <w:t xml:space="preserve">У червні 2023 року Хмельницька міська рада увійшла до переліку 12 муніципалітетів, відібраних у межах </w:t>
      </w:r>
      <w:r w:rsidR="00344453">
        <w:t>В</w:t>
      </w:r>
      <w:r w:rsidRPr="00A20AB1">
        <w:t>сеукраїнського конкурсу місцевих ініціатив від UNDP Ukraine / ПРООН в Україні. Місцева проектна ініціатива «Формування інноваційного бізнес-середовища шляхом проведення капітального ремонту, розкриття потенціалу та осучаснення застарілого торговельного центру» отрима</w:t>
      </w:r>
      <w:r w:rsidR="008E0177" w:rsidRPr="00A20AB1">
        <w:t>ла</w:t>
      </w:r>
      <w:r w:rsidRPr="00A20AB1">
        <w:t xml:space="preserve"> фінансування </w:t>
      </w:r>
      <w:r w:rsidR="00B04724" w:rsidRPr="00A20AB1">
        <w:t>у</w:t>
      </w:r>
      <w:r w:rsidRPr="00A20AB1">
        <w:t xml:space="preserve"> рамках проекту «Підтримка швидкого економічного відновлення укра</w:t>
      </w:r>
      <w:r w:rsidR="00FE5AEF">
        <w:t>їнських муніципалітетів (SRER)»</w:t>
      </w:r>
      <w:r w:rsidR="00FE5AEF" w:rsidRPr="0030150D">
        <w:rPr>
          <w:lang w:eastAsia="ru-RU"/>
        </w:rPr>
        <w:t>.</w:t>
      </w:r>
    </w:p>
    <w:p w14:paraId="09D9A1B1" w14:textId="2669D4EF" w:rsidR="00187BA0" w:rsidRDefault="00187BA0" w:rsidP="005E003D">
      <w:pPr>
        <w:shd w:val="clear" w:color="auto" w:fill="FFFFFF"/>
        <w:suppressAutoHyphens w:val="0"/>
        <w:ind w:firstLine="851"/>
        <w:jc w:val="both"/>
      </w:pPr>
      <w:r w:rsidRPr="00187BA0">
        <w:rPr>
          <w:lang w:eastAsia="ru-RU"/>
        </w:rPr>
        <w:t>6 жовтня 2023 року проведено конкурсний відбір підприємницьких бізнес ініціатив (ідей), стартапів. Визначено 5 переможців конкурсу, які отримають на розвиток власних бізнес ідей фінансування з бюджету громади</w:t>
      </w:r>
      <w:r w:rsidR="00600D44">
        <w:t>.</w:t>
      </w:r>
    </w:p>
    <w:p w14:paraId="034B7F70" w14:textId="2BA5C1B1" w:rsidR="001C5678" w:rsidRPr="00A20AB1" w:rsidRDefault="00D01706" w:rsidP="007C637D">
      <w:pPr>
        <w:ind w:firstLine="851"/>
        <w:jc w:val="both"/>
        <w:rPr>
          <w:lang w:eastAsia="x-none"/>
        </w:rPr>
      </w:pPr>
      <w:r w:rsidRPr="00A20AB1">
        <w:t>З метою підтримки суб’єктів підприємництва під час дії воєнного стану здійснюється часткове відшкодування з бюджету громади вартості придбаних генераторів, інверторно-акумуляторних систем безперебійного живлення, засобів супутникового зв’язку для безпере</w:t>
      </w:r>
      <w:r w:rsidR="00344453">
        <w:t>шкодного доступу до інтернету (</w:t>
      </w:r>
      <w:r w:rsidRPr="00A20AB1">
        <w:t xml:space="preserve">3 </w:t>
      </w:r>
      <w:r w:rsidR="00F83071" w:rsidRPr="00A20AB1">
        <w:t>с</w:t>
      </w:r>
      <w:r w:rsidRPr="00A20AB1">
        <w:t>уб’єкти господарювання отримали відшкодування витрат на купівлю генераторі</w:t>
      </w:r>
      <w:r w:rsidR="00981451" w:rsidRPr="00A20AB1">
        <w:t>в</w:t>
      </w:r>
      <w:r w:rsidR="00344453">
        <w:t>).</w:t>
      </w:r>
      <w:r w:rsidR="001C5678" w:rsidRPr="00A20AB1">
        <w:rPr>
          <w:lang w:eastAsia="x-none"/>
        </w:rPr>
        <w:t xml:space="preserve"> </w:t>
      </w:r>
    </w:p>
    <w:p w14:paraId="40BD998F" w14:textId="187410B3" w:rsidR="001C5678" w:rsidRDefault="001C5678" w:rsidP="007C637D">
      <w:pPr>
        <w:ind w:firstLine="851"/>
        <w:jc w:val="both"/>
      </w:pPr>
      <w:r w:rsidRPr="00A20AB1">
        <w:rPr>
          <w:lang w:eastAsia="x-none"/>
        </w:rPr>
        <w:t xml:space="preserve">У рамках Всеукраїнського діалогу </w:t>
      </w:r>
      <w:r w:rsidRPr="00A20AB1">
        <w:t xml:space="preserve">9 червня 2023 року у Хмельницькому відбувся </w:t>
      </w:r>
      <w:r w:rsidRPr="00A20AB1">
        <w:rPr>
          <w:lang w:eastAsia="x-none"/>
        </w:rPr>
        <w:t>захід «Діалог про б</w:t>
      </w:r>
      <w:r w:rsidR="00966D80">
        <w:rPr>
          <w:lang w:eastAsia="x-none"/>
        </w:rPr>
        <w:t xml:space="preserve">ізнес: поствоєнна модернізація», на якому </w:t>
      </w:r>
      <w:r w:rsidR="00966D80" w:rsidRPr="00A20AB1">
        <w:t>обговор</w:t>
      </w:r>
      <w:r w:rsidR="00424529">
        <w:t>ено</w:t>
      </w:r>
      <w:r w:rsidR="00966D80" w:rsidRPr="00A20AB1">
        <w:t xml:space="preserve"> питання адаптації та соціальної реінтеграції ветеранів, надання їм якісних та ефективних послуг, підписа</w:t>
      </w:r>
      <w:r w:rsidR="00966D80">
        <w:t>но</w:t>
      </w:r>
      <w:r w:rsidR="00966D80" w:rsidRPr="00A20AB1">
        <w:t xml:space="preserve"> меморандум </w:t>
      </w:r>
      <w:r w:rsidR="00966D80">
        <w:t>з ГО «Асоціація підприємців-ветеранів АТО»</w:t>
      </w:r>
      <w:r w:rsidR="00966D80">
        <w:rPr>
          <w:rFonts w:ascii="Segoe UI Historic" w:hAnsi="Segoe UI Historic" w:cs="Segoe UI Historic"/>
          <w:color w:val="050505"/>
          <w:sz w:val="23"/>
          <w:szCs w:val="23"/>
          <w:shd w:val="clear" w:color="auto" w:fill="FFFFFF"/>
        </w:rPr>
        <w:t xml:space="preserve"> </w:t>
      </w:r>
      <w:r w:rsidR="00966D80" w:rsidRPr="00A20AB1">
        <w:t>про розвиток ветеранського підприємництва.</w:t>
      </w:r>
      <w:r w:rsidR="00424529">
        <w:t xml:space="preserve"> </w:t>
      </w:r>
      <w:r w:rsidRPr="00A20AB1">
        <w:t xml:space="preserve">Подія об’єднала представників центральної та місцевої влади, народних депутатів, лідерів ветеранських та волонтерських організацій з усіх регіонів України, воїнів та ветеранів російсько-української війни. </w:t>
      </w:r>
    </w:p>
    <w:p w14:paraId="79EF7AB3" w14:textId="77777777" w:rsidR="00F038A9" w:rsidRPr="00A20AB1" w:rsidRDefault="00F038A9" w:rsidP="007C637D">
      <w:pPr>
        <w:pStyle w:val="af0"/>
        <w:spacing w:before="0" w:after="0"/>
        <w:ind w:firstLine="851"/>
        <w:rPr>
          <w:lang w:val="uk-UA"/>
        </w:rPr>
      </w:pPr>
      <w:r w:rsidRPr="00A20AB1">
        <w:rPr>
          <w:lang w:val="uk-UA"/>
        </w:rPr>
        <w:t>Розвиток аграрного сектору.</w:t>
      </w:r>
    </w:p>
    <w:p w14:paraId="2389B86A" w14:textId="77777777" w:rsidR="00A42CFE" w:rsidRPr="00A20AB1" w:rsidRDefault="00A42CFE" w:rsidP="007C637D">
      <w:pPr>
        <w:pStyle w:val="aff6"/>
        <w:ind w:firstLine="851"/>
        <w:jc w:val="both"/>
        <w:rPr>
          <w:rFonts w:ascii="Times New Roman" w:hAnsi="Times New Roman" w:cs="Times New Roman"/>
          <w:sz w:val="24"/>
          <w:szCs w:val="24"/>
          <w:lang w:eastAsia="ar-SA"/>
        </w:rPr>
      </w:pPr>
      <w:r w:rsidRPr="00A20AB1">
        <w:rPr>
          <w:rFonts w:ascii="Times New Roman" w:hAnsi="Times New Roman" w:cs="Times New Roman"/>
          <w:sz w:val="24"/>
          <w:szCs w:val="24"/>
          <w:lang w:eastAsia="ar-SA"/>
        </w:rPr>
        <w:t xml:space="preserve">Аграрні підприємства громади обробляють понад 17,5 тис. га сільськогосподарських угідь. Значну частку для самозабезпечення продуктами харчування, виробництва і реалізації товарної сільськогосподарської продукції займають домогосподарства. У населених пунктах громади зареєстровано 6,5 тис. домогосподарств, яким надано земельні ділянки для ведення особистого селянського господарства площею 4 тис. га. </w:t>
      </w:r>
    </w:p>
    <w:p w14:paraId="75747493" w14:textId="6C19776A" w:rsidR="00A42CFE" w:rsidRPr="00A20AB1" w:rsidRDefault="00A42CFE" w:rsidP="007C637D">
      <w:pPr>
        <w:pStyle w:val="a0"/>
        <w:spacing w:after="0"/>
        <w:ind w:firstLine="851"/>
        <w:jc w:val="both"/>
        <w:rPr>
          <w:lang w:val="uk-UA"/>
        </w:rPr>
      </w:pPr>
      <w:r w:rsidRPr="00A20AB1">
        <w:rPr>
          <w:lang w:val="uk-UA"/>
        </w:rPr>
        <w:t xml:space="preserve">Під урожай 2023 року агропідприємствами посіяно 16,9 тис. га сільськогосподарських культур, з них зернових – 7,6 тис. га (45% у структурі посівних площ), технічних культур - </w:t>
      </w:r>
      <w:r w:rsidR="0009613D">
        <w:rPr>
          <w:lang w:val="uk-UA"/>
        </w:rPr>
        <w:br/>
      </w:r>
      <w:r w:rsidRPr="00A20AB1">
        <w:rPr>
          <w:lang w:val="uk-UA"/>
        </w:rPr>
        <w:t>8,7 тис. га (52%), кормових - 0,5 тис. га (3%).</w:t>
      </w:r>
    </w:p>
    <w:p w14:paraId="34586F61" w14:textId="28070609" w:rsidR="004411AA" w:rsidRPr="004411AA" w:rsidRDefault="004411AA" w:rsidP="004411AA">
      <w:pPr>
        <w:pStyle w:val="rtejustify"/>
        <w:shd w:val="clear" w:color="auto" w:fill="FFFFFF"/>
        <w:spacing w:before="0" w:beforeAutospacing="0" w:after="0" w:afterAutospacing="0"/>
        <w:ind w:firstLine="851"/>
        <w:jc w:val="both"/>
        <w:rPr>
          <w:lang w:eastAsia="ar-SA"/>
        </w:rPr>
      </w:pPr>
      <w:r w:rsidRPr="00A20AB1">
        <w:rPr>
          <w:lang w:eastAsia="ar-SA"/>
        </w:rPr>
        <w:t xml:space="preserve">Агропромислові підприємства завершили збирання зернових </w:t>
      </w:r>
      <w:r>
        <w:rPr>
          <w:lang w:eastAsia="ar-SA"/>
        </w:rPr>
        <w:t xml:space="preserve">культур (намолочено </w:t>
      </w:r>
      <w:r w:rsidR="0009613D">
        <w:rPr>
          <w:lang w:eastAsia="ar-SA"/>
        </w:rPr>
        <w:br/>
      </w:r>
      <w:r>
        <w:rPr>
          <w:lang w:eastAsia="ar-SA"/>
        </w:rPr>
        <w:t>42,7 тис. т</w:t>
      </w:r>
      <w:r w:rsidRPr="004411AA">
        <w:rPr>
          <w:lang w:eastAsia="ar-SA"/>
        </w:rPr>
        <w:t xml:space="preserve">), </w:t>
      </w:r>
      <w:r w:rsidRPr="004411AA">
        <w:t xml:space="preserve">озимого ріпаку (7,7 тис. т), сої (9,3 тис. т). </w:t>
      </w:r>
    </w:p>
    <w:p w14:paraId="3FB59EDA" w14:textId="05ECEAF6" w:rsidR="004411AA" w:rsidRPr="004411AA" w:rsidRDefault="004411AA" w:rsidP="004411AA">
      <w:pPr>
        <w:pStyle w:val="rtejustify"/>
        <w:shd w:val="clear" w:color="auto" w:fill="FFFFFF"/>
        <w:spacing w:before="0" w:beforeAutospacing="0" w:after="0" w:afterAutospacing="0"/>
        <w:ind w:firstLine="851"/>
        <w:jc w:val="both"/>
        <w:rPr>
          <w:lang w:eastAsia="ar-SA"/>
        </w:rPr>
      </w:pPr>
      <w:r w:rsidRPr="004411AA">
        <w:rPr>
          <w:lang w:eastAsia="ar-SA"/>
        </w:rPr>
        <w:t>Під урожай 2024 року посіяно озимий ріпак, завершуються роботи з посіву озимих зернових.</w:t>
      </w:r>
    </w:p>
    <w:p w14:paraId="359BD708" w14:textId="41E18610" w:rsidR="004411AA" w:rsidRPr="004411AA" w:rsidRDefault="004411AA" w:rsidP="004411AA">
      <w:pPr>
        <w:pStyle w:val="affc"/>
        <w:spacing w:before="0"/>
        <w:ind w:firstLine="851"/>
        <w:jc w:val="both"/>
        <w:rPr>
          <w:rFonts w:ascii="Times New Roman" w:hAnsi="Times New Roman"/>
          <w:sz w:val="24"/>
          <w:szCs w:val="24"/>
          <w:lang w:eastAsia="ar-SA"/>
        </w:rPr>
      </w:pPr>
      <w:r w:rsidRPr="004411AA">
        <w:rPr>
          <w:rFonts w:ascii="Times New Roman" w:hAnsi="Times New Roman"/>
          <w:sz w:val="24"/>
          <w:szCs w:val="24"/>
          <w:lang w:eastAsia="ar-SA"/>
        </w:rPr>
        <w:t xml:space="preserve">За статистичними даними станом на 01.10.2023 року агроформуваннями громади утримується 3,6 тис. гол. великої рогатої худоби (у т. ч. корів - 1,2 тис. гол.), свиней – 7,5 тис. гол., птиці – 137,0 тис. гол. У січні-вересні 2023 року виробництво молока становить 19,9 тис. т (138% до відповідного періоду минулого року), м’яса – 1,9 тис. т (103%), яєць – 22,1 млн. штук (178%). </w:t>
      </w:r>
    </w:p>
    <w:p w14:paraId="65E655C1" w14:textId="6FACD483" w:rsidR="003C6CF7" w:rsidRDefault="003C6CF7" w:rsidP="007C637D">
      <w:pPr>
        <w:pStyle w:val="affc"/>
        <w:spacing w:before="0"/>
        <w:ind w:firstLine="851"/>
        <w:jc w:val="both"/>
        <w:rPr>
          <w:rFonts w:ascii="Times New Roman" w:hAnsi="Times New Roman"/>
          <w:sz w:val="24"/>
          <w:szCs w:val="24"/>
          <w:lang w:eastAsia="ar-SA"/>
        </w:rPr>
      </w:pPr>
      <w:r w:rsidRPr="00187BA0">
        <w:rPr>
          <w:rFonts w:ascii="Times New Roman" w:hAnsi="Times New Roman"/>
          <w:sz w:val="24"/>
          <w:szCs w:val="24"/>
          <w:lang w:eastAsia="ar-SA"/>
        </w:rPr>
        <w:t xml:space="preserve">За </w:t>
      </w:r>
      <w:r w:rsidR="00187BA0" w:rsidRPr="00187BA0">
        <w:rPr>
          <w:rFonts w:ascii="Times New Roman" w:hAnsi="Times New Roman"/>
          <w:sz w:val="24"/>
          <w:szCs w:val="24"/>
          <w:lang w:eastAsia="ar-SA"/>
        </w:rPr>
        <w:t>січень-червень</w:t>
      </w:r>
      <w:r w:rsidRPr="00187BA0">
        <w:rPr>
          <w:rFonts w:ascii="Times New Roman" w:hAnsi="Times New Roman"/>
          <w:sz w:val="24"/>
          <w:szCs w:val="24"/>
          <w:lang w:eastAsia="ar-SA"/>
        </w:rPr>
        <w:t xml:space="preserve"> </w:t>
      </w:r>
      <w:r w:rsidR="00BC2CA4" w:rsidRPr="00187BA0">
        <w:rPr>
          <w:rFonts w:ascii="Times New Roman" w:hAnsi="Times New Roman"/>
          <w:sz w:val="24"/>
          <w:szCs w:val="24"/>
          <w:lang w:eastAsia="ar-SA"/>
        </w:rPr>
        <w:t>2023</w:t>
      </w:r>
      <w:r w:rsidRPr="00187BA0">
        <w:rPr>
          <w:rFonts w:ascii="Times New Roman" w:hAnsi="Times New Roman"/>
          <w:sz w:val="24"/>
          <w:szCs w:val="24"/>
          <w:lang w:eastAsia="ar-SA"/>
        </w:rPr>
        <w:t xml:space="preserve"> </w:t>
      </w:r>
      <w:r w:rsidRPr="00A20AB1">
        <w:rPr>
          <w:rFonts w:ascii="Times New Roman" w:hAnsi="Times New Roman"/>
          <w:sz w:val="24"/>
          <w:szCs w:val="24"/>
          <w:lang w:eastAsia="ar-SA"/>
        </w:rPr>
        <w:t>року підприємствами громади реалізовано сільськогосподарської продукції на суму 438,9 млн. грн., що більше на 94,4 млн. грн</w:t>
      </w:r>
      <w:r w:rsidR="00BC2CA4">
        <w:rPr>
          <w:rFonts w:ascii="Times New Roman" w:hAnsi="Times New Roman"/>
          <w:sz w:val="24"/>
          <w:szCs w:val="24"/>
          <w:lang w:eastAsia="ar-SA"/>
        </w:rPr>
        <w:t>.</w:t>
      </w:r>
      <w:r w:rsidRPr="00A20AB1">
        <w:rPr>
          <w:rFonts w:ascii="Times New Roman" w:hAnsi="Times New Roman"/>
          <w:sz w:val="24"/>
          <w:szCs w:val="24"/>
          <w:lang w:eastAsia="ar-SA"/>
        </w:rPr>
        <w:t xml:space="preserve"> до відповідного періоду </w:t>
      </w:r>
      <w:r w:rsidR="00600D44">
        <w:rPr>
          <w:rFonts w:ascii="Times New Roman" w:hAnsi="Times New Roman"/>
          <w:sz w:val="24"/>
          <w:szCs w:val="24"/>
          <w:lang w:eastAsia="ar-SA"/>
        </w:rPr>
        <w:t>2022</w:t>
      </w:r>
      <w:r w:rsidRPr="00A20AB1">
        <w:rPr>
          <w:rFonts w:ascii="Times New Roman" w:hAnsi="Times New Roman"/>
          <w:sz w:val="24"/>
          <w:szCs w:val="24"/>
          <w:lang w:eastAsia="ar-SA"/>
        </w:rPr>
        <w:t xml:space="preserve"> року.</w:t>
      </w:r>
    </w:p>
    <w:p w14:paraId="1A6F4557" w14:textId="77777777" w:rsidR="003C6CF7" w:rsidRPr="00A20AB1" w:rsidRDefault="00A42CFE" w:rsidP="007C637D">
      <w:pPr>
        <w:pStyle w:val="a0"/>
        <w:spacing w:after="0"/>
        <w:ind w:firstLine="851"/>
        <w:jc w:val="both"/>
        <w:rPr>
          <w:lang w:val="uk-UA"/>
        </w:rPr>
      </w:pPr>
      <w:r w:rsidRPr="00187BA0">
        <w:rPr>
          <w:lang w:val="uk-UA"/>
        </w:rPr>
        <w:t xml:space="preserve">На території громади у фізичних осіб </w:t>
      </w:r>
      <w:r w:rsidR="00392459" w:rsidRPr="00187BA0">
        <w:rPr>
          <w:lang w:val="uk-UA"/>
        </w:rPr>
        <w:t>зареєстровано</w:t>
      </w:r>
      <w:r w:rsidRPr="00187BA0">
        <w:rPr>
          <w:lang w:val="uk-UA"/>
        </w:rPr>
        <w:t xml:space="preserve"> 57 </w:t>
      </w:r>
      <w:r w:rsidR="00392459" w:rsidRPr="00187BA0">
        <w:rPr>
          <w:lang w:val="uk-UA"/>
        </w:rPr>
        <w:t>пасік</w:t>
      </w:r>
      <w:r w:rsidRPr="00187BA0">
        <w:rPr>
          <w:lang w:val="uk-UA"/>
        </w:rPr>
        <w:t>.</w:t>
      </w:r>
    </w:p>
    <w:p w14:paraId="2BBE6C75" w14:textId="0B5FB41D" w:rsidR="007B4FBF" w:rsidRPr="002F2D60" w:rsidRDefault="00262C92" w:rsidP="007B4FBF">
      <w:pPr>
        <w:pStyle w:val="a0"/>
        <w:spacing w:after="0"/>
        <w:ind w:firstLine="851"/>
        <w:jc w:val="both"/>
        <w:rPr>
          <w:bCs/>
          <w:lang w:val="uk-UA"/>
        </w:rPr>
      </w:pPr>
      <w:r w:rsidRPr="00752D86">
        <w:rPr>
          <w:lang w:val="uk-UA"/>
        </w:rPr>
        <w:t>Затверджено реєстр</w:t>
      </w:r>
      <w:r w:rsidR="00600D44">
        <w:rPr>
          <w:lang w:val="uk-UA"/>
        </w:rPr>
        <w:t xml:space="preserve"> </w:t>
      </w:r>
      <w:r w:rsidRPr="00752D86">
        <w:rPr>
          <w:lang w:val="uk-UA"/>
        </w:rPr>
        <w:t xml:space="preserve">отримувачів часткового відшкодування </w:t>
      </w:r>
      <w:r w:rsidRPr="00752D86">
        <w:rPr>
          <w:shd w:val="clear" w:color="auto" w:fill="FFFFFF"/>
          <w:lang w:val="uk-UA"/>
        </w:rPr>
        <w:t xml:space="preserve">витрат, </w:t>
      </w:r>
      <w:r w:rsidRPr="00752D86">
        <w:rPr>
          <w:lang w:val="uk-UA"/>
        </w:rPr>
        <w:t xml:space="preserve">пов’язаних з проведенням робіт із підтвердження відповідності виробництва органічної продукції (сировини) та отриманням сертифіката </w:t>
      </w:r>
      <w:r w:rsidR="00600D44">
        <w:rPr>
          <w:lang w:val="uk-UA"/>
        </w:rPr>
        <w:t>у 2023 році (</w:t>
      </w:r>
      <w:r w:rsidR="00752D86" w:rsidRPr="00752D86">
        <w:rPr>
          <w:lang w:val="uk-UA"/>
        </w:rPr>
        <w:t>передбачено надання відшкоду</w:t>
      </w:r>
      <w:r w:rsidR="007B4FBF">
        <w:rPr>
          <w:lang w:val="uk-UA"/>
        </w:rPr>
        <w:t>вання 1 суб’єкту господарювання</w:t>
      </w:r>
      <w:r w:rsidR="00600D44">
        <w:rPr>
          <w:lang w:val="uk-UA"/>
        </w:rPr>
        <w:t>), реєстр</w:t>
      </w:r>
      <w:r w:rsidR="007B4FBF" w:rsidRPr="002F2D60">
        <w:rPr>
          <w:lang w:val="uk-UA"/>
        </w:rPr>
        <w:t xml:space="preserve"> отримувачів фінансової підтримки </w:t>
      </w:r>
      <w:r w:rsidR="007B4FBF" w:rsidRPr="002F2D60">
        <w:rPr>
          <w:b/>
          <w:shd w:val="clear" w:color="auto" w:fill="FFFFFF"/>
          <w:lang w:val="uk-UA"/>
        </w:rPr>
        <w:t>з</w:t>
      </w:r>
      <w:r w:rsidR="007B4FBF" w:rsidRPr="002F2D60">
        <w:rPr>
          <w:shd w:val="clear" w:color="auto" w:fill="FFFFFF"/>
          <w:lang w:val="uk-UA"/>
        </w:rPr>
        <w:t>а вирощування малопоширених культур</w:t>
      </w:r>
      <w:r w:rsidR="007B4FBF" w:rsidRPr="002F2D60">
        <w:rPr>
          <w:rStyle w:val="rvts0"/>
          <w:lang w:val="uk-UA"/>
        </w:rPr>
        <w:t xml:space="preserve"> </w:t>
      </w:r>
      <w:r w:rsidR="007B4FBF" w:rsidRPr="002F2D60">
        <w:rPr>
          <w:lang w:val="uk-UA"/>
        </w:rPr>
        <w:t>з розрахунку на одиницю оброблюваних уг</w:t>
      </w:r>
      <w:r w:rsidR="00600D44">
        <w:rPr>
          <w:lang w:val="uk-UA"/>
        </w:rPr>
        <w:t>ідь (</w:t>
      </w:r>
      <w:r w:rsidR="007B4FBF" w:rsidRPr="002F2D60">
        <w:rPr>
          <w:lang w:val="uk-UA"/>
        </w:rPr>
        <w:t>передбачено надання фінансової підтримки 1 суб’єкту господарювання</w:t>
      </w:r>
      <w:r w:rsidR="00600D44">
        <w:rPr>
          <w:lang w:val="uk-UA"/>
        </w:rPr>
        <w:t>)</w:t>
      </w:r>
      <w:r w:rsidR="007B4FBF" w:rsidRPr="002F2D60">
        <w:rPr>
          <w:lang w:val="uk-UA"/>
        </w:rPr>
        <w:t>.</w:t>
      </w:r>
    </w:p>
    <w:p w14:paraId="0DDE4230" w14:textId="585FC829" w:rsidR="00A42CFE" w:rsidRPr="00A20AB1" w:rsidRDefault="00392459" w:rsidP="007C637D">
      <w:pPr>
        <w:pStyle w:val="HTML"/>
        <w:shd w:val="clear" w:color="auto" w:fill="FFFFFF" w:themeFill="background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851"/>
        <w:jc w:val="both"/>
        <w:rPr>
          <w:rFonts w:ascii="Times New Roman" w:hAnsi="Times New Roman" w:cs="Times New Roman"/>
          <w:sz w:val="24"/>
          <w:szCs w:val="24"/>
          <w:lang w:val="uk-UA" w:eastAsia="ar-SA"/>
        </w:rPr>
      </w:pPr>
      <w:r w:rsidRPr="00A20AB1">
        <w:rPr>
          <w:rFonts w:ascii="Times New Roman" w:hAnsi="Times New Roman" w:cs="Times New Roman"/>
          <w:sz w:val="24"/>
          <w:szCs w:val="24"/>
          <w:lang w:val="uk-UA" w:eastAsia="ar-SA"/>
        </w:rPr>
        <w:t>У</w:t>
      </w:r>
      <w:r w:rsidR="00A42CFE" w:rsidRPr="00A20AB1">
        <w:rPr>
          <w:rFonts w:ascii="Times New Roman" w:hAnsi="Times New Roman" w:cs="Times New Roman"/>
          <w:sz w:val="24"/>
          <w:szCs w:val="24"/>
          <w:lang w:val="uk-UA" w:eastAsia="ar-SA"/>
        </w:rPr>
        <w:t xml:space="preserve"> рамках проекту Craft Farming School – школи успішного аграрія проведено </w:t>
      </w:r>
      <w:r w:rsidR="00BC2CA4">
        <w:rPr>
          <w:rFonts w:ascii="Times New Roman" w:hAnsi="Times New Roman" w:cs="Times New Roman"/>
          <w:sz w:val="24"/>
          <w:szCs w:val="24"/>
          <w:lang w:val="uk-UA" w:eastAsia="ar-SA"/>
        </w:rPr>
        <w:t>2 дводенні навчальні інтенсиви</w:t>
      </w:r>
      <w:r w:rsidR="00A42CFE" w:rsidRPr="00A20AB1">
        <w:rPr>
          <w:rFonts w:ascii="Times New Roman" w:hAnsi="Times New Roman" w:cs="Times New Roman"/>
          <w:sz w:val="24"/>
          <w:szCs w:val="24"/>
          <w:lang w:val="uk-UA" w:eastAsia="ar-SA"/>
        </w:rPr>
        <w:t xml:space="preserve"> для жителів, внутрішньо переміщених осіб та ветеранів громади «Розпочни власну справу в сільському господарстві»</w:t>
      </w:r>
      <w:r w:rsidRPr="00A20AB1">
        <w:rPr>
          <w:rFonts w:ascii="Times New Roman" w:hAnsi="Times New Roman" w:cs="Times New Roman"/>
          <w:sz w:val="24"/>
          <w:szCs w:val="24"/>
          <w:lang w:val="uk-UA" w:eastAsia="ar-SA"/>
        </w:rPr>
        <w:t xml:space="preserve"> (</w:t>
      </w:r>
      <w:r w:rsidR="00A42CFE" w:rsidRPr="00A20AB1">
        <w:rPr>
          <w:rFonts w:ascii="Times New Roman" w:hAnsi="Times New Roman" w:cs="Times New Roman"/>
          <w:sz w:val="24"/>
          <w:szCs w:val="24"/>
          <w:lang w:val="uk-UA" w:eastAsia="ar-SA"/>
        </w:rPr>
        <w:t>перший етап за напрямом рослинництво, другий – тваринництво</w:t>
      </w:r>
      <w:r w:rsidRPr="00A20AB1">
        <w:rPr>
          <w:rFonts w:ascii="Times New Roman" w:hAnsi="Times New Roman" w:cs="Times New Roman"/>
          <w:sz w:val="24"/>
          <w:szCs w:val="24"/>
          <w:lang w:val="uk-UA" w:eastAsia="ar-SA"/>
        </w:rPr>
        <w:t>)</w:t>
      </w:r>
      <w:r w:rsidR="00A42CFE" w:rsidRPr="00A20AB1">
        <w:rPr>
          <w:rFonts w:ascii="Times New Roman" w:hAnsi="Times New Roman" w:cs="Times New Roman"/>
          <w:sz w:val="24"/>
          <w:szCs w:val="24"/>
          <w:lang w:val="uk-UA" w:eastAsia="ar-SA"/>
        </w:rPr>
        <w:t xml:space="preserve">. </w:t>
      </w:r>
      <w:r w:rsidRPr="00A20AB1">
        <w:rPr>
          <w:rFonts w:ascii="Times New Roman" w:hAnsi="Times New Roman" w:cs="Times New Roman"/>
          <w:sz w:val="24"/>
          <w:szCs w:val="24"/>
          <w:lang w:val="uk-UA" w:eastAsia="ar-SA"/>
        </w:rPr>
        <w:t xml:space="preserve">У заходах </w:t>
      </w:r>
      <w:r w:rsidR="00A42CFE" w:rsidRPr="00A20AB1">
        <w:rPr>
          <w:rFonts w:ascii="Times New Roman" w:hAnsi="Times New Roman" w:cs="Times New Roman"/>
          <w:sz w:val="24"/>
          <w:szCs w:val="24"/>
          <w:lang w:val="uk-UA" w:eastAsia="ar-SA"/>
        </w:rPr>
        <w:t xml:space="preserve">взяло участь понад 40 осіб. </w:t>
      </w:r>
    </w:p>
    <w:p w14:paraId="0761D83B" w14:textId="4C7918FB" w:rsidR="008E0177" w:rsidRPr="003C6CF7" w:rsidRDefault="008E0177" w:rsidP="007C637D">
      <w:pPr>
        <w:suppressAutoHyphens w:val="0"/>
        <w:ind w:firstLine="851"/>
        <w:jc w:val="both"/>
        <w:rPr>
          <w:color w:val="FF0000"/>
        </w:rPr>
      </w:pPr>
      <w:r w:rsidRPr="00A20AB1">
        <w:t>9 березня 2023 року для забезпечення інформування мешканців громади щодо реалізації проекту ПАР (Підтримка Аграрного Розвитку) проведено зустріч із старостами старостинських округів. Соціальну рекл</w:t>
      </w:r>
      <w:r w:rsidR="00262C92">
        <w:t xml:space="preserve">аму щодо дії ПАР </w:t>
      </w:r>
      <w:r w:rsidR="00752D86">
        <w:t xml:space="preserve">двічі </w:t>
      </w:r>
      <w:r w:rsidR="00262C92">
        <w:t>розміщено</w:t>
      </w:r>
      <w:r w:rsidR="00752D86">
        <w:t xml:space="preserve"> </w:t>
      </w:r>
      <w:r w:rsidR="00600D44">
        <w:t xml:space="preserve">на </w:t>
      </w:r>
      <w:r w:rsidR="00F614E5">
        <w:t>рекламних площ</w:t>
      </w:r>
      <w:r w:rsidR="00752D86">
        <w:t>инах</w:t>
      </w:r>
      <w:r w:rsidRPr="00A20AB1">
        <w:t>.</w:t>
      </w:r>
    </w:p>
    <w:p w14:paraId="2C6AC0E8" w14:textId="4BF1D09A" w:rsidR="003C6CF7" w:rsidRPr="00F32C8A" w:rsidRDefault="003C6CF7" w:rsidP="007C637D">
      <w:pPr>
        <w:ind w:firstLine="851"/>
        <w:jc w:val="both"/>
      </w:pPr>
      <w:r w:rsidRPr="00F32C8A">
        <w:t>Проведено інформуван</w:t>
      </w:r>
      <w:r w:rsidR="001855DA" w:rsidRPr="00F32C8A">
        <w:t>ня населення та агропідприємств</w:t>
      </w:r>
      <w:r w:rsidRPr="00F32C8A">
        <w:t xml:space="preserve"> щодо роботи  автоматизованої електронної системи ефективного та прозорого залучення та розподілу усіх видів підтримки для українських аграріїв - Державний аграрний реєстр. Відповідні інформаційні матеріали розміщено на платформі «Купуй Хмельницьке».</w:t>
      </w:r>
    </w:p>
    <w:p w14:paraId="739BE70B" w14:textId="39043F7C" w:rsidR="00B00B87" w:rsidRDefault="00EA022A" w:rsidP="007C637D">
      <w:pPr>
        <w:ind w:firstLine="851"/>
        <w:jc w:val="both"/>
        <w:rPr>
          <w:b/>
        </w:rPr>
      </w:pPr>
      <w:r w:rsidRPr="008E6042">
        <w:rPr>
          <w:b/>
        </w:rPr>
        <w:t>Інвестиційна політика та  міжнародне співробітництво.</w:t>
      </w:r>
    </w:p>
    <w:p w14:paraId="479B61EF" w14:textId="54B3678E" w:rsidR="0023772A" w:rsidRPr="002E117A" w:rsidRDefault="00436A90" w:rsidP="007C637D">
      <w:pPr>
        <w:shd w:val="clear" w:color="auto" w:fill="FFFFFF"/>
        <w:suppressAutoHyphens w:val="0"/>
        <w:ind w:firstLine="851"/>
        <w:jc w:val="both"/>
      </w:pPr>
      <w:r>
        <w:t xml:space="preserve">У </w:t>
      </w:r>
      <w:r w:rsidRPr="002E117A">
        <w:t>січ</w:t>
      </w:r>
      <w:r>
        <w:t>ні</w:t>
      </w:r>
      <w:r w:rsidRPr="002E117A">
        <w:t>-черв</w:t>
      </w:r>
      <w:r>
        <w:t xml:space="preserve">ні </w:t>
      </w:r>
      <w:r w:rsidRPr="002E117A">
        <w:t xml:space="preserve">2023 року </w:t>
      </w:r>
      <w:r>
        <w:t>підприємствами та організаціями громади освоєно</w:t>
      </w:r>
      <w:r w:rsidR="00784921" w:rsidRPr="002E117A">
        <w:t xml:space="preserve"> </w:t>
      </w:r>
      <w:r w:rsidR="002E117A" w:rsidRPr="002E117A">
        <w:t>620,3</w:t>
      </w:r>
      <w:r w:rsidR="00784921" w:rsidRPr="002E117A">
        <w:t xml:space="preserve"> млн. грн. капітальних інвестицій (у січні-</w:t>
      </w:r>
      <w:r w:rsidR="002E117A" w:rsidRPr="002E117A">
        <w:t>червні</w:t>
      </w:r>
      <w:r w:rsidR="00784921" w:rsidRPr="002E117A">
        <w:t xml:space="preserve"> </w:t>
      </w:r>
      <w:r w:rsidR="00D925D4" w:rsidRPr="002E117A">
        <w:t>202</w:t>
      </w:r>
      <w:r w:rsidR="00E75329" w:rsidRPr="002E117A">
        <w:t>2</w:t>
      </w:r>
      <w:r w:rsidR="00D925D4" w:rsidRPr="002E117A">
        <w:t xml:space="preserve"> року – </w:t>
      </w:r>
      <w:r w:rsidR="002E117A" w:rsidRPr="002E117A">
        <w:t>764,5</w:t>
      </w:r>
      <w:r w:rsidR="00EC6824" w:rsidRPr="002E117A">
        <w:t xml:space="preserve"> млн. грн.).</w:t>
      </w:r>
      <w:r>
        <w:t xml:space="preserve"> </w:t>
      </w:r>
      <w:r w:rsidR="00D925D4" w:rsidRPr="002E117A">
        <w:t>Зокрема</w:t>
      </w:r>
      <w:r w:rsidR="00600D44">
        <w:t>,</w:t>
      </w:r>
      <w:r w:rsidR="00D925D4" w:rsidRPr="002E117A">
        <w:t xml:space="preserve"> </w:t>
      </w:r>
      <w:r>
        <w:t xml:space="preserve">відбулось зменшення обсягів капітальних інвестицій </w:t>
      </w:r>
      <w:r w:rsidR="00D925D4" w:rsidRPr="002E117A">
        <w:t>у</w:t>
      </w:r>
      <w:r w:rsidR="00784921" w:rsidRPr="002E117A">
        <w:t xml:space="preserve"> промисловість</w:t>
      </w:r>
      <w:r>
        <w:t xml:space="preserve"> (у січні-червні 2023 року </w:t>
      </w:r>
      <w:r w:rsidR="00784921" w:rsidRPr="002E117A">
        <w:t>залучено</w:t>
      </w:r>
      <w:r w:rsidR="00EC6824" w:rsidRPr="002E117A">
        <w:t xml:space="preserve"> </w:t>
      </w:r>
      <w:r w:rsidR="002E117A" w:rsidRPr="002E117A">
        <w:t>312,2</w:t>
      </w:r>
      <w:r w:rsidR="0023772A" w:rsidRPr="002E117A">
        <w:t xml:space="preserve"> млн. </w:t>
      </w:r>
      <w:r w:rsidR="00784921" w:rsidRPr="002E117A">
        <w:t>грн</w:t>
      </w:r>
      <w:r w:rsidR="00EC6824" w:rsidRPr="002E117A">
        <w:t>.</w:t>
      </w:r>
      <w:r>
        <w:t>, у січні-червні 2022 року – 357,9 млн. грн).</w:t>
      </w:r>
    </w:p>
    <w:p w14:paraId="4A4BB8C6" w14:textId="0951F35A" w:rsidR="009C0542" w:rsidRPr="00AF11EC" w:rsidRDefault="009C0542" w:rsidP="007C637D">
      <w:pPr>
        <w:pStyle w:val="ad"/>
        <w:tabs>
          <w:tab w:val="left" w:pos="709"/>
        </w:tabs>
        <w:spacing w:before="0" w:after="0"/>
        <w:ind w:firstLine="851"/>
        <w:contextualSpacing/>
        <w:jc w:val="both"/>
        <w:rPr>
          <w:lang w:val="uk-UA"/>
        </w:rPr>
      </w:pPr>
      <w:r w:rsidRPr="00AF11EC">
        <w:rPr>
          <w:lang w:val="uk-UA" w:eastAsia="ru-RU"/>
        </w:rPr>
        <w:t>Проводиться робота із залучення фінансових ресурсів міжнародних та вітчизняних інституцій</w:t>
      </w:r>
      <w:r w:rsidRPr="00AF11EC">
        <w:rPr>
          <w:lang w:val="uk-UA"/>
        </w:rPr>
        <w:t xml:space="preserve"> для реалізації інвестиційних проектів з </w:t>
      </w:r>
      <w:r w:rsidR="009A013C" w:rsidRPr="00AF11EC">
        <w:rPr>
          <w:lang w:val="uk-UA"/>
        </w:rPr>
        <w:t xml:space="preserve">відновлення та </w:t>
      </w:r>
      <w:r w:rsidRPr="00AF11EC">
        <w:rPr>
          <w:lang w:val="uk-UA"/>
        </w:rPr>
        <w:t xml:space="preserve">розвитку громади. </w:t>
      </w:r>
    </w:p>
    <w:p w14:paraId="0C8EFFBE" w14:textId="77777777" w:rsidR="009C0542" w:rsidRDefault="009C0542" w:rsidP="007C637D">
      <w:pPr>
        <w:ind w:firstLine="851"/>
        <w:contextualSpacing/>
        <w:jc w:val="both"/>
        <w:rPr>
          <w:rFonts w:eastAsia="Calibri"/>
          <w:color w:val="000000"/>
          <w:lang w:eastAsia="uk-UA"/>
        </w:rPr>
      </w:pPr>
      <w:r w:rsidRPr="00A20AB1">
        <w:rPr>
          <w:rFonts w:eastAsia="Calibri"/>
          <w:color w:val="000000"/>
          <w:lang w:eastAsia="uk-UA"/>
        </w:rPr>
        <w:t>У 2023 році підписано:</w:t>
      </w:r>
    </w:p>
    <w:p w14:paraId="0E191D75" w14:textId="77777777" w:rsidR="00BC2CA4" w:rsidRPr="00AF11EC" w:rsidRDefault="00BC2CA4" w:rsidP="00BC2CA4">
      <w:pPr>
        <w:pStyle w:val="ad"/>
        <w:tabs>
          <w:tab w:val="left" w:pos="709"/>
        </w:tabs>
        <w:spacing w:before="0" w:after="0"/>
        <w:ind w:firstLine="851"/>
        <w:contextualSpacing/>
        <w:jc w:val="both"/>
        <w:rPr>
          <w:rFonts w:eastAsia="Calibri"/>
          <w:lang w:val="uk-UA" w:eastAsia="uk-UA"/>
        </w:rPr>
      </w:pPr>
      <w:r w:rsidRPr="00AF11EC">
        <w:rPr>
          <w:rFonts w:eastAsia="Calibri"/>
          <w:lang w:val="uk-UA" w:eastAsia="uk-UA"/>
        </w:rPr>
        <w:t xml:space="preserve">- </w:t>
      </w:r>
      <w:r w:rsidRPr="00AF11EC">
        <w:rPr>
          <w:rFonts w:eastAsia="Calibri"/>
          <w:lang w:eastAsia="uk-UA"/>
        </w:rPr>
        <w:t>грантову угоду на суму 8,4 млн. євро на будівництво житла для внутрішньо переміщених осіб. Грант надається у рамках Програми ЄС «Житло для внутрішньо переміщених осіб (ВПО) та відновлення звільнених міст в Україні» у співпраці з Північною екологічною фінансовою корпорацією (НЕФКО)</w:t>
      </w:r>
      <w:r w:rsidRPr="00AF11EC">
        <w:rPr>
          <w:rFonts w:eastAsia="Calibri"/>
          <w:lang w:val="uk-UA" w:eastAsia="uk-UA"/>
        </w:rPr>
        <w:t>;</w:t>
      </w:r>
    </w:p>
    <w:p w14:paraId="64F5D32B" w14:textId="65D38D3C" w:rsidR="009C0542" w:rsidRDefault="009C0542" w:rsidP="007C637D">
      <w:pPr>
        <w:pStyle w:val="ad"/>
        <w:tabs>
          <w:tab w:val="left" w:pos="709"/>
        </w:tabs>
        <w:spacing w:before="0" w:after="0"/>
        <w:ind w:firstLine="851"/>
        <w:contextualSpacing/>
        <w:jc w:val="both"/>
        <w:rPr>
          <w:rFonts w:eastAsia="Calibri"/>
          <w:lang w:val="uk-UA" w:eastAsia="uk-UA"/>
        </w:rPr>
      </w:pPr>
      <w:r w:rsidRPr="00A20AB1">
        <w:rPr>
          <w:rFonts w:eastAsia="Calibri"/>
          <w:color w:val="000000"/>
          <w:lang w:val="uk-UA" w:eastAsia="uk-UA"/>
        </w:rPr>
        <w:t>- кредитну та грантові угоди з Євр</w:t>
      </w:r>
      <w:r w:rsidR="00600D44">
        <w:rPr>
          <w:rFonts w:eastAsia="Calibri"/>
          <w:color w:val="000000"/>
          <w:lang w:val="uk-UA" w:eastAsia="uk-UA"/>
        </w:rPr>
        <w:t>опейським банком реконструкції та</w:t>
      </w:r>
      <w:r w:rsidRPr="00A20AB1">
        <w:rPr>
          <w:rFonts w:eastAsia="Calibri"/>
          <w:color w:val="000000"/>
          <w:lang w:val="uk-UA" w:eastAsia="uk-UA"/>
        </w:rPr>
        <w:t xml:space="preserve"> розвитку на придбання </w:t>
      </w:r>
      <w:r w:rsidR="00BC2CA4">
        <w:rPr>
          <w:rFonts w:eastAsia="Calibri"/>
          <w:color w:val="000000"/>
          <w:lang w:val="uk-UA" w:eastAsia="uk-UA"/>
        </w:rPr>
        <w:t>до 44</w:t>
      </w:r>
      <w:r w:rsidR="00D37E17">
        <w:rPr>
          <w:rFonts w:eastAsia="Calibri"/>
          <w:color w:val="000000"/>
          <w:lang w:val="uk-UA" w:eastAsia="uk-UA"/>
        </w:rPr>
        <w:t xml:space="preserve"> тролейбусів</w:t>
      </w:r>
      <w:r w:rsidRPr="00A20AB1">
        <w:rPr>
          <w:rFonts w:eastAsia="Calibri"/>
          <w:color w:val="000000"/>
          <w:lang w:val="uk-UA" w:eastAsia="uk-UA"/>
        </w:rPr>
        <w:t xml:space="preserve">, будівництво автоматичної мийки, оновлення тролейбусного депо та освітлення зупинок. Сума кредитної угоди становить 10,6 млн. євро, </w:t>
      </w:r>
      <w:r w:rsidR="00BC2CA4">
        <w:rPr>
          <w:rFonts w:eastAsia="Calibri"/>
          <w:color w:val="000000"/>
          <w:lang w:val="uk-UA" w:eastAsia="uk-UA"/>
        </w:rPr>
        <w:t xml:space="preserve">сума грантової допомоги </w:t>
      </w:r>
      <w:r w:rsidR="00523ED4">
        <w:rPr>
          <w:rFonts w:eastAsia="Calibri"/>
          <w:color w:val="000000"/>
          <w:lang w:val="uk-UA" w:eastAsia="uk-UA"/>
        </w:rPr>
        <w:t>– 4,</w:t>
      </w:r>
      <w:r w:rsidRPr="00A20AB1">
        <w:rPr>
          <w:rFonts w:eastAsia="Calibri"/>
          <w:color w:val="000000"/>
          <w:lang w:val="uk-UA" w:eastAsia="uk-UA"/>
        </w:rPr>
        <w:t>5 млн. євро</w:t>
      </w:r>
      <w:r w:rsidR="00523ED4" w:rsidRPr="00E77625">
        <w:rPr>
          <w:lang w:val="uk-UA"/>
        </w:rPr>
        <w:t xml:space="preserve"> (2,8 млн. євро від Інвестиційної Платформи Сусідства ЄС та 1,7 млн. євро від Спеціал</w:t>
      </w:r>
      <w:r w:rsidR="00DB6B04" w:rsidRPr="00E77625">
        <w:rPr>
          <w:lang w:val="uk-UA"/>
        </w:rPr>
        <w:t>ьного Антикризового Фонду ЄБРР)</w:t>
      </w:r>
      <w:r w:rsidR="00E77625" w:rsidRPr="00E77625">
        <w:rPr>
          <w:lang w:val="uk-UA"/>
        </w:rPr>
        <w:t xml:space="preserve"> та </w:t>
      </w:r>
      <w:r w:rsidRPr="00E77625">
        <w:rPr>
          <w:rFonts w:eastAsia="Calibri"/>
          <w:lang w:val="uk-UA" w:eastAsia="uk-UA"/>
        </w:rPr>
        <w:t>грант у розмірі 340,0 тис. євро на реалізацію Плану сталої мобільності громади;</w:t>
      </w:r>
    </w:p>
    <w:p w14:paraId="1856CB3E" w14:textId="307F5545" w:rsidR="00863A19" w:rsidRDefault="00863A19" w:rsidP="00863A19">
      <w:pPr>
        <w:ind w:firstLine="851"/>
        <w:contextualSpacing/>
        <w:jc w:val="both"/>
        <w:rPr>
          <w:rFonts w:eastAsia="Calibri"/>
          <w:lang w:eastAsia="uk-UA"/>
        </w:rPr>
      </w:pPr>
      <w:r w:rsidRPr="00920B5C">
        <w:t xml:space="preserve">- угоду з переможцем тендеру – консорціумом компаній UAB «Arionex LT» (Литва) та «Rotreat Abwasserreinigung» GmbH (Австрія) на виконання робіт з проектування і будівництва станції очистки </w:t>
      </w:r>
      <w:r w:rsidRPr="004B3C1A">
        <w:t>фільтрату на</w:t>
      </w:r>
      <w:r w:rsidRPr="004B3C1A">
        <w:rPr>
          <w:rFonts w:ascii="inherit" w:hAnsi="inherit" w:cs="Segoe UI Historic"/>
          <w:color w:val="050505"/>
          <w:sz w:val="23"/>
          <w:szCs w:val="23"/>
          <w:lang w:eastAsia="uk-UA"/>
        </w:rPr>
        <w:t xml:space="preserve"> полігоні твердих побутових відходів</w:t>
      </w:r>
      <w:r>
        <w:rPr>
          <w:color w:val="FF0000"/>
        </w:rPr>
        <w:t xml:space="preserve"> </w:t>
      </w:r>
      <w:r w:rsidRPr="00920B5C">
        <w:t xml:space="preserve">(загальна вартість робіт – </w:t>
      </w:r>
      <w:r w:rsidR="0009613D">
        <w:br/>
      </w:r>
      <w:r w:rsidRPr="00920B5C">
        <w:t>2,5 млн. євро, з яких безповоротний грант від Інвестиційної платформи Сусідст</w:t>
      </w:r>
      <w:r>
        <w:t>ва ЄС та ЄБРР - 1,25 млн. євро);</w:t>
      </w:r>
    </w:p>
    <w:p w14:paraId="08FE2179" w14:textId="75D45002" w:rsidR="00863A19" w:rsidRPr="00A20AB1" w:rsidRDefault="00863A19" w:rsidP="00600D44">
      <w:pPr>
        <w:ind w:firstLine="851"/>
        <w:contextualSpacing/>
        <w:jc w:val="both"/>
        <w:rPr>
          <w:rFonts w:eastAsia="Calibri"/>
          <w:color w:val="000000"/>
          <w:lang w:eastAsia="uk-UA"/>
        </w:rPr>
      </w:pPr>
      <w:r w:rsidRPr="00A20AB1">
        <w:rPr>
          <w:rFonts w:eastAsia="Calibri"/>
          <w:color w:val="000000"/>
          <w:lang w:eastAsia="uk-UA"/>
        </w:rPr>
        <w:t>- меморандум про співпрацю з філією міжнародної гуманітарної організації Medair щодо відновлення об’єктів у м</w:t>
      </w:r>
      <w:r w:rsidR="00600D44">
        <w:rPr>
          <w:rFonts w:eastAsia="Calibri"/>
          <w:color w:val="000000"/>
          <w:lang w:eastAsia="uk-UA"/>
        </w:rPr>
        <w:t>істі,</w:t>
      </w:r>
      <w:r w:rsidRPr="00A20AB1">
        <w:rPr>
          <w:rFonts w:eastAsia="Calibri"/>
          <w:color w:val="000000"/>
          <w:lang w:eastAsia="uk-UA"/>
        </w:rPr>
        <w:t xml:space="preserve"> які були пошкоджені через ракетні атаки</w:t>
      </w:r>
      <w:r>
        <w:rPr>
          <w:rFonts w:eastAsia="Calibri"/>
          <w:color w:val="000000"/>
          <w:lang w:eastAsia="uk-UA"/>
        </w:rPr>
        <w:t>;</w:t>
      </w:r>
    </w:p>
    <w:p w14:paraId="01003D05" w14:textId="5B3266A8" w:rsidR="009C0542" w:rsidRPr="002E71B7" w:rsidRDefault="009C0542" w:rsidP="00BC2CA4">
      <w:pPr>
        <w:pStyle w:val="ad"/>
        <w:tabs>
          <w:tab w:val="left" w:pos="709"/>
        </w:tabs>
        <w:spacing w:before="0" w:after="0"/>
        <w:ind w:firstLine="851"/>
        <w:contextualSpacing/>
        <w:jc w:val="both"/>
        <w:rPr>
          <w:rFonts w:eastAsia="Calibri"/>
          <w:color w:val="000000"/>
          <w:lang w:val="uk-UA" w:eastAsia="uk-UA"/>
        </w:rPr>
      </w:pPr>
      <w:r w:rsidRPr="00A20AB1">
        <w:rPr>
          <w:rFonts w:eastAsia="Calibri"/>
          <w:color w:val="000000"/>
          <w:lang w:val="uk-UA" w:eastAsia="uk-UA"/>
        </w:rPr>
        <w:t xml:space="preserve">- угоду про співпрацю між </w:t>
      </w:r>
      <w:r w:rsidR="00600D44">
        <w:rPr>
          <w:rFonts w:eastAsia="Calibri"/>
          <w:color w:val="000000"/>
          <w:lang w:val="uk-UA" w:eastAsia="uk-UA"/>
        </w:rPr>
        <w:t>НВК</w:t>
      </w:r>
      <w:r w:rsidRPr="00A20AB1">
        <w:rPr>
          <w:rFonts w:eastAsia="Calibri"/>
          <w:color w:val="000000"/>
          <w:lang w:val="uk-UA" w:eastAsia="uk-UA"/>
        </w:rPr>
        <w:t xml:space="preserve"> №2 та гімназією ім. Ебергарда-Лю</w:t>
      </w:r>
      <w:r w:rsidR="00BC2CA4">
        <w:rPr>
          <w:rFonts w:eastAsia="Calibri"/>
          <w:color w:val="000000"/>
          <w:lang w:val="uk-UA" w:eastAsia="uk-UA"/>
        </w:rPr>
        <w:t>двіґса (м. Штутгарт, Німеччина)</w:t>
      </w:r>
      <w:r w:rsidRPr="002E71B7">
        <w:rPr>
          <w:rFonts w:eastAsia="Calibri"/>
          <w:color w:val="000000"/>
          <w:lang w:val="uk-UA" w:eastAsia="uk-UA"/>
        </w:rPr>
        <w:t xml:space="preserve">. </w:t>
      </w:r>
    </w:p>
    <w:p w14:paraId="07CA27D1" w14:textId="0161979F" w:rsidR="00FE5AEF" w:rsidRPr="00A666B2" w:rsidRDefault="00600D44" w:rsidP="00FE5AEF">
      <w:pPr>
        <w:pStyle w:val="ad"/>
        <w:spacing w:before="0" w:after="0"/>
        <w:ind w:firstLine="851"/>
        <w:contextualSpacing/>
        <w:jc w:val="both"/>
        <w:rPr>
          <w:color w:val="FF0000"/>
          <w:lang w:val="uk-UA"/>
        </w:rPr>
      </w:pPr>
      <w:r>
        <w:rPr>
          <w:lang w:val="uk-UA" w:eastAsia="ru-RU"/>
        </w:rPr>
        <w:t>Залучено</w:t>
      </w:r>
      <w:r w:rsidR="00FE5AEF" w:rsidRPr="00FE5AEF">
        <w:rPr>
          <w:lang w:val="uk-UA" w:eastAsia="ru-RU"/>
        </w:rPr>
        <w:t xml:space="preserve"> грантове фінансування Програми розвитку ООН (ПРООН) </w:t>
      </w:r>
      <w:r>
        <w:rPr>
          <w:lang w:val="uk-UA" w:eastAsia="ru-RU"/>
        </w:rPr>
        <w:t xml:space="preserve">на реалізацію </w:t>
      </w:r>
      <w:r w:rsidR="00920B5C">
        <w:rPr>
          <w:lang w:val="uk-UA" w:eastAsia="ru-RU"/>
        </w:rPr>
        <w:t>п</w:t>
      </w:r>
      <w:r w:rsidR="00920B5C" w:rsidRPr="00FE5AEF">
        <w:rPr>
          <w:lang w:val="uk-UA" w:eastAsia="ru-RU"/>
        </w:rPr>
        <w:t>роект</w:t>
      </w:r>
      <w:r>
        <w:rPr>
          <w:lang w:val="uk-UA" w:eastAsia="ru-RU"/>
        </w:rPr>
        <w:t>у</w:t>
      </w:r>
      <w:r w:rsidR="00920B5C" w:rsidRPr="00FE5AEF">
        <w:rPr>
          <w:lang w:val="uk-UA" w:eastAsia="ru-RU"/>
        </w:rPr>
        <w:t xml:space="preserve"> «Формування інноваційного бізнес-середовища шляхом проведення капітального ремонту, розкриття потенціалу та осучаснення застарілого торговельного центру» </w:t>
      </w:r>
      <w:r w:rsidR="00920B5C">
        <w:rPr>
          <w:lang w:val="uk-UA" w:eastAsia="ru-RU"/>
        </w:rPr>
        <w:t xml:space="preserve">у сумі </w:t>
      </w:r>
      <w:r w:rsidR="00FE5AEF" w:rsidRPr="00FE5AEF">
        <w:rPr>
          <w:lang w:val="uk-UA" w:eastAsia="ru-RU"/>
        </w:rPr>
        <w:t>654,8 тис. євро</w:t>
      </w:r>
      <w:r w:rsidR="00920B5C">
        <w:rPr>
          <w:lang w:val="uk-UA" w:eastAsia="ru-RU"/>
        </w:rPr>
        <w:t xml:space="preserve"> (виконуються </w:t>
      </w:r>
      <w:r w:rsidR="00920B5C" w:rsidRPr="00F210F4">
        <w:rPr>
          <w:lang w:val="uk-UA" w:eastAsia="ru-RU"/>
        </w:rPr>
        <w:t xml:space="preserve">роботи </w:t>
      </w:r>
      <w:r w:rsidR="00920B5C" w:rsidRPr="00F210F4">
        <w:rPr>
          <w:lang w:val="uk-UA"/>
        </w:rPr>
        <w:t>з</w:t>
      </w:r>
      <w:r w:rsidR="00FE5AEF" w:rsidRPr="00F210F4">
        <w:rPr>
          <w:lang w:val="uk-UA"/>
        </w:rPr>
        <w:t xml:space="preserve"> капітальн</w:t>
      </w:r>
      <w:r w:rsidR="00920B5C" w:rsidRPr="00F210F4">
        <w:rPr>
          <w:lang w:val="uk-UA"/>
        </w:rPr>
        <w:t>ого</w:t>
      </w:r>
      <w:r w:rsidR="00FE5AEF" w:rsidRPr="00F210F4">
        <w:rPr>
          <w:lang w:val="uk-UA"/>
        </w:rPr>
        <w:t xml:space="preserve"> ремонт</w:t>
      </w:r>
      <w:r w:rsidR="00920B5C" w:rsidRPr="00F210F4">
        <w:rPr>
          <w:lang w:val="uk-UA"/>
        </w:rPr>
        <w:t>у</w:t>
      </w:r>
      <w:r w:rsidR="00FE5AEF" w:rsidRPr="00F210F4">
        <w:rPr>
          <w:lang w:val="uk-UA"/>
        </w:rPr>
        <w:t xml:space="preserve"> ТЦ «Дитячий світ»</w:t>
      </w:r>
      <w:r w:rsidR="00920B5C" w:rsidRPr="00F210F4">
        <w:rPr>
          <w:lang w:val="uk-UA"/>
        </w:rPr>
        <w:t>)</w:t>
      </w:r>
      <w:r w:rsidR="00FE5AEF" w:rsidRPr="00F210F4">
        <w:rPr>
          <w:lang w:val="uk-UA"/>
        </w:rPr>
        <w:t>.</w:t>
      </w:r>
    </w:p>
    <w:p w14:paraId="6906EBFB" w14:textId="18025D12" w:rsidR="00EA022A" w:rsidRPr="00A20AB1" w:rsidRDefault="00EA022A" w:rsidP="007C637D">
      <w:pPr>
        <w:pStyle w:val="ad"/>
        <w:tabs>
          <w:tab w:val="left" w:pos="709"/>
        </w:tabs>
        <w:spacing w:before="0" w:after="0"/>
        <w:ind w:firstLine="851"/>
        <w:contextualSpacing/>
        <w:jc w:val="both"/>
        <w:rPr>
          <w:lang w:val="uk-UA"/>
        </w:rPr>
      </w:pPr>
      <w:r w:rsidRPr="00A20AB1">
        <w:rPr>
          <w:lang w:val="uk-UA"/>
        </w:rPr>
        <w:t>З метою висвітлення військових дій на території України, нагадування європейській спільноті про цінності, які захищає Україна, необхідність її міжнародної підтримки</w:t>
      </w:r>
      <w:r w:rsidR="00D925D4" w:rsidRPr="00A20AB1">
        <w:rPr>
          <w:lang w:val="uk-UA"/>
        </w:rPr>
        <w:t>,</w:t>
      </w:r>
      <w:r w:rsidRPr="00A20AB1">
        <w:rPr>
          <w:lang w:val="uk-UA"/>
        </w:rPr>
        <w:t xml:space="preserve"> взя</w:t>
      </w:r>
      <w:r w:rsidR="008E13A3" w:rsidRPr="00A20AB1">
        <w:rPr>
          <w:lang w:val="uk-UA"/>
        </w:rPr>
        <w:t>то</w:t>
      </w:r>
      <w:r w:rsidRPr="00A20AB1">
        <w:rPr>
          <w:lang w:val="uk-UA"/>
        </w:rPr>
        <w:t xml:space="preserve"> участь:</w:t>
      </w:r>
    </w:p>
    <w:p w14:paraId="36D522C7" w14:textId="7C58FB4C" w:rsidR="005C215F" w:rsidRPr="00A20AB1" w:rsidRDefault="005C215F" w:rsidP="007C637D">
      <w:pPr>
        <w:ind w:firstLine="851"/>
        <w:jc w:val="both"/>
        <w:rPr>
          <w:rFonts w:eastAsia="Calibri"/>
          <w:color w:val="000000"/>
          <w:lang w:eastAsia="uk-UA"/>
        </w:rPr>
      </w:pPr>
      <w:r w:rsidRPr="00A20AB1">
        <w:rPr>
          <w:rFonts w:eastAsia="Calibri"/>
          <w:color w:val="000000"/>
          <w:lang w:eastAsia="uk-UA"/>
        </w:rPr>
        <w:t xml:space="preserve">- у засіданні Генеральної асамблеї Асоціації міст-володарів Призу Європи, під час якого </w:t>
      </w:r>
      <w:r w:rsidR="00BC2CA4">
        <w:rPr>
          <w:rFonts w:eastAsia="Calibri"/>
          <w:color w:val="000000"/>
          <w:lang w:eastAsia="uk-UA"/>
        </w:rPr>
        <w:t>обговорювались питання</w:t>
      </w:r>
      <w:r w:rsidRPr="00A20AB1">
        <w:rPr>
          <w:rFonts w:eastAsia="Calibri"/>
          <w:color w:val="000000"/>
          <w:lang w:eastAsia="uk-UA"/>
        </w:rPr>
        <w:t xml:space="preserve"> солідарн</w:t>
      </w:r>
      <w:r w:rsidR="00BC2CA4">
        <w:rPr>
          <w:rFonts w:eastAsia="Calibri"/>
          <w:color w:val="000000"/>
          <w:lang w:eastAsia="uk-UA"/>
        </w:rPr>
        <w:t>ості</w:t>
      </w:r>
      <w:r w:rsidRPr="00A20AB1">
        <w:rPr>
          <w:rFonts w:eastAsia="Calibri"/>
          <w:color w:val="000000"/>
          <w:lang w:eastAsia="uk-UA"/>
        </w:rPr>
        <w:t xml:space="preserve"> між </w:t>
      </w:r>
      <w:r w:rsidR="00D83C0B">
        <w:rPr>
          <w:rFonts w:eastAsia="Calibri"/>
          <w:color w:val="000000"/>
          <w:lang w:eastAsia="uk-UA"/>
        </w:rPr>
        <w:t>європейськими містами, підтримки</w:t>
      </w:r>
      <w:r w:rsidRPr="00A20AB1">
        <w:rPr>
          <w:rFonts w:eastAsia="Calibri"/>
          <w:color w:val="000000"/>
          <w:lang w:eastAsia="uk-UA"/>
        </w:rPr>
        <w:t xml:space="preserve"> України на міжнародній арені. Під час засідання міського голову обрано у Президію Асоціації міст, нагороджених Призом Європи;  </w:t>
      </w:r>
    </w:p>
    <w:p w14:paraId="29A3F8A6" w14:textId="3B256BC0" w:rsidR="005C215F" w:rsidRPr="00A20AB1" w:rsidRDefault="005C215F" w:rsidP="007C637D">
      <w:pPr>
        <w:pStyle w:val="ad"/>
        <w:tabs>
          <w:tab w:val="left" w:pos="709"/>
        </w:tabs>
        <w:spacing w:before="0" w:after="0"/>
        <w:ind w:firstLine="851"/>
        <w:contextualSpacing/>
        <w:jc w:val="both"/>
        <w:rPr>
          <w:rFonts w:eastAsia="Calibri"/>
          <w:color w:val="000000"/>
          <w:lang w:val="uk-UA" w:eastAsia="uk-UA"/>
        </w:rPr>
      </w:pPr>
      <w:r w:rsidRPr="00A20AB1">
        <w:rPr>
          <w:rFonts w:eastAsia="Calibri"/>
          <w:color w:val="000000"/>
          <w:lang w:val="uk-UA" w:eastAsia="uk-UA"/>
        </w:rPr>
        <w:t xml:space="preserve">- у </w:t>
      </w:r>
      <w:r w:rsidR="00D83C0B">
        <w:rPr>
          <w:rFonts w:eastAsia="Calibri"/>
          <w:color w:val="000000"/>
          <w:lang w:val="en-US" w:eastAsia="uk-UA"/>
        </w:rPr>
        <w:t>VIII</w:t>
      </w:r>
      <w:r w:rsidRPr="00A20AB1">
        <w:rPr>
          <w:rFonts w:eastAsia="Calibri"/>
          <w:color w:val="000000"/>
          <w:lang w:val="uk-UA" w:eastAsia="uk-UA"/>
        </w:rPr>
        <w:t xml:space="preserve"> Міжнародній конференції з демократичного врядування, організованій Міжнародним республіканським інститутом – IRI Ukraine. Під час дискусії з Надзвичайним та Повноважним Послом США в Україні, парламентарями, вітчизняними та західними експертами обговор</w:t>
      </w:r>
      <w:r w:rsidR="00D83C0B">
        <w:rPr>
          <w:rFonts w:eastAsia="Calibri"/>
          <w:color w:val="000000"/>
          <w:lang w:val="uk-UA" w:eastAsia="uk-UA"/>
        </w:rPr>
        <w:t>ювались</w:t>
      </w:r>
      <w:r w:rsidRPr="00A20AB1">
        <w:rPr>
          <w:rFonts w:eastAsia="Calibri"/>
          <w:color w:val="000000"/>
          <w:lang w:val="uk-UA" w:eastAsia="uk-UA"/>
        </w:rPr>
        <w:t xml:space="preserve"> питання та виклики, які постають перед місцевим самоврядуванням під час війни.</w:t>
      </w:r>
    </w:p>
    <w:p w14:paraId="23F8074D" w14:textId="524824A9" w:rsidR="00CB0744" w:rsidRPr="00D24DC9" w:rsidRDefault="00CB0744" w:rsidP="007C637D">
      <w:pPr>
        <w:pStyle w:val="ad"/>
        <w:spacing w:before="0" w:after="0"/>
        <w:ind w:firstLine="851"/>
        <w:contextualSpacing/>
        <w:jc w:val="both"/>
        <w:rPr>
          <w:rFonts w:eastAsia="Calibri"/>
          <w:color w:val="000000"/>
          <w:lang w:val="uk-UA" w:eastAsia="uk-UA"/>
        </w:rPr>
      </w:pPr>
      <w:r w:rsidRPr="00A20AB1">
        <w:rPr>
          <w:rFonts w:eastAsia="Calibri"/>
          <w:color w:val="000000"/>
          <w:lang w:val="uk-UA" w:eastAsia="uk-UA"/>
        </w:rPr>
        <w:t>Активно налагоджується та підтримується співпраця з міжнародними фондами та організаціями, фінансовими інституціями, посольствами іноземних країн в Україні, містами-побратимами та партнерами  тощо.</w:t>
      </w:r>
      <w:r w:rsidRPr="00D24DC9">
        <w:rPr>
          <w:rFonts w:eastAsia="Calibri"/>
          <w:color w:val="000000"/>
          <w:lang w:val="uk-UA" w:eastAsia="uk-UA"/>
        </w:rPr>
        <w:t xml:space="preserve">  </w:t>
      </w:r>
    </w:p>
    <w:p w14:paraId="3D87EEEC" w14:textId="6A9B689E" w:rsidR="00C70749" w:rsidRPr="00A20AB1" w:rsidRDefault="00CB0744" w:rsidP="007C637D">
      <w:pPr>
        <w:ind w:firstLine="851"/>
        <w:contextualSpacing/>
        <w:jc w:val="both"/>
        <w:rPr>
          <w:rFonts w:eastAsia="Calibri"/>
          <w:color w:val="000000"/>
          <w:lang w:eastAsia="uk-UA"/>
        </w:rPr>
      </w:pPr>
      <w:r w:rsidRPr="00A20AB1">
        <w:rPr>
          <w:rFonts w:eastAsia="Calibri"/>
          <w:color w:val="000000"/>
          <w:lang w:eastAsia="uk-UA"/>
        </w:rPr>
        <w:t>Проведено онлайн та офлайн зустрічі</w:t>
      </w:r>
      <w:r w:rsidR="00C70749" w:rsidRPr="00A20AB1">
        <w:rPr>
          <w:rFonts w:eastAsia="Calibri"/>
          <w:color w:val="000000"/>
          <w:lang w:eastAsia="uk-UA"/>
        </w:rPr>
        <w:t>:</w:t>
      </w:r>
    </w:p>
    <w:p w14:paraId="22E59CF1" w14:textId="1C533BB6" w:rsidR="00C70749" w:rsidRPr="00A20AB1" w:rsidRDefault="00C70749" w:rsidP="007C637D">
      <w:pPr>
        <w:ind w:firstLine="851"/>
        <w:contextualSpacing/>
        <w:jc w:val="both"/>
        <w:rPr>
          <w:rFonts w:eastAsia="Calibri"/>
          <w:color w:val="000000"/>
          <w:lang w:eastAsia="uk-UA"/>
        </w:rPr>
      </w:pPr>
      <w:r w:rsidRPr="00A20AB1">
        <w:rPr>
          <w:rFonts w:eastAsia="Calibri"/>
          <w:color w:val="000000"/>
          <w:lang w:eastAsia="uk-UA"/>
        </w:rPr>
        <w:t>- з Надзвичайним та Повноважним Послом Республіки Хорватія в Україні, міськими головами міст Краків</w:t>
      </w:r>
      <w:r w:rsidR="005219BB">
        <w:rPr>
          <w:rFonts w:eastAsia="Calibri"/>
          <w:color w:val="000000"/>
          <w:lang w:eastAsia="uk-UA"/>
        </w:rPr>
        <w:t>,</w:t>
      </w:r>
      <w:r w:rsidRPr="00A20AB1">
        <w:rPr>
          <w:rFonts w:eastAsia="Calibri"/>
          <w:color w:val="000000"/>
          <w:lang w:eastAsia="uk-UA"/>
        </w:rPr>
        <w:t xml:space="preserve"> </w:t>
      </w:r>
      <w:r w:rsidR="005219BB" w:rsidRPr="00A20AB1">
        <w:rPr>
          <w:rFonts w:eastAsia="Calibri"/>
          <w:color w:val="000000"/>
          <w:lang w:eastAsia="uk-UA"/>
        </w:rPr>
        <w:t xml:space="preserve">Чеханов </w:t>
      </w:r>
      <w:r w:rsidRPr="00A20AB1">
        <w:rPr>
          <w:rFonts w:eastAsia="Calibri"/>
          <w:color w:val="000000"/>
          <w:lang w:eastAsia="uk-UA"/>
        </w:rPr>
        <w:t>(Польща), Шяуляй (Лит</w:t>
      </w:r>
      <w:r w:rsidR="00CB0744" w:rsidRPr="00A20AB1">
        <w:rPr>
          <w:rFonts w:eastAsia="Calibri"/>
          <w:color w:val="000000"/>
          <w:lang w:eastAsia="uk-UA"/>
        </w:rPr>
        <w:t>ва</w:t>
      </w:r>
      <w:r w:rsidRPr="00A20AB1">
        <w:rPr>
          <w:rFonts w:eastAsia="Calibri"/>
          <w:color w:val="000000"/>
          <w:lang w:eastAsia="uk-UA"/>
        </w:rPr>
        <w:t>), Штутгарт</w:t>
      </w:r>
      <w:r w:rsidR="005219BB">
        <w:rPr>
          <w:rFonts w:eastAsia="Calibri"/>
          <w:color w:val="000000"/>
          <w:lang w:eastAsia="uk-UA"/>
        </w:rPr>
        <w:t>,</w:t>
      </w:r>
      <w:r w:rsidRPr="00A20AB1">
        <w:rPr>
          <w:rFonts w:eastAsia="Calibri"/>
          <w:color w:val="000000"/>
          <w:lang w:eastAsia="uk-UA"/>
        </w:rPr>
        <w:t xml:space="preserve"> </w:t>
      </w:r>
      <w:r w:rsidR="005219BB" w:rsidRPr="00A20AB1">
        <w:rPr>
          <w:rFonts w:eastAsia="Calibri"/>
          <w:color w:val="000000"/>
          <w:lang w:eastAsia="uk-UA"/>
        </w:rPr>
        <w:t xml:space="preserve">Хандельслебен </w:t>
      </w:r>
      <w:r w:rsidRPr="00A20AB1">
        <w:rPr>
          <w:rFonts w:eastAsia="Calibri"/>
          <w:color w:val="000000"/>
          <w:lang w:eastAsia="uk-UA"/>
        </w:rPr>
        <w:t>(</w:t>
      </w:r>
      <w:r w:rsidR="005366F0" w:rsidRPr="00A20AB1">
        <w:rPr>
          <w:rFonts w:eastAsia="Calibri"/>
          <w:color w:val="000000"/>
          <w:lang w:eastAsia="uk-UA"/>
        </w:rPr>
        <w:t>Німеччина</w:t>
      </w:r>
      <w:r w:rsidRPr="00A20AB1">
        <w:rPr>
          <w:rFonts w:eastAsia="Calibri"/>
          <w:color w:val="000000"/>
          <w:lang w:eastAsia="uk-UA"/>
        </w:rPr>
        <w:t>), Шеффілд (Велик</w:t>
      </w:r>
      <w:r w:rsidR="005219BB">
        <w:rPr>
          <w:rFonts w:eastAsia="Calibri"/>
          <w:color w:val="000000"/>
          <w:lang w:eastAsia="uk-UA"/>
        </w:rPr>
        <w:t>об</w:t>
      </w:r>
      <w:r w:rsidRPr="00A20AB1">
        <w:rPr>
          <w:rFonts w:eastAsia="Calibri"/>
          <w:color w:val="000000"/>
          <w:lang w:eastAsia="uk-UA"/>
        </w:rPr>
        <w:t>ритані</w:t>
      </w:r>
      <w:r w:rsidR="00D83C0B">
        <w:rPr>
          <w:rFonts w:eastAsia="Calibri"/>
          <w:color w:val="000000"/>
          <w:lang w:eastAsia="uk-UA"/>
        </w:rPr>
        <w:t>я</w:t>
      </w:r>
      <w:r w:rsidRPr="00A20AB1">
        <w:rPr>
          <w:rFonts w:eastAsia="Calibri"/>
          <w:color w:val="000000"/>
          <w:lang w:eastAsia="uk-UA"/>
        </w:rPr>
        <w:t xml:space="preserve">), </w:t>
      </w:r>
      <w:r w:rsidR="005219BB">
        <w:rPr>
          <w:rFonts w:eastAsia="Calibri"/>
          <w:color w:val="000000"/>
          <w:lang w:eastAsia="uk-UA"/>
        </w:rPr>
        <w:t>Страсбург (Франція)</w:t>
      </w:r>
      <w:r w:rsidR="00CB0744" w:rsidRPr="00A20AB1">
        <w:rPr>
          <w:rFonts w:eastAsia="Calibri"/>
          <w:color w:val="000000"/>
          <w:lang w:eastAsia="uk-UA"/>
        </w:rPr>
        <w:t>;</w:t>
      </w:r>
    </w:p>
    <w:p w14:paraId="7F3A36FA" w14:textId="302F53E6" w:rsidR="002B0FDA" w:rsidRPr="00A20AB1" w:rsidRDefault="00C70749" w:rsidP="00D83C0B">
      <w:pPr>
        <w:pStyle w:val="ad"/>
        <w:spacing w:before="0" w:after="0"/>
        <w:ind w:firstLine="851"/>
        <w:contextualSpacing/>
        <w:jc w:val="both"/>
        <w:rPr>
          <w:rFonts w:eastAsia="Calibri"/>
          <w:color w:val="000000"/>
          <w:lang w:val="uk-UA" w:eastAsia="uk-UA"/>
        </w:rPr>
      </w:pPr>
      <w:r w:rsidRPr="00A20AB1">
        <w:rPr>
          <w:rFonts w:eastAsia="Calibri"/>
          <w:color w:val="000000"/>
          <w:lang w:val="uk-UA" w:eastAsia="uk-UA"/>
        </w:rPr>
        <w:t xml:space="preserve">- </w:t>
      </w:r>
      <w:r w:rsidR="002B0FDA" w:rsidRPr="00A20AB1">
        <w:rPr>
          <w:rFonts w:eastAsia="Calibri"/>
          <w:color w:val="000000"/>
          <w:lang w:val="uk-UA" w:eastAsia="uk-UA"/>
        </w:rPr>
        <w:t>у сесійних засіданнях муніципалітетів м</w:t>
      </w:r>
      <w:r w:rsidR="00D83C0B">
        <w:rPr>
          <w:rFonts w:eastAsia="Calibri"/>
          <w:color w:val="000000"/>
          <w:lang w:val="uk-UA" w:eastAsia="uk-UA"/>
        </w:rPr>
        <w:t>іст</w:t>
      </w:r>
      <w:r w:rsidR="002B0FDA" w:rsidRPr="00A20AB1">
        <w:rPr>
          <w:rFonts w:eastAsia="Calibri"/>
          <w:color w:val="000000"/>
          <w:lang w:val="uk-UA" w:eastAsia="uk-UA"/>
        </w:rPr>
        <w:t xml:space="preserve"> Шяуляй (Литва) та</w:t>
      </w:r>
      <w:r w:rsidR="00D83C0B">
        <w:rPr>
          <w:rFonts w:eastAsia="Calibri"/>
          <w:color w:val="000000"/>
          <w:lang w:val="uk-UA" w:eastAsia="uk-UA"/>
        </w:rPr>
        <w:t xml:space="preserve"> </w:t>
      </w:r>
      <w:r w:rsidR="002B0FDA" w:rsidRPr="00A20AB1">
        <w:rPr>
          <w:rFonts w:eastAsia="Calibri"/>
          <w:color w:val="000000"/>
          <w:lang w:val="uk-UA" w:eastAsia="uk-UA"/>
        </w:rPr>
        <w:t>Штутгарт (Німеччина);</w:t>
      </w:r>
    </w:p>
    <w:p w14:paraId="0BEC8891" w14:textId="2F20D92D" w:rsidR="00C70749" w:rsidRPr="00A20AB1" w:rsidRDefault="00C70749" w:rsidP="007C637D">
      <w:pPr>
        <w:pStyle w:val="ad"/>
        <w:spacing w:before="0" w:after="0"/>
        <w:ind w:firstLine="851"/>
        <w:contextualSpacing/>
        <w:jc w:val="both"/>
        <w:rPr>
          <w:rFonts w:eastAsia="Calibri"/>
          <w:color w:val="000000"/>
          <w:lang w:val="uk-UA" w:eastAsia="uk-UA"/>
        </w:rPr>
      </w:pPr>
      <w:r w:rsidRPr="00A20AB1">
        <w:rPr>
          <w:rFonts w:eastAsia="Calibri"/>
          <w:color w:val="000000"/>
          <w:lang w:val="uk-UA" w:eastAsia="uk-UA"/>
        </w:rPr>
        <w:t>- у муніципальному фору</w:t>
      </w:r>
      <w:r w:rsidR="002B0FDA" w:rsidRPr="00A20AB1">
        <w:rPr>
          <w:rFonts w:eastAsia="Calibri"/>
          <w:color w:val="000000"/>
          <w:lang w:val="uk-UA" w:eastAsia="uk-UA"/>
        </w:rPr>
        <w:t xml:space="preserve">мі партнерств (м. Бьоблінген, </w:t>
      </w:r>
      <w:r w:rsidRPr="00A20AB1">
        <w:rPr>
          <w:rFonts w:eastAsia="Calibri"/>
          <w:color w:val="000000"/>
          <w:lang w:val="uk-UA" w:eastAsia="uk-UA"/>
        </w:rPr>
        <w:t>Н</w:t>
      </w:r>
      <w:r w:rsidR="002B0FDA" w:rsidRPr="00A20AB1">
        <w:rPr>
          <w:rFonts w:eastAsia="Calibri"/>
          <w:color w:val="000000"/>
          <w:lang w:val="uk-UA" w:eastAsia="uk-UA"/>
        </w:rPr>
        <w:t>імеччина</w:t>
      </w:r>
      <w:r w:rsidRPr="00A20AB1">
        <w:rPr>
          <w:rFonts w:eastAsia="Calibri"/>
          <w:color w:val="000000"/>
          <w:lang w:val="uk-UA" w:eastAsia="uk-UA"/>
        </w:rPr>
        <w:t>)</w:t>
      </w:r>
      <w:r w:rsidR="00CB0744" w:rsidRPr="00A20AB1">
        <w:rPr>
          <w:rFonts w:eastAsia="Calibri"/>
          <w:color w:val="000000"/>
          <w:lang w:val="uk-UA" w:eastAsia="uk-UA"/>
        </w:rPr>
        <w:t>;</w:t>
      </w:r>
    </w:p>
    <w:p w14:paraId="0C3FEA76" w14:textId="76184595" w:rsidR="00C70749" w:rsidRPr="00A20AB1" w:rsidRDefault="00C70749" w:rsidP="007C637D">
      <w:pPr>
        <w:pStyle w:val="ad"/>
        <w:spacing w:before="0" w:after="0"/>
        <w:ind w:firstLine="851"/>
        <w:contextualSpacing/>
        <w:jc w:val="both"/>
        <w:rPr>
          <w:rFonts w:eastAsia="Calibri"/>
          <w:color w:val="000000"/>
          <w:lang w:val="uk-UA" w:eastAsia="uk-UA"/>
        </w:rPr>
      </w:pPr>
      <w:r w:rsidRPr="00A20AB1">
        <w:rPr>
          <w:rFonts w:eastAsia="Calibri"/>
          <w:color w:val="000000"/>
          <w:lang w:val="uk-UA" w:eastAsia="uk-UA"/>
        </w:rPr>
        <w:t xml:space="preserve">- у  конференції міст-побратимів (м. Штутгарт, </w:t>
      </w:r>
      <w:r w:rsidR="002B0FDA" w:rsidRPr="00A20AB1">
        <w:rPr>
          <w:rFonts w:eastAsia="Calibri"/>
          <w:color w:val="000000"/>
          <w:lang w:val="uk-UA" w:eastAsia="uk-UA"/>
        </w:rPr>
        <w:t>Німеччина</w:t>
      </w:r>
      <w:r w:rsidRPr="00A20AB1">
        <w:rPr>
          <w:rFonts w:eastAsia="Calibri"/>
          <w:color w:val="000000"/>
          <w:lang w:val="uk-UA" w:eastAsia="uk-UA"/>
        </w:rPr>
        <w:t>);</w:t>
      </w:r>
    </w:p>
    <w:p w14:paraId="0B1264CC" w14:textId="1244C745" w:rsidR="00C70749" w:rsidRPr="00A20AB1" w:rsidRDefault="00C70749" w:rsidP="007C637D">
      <w:pPr>
        <w:pStyle w:val="ad"/>
        <w:spacing w:before="0" w:after="0"/>
        <w:ind w:firstLine="851"/>
        <w:contextualSpacing/>
        <w:jc w:val="both"/>
        <w:rPr>
          <w:rFonts w:eastAsia="Calibri"/>
          <w:color w:val="000000"/>
          <w:lang w:val="en-US" w:eastAsia="uk-UA"/>
        </w:rPr>
      </w:pPr>
      <w:r w:rsidRPr="00A20AB1">
        <w:rPr>
          <w:rFonts w:eastAsia="Calibri"/>
          <w:color w:val="000000"/>
          <w:lang w:val="uk-UA" w:eastAsia="uk-UA"/>
        </w:rPr>
        <w:t>- у форумі «Urban Fu</w:t>
      </w:r>
      <w:r w:rsidR="002B0FDA" w:rsidRPr="00A20AB1">
        <w:rPr>
          <w:rFonts w:eastAsia="Calibri"/>
          <w:color w:val="000000"/>
          <w:lang w:val="uk-UA" w:eastAsia="uk-UA"/>
        </w:rPr>
        <w:t>ture Conference» (м. Штутгарт, Німеччина</w:t>
      </w:r>
      <w:r w:rsidRPr="00A20AB1">
        <w:rPr>
          <w:rFonts w:eastAsia="Calibri"/>
          <w:color w:val="000000"/>
          <w:lang w:val="uk-UA" w:eastAsia="uk-UA"/>
        </w:rPr>
        <w:t>);</w:t>
      </w:r>
    </w:p>
    <w:p w14:paraId="5BB194DD" w14:textId="4447986B" w:rsidR="00C70749" w:rsidRPr="00A20AB1" w:rsidRDefault="00C70749" w:rsidP="007C637D">
      <w:pPr>
        <w:pStyle w:val="ad"/>
        <w:spacing w:before="0" w:after="0"/>
        <w:ind w:firstLine="851"/>
        <w:contextualSpacing/>
        <w:jc w:val="both"/>
        <w:rPr>
          <w:rFonts w:eastAsia="Calibri"/>
          <w:color w:val="000000"/>
          <w:lang w:val="uk-UA" w:eastAsia="uk-UA"/>
        </w:rPr>
      </w:pPr>
      <w:r w:rsidRPr="00A20AB1">
        <w:rPr>
          <w:rFonts w:eastAsia="Calibri"/>
          <w:color w:val="000000"/>
          <w:lang w:val="uk-UA" w:eastAsia="uk-UA"/>
        </w:rPr>
        <w:t>- у конференції «Люблін – Молодіжна столиця Європи 2023» (м. Люблін, Польща);</w:t>
      </w:r>
    </w:p>
    <w:p w14:paraId="46A8C950" w14:textId="3F4698D3" w:rsidR="00C70749" w:rsidRDefault="00C70749" w:rsidP="007C637D">
      <w:pPr>
        <w:pStyle w:val="ad"/>
        <w:spacing w:before="0" w:after="0"/>
        <w:ind w:firstLine="851"/>
        <w:contextualSpacing/>
        <w:jc w:val="both"/>
        <w:rPr>
          <w:rFonts w:eastAsia="Calibri"/>
          <w:color w:val="000000"/>
          <w:lang w:val="uk-UA" w:eastAsia="uk-UA"/>
        </w:rPr>
      </w:pPr>
      <w:r w:rsidRPr="00A20AB1">
        <w:rPr>
          <w:rFonts w:eastAsia="Calibri"/>
          <w:color w:val="000000"/>
          <w:lang w:val="uk-UA" w:eastAsia="uk-UA"/>
        </w:rPr>
        <w:t>- в українсько-американському фору</w:t>
      </w:r>
      <w:r w:rsidR="00AD0829">
        <w:rPr>
          <w:rFonts w:eastAsia="Calibri"/>
          <w:color w:val="000000"/>
          <w:lang w:val="uk-UA" w:eastAsia="uk-UA"/>
        </w:rPr>
        <w:t>мі «War time economy» (м. Київ);</w:t>
      </w:r>
    </w:p>
    <w:p w14:paraId="46ED9C5F" w14:textId="17604851" w:rsidR="00AD0829" w:rsidRDefault="00AD0829" w:rsidP="00AD0829">
      <w:pPr>
        <w:ind w:firstLine="851"/>
        <w:jc w:val="both"/>
        <w:rPr>
          <w:color w:val="000000" w:themeColor="text1"/>
        </w:rPr>
      </w:pPr>
      <w:r>
        <w:rPr>
          <w:color w:val="000000" w:themeColor="text1"/>
        </w:rPr>
        <w:t>- в У</w:t>
      </w:r>
      <w:r w:rsidRPr="00AD0829">
        <w:rPr>
          <w:color w:val="000000" w:themeColor="text1"/>
        </w:rPr>
        <w:t>країнському тижні у Вашингтоні, під час якого відбулися зустрічі з політиками, які дотичні до прийняття рішень щодо допомоги Україні (США)</w:t>
      </w:r>
      <w:r w:rsidR="00D06BE0">
        <w:rPr>
          <w:color w:val="000000" w:themeColor="text1"/>
        </w:rPr>
        <w:t>.</w:t>
      </w:r>
    </w:p>
    <w:p w14:paraId="543FD289" w14:textId="6E8EA46C" w:rsidR="00C70749" w:rsidRPr="00A20AB1" w:rsidRDefault="00C70749" w:rsidP="007C637D">
      <w:pPr>
        <w:pStyle w:val="ad"/>
        <w:spacing w:before="0" w:after="0"/>
        <w:ind w:firstLine="851"/>
        <w:contextualSpacing/>
        <w:jc w:val="both"/>
        <w:rPr>
          <w:rFonts w:eastAsia="Calibri"/>
          <w:color w:val="000000"/>
          <w:lang w:val="uk-UA" w:eastAsia="uk-UA"/>
        </w:rPr>
      </w:pPr>
      <w:r w:rsidRPr="00A20AB1">
        <w:rPr>
          <w:rFonts w:eastAsia="Calibri"/>
          <w:color w:val="000000"/>
          <w:lang w:val="uk-UA" w:eastAsia="uk-UA"/>
        </w:rPr>
        <w:t>За результатами проведених перемовин громада отрим</w:t>
      </w:r>
      <w:r w:rsidR="00FF5556">
        <w:rPr>
          <w:rFonts w:eastAsia="Calibri"/>
          <w:color w:val="000000"/>
          <w:lang w:val="uk-UA" w:eastAsia="uk-UA"/>
        </w:rPr>
        <w:t>увала</w:t>
      </w:r>
      <w:r w:rsidRPr="00A20AB1">
        <w:rPr>
          <w:rFonts w:eastAsia="Calibri"/>
          <w:color w:val="000000"/>
          <w:lang w:val="uk-UA" w:eastAsia="uk-UA"/>
        </w:rPr>
        <w:t xml:space="preserve"> гуманітарну допомогу для задоволення потреб </w:t>
      </w:r>
      <w:r w:rsidR="00FF5556">
        <w:rPr>
          <w:rFonts w:eastAsia="Calibri"/>
          <w:color w:val="000000"/>
          <w:lang w:val="uk-UA" w:eastAsia="uk-UA"/>
        </w:rPr>
        <w:t>внутрішньо</w:t>
      </w:r>
      <w:r w:rsidRPr="00A20AB1">
        <w:rPr>
          <w:rFonts w:eastAsia="Calibri"/>
          <w:color w:val="000000"/>
          <w:lang w:val="uk-UA" w:eastAsia="uk-UA"/>
        </w:rPr>
        <w:t xml:space="preserve"> переміщених осіб, військових Збройних Сил України.</w:t>
      </w:r>
    </w:p>
    <w:p w14:paraId="66FD9341" w14:textId="77777777" w:rsidR="00A666B2" w:rsidRPr="00FE5AEF" w:rsidRDefault="00A666B2" w:rsidP="00A666B2">
      <w:pPr>
        <w:ind w:firstLine="851"/>
        <w:contextualSpacing/>
        <w:jc w:val="both"/>
      </w:pPr>
      <w:r w:rsidRPr="00FE5AEF">
        <w:t xml:space="preserve">10 липня 2023 року отримано вантаж гуманітарної допомоги від міста-побратима Шяуляй (Литва) - медичне обладнання для  міської дитячої лікарні. </w:t>
      </w:r>
    </w:p>
    <w:p w14:paraId="2634AF4C" w14:textId="77777777" w:rsidR="00D37E17" w:rsidRPr="00AD0829" w:rsidRDefault="00D37E17" w:rsidP="00D37E17">
      <w:pPr>
        <w:suppressAutoHyphens w:val="0"/>
        <w:ind w:firstLine="851"/>
        <w:jc w:val="both"/>
        <w:rPr>
          <w:color w:val="000000" w:themeColor="text1"/>
        </w:rPr>
      </w:pPr>
      <w:r w:rsidRPr="00AD0829">
        <w:rPr>
          <w:color w:val="000000" w:themeColor="text1"/>
        </w:rPr>
        <w:t>17-28 серпня 2023 року за сприяння Надзвичайного та Повноважного Посла України в Республіці Узбекистан у м. Ташкент  відпочивали 45 дітей з України, у  т. ч. діти громади.</w:t>
      </w:r>
    </w:p>
    <w:p w14:paraId="79FAE48F" w14:textId="77777777" w:rsidR="00AD0829" w:rsidRPr="00AD0829" w:rsidRDefault="00AD0829" w:rsidP="00AD0829">
      <w:pPr>
        <w:suppressAutoHyphens w:val="0"/>
        <w:ind w:firstLine="851"/>
        <w:jc w:val="both"/>
        <w:rPr>
          <w:color w:val="000000" w:themeColor="text1"/>
        </w:rPr>
      </w:pPr>
      <w:r w:rsidRPr="00AD0829">
        <w:rPr>
          <w:color w:val="000000" w:themeColor="text1"/>
        </w:rPr>
        <w:t>11-15 вересня 2023 року у рамках партнерських домовленостей, у міському окрузі Прага 6 (Чехія) відпочивали 70 дітей загиблих Героїв громади, а також діти тих, хто пропав безвісти або перебуває у полоні внаслідок військової агресії російської федерації проти України.</w:t>
      </w:r>
    </w:p>
    <w:p w14:paraId="34518C8D" w14:textId="77777777" w:rsidR="00D37E17" w:rsidRPr="00FE5AEF" w:rsidRDefault="00D37E17" w:rsidP="00D37E17">
      <w:pPr>
        <w:ind w:firstLine="851"/>
        <w:contextualSpacing/>
        <w:jc w:val="both"/>
      </w:pPr>
      <w:r>
        <w:t>19 вересня 2023 року міським</w:t>
      </w:r>
      <w:r w:rsidRPr="00FE5AEF">
        <w:t xml:space="preserve"> округ</w:t>
      </w:r>
      <w:r>
        <w:t>ом</w:t>
      </w:r>
      <w:r w:rsidRPr="00FE5AEF">
        <w:t xml:space="preserve"> Прага 6 (Чехія) передано чергову гуманітарну допомогу – мікроскопи для медичних закладів громади. </w:t>
      </w:r>
    </w:p>
    <w:p w14:paraId="291F453A" w14:textId="17CB946A" w:rsidR="00AD0829" w:rsidRPr="00AD0829" w:rsidRDefault="00AD0829" w:rsidP="00AD0829">
      <w:pPr>
        <w:suppressAutoHyphens w:val="0"/>
        <w:ind w:firstLine="851"/>
        <w:jc w:val="both"/>
        <w:rPr>
          <w:color w:val="000000" w:themeColor="text1"/>
        </w:rPr>
      </w:pPr>
      <w:r w:rsidRPr="00AD0829">
        <w:rPr>
          <w:color w:val="000000" w:themeColor="text1"/>
        </w:rPr>
        <w:t>18-20 вересня 2023 року відбулася зустріч керівництва міської ради з міським головою міста-побратима Модесто (США), під час якої досягнуто домовленостей  про подальшу співпрацю у сфері молодіжної політики, розробку програми психологічної реабілітації для військових та їх сімей спільно з науковцями та психологами з м. Модесто.</w:t>
      </w:r>
    </w:p>
    <w:p w14:paraId="19AC5405" w14:textId="031FF20D" w:rsidR="00206347" w:rsidRPr="002677F9" w:rsidRDefault="00206347" w:rsidP="00206347">
      <w:pPr>
        <w:ind w:firstLine="851"/>
        <w:jc w:val="both"/>
        <w:rPr>
          <w:color w:val="000000" w:themeColor="text1"/>
        </w:rPr>
      </w:pPr>
      <w:r w:rsidRPr="002677F9">
        <w:rPr>
          <w:color w:val="000000" w:themeColor="text1"/>
        </w:rPr>
        <w:t xml:space="preserve">У </w:t>
      </w:r>
      <w:r>
        <w:rPr>
          <w:color w:val="000000" w:themeColor="text1"/>
        </w:rPr>
        <w:t xml:space="preserve">жовтні </w:t>
      </w:r>
      <w:r w:rsidRPr="002677F9">
        <w:rPr>
          <w:color w:val="000000" w:themeColor="text1"/>
        </w:rPr>
        <w:t>2023 ро</w:t>
      </w:r>
      <w:r>
        <w:rPr>
          <w:color w:val="000000" w:themeColor="text1"/>
        </w:rPr>
        <w:t>ку</w:t>
      </w:r>
      <w:r w:rsidRPr="002677F9">
        <w:rPr>
          <w:color w:val="000000" w:themeColor="text1"/>
        </w:rPr>
        <w:t xml:space="preserve"> 17 молодих </w:t>
      </w:r>
      <w:r>
        <w:rPr>
          <w:color w:val="000000" w:themeColor="text1"/>
        </w:rPr>
        <w:t>людей</w:t>
      </w:r>
      <w:r w:rsidRPr="002677F9">
        <w:rPr>
          <w:color w:val="000000" w:themeColor="text1"/>
        </w:rPr>
        <w:t xml:space="preserve"> взяли участь у навчальній поїздці країнами Європи. Учасники поїздки відвідали муніципалітети 6 європейських міст, Раду Європи, Європейський парламент, Генеральне Консульство України у Кракові, Центр міжнародних досліджень у місті Дрезден тощо. </w:t>
      </w:r>
      <w:r>
        <w:rPr>
          <w:color w:val="000000" w:themeColor="text1"/>
        </w:rPr>
        <w:t>П</w:t>
      </w:r>
      <w:r w:rsidRPr="002677F9">
        <w:rPr>
          <w:color w:val="000000" w:themeColor="text1"/>
        </w:rPr>
        <w:t>оїздку здійснено за рахунок коштів Парламентської Асамблеї Ради Європи, які місто отримало як володар Призу Європи.</w:t>
      </w:r>
    </w:p>
    <w:p w14:paraId="53C067B0" w14:textId="77777777" w:rsidR="00A666B2" w:rsidRPr="00A20AB1" w:rsidRDefault="00A666B2" w:rsidP="00A666B2">
      <w:pPr>
        <w:ind w:firstLine="851"/>
        <w:jc w:val="both"/>
        <w:rPr>
          <w:rFonts w:eastAsia="Calibri"/>
          <w:color w:val="000000"/>
          <w:lang w:eastAsia="uk-UA"/>
        </w:rPr>
      </w:pPr>
      <w:r w:rsidRPr="00A20AB1">
        <w:rPr>
          <w:rFonts w:eastAsia="Calibri"/>
          <w:color w:val="000000"/>
          <w:lang w:eastAsia="uk-UA"/>
        </w:rPr>
        <w:t>Опрацьовується можливість налагодження нових побратимських зв’язків з містами Канади, США</w:t>
      </w:r>
      <w:r>
        <w:rPr>
          <w:rFonts w:eastAsia="Calibri"/>
          <w:color w:val="000000"/>
          <w:lang w:eastAsia="uk-UA"/>
        </w:rPr>
        <w:t>,</w:t>
      </w:r>
      <w:r w:rsidRPr="00A20AB1">
        <w:rPr>
          <w:rFonts w:eastAsia="Calibri"/>
          <w:color w:val="000000"/>
          <w:lang w:eastAsia="uk-UA"/>
        </w:rPr>
        <w:t xml:space="preserve"> Норвегі</w:t>
      </w:r>
      <w:r>
        <w:rPr>
          <w:rFonts w:eastAsia="Calibri"/>
          <w:color w:val="000000"/>
          <w:lang w:eastAsia="uk-UA"/>
        </w:rPr>
        <w:t>ї, Японії</w:t>
      </w:r>
      <w:r w:rsidRPr="00A20AB1">
        <w:rPr>
          <w:rFonts w:eastAsia="Calibri"/>
          <w:color w:val="000000"/>
          <w:lang w:eastAsia="uk-UA"/>
        </w:rPr>
        <w:t>.</w:t>
      </w:r>
    </w:p>
    <w:p w14:paraId="565AD5C4" w14:textId="0A7205C3" w:rsidR="00C70749" w:rsidRDefault="00C70749" w:rsidP="007C637D">
      <w:pPr>
        <w:pStyle w:val="ad"/>
        <w:spacing w:before="0" w:after="0"/>
        <w:ind w:firstLine="851"/>
        <w:contextualSpacing/>
        <w:jc w:val="both"/>
        <w:rPr>
          <w:rFonts w:eastAsia="Calibri"/>
          <w:color w:val="000000"/>
          <w:lang w:val="uk-UA" w:eastAsia="uk-UA"/>
        </w:rPr>
      </w:pPr>
      <w:r w:rsidRPr="00A20AB1">
        <w:rPr>
          <w:color w:val="000000"/>
          <w:lang w:val="uk-UA"/>
        </w:rPr>
        <w:t>Здійснюється підтримка у актуальному стані інформації для потенційних інвесторів (інформація про місто, експортні можливості промислових підприємств, вільні виробничі площі та офісні приміщення, вільні земельні ділянки, успішні історії інвестування тощо).</w:t>
      </w:r>
      <w:r w:rsidR="00001853" w:rsidRPr="00A20AB1">
        <w:rPr>
          <w:color w:val="000000"/>
          <w:lang w:val="uk-UA"/>
        </w:rPr>
        <w:t xml:space="preserve"> </w:t>
      </w:r>
      <w:r w:rsidRPr="00A20AB1">
        <w:rPr>
          <w:rFonts w:eastAsia="Calibri"/>
          <w:color w:val="000000"/>
          <w:lang w:val="uk-UA" w:eastAsia="uk-UA"/>
        </w:rPr>
        <w:t>Актуалізовано інформацію на онлайн платформі міст-побратимів (https://khm.ileyes.com/), яка містить VR простір для промоції міста та VR локації міст-побратимів</w:t>
      </w:r>
      <w:r w:rsidR="00001853" w:rsidRPr="00A20AB1">
        <w:rPr>
          <w:rFonts w:eastAsia="Calibri"/>
          <w:color w:val="000000"/>
          <w:lang w:val="uk-UA" w:eastAsia="uk-UA"/>
        </w:rPr>
        <w:t>.</w:t>
      </w:r>
    </w:p>
    <w:p w14:paraId="5353B513" w14:textId="5D9F93C7" w:rsidR="00001853" w:rsidRDefault="00B04724" w:rsidP="00803F68">
      <w:pPr>
        <w:suppressAutoHyphens w:val="0"/>
        <w:ind w:firstLine="851"/>
        <w:jc w:val="both"/>
        <w:rPr>
          <w:rStyle w:val="a6"/>
          <w:b w:val="0"/>
        </w:rPr>
      </w:pPr>
      <w:r w:rsidRPr="00A20AB1">
        <w:rPr>
          <w:rStyle w:val="a6"/>
          <w:b w:val="0"/>
        </w:rPr>
        <w:t>Продовжу</w:t>
      </w:r>
      <w:r w:rsidR="00803F68">
        <w:rPr>
          <w:rStyle w:val="a6"/>
          <w:b w:val="0"/>
        </w:rPr>
        <w:t xml:space="preserve">ється </w:t>
      </w:r>
      <w:r w:rsidRPr="00A20AB1">
        <w:rPr>
          <w:rStyle w:val="a6"/>
          <w:b w:val="0"/>
        </w:rPr>
        <w:t xml:space="preserve">робота з подання </w:t>
      </w:r>
      <w:r w:rsidR="0068326A" w:rsidRPr="00A20AB1">
        <w:rPr>
          <w:lang w:eastAsia="ru-RU"/>
        </w:rPr>
        <w:t xml:space="preserve">громадськими організаціями та суб’єктами господарювання </w:t>
      </w:r>
      <w:r w:rsidRPr="00A20AB1">
        <w:rPr>
          <w:rStyle w:val="a6"/>
          <w:b w:val="0"/>
        </w:rPr>
        <w:t xml:space="preserve">проектних заявок на отримання грантових коштів </w:t>
      </w:r>
      <w:r w:rsidR="00D7605A" w:rsidRPr="00A20AB1">
        <w:rPr>
          <w:lang w:eastAsia="ru-RU"/>
        </w:rPr>
        <w:t>від Українського культурного фонду, Посольства Японії в Україні (КУСАНОНЕ), Міністерства молоді та спорту України, Міністерства розвитку громад, територій та інфраструктури України, EU4Business: конкурентоспроможність та інтернаціоналізація МСП (GIZ), Програми розвитку ООН (ПРООН)</w:t>
      </w:r>
      <w:r w:rsidR="00803F68">
        <w:rPr>
          <w:lang w:eastAsia="ru-RU"/>
        </w:rPr>
        <w:t xml:space="preserve">, </w:t>
      </w:r>
      <w:r w:rsidR="00803F68" w:rsidRPr="009B7031">
        <w:rPr>
          <w:lang w:eastAsia="ru-RU"/>
        </w:rPr>
        <w:t>Агентства США з між</w:t>
      </w:r>
      <w:r w:rsidR="00803F68">
        <w:rPr>
          <w:lang w:eastAsia="ru-RU"/>
        </w:rPr>
        <w:t xml:space="preserve">народного розвитку (USAID) тощо </w:t>
      </w:r>
      <w:r w:rsidRPr="00A20AB1">
        <w:rPr>
          <w:rStyle w:val="a6"/>
          <w:b w:val="0"/>
        </w:rPr>
        <w:t>(</w:t>
      </w:r>
      <w:r w:rsidRPr="00803F68">
        <w:rPr>
          <w:rStyle w:val="a6"/>
          <w:b w:val="0"/>
        </w:rPr>
        <w:t>п</w:t>
      </w:r>
      <w:r w:rsidR="0068326A" w:rsidRPr="00803F68">
        <w:rPr>
          <w:rStyle w:val="a6"/>
          <w:b w:val="0"/>
        </w:rPr>
        <w:t>одано 1</w:t>
      </w:r>
      <w:r w:rsidR="00803F68" w:rsidRPr="00803F68">
        <w:rPr>
          <w:rStyle w:val="a6"/>
          <w:b w:val="0"/>
        </w:rPr>
        <w:t>5</w:t>
      </w:r>
      <w:r w:rsidR="0068326A" w:rsidRPr="00803F68">
        <w:rPr>
          <w:rStyle w:val="a6"/>
          <w:b w:val="0"/>
        </w:rPr>
        <w:t xml:space="preserve"> проектних пропозицій)</w:t>
      </w:r>
      <w:r w:rsidR="00D7605A" w:rsidRPr="00803F68">
        <w:rPr>
          <w:rStyle w:val="a6"/>
          <w:b w:val="0"/>
        </w:rPr>
        <w:t>.</w:t>
      </w:r>
    </w:p>
    <w:p w14:paraId="085BBFDE" w14:textId="0879B4B0" w:rsidR="00D7605A" w:rsidRPr="00F210F4" w:rsidRDefault="00D7605A" w:rsidP="007C637D">
      <w:pPr>
        <w:ind w:firstLine="851"/>
        <w:jc w:val="both"/>
      </w:pPr>
      <w:r w:rsidRPr="00684C98">
        <w:t>Продовжується реалізація програми «Громадські ініціативи»</w:t>
      </w:r>
      <w:r w:rsidR="00684C98" w:rsidRPr="00684C98">
        <w:t xml:space="preserve">, у рамках якої </w:t>
      </w:r>
      <w:r w:rsidR="00684C98" w:rsidRPr="00AF11EC">
        <w:t>за кошти громадських організацій та бюджету громади</w:t>
      </w:r>
      <w:r w:rsidRPr="00AF11EC">
        <w:t xml:space="preserve"> </w:t>
      </w:r>
      <w:r w:rsidR="00684C98" w:rsidRPr="00F210F4">
        <w:t>реалізов</w:t>
      </w:r>
      <w:r w:rsidR="00B555EE" w:rsidRPr="00F210F4">
        <w:t xml:space="preserve">ується </w:t>
      </w:r>
      <w:r w:rsidR="00FF27E9">
        <w:t>9</w:t>
      </w:r>
      <w:r w:rsidR="00684C98" w:rsidRPr="00F210F4">
        <w:t xml:space="preserve"> мікропроект</w:t>
      </w:r>
      <w:r w:rsidR="00B555EE" w:rsidRPr="00F210F4">
        <w:t>ів</w:t>
      </w:r>
      <w:r w:rsidR="00684C98" w:rsidRPr="00F210F4">
        <w:t>.</w:t>
      </w:r>
    </w:p>
    <w:p w14:paraId="1682E457" w14:textId="2C085201" w:rsidR="000959D1" w:rsidRPr="00A20AB1" w:rsidRDefault="000959D1" w:rsidP="007C637D">
      <w:pPr>
        <w:ind w:firstLine="851"/>
        <w:contextualSpacing/>
        <w:jc w:val="both"/>
        <w:rPr>
          <w:b/>
        </w:rPr>
      </w:pPr>
      <w:r w:rsidRPr="00A20AB1">
        <w:rPr>
          <w:b/>
        </w:rPr>
        <w:t>Споживчий ринок та сфера послуг.</w:t>
      </w:r>
    </w:p>
    <w:p w14:paraId="428F54D1" w14:textId="155E023D" w:rsidR="00756565" w:rsidRPr="00B671FC" w:rsidRDefault="00756565" w:rsidP="007C637D">
      <w:pPr>
        <w:pStyle w:val="aff6"/>
        <w:ind w:firstLine="851"/>
        <w:jc w:val="both"/>
        <w:rPr>
          <w:rFonts w:ascii="Times New Roman" w:hAnsi="Times New Roman" w:cs="Times New Roman"/>
          <w:sz w:val="24"/>
          <w:szCs w:val="24"/>
        </w:rPr>
      </w:pPr>
      <w:r w:rsidRPr="00B671FC">
        <w:rPr>
          <w:rFonts w:ascii="Times New Roman" w:hAnsi="Times New Roman" w:cs="Times New Roman"/>
          <w:sz w:val="24"/>
          <w:szCs w:val="24"/>
        </w:rPr>
        <w:t>Роздрібний товарооборот підприємств роздрібної торгівлі за січень</w:t>
      </w:r>
      <w:r w:rsidR="00AF11EC">
        <w:rPr>
          <w:rFonts w:ascii="Times New Roman" w:hAnsi="Times New Roman" w:cs="Times New Roman"/>
          <w:sz w:val="24"/>
          <w:szCs w:val="24"/>
        </w:rPr>
        <w:t>-</w:t>
      </w:r>
      <w:r w:rsidR="00B671FC" w:rsidRPr="00B671FC">
        <w:rPr>
          <w:rFonts w:ascii="Times New Roman" w:hAnsi="Times New Roman" w:cs="Times New Roman"/>
          <w:sz w:val="24"/>
          <w:szCs w:val="24"/>
        </w:rPr>
        <w:t>червень</w:t>
      </w:r>
      <w:r w:rsidRPr="00B671FC">
        <w:rPr>
          <w:rFonts w:ascii="Times New Roman" w:hAnsi="Times New Roman" w:cs="Times New Roman"/>
          <w:sz w:val="24"/>
          <w:szCs w:val="24"/>
        </w:rPr>
        <w:t xml:space="preserve"> 202</w:t>
      </w:r>
      <w:r w:rsidR="00B54619" w:rsidRPr="00B671FC">
        <w:rPr>
          <w:rFonts w:ascii="Times New Roman" w:hAnsi="Times New Roman" w:cs="Times New Roman"/>
          <w:sz w:val="24"/>
          <w:szCs w:val="24"/>
        </w:rPr>
        <w:t>3</w:t>
      </w:r>
      <w:r w:rsidRPr="00B671FC">
        <w:rPr>
          <w:rFonts w:ascii="Times New Roman" w:hAnsi="Times New Roman" w:cs="Times New Roman"/>
          <w:sz w:val="24"/>
          <w:szCs w:val="24"/>
        </w:rPr>
        <w:t xml:space="preserve"> року склав </w:t>
      </w:r>
      <w:r w:rsidR="00B671FC" w:rsidRPr="00B671FC">
        <w:rPr>
          <w:rFonts w:ascii="Times New Roman" w:hAnsi="Times New Roman" w:cs="Times New Roman"/>
          <w:sz w:val="24"/>
          <w:szCs w:val="24"/>
        </w:rPr>
        <w:t>11708,5</w:t>
      </w:r>
      <w:r w:rsidRPr="00B671FC">
        <w:rPr>
          <w:rFonts w:ascii="Times New Roman" w:hAnsi="Times New Roman" w:cs="Times New Roman"/>
          <w:sz w:val="24"/>
          <w:szCs w:val="24"/>
        </w:rPr>
        <w:t xml:space="preserve"> млн. </w:t>
      </w:r>
      <w:r w:rsidRPr="0018327D">
        <w:rPr>
          <w:rFonts w:ascii="Times New Roman" w:hAnsi="Times New Roman" w:cs="Times New Roman"/>
          <w:sz w:val="24"/>
          <w:szCs w:val="24"/>
        </w:rPr>
        <w:t xml:space="preserve">грн., що на </w:t>
      </w:r>
      <w:r w:rsidR="0018327D" w:rsidRPr="0018327D">
        <w:rPr>
          <w:rFonts w:ascii="Times New Roman" w:hAnsi="Times New Roman" w:cs="Times New Roman"/>
          <w:sz w:val="24"/>
          <w:szCs w:val="24"/>
        </w:rPr>
        <w:t>37,6</w:t>
      </w:r>
      <w:r w:rsidR="00946EF9">
        <w:rPr>
          <w:rFonts w:ascii="Times New Roman" w:hAnsi="Times New Roman" w:cs="Times New Roman"/>
          <w:sz w:val="24"/>
          <w:szCs w:val="24"/>
        </w:rPr>
        <w:t>%</w:t>
      </w:r>
      <w:r w:rsidRPr="0018327D">
        <w:rPr>
          <w:rFonts w:ascii="Times New Roman" w:hAnsi="Times New Roman" w:cs="Times New Roman"/>
          <w:sz w:val="24"/>
          <w:szCs w:val="24"/>
        </w:rPr>
        <w:t xml:space="preserve"> більше у порівн</w:t>
      </w:r>
      <w:r w:rsidR="00B54619" w:rsidRPr="0018327D">
        <w:rPr>
          <w:rFonts w:ascii="Times New Roman" w:hAnsi="Times New Roman" w:cs="Times New Roman"/>
          <w:sz w:val="24"/>
          <w:szCs w:val="24"/>
        </w:rPr>
        <w:t>янні з відповідним періодом 2022</w:t>
      </w:r>
      <w:r w:rsidRPr="0018327D">
        <w:rPr>
          <w:rFonts w:ascii="Times New Roman" w:hAnsi="Times New Roman" w:cs="Times New Roman"/>
          <w:sz w:val="24"/>
          <w:szCs w:val="24"/>
        </w:rPr>
        <w:t xml:space="preserve"> року. </w:t>
      </w:r>
      <w:r w:rsidRPr="00B671FC">
        <w:rPr>
          <w:rFonts w:ascii="Times New Roman" w:hAnsi="Times New Roman" w:cs="Times New Roman"/>
          <w:sz w:val="24"/>
          <w:szCs w:val="24"/>
        </w:rPr>
        <w:t xml:space="preserve">Роздрібний товарооборот продовольчих товарів склав </w:t>
      </w:r>
      <w:r w:rsidR="00B671FC" w:rsidRPr="00B671FC">
        <w:rPr>
          <w:rFonts w:ascii="Times New Roman" w:hAnsi="Times New Roman" w:cs="Times New Roman"/>
          <w:sz w:val="24"/>
          <w:szCs w:val="24"/>
        </w:rPr>
        <w:t>4272,2</w:t>
      </w:r>
      <w:r w:rsidRPr="00B671FC">
        <w:rPr>
          <w:rFonts w:ascii="Times New Roman" w:hAnsi="Times New Roman" w:cs="Times New Roman"/>
          <w:sz w:val="24"/>
          <w:szCs w:val="24"/>
        </w:rPr>
        <w:t xml:space="preserve"> млн. грн. (</w:t>
      </w:r>
      <w:r w:rsidR="00B671FC" w:rsidRPr="00B671FC">
        <w:rPr>
          <w:rFonts w:ascii="Times New Roman" w:hAnsi="Times New Roman" w:cs="Times New Roman"/>
          <w:sz w:val="24"/>
          <w:szCs w:val="24"/>
        </w:rPr>
        <w:t>36,5</w:t>
      </w:r>
      <w:r w:rsidR="00B54619" w:rsidRPr="00B671FC">
        <w:rPr>
          <w:rFonts w:ascii="Times New Roman" w:hAnsi="Times New Roman" w:cs="Times New Roman"/>
          <w:sz w:val="24"/>
          <w:szCs w:val="24"/>
        </w:rPr>
        <w:t>%</w:t>
      </w:r>
      <w:r w:rsidRPr="00B671FC">
        <w:rPr>
          <w:rFonts w:ascii="Times New Roman" w:hAnsi="Times New Roman" w:cs="Times New Roman"/>
          <w:sz w:val="24"/>
          <w:szCs w:val="24"/>
        </w:rPr>
        <w:t xml:space="preserve">), непродовольчих – </w:t>
      </w:r>
      <w:r w:rsidR="00B671FC" w:rsidRPr="00B671FC">
        <w:rPr>
          <w:rFonts w:ascii="Times New Roman" w:hAnsi="Times New Roman" w:cs="Times New Roman"/>
          <w:sz w:val="24"/>
          <w:szCs w:val="24"/>
        </w:rPr>
        <w:t>7436,3</w:t>
      </w:r>
      <w:r w:rsidRPr="00B671FC">
        <w:rPr>
          <w:rFonts w:ascii="Times New Roman" w:hAnsi="Times New Roman" w:cs="Times New Roman"/>
          <w:sz w:val="24"/>
          <w:szCs w:val="24"/>
        </w:rPr>
        <w:t xml:space="preserve"> млн. грн. (</w:t>
      </w:r>
      <w:r w:rsidR="00B671FC" w:rsidRPr="00B671FC">
        <w:rPr>
          <w:rFonts w:ascii="Times New Roman" w:hAnsi="Times New Roman" w:cs="Times New Roman"/>
          <w:sz w:val="24"/>
          <w:szCs w:val="24"/>
        </w:rPr>
        <w:t>63,5</w:t>
      </w:r>
      <w:r w:rsidR="00B54619" w:rsidRPr="00B671FC">
        <w:rPr>
          <w:rFonts w:ascii="Times New Roman" w:hAnsi="Times New Roman" w:cs="Times New Roman"/>
          <w:sz w:val="24"/>
          <w:szCs w:val="24"/>
        </w:rPr>
        <w:t>%</w:t>
      </w:r>
      <w:r w:rsidRPr="00B671FC">
        <w:rPr>
          <w:rFonts w:ascii="Times New Roman" w:hAnsi="Times New Roman" w:cs="Times New Roman"/>
          <w:sz w:val="24"/>
          <w:szCs w:val="24"/>
        </w:rPr>
        <w:t xml:space="preserve">). </w:t>
      </w:r>
    </w:p>
    <w:p w14:paraId="7B613179" w14:textId="7D758750" w:rsidR="00B7177D" w:rsidRPr="00A20AB1" w:rsidRDefault="009C3E92" w:rsidP="007C637D">
      <w:pPr>
        <w:suppressAutoHyphens w:val="0"/>
        <w:ind w:firstLine="851"/>
        <w:jc w:val="both"/>
      </w:pPr>
      <w:r w:rsidRPr="00A20AB1">
        <w:t>Н</w:t>
      </w:r>
      <w:r w:rsidR="00886455" w:rsidRPr="00A20AB1">
        <w:t>а території громади</w:t>
      </w:r>
      <w:r w:rsidR="000959D1" w:rsidRPr="00A20AB1">
        <w:t xml:space="preserve"> функціонує 2</w:t>
      </w:r>
      <w:r w:rsidRPr="00A20AB1">
        <w:t>8</w:t>
      </w:r>
      <w:r w:rsidR="00D226F6">
        <w:t>52</w:t>
      </w:r>
      <w:r w:rsidRPr="00A20AB1">
        <w:t xml:space="preserve"> </w:t>
      </w:r>
      <w:r w:rsidR="001F0B43" w:rsidRPr="00A20AB1">
        <w:t>о</w:t>
      </w:r>
      <w:r w:rsidR="000959D1" w:rsidRPr="00A20AB1">
        <w:t>б’єкт</w:t>
      </w:r>
      <w:r w:rsidR="00D226F6">
        <w:t>и торгівлі та заклади</w:t>
      </w:r>
      <w:r w:rsidR="000959D1" w:rsidRPr="00A20AB1">
        <w:t xml:space="preserve"> ресторанного господарства‚ 4</w:t>
      </w:r>
      <w:r w:rsidR="00B7177D" w:rsidRPr="00A20AB1">
        <w:t xml:space="preserve">40 </w:t>
      </w:r>
      <w:r w:rsidR="000959D1" w:rsidRPr="00A20AB1">
        <w:t>об’єкт</w:t>
      </w:r>
      <w:r w:rsidR="00886455" w:rsidRPr="00A20AB1">
        <w:t>ів</w:t>
      </w:r>
      <w:r w:rsidR="00B7177D" w:rsidRPr="00A20AB1">
        <w:t xml:space="preserve"> сфери послуг.</w:t>
      </w:r>
    </w:p>
    <w:p w14:paraId="4E594C22" w14:textId="77777777" w:rsidR="00B96226" w:rsidRPr="00A20AB1" w:rsidRDefault="00886455" w:rsidP="007C637D">
      <w:pPr>
        <w:ind w:firstLine="851"/>
        <w:jc w:val="both"/>
      </w:pPr>
      <w:r w:rsidRPr="00A20AB1">
        <w:t>Розширилась мережа великоформатних магазинів «АТБ», «Булка»</w:t>
      </w:r>
      <w:r w:rsidR="00CF23AD" w:rsidRPr="00A20AB1">
        <w:t xml:space="preserve">, </w:t>
      </w:r>
      <w:r w:rsidRPr="00A20AB1">
        <w:t>«</w:t>
      </w:r>
      <w:r w:rsidR="00A32BBD" w:rsidRPr="00A20AB1">
        <w:t>Делікат</w:t>
      </w:r>
      <w:r w:rsidR="00B96226" w:rsidRPr="00A20AB1">
        <w:t>».</w:t>
      </w:r>
    </w:p>
    <w:p w14:paraId="760E81AE" w14:textId="00E42E96" w:rsidR="00B96226" w:rsidRPr="00A20AB1" w:rsidRDefault="00B96226" w:rsidP="007C637D">
      <w:pPr>
        <w:ind w:firstLine="851"/>
        <w:jc w:val="both"/>
      </w:pPr>
      <w:r w:rsidRPr="00A20AB1">
        <w:t>В</w:t>
      </w:r>
      <w:r w:rsidR="00CF23AD" w:rsidRPr="00A20AB1">
        <w:t>ідкрито</w:t>
      </w:r>
      <w:r w:rsidR="00886455" w:rsidRPr="00A20AB1">
        <w:t xml:space="preserve"> нові </w:t>
      </w:r>
      <w:r w:rsidRPr="00A20AB1">
        <w:t>об’єкти торгівлі, зокрема ТОВ «ДІ ПІ Інтернешн» - 2 магазини з кафетерієм «</w:t>
      </w:r>
      <w:r w:rsidRPr="00A20AB1">
        <w:rPr>
          <w:lang w:val="en-US"/>
        </w:rPr>
        <w:t>bestpla</w:t>
      </w:r>
      <w:r w:rsidRPr="00A20AB1">
        <w:t xml:space="preserve">се», ТОВ «Європейські екопродукти» - 18 мережевих магазинів, ТОВ  «ТС Плюс» - магазин </w:t>
      </w:r>
      <w:r w:rsidR="00FF5556">
        <w:t>з</w:t>
      </w:r>
      <w:r w:rsidRPr="00A20AB1">
        <w:t xml:space="preserve"> торгівлі продовольчими товарами. </w:t>
      </w:r>
    </w:p>
    <w:p w14:paraId="4CDBDEDF" w14:textId="77777777" w:rsidR="00FF5556" w:rsidRDefault="00CF23AD" w:rsidP="007C637D">
      <w:pPr>
        <w:ind w:firstLine="851"/>
        <w:jc w:val="both"/>
        <w:rPr>
          <w:lang w:eastAsia="ru-RU"/>
        </w:rPr>
      </w:pPr>
      <w:r w:rsidRPr="00A20AB1">
        <w:t xml:space="preserve">Продовжують функціонувати </w:t>
      </w:r>
      <w:r w:rsidRPr="00A20AB1">
        <w:rPr>
          <w:lang w:eastAsia="ru-RU"/>
        </w:rPr>
        <w:t xml:space="preserve">2 постійно діючі виставки–ярмарки  продовольчих товарів  на вул. Львівське шосе, </w:t>
      </w:r>
      <w:r w:rsidR="00CB41AB" w:rsidRPr="00A20AB1">
        <w:rPr>
          <w:lang w:eastAsia="ru-RU"/>
        </w:rPr>
        <w:t xml:space="preserve">14, </w:t>
      </w:r>
      <w:r w:rsidRPr="00A20AB1">
        <w:rPr>
          <w:lang w:eastAsia="ru-RU"/>
        </w:rPr>
        <w:t>вул. Кам’янецькій, 80</w:t>
      </w:r>
      <w:r w:rsidR="00B64452" w:rsidRPr="00A20AB1">
        <w:rPr>
          <w:lang w:eastAsia="ru-RU"/>
        </w:rPr>
        <w:t xml:space="preserve">. </w:t>
      </w:r>
    </w:p>
    <w:p w14:paraId="756DA412" w14:textId="366F265F" w:rsidR="00E06832" w:rsidRPr="00A20AB1" w:rsidRDefault="00CF23AD" w:rsidP="007C637D">
      <w:pPr>
        <w:ind w:firstLine="851"/>
        <w:jc w:val="both"/>
        <w:rPr>
          <w:lang w:eastAsia="ru-RU"/>
        </w:rPr>
      </w:pPr>
      <w:r w:rsidRPr="00A20AB1">
        <w:rPr>
          <w:lang w:eastAsia="ru-RU"/>
        </w:rPr>
        <w:t>Працює 1</w:t>
      </w:r>
      <w:r w:rsidR="00D226F6">
        <w:rPr>
          <w:lang w:eastAsia="ru-RU"/>
        </w:rPr>
        <w:t>88</w:t>
      </w:r>
      <w:r w:rsidRPr="00A20AB1">
        <w:rPr>
          <w:lang w:eastAsia="ru-RU"/>
        </w:rPr>
        <w:t xml:space="preserve"> об'єкт</w:t>
      </w:r>
      <w:r w:rsidR="00C4343C" w:rsidRPr="00A20AB1">
        <w:rPr>
          <w:lang w:eastAsia="ru-RU"/>
        </w:rPr>
        <w:t>ів</w:t>
      </w:r>
      <w:r w:rsidRPr="00A20AB1">
        <w:rPr>
          <w:lang w:eastAsia="ru-RU"/>
        </w:rPr>
        <w:t xml:space="preserve"> фірмової торгівлі</w:t>
      </w:r>
      <w:r w:rsidR="00656264" w:rsidRPr="00A20AB1">
        <w:rPr>
          <w:lang w:eastAsia="ru-RU"/>
        </w:rPr>
        <w:t xml:space="preserve"> </w:t>
      </w:r>
      <w:r w:rsidR="00C4343C" w:rsidRPr="00A20AB1">
        <w:rPr>
          <w:lang w:eastAsia="ru-RU"/>
        </w:rPr>
        <w:t>(у 2022</w:t>
      </w:r>
      <w:r w:rsidR="00656264" w:rsidRPr="00A20AB1">
        <w:rPr>
          <w:lang w:eastAsia="ru-RU"/>
        </w:rPr>
        <w:t xml:space="preserve"> ро</w:t>
      </w:r>
      <w:r w:rsidR="00D226F6">
        <w:rPr>
          <w:lang w:eastAsia="ru-RU"/>
        </w:rPr>
        <w:t>ці</w:t>
      </w:r>
      <w:r w:rsidR="00656264" w:rsidRPr="00A20AB1">
        <w:rPr>
          <w:lang w:eastAsia="ru-RU"/>
        </w:rPr>
        <w:t xml:space="preserve"> - 1</w:t>
      </w:r>
      <w:r w:rsidR="00D226F6">
        <w:rPr>
          <w:lang w:eastAsia="ru-RU"/>
        </w:rPr>
        <w:t>84</w:t>
      </w:r>
      <w:r w:rsidR="00C4343C" w:rsidRPr="00A20AB1">
        <w:rPr>
          <w:lang w:eastAsia="ru-RU"/>
        </w:rPr>
        <w:t xml:space="preserve"> об’єкти</w:t>
      </w:r>
      <w:r w:rsidR="00656264" w:rsidRPr="00A20AB1">
        <w:rPr>
          <w:lang w:eastAsia="ru-RU"/>
        </w:rPr>
        <w:t>)</w:t>
      </w:r>
      <w:r w:rsidR="00CB41AB" w:rsidRPr="00A20AB1">
        <w:rPr>
          <w:lang w:eastAsia="ru-RU"/>
        </w:rPr>
        <w:t>.</w:t>
      </w:r>
      <w:r w:rsidR="00E06832" w:rsidRPr="00A20AB1">
        <w:rPr>
          <w:lang w:eastAsia="ru-RU"/>
        </w:rPr>
        <w:t xml:space="preserve"> </w:t>
      </w:r>
    </w:p>
    <w:p w14:paraId="724C148A" w14:textId="427AAA91" w:rsidR="000A1644" w:rsidRDefault="004A4DA1" w:rsidP="007C637D">
      <w:pPr>
        <w:pStyle w:val="aff6"/>
        <w:ind w:firstLine="851"/>
        <w:jc w:val="both"/>
        <w:rPr>
          <w:rFonts w:ascii="Times New Roman" w:hAnsi="Times New Roman" w:cs="Times New Roman"/>
          <w:sz w:val="24"/>
          <w:szCs w:val="24"/>
        </w:rPr>
      </w:pPr>
      <w:r w:rsidRPr="00A20AB1">
        <w:rPr>
          <w:rFonts w:ascii="Times New Roman" w:hAnsi="Times New Roman" w:cs="Times New Roman"/>
          <w:sz w:val="24"/>
          <w:szCs w:val="24"/>
        </w:rPr>
        <w:t xml:space="preserve">Проведено Великодній ярмарок, виставку-ярмарок садівництва та городництва  «Квітуча Україна», </w:t>
      </w:r>
      <w:r w:rsidR="004450F8" w:rsidRPr="00A20AB1">
        <w:rPr>
          <w:rFonts w:ascii="Times New Roman" w:hAnsi="Times New Roman" w:cs="Times New Roman"/>
          <w:sz w:val="24"/>
          <w:szCs w:val="24"/>
        </w:rPr>
        <w:t>Медовий ярмарок</w:t>
      </w:r>
      <w:r w:rsidR="00C9499F" w:rsidRPr="00A20AB1">
        <w:rPr>
          <w:rFonts w:ascii="Times New Roman" w:hAnsi="Times New Roman" w:cs="Times New Roman"/>
          <w:sz w:val="24"/>
          <w:szCs w:val="24"/>
        </w:rPr>
        <w:t xml:space="preserve"> тощо.</w:t>
      </w:r>
    </w:p>
    <w:p w14:paraId="66966A06" w14:textId="5CE69546" w:rsidR="003E7DF3" w:rsidRPr="002D3756" w:rsidRDefault="000959D1" w:rsidP="007C637D">
      <w:pPr>
        <w:pStyle w:val="aff6"/>
        <w:ind w:firstLine="851"/>
        <w:jc w:val="both"/>
        <w:rPr>
          <w:rFonts w:ascii="Times New Roman" w:hAnsi="Times New Roman" w:cs="Times New Roman"/>
          <w:color w:val="FF0000"/>
          <w:sz w:val="24"/>
          <w:szCs w:val="24"/>
        </w:rPr>
      </w:pPr>
      <w:r w:rsidRPr="00F84336">
        <w:rPr>
          <w:rFonts w:ascii="Times New Roman" w:hAnsi="Times New Roman" w:cs="Times New Roman"/>
          <w:sz w:val="24"/>
          <w:szCs w:val="24"/>
        </w:rPr>
        <w:t>Укладено</w:t>
      </w:r>
      <w:r w:rsidR="003103F3" w:rsidRPr="00F84336">
        <w:rPr>
          <w:rFonts w:ascii="Times New Roman" w:hAnsi="Times New Roman" w:cs="Times New Roman"/>
          <w:sz w:val="24"/>
          <w:szCs w:val="24"/>
        </w:rPr>
        <w:t xml:space="preserve"> </w:t>
      </w:r>
      <w:r w:rsidR="00F84336" w:rsidRPr="00F84336">
        <w:rPr>
          <w:rFonts w:ascii="Times New Roman" w:hAnsi="Times New Roman" w:cs="Times New Roman"/>
          <w:sz w:val="24"/>
          <w:szCs w:val="24"/>
        </w:rPr>
        <w:t>399</w:t>
      </w:r>
      <w:r w:rsidRPr="00F84336">
        <w:rPr>
          <w:rFonts w:ascii="Times New Roman" w:hAnsi="Times New Roman" w:cs="Times New Roman"/>
          <w:sz w:val="24"/>
          <w:szCs w:val="24"/>
        </w:rPr>
        <w:t xml:space="preserve"> догов</w:t>
      </w:r>
      <w:r w:rsidR="00D75D58" w:rsidRPr="00F84336">
        <w:rPr>
          <w:rFonts w:ascii="Times New Roman" w:hAnsi="Times New Roman" w:cs="Times New Roman"/>
          <w:sz w:val="24"/>
          <w:szCs w:val="24"/>
        </w:rPr>
        <w:t>орів</w:t>
      </w:r>
      <w:r w:rsidR="00735C80" w:rsidRPr="00F84336">
        <w:rPr>
          <w:rFonts w:ascii="Times New Roman" w:hAnsi="Times New Roman" w:cs="Times New Roman"/>
          <w:sz w:val="24"/>
          <w:szCs w:val="24"/>
        </w:rPr>
        <w:t xml:space="preserve"> </w:t>
      </w:r>
      <w:r w:rsidR="00AF1668" w:rsidRPr="00F84336">
        <w:rPr>
          <w:rFonts w:ascii="Times New Roman" w:hAnsi="Times New Roman" w:cs="Times New Roman"/>
          <w:sz w:val="24"/>
          <w:szCs w:val="24"/>
        </w:rPr>
        <w:t xml:space="preserve">про встановлення </w:t>
      </w:r>
      <w:r w:rsidRPr="00F84336">
        <w:rPr>
          <w:rFonts w:ascii="Times New Roman" w:hAnsi="Times New Roman" w:cs="Times New Roman"/>
          <w:sz w:val="24"/>
          <w:szCs w:val="24"/>
        </w:rPr>
        <w:t>строкового сервітуту</w:t>
      </w:r>
      <w:r w:rsidR="00AF1668" w:rsidRPr="00F84336">
        <w:rPr>
          <w:rFonts w:ascii="Times New Roman" w:hAnsi="Times New Roman" w:cs="Times New Roman"/>
          <w:sz w:val="24"/>
          <w:szCs w:val="24"/>
        </w:rPr>
        <w:t xml:space="preserve"> на </w:t>
      </w:r>
      <w:r w:rsidRPr="00F84336">
        <w:rPr>
          <w:rFonts w:ascii="Times New Roman" w:hAnsi="Times New Roman" w:cs="Times New Roman"/>
          <w:sz w:val="24"/>
          <w:szCs w:val="24"/>
        </w:rPr>
        <w:t>розміщення  стаціонарних та пересувних тимчасових споруд, відкритих майданчиків для харчування, згідно з якими до бюджету</w:t>
      </w:r>
      <w:r w:rsidR="0019250C" w:rsidRPr="00F84336">
        <w:rPr>
          <w:rFonts w:ascii="Times New Roman" w:hAnsi="Times New Roman" w:cs="Times New Roman"/>
          <w:sz w:val="24"/>
          <w:szCs w:val="24"/>
        </w:rPr>
        <w:t xml:space="preserve"> громади</w:t>
      </w:r>
      <w:r w:rsidRPr="00F84336">
        <w:rPr>
          <w:rFonts w:ascii="Times New Roman" w:hAnsi="Times New Roman" w:cs="Times New Roman"/>
          <w:sz w:val="24"/>
          <w:szCs w:val="24"/>
        </w:rPr>
        <w:t xml:space="preserve"> надійшло </w:t>
      </w:r>
      <w:r w:rsidR="00D75D58" w:rsidRPr="00F84336">
        <w:rPr>
          <w:rFonts w:ascii="Times New Roman" w:hAnsi="Times New Roman" w:cs="Times New Roman"/>
          <w:sz w:val="24"/>
          <w:szCs w:val="24"/>
        </w:rPr>
        <w:t xml:space="preserve">майже </w:t>
      </w:r>
      <w:r w:rsidR="00F84336" w:rsidRPr="00F84336">
        <w:rPr>
          <w:rFonts w:ascii="Times New Roman" w:hAnsi="Times New Roman" w:cs="Times New Roman"/>
          <w:sz w:val="24"/>
          <w:szCs w:val="24"/>
        </w:rPr>
        <w:t>11,8</w:t>
      </w:r>
      <w:r w:rsidRPr="00F84336">
        <w:rPr>
          <w:rFonts w:ascii="Times New Roman" w:hAnsi="Times New Roman" w:cs="Times New Roman"/>
          <w:sz w:val="24"/>
          <w:szCs w:val="24"/>
        </w:rPr>
        <w:t xml:space="preserve"> млн. грн.</w:t>
      </w:r>
      <w:r w:rsidR="007F6FF0" w:rsidRPr="00F84336">
        <w:rPr>
          <w:rFonts w:ascii="Times New Roman" w:hAnsi="Times New Roman" w:cs="Times New Roman"/>
          <w:sz w:val="24"/>
          <w:szCs w:val="24"/>
        </w:rPr>
        <w:t xml:space="preserve"> </w:t>
      </w:r>
      <w:r w:rsidR="003E7DF3" w:rsidRPr="00EE799A">
        <w:rPr>
          <w:rFonts w:ascii="Times New Roman" w:hAnsi="Times New Roman" w:cs="Times New Roman"/>
          <w:sz w:val="24"/>
          <w:szCs w:val="24"/>
        </w:rPr>
        <w:t xml:space="preserve">За участь у </w:t>
      </w:r>
      <w:r w:rsidR="00CB41AB" w:rsidRPr="00EE799A">
        <w:rPr>
          <w:rFonts w:ascii="Times New Roman" w:hAnsi="Times New Roman" w:cs="Times New Roman"/>
          <w:sz w:val="24"/>
          <w:szCs w:val="24"/>
        </w:rPr>
        <w:t>проведенні виставково-</w:t>
      </w:r>
      <w:r w:rsidR="003E7DF3" w:rsidRPr="00EE799A">
        <w:rPr>
          <w:rFonts w:ascii="Times New Roman" w:hAnsi="Times New Roman" w:cs="Times New Roman"/>
          <w:sz w:val="24"/>
          <w:szCs w:val="24"/>
        </w:rPr>
        <w:t>ярмаркових заход</w:t>
      </w:r>
      <w:r w:rsidR="00CB41AB" w:rsidRPr="00EE799A">
        <w:rPr>
          <w:rFonts w:ascii="Times New Roman" w:hAnsi="Times New Roman" w:cs="Times New Roman"/>
          <w:sz w:val="24"/>
          <w:szCs w:val="24"/>
        </w:rPr>
        <w:t>ів</w:t>
      </w:r>
      <w:r w:rsidR="003E7DF3" w:rsidRPr="00EE799A">
        <w:rPr>
          <w:rFonts w:ascii="Times New Roman" w:hAnsi="Times New Roman" w:cs="Times New Roman"/>
          <w:sz w:val="24"/>
          <w:szCs w:val="24"/>
        </w:rPr>
        <w:t xml:space="preserve"> від</w:t>
      </w:r>
      <w:r w:rsidR="00CB41AB" w:rsidRPr="00EE799A">
        <w:rPr>
          <w:rFonts w:ascii="Times New Roman" w:hAnsi="Times New Roman" w:cs="Times New Roman"/>
          <w:sz w:val="24"/>
          <w:szCs w:val="24"/>
        </w:rPr>
        <w:t xml:space="preserve"> їх організаторів наді</w:t>
      </w:r>
      <w:r w:rsidR="003E7DF3" w:rsidRPr="00EE799A">
        <w:rPr>
          <w:rFonts w:ascii="Times New Roman" w:hAnsi="Times New Roman" w:cs="Times New Roman"/>
          <w:sz w:val="24"/>
          <w:szCs w:val="24"/>
        </w:rPr>
        <w:t xml:space="preserve">йшло </w:t>
      </w:r>
      <w:r w:rsidR="007202F5" w:rsidRPr="00EE799A">
        <w:rPr>
          <w:rFonts w:ascii="Times New Roman" w:hAnsi="Times New Roman" w:cs="Times New Roman"/>
          <w:sz w:val="24"/>
          <w:szCs w:val="24"/>
        </w:rPr>
        <w:t>58,6</w:t>
      </w:r>
      <w:r w:rsidR="00735C80" w:rsidRPr="00EE799A">
        <w:rPr>
          <w:rFonts w:ascii="Times New Roman" w:hAnsi="Times New Roman" w:cs="Times New Roman"/>
          <w:sz w:val="24"/>
          <w:szCs w:val="24"/>
        </w:rPr>
        <w:t xml:space="preserve"> </w:t>
      </w:r>
      <w:r w:rsidR="00022A17" w:rsidRPr="00EE799A">
        <w:rPr>
          <w:rFonts w:ascii="Times New Roman" w:hAnsi="Times New Roman" w:cs="Times New Roman"/>
          <w:sz w:val="24"/>
          <w:szCs w:val="24"/>
        </w:rPr>
        <w:t>тис. гривень</w:t>
      </w:r>
      <w:r w:rsidR="003E7DF3" w:rsidRPr="00EE799A">
        <w:rPr>
          <w:rFonts w:ascii="Times New Roman" w:hAnsi="Times New Roman" w:cs="Times New Roman"/>
          <w:sz w:val="24"/>
          <w:szCs w:val="24"/>
        </w:rPr>
        <w:t>.</w:t>
      </w:r>
    </w:p>
    <w:p w14:paraId="5BE535E3" w14:textId="5C8A4520" w:rsidR="00C64F05" w:rsidRPr="00A20AB1" w:rsidRDefault="000959D1" w:rsidP="007C637D">
      <w:pPr>
        <w:pStyle w:val="aff6"/>
        <w:ind w:firstLine="851"/>
        <w:jc w:val="both"/>
        <w:rPr>
          <w:rFonts w:ascii="Times New Roman" w:hAnsi="Times New Roman" w:cs="Times New Roman"/>
          <w:sz w:val="24"/>
          <w:szCs w:val="24"/>
          <w:lang w:eastAsia="uk-UA"/>
        </w:rPr>
      </w:pPr>
      <w:r w:rsidRPr="00A20AB1">
        <w:rPr>
          <w:rFonts w:ascii="Times New Roman" w:hAnsi="Times New Roman" w:cs="Times New Roman"/>
          <w:sz w:val="24"/>
          <w:szCs w:val="24"/>
          <w:lang w:eastAsia="ru-RU"/>
        </w:rPr>
        <w:t>Продовжувалась робота щодо приведення зовнішнього вигляду тимчасових споруд до єдиного архітипу</w:t>
      </w:r>
      <w:r w:rsidR="00B64452" w:rsidRPr="00A20AB1">
        <w:rPr>
          <w:rFonts w:ascii="Times New Roman" w:hAnsi="Times New Roman" w:cs="Times New Roman"/>
          <w:sz w:val="24"/>
          <w:szCs w:val="24"/>
          <w:lang w:eastAsia="ru-RU"/>
        </w:rPr>
        <w:t xml:space="preserve"> (</w:t>
      </w:r>
      <w:r w:rsidR="003E7DF3" w:rsidRPr="00A20AB1">
        <w:rPr>
          <w:rFonts w:ascii="Times New Roman" w:hAnsi="Times New Roman" w:cs="Times New Roman"/>
          <w:sz w:val="24"/>
          <w:szCs w:val="24"/>
        </w:rPr>
        <w:t xml:space="preserve">переобладнано </w:t>
      </w:r>
      <w:r w:rsidR="00887D18">
        <w:rPr>
          <w:rFonts w:ascii="Times New Roman" w:hAnsi="Times New Roman" w:cs="Times New Roman"/>
          <w:sz w:val="24"/>
          <w:szCs w:val="24"/>
        </w:rPr>
        <w:t>16</w:t>
      </w:r>
      <w:r w:rsidR="00D73993" w:rsidRPr="00A20AB1">
        <w:rPr>
          <w:rFonts w:ascii="Times New Roman" w:hAnsi="Times New Roman" w:cs="Times New Roman"/>
          <w:sz w:val="24"/>
          <w:szCs w:val="24"/>
        </w:rPr>
        <w:t xml:space="preserve"> </w:t>
      </w:r>
      <w:r w:rsidR="0019250C" w:rsidRPr="00A20AB1">
        <w:rPr>
          <w:rFonts w:ascii="Times New Roman" w:hAnsi="Times New Roman" w:cs="Times New Roman"/>
          <w:sz w:val="24"/>
          <w:szCs w:val="24"/>
        </w:rPr>
        <w:t>тимчасов</w:t>
      </w:r>
      <w:r w:rsidR="00D73993" w:rsidRPr="00A20AB1">
        <w:rPr>
          <w:rFonts w:ascii="Times New Roman" w:hAnsi="Times New Roman" w:cs="Times New Roman"/>
          <w:sz w:val="24"/>
          <w:szCs w:val="24"/>
        </w:rPr>
        <w:t>их</w:t>
      </w:r>
      <w:r w:rsidR="0019250C" w:rsidRPr="00A20AB1">
        <w:rPr>
          <w:rFonts w:ascii="Times New Roman" w:hAnsi="Times New Roman" w:cs="Times New Roman"/>
          <w:sz w:val="24"/>
          <w:szCs w:val="24"/>
        </w:rPr>
        <w:t xml:space="preserve"> споруд</w:t>
      </w:r>
      <w:r w:rsidR="00B64452" w:rsidRPr="00A20AB1">
        <w:rPr>
          <w:rFonts w:ascii="Times New Roman" w:hAnsi="Times New Roman" w:cs="Times New Roman"/>
          <w:sz w:val="24"/>
          <w:szCs w:val="24"/>
        </w:rPr>
        <w:t>)</w:t>
      </w:r>
      <w:r w:rsidR="003E7DF3" w:rsidRPr="00A20AB1">
        <w:rPr>
          <w:rFonts w:ascii="Times New Roman" w:hAnsi="Times New Roman" w:cs="Times New Roman"/>
          <w:sz w:val="24"/>
          <w:szCs w:val="24"/>
        </w:rPr>
        <w:t>.</w:t>
      </w:r>
      <w:r w:rsidR="0019250C" w:rsidRPr="00A20AB1">
        <w:rPr>
          <w:rFonts w:ascii="Times New Roman" w:hAnsi="Times New Roman" w:cs="Times New Roman"/>
          <w:sz w:val="24"/>
          <w:szCs w:val="24"/>
        </w:rPr>
        <w:t xml:space="preserve"> </w:t>
      </w:r>
      <w:r w:rsidR="00887D18">
        <w:rPr>
          <w:rFonts w:ascii="Times New Roman" w:hAnsi="Times New Roman" w:cs="Times New Roman"/>
          <w:sz w:val="24"/>
          <w:szCs w:val="24"/>
        </w:rPr>
        <w:t>Станом на 01.10</w:t>
      </w:r>
      <w:r w:rsidR="00FF5556">
        <w:rPr>
          <w:rFonts w:ascii="Times New Roman" w:hAnsi="Times New Roman" w:cs="Times New Roman"/>
          <w:sz w:val="24"/>
          <w:szCs w:val="24"/>
        </w:rPr>
        <w:t>.</w:t>
      </w:r>
      <w:r w:rsidR="00C64F05" w:rsidRPr="00A20AB1">
        <w:rPr>
          <w:rFonts w:ascii="Times New Roman" w:hAnsi="Times New Roman" w:cs="Times New Roman"/>
          <w:sz w:val="24"/>
          <w:szCs w:val="24"/>
        </w:rPr>
        <w:t>2023 року змі</w:t>
      </w:r>
      <w:r w:rsidR="00887D18">
        <w:rPr>
          <w:rFonts w:ascii="Times New Roman" w:hAnsi="Times New Roman" w:cs="Times New Roman"/>
          <w:sz w:val="24"/>
          <w:szCs w:val="24"/>
        </w:rPr>
        <w:t>нено</w:t>
      </w:r>
      <w:r w:rsidR="00C64F05" w:rsidRPr="00A20AB1">
        <w:rPr>
          <w:rFonts w:ascii="Times New Roman" w:hAnsi="Times New Roman" w:cs="Times New Roman"/>
          <w:sz w:val="24"/>
          <w:szCs w:val="24"/>
        </w:rPr>
        <w:t xml:space="preserve"> архітип 7</w:t>
      </w:r>
      <w:r w:rsidR="00887D18">
        <w:rPr>
          <w:rFonts w:ascii="Times New Roman" w:hAnsi="Times New Roman" w:cs="Times New Roman"/>
          <w:sz w:val="24"/>
          <w:szCs w:val="24"/>
        </w:rPr>
        <w:t>51</w:t>
      </w:r>
      <w:r w:rsidR="00C64F05" w:rsidRPr="00A20AB1">
        <w:rPr>
          <w:rFonts w:ascii="Times New Roman" w:hAnsi="Times New Roman" w:cs="Times New Roman"/>
          <w:sz w:val="24"/>
          <w:szCs w:val="24"/>
        </w:rPr>
        <w:t xml:space="preserve"> тимчасов</w:t>
      </w:r>
      <w:r w:rsidR="00887D18">
        <w:rPr>
          <w:rFonts w:ascii="Times New Roman" w:hAnsi="Times New Roman" w:cs="Times New Roman"/>
          <w:sz w:val="24"/>
          <w:szCs w:val="24"/>
        </w:rPr>
        <w:t xml:space="preserve">ої </w:t>
      </w:r>
      <w:r w:rsidR="00C64F05" w:rsidRPr="00A20AB1">
        <w:rPr>
          <w:rFonts w:ascii="Times New Roman" w:hAnsi="Times New Roman" w:cs="Times New Roman"/>
          <w:sz w:val="24"/>
          <w:szCs w:val="24"/>
        </w:rPr>
        <w:t>споруди.</w:t>
      </w:r>
    </w:p>
    <w:p w14:paraId="3789C2CE" w14:textId="6B31CEB7" w:rsidR="000A1644" w:rsidRPr="00A20AB1" w:rsidRDefault="00C822E8" w:rsidP="007C637D">
      <w:pPr>
        <w:pStyle w:val="aff6"/>
        <w:ind w:firstLine="851"/>
        <w:jc w:val="both"/>
        <w:rPr>
          <w:rFonts w:ascii="Times New Roman" w:hAnsi="Times New Roman" w:cs="Times New Roman"/>
          <w:sz w:val="24"/>
          <w:szCs w:val="24"/>
        </w:rPr>
      </w:pPr>
      <w:r w:rsidRPr="00A20AB1">
        <w:rPr>
          <w:rFonts w:ascii="Times New Roman" w:hAnsi="Times New Roman" w:cs="Times New Roman"/>
          <w:sz w:val="24"/>
          <w:szCs w:val="24"/>
        </w:rPr>
        <w:t>Значн</w:t>
      </w:r>
      <w:r w:rsidR="00D73993" w:rsidRPr="00A20AB1">
        <w:rPr>
          <w:rFonts w:ascii="Times New Roman" w:hAnsi="Times New Roman" w:cs="Times New Roman"/>
          <w:sz w:val="24"/>
          <w:szCs w:val="24"/>
        </w:rPr>
        <w:t xml:space="preserve">ий обсяг </w:t>
      </w:r>
      <w:r w:rsidRPr="00A20AB1">
        <w:rPr>
          <w:rFonts w:ascii="Times New Roman" w:hAnsi="Times New Roman" w:cs="Times New Roman"/>
          <w:sz w:val="24"/>
          <w:szCs w:val="24"/>
        </w:rPr>
        <w:t xml:space="preserve">у задоволенні </w:t>
      </w:r>
      <w:r w:rsidR="00176F60" w:rsidRPr="00A20AB1">
        <w:rPr>
          <w:rFonts w:ascii="Times New Roman" w:hAnsi="Times New Roman" w:cs="Times New Roman"/>
          <w:sz w:val="24"/>
          <w:szCs w:val="24"/>
        </w:rPr>
        <w:t xml:space="preserve">споживчих </w:t>
      </w:r>
      <w:r w:rsidRPr="00A20AB1">
        <w:rPr>
          <w:rFonts w:ascii="Times New Roman" w:hAnsi="Times New Roman" w:cs="Times New Roman"/>
          <w:sz w:val="24"/>
          <w:szCs w:val="24"/>
        </w:rPr>
        <w:t>потреб населення належ</w:t>
      </w:r>
      <w:r w:rsidR="00D73993" w:rsidRPr="00A20AB1">
        <w:rPr>
          <w:rFonts w:ascii="Times New Roman" w:hAnsi="Times New Roman" w:cs="Times New Roman"/>
          <w:sz w:val="24"/>
          <w:szCs w:val="24"/>
        </w:rPr>
        <w:t>ить</w:t>
      </w:r>
      <w:r w:rsidRPr="00A20AB1">
        <w:rPr>
          <w:rFonts w:ascii="Times New Roman" w:hAnsi="Times New Roman" w:cs="Times New Roman"/>
          <w:sz w:val="24"/>
          <w:szCs w:val="24"/>
        </w:rPr>
        <w:t xml:space="preserve"> ринкам</w:t>
      </w:r>
      <w:r w:rsidR="00D73993" w:rsidRPr="00A20AB1">
        <w:rPr>
          <w:rFonts w:ascii="Times New Roman" w:hAnsi="Times New Roman" w:cs="Times New Roman"/>
          <w:sz w:val="24"/>
          <w:szCs w:val="24"/>
        </w:rPr>
        <w:t xml:space="preserve">, яких на території </w:t>
      </w:r>
      <w:r w:rsidRPr="00A20AB1">
        <w:rPr>
          <w:rFonts w:ascii="Times New Roman" w:hAnsi="Times New Roman" w:cs="Times New Roman"/>
          <w:sz w:val="24"/>
          <w:szCs w:val="24"/>
        </w:rPr>
        <w:t>громади</w:t>
      </w:r>
      <w:r w:rsidR="00D73993" w:rsidRPr="00A20AB1">
        <w:rPr>
          <w:rFonts w:ascii="Times New Roman" w:hAnsi="Times New Roman" w:cs="Times New Roman"/>
          <w:sz w:val="24"/>
          <w:szCs w:val="24"/>
        </w:rPr>
        <w:t xml:space="preserve"> </w:t>
      </w:r>
      <w:r w:rsidRPr="00A20AB1">
        <w:rPr>
          <w:rFonts w:ascii="Times New Roman" w:hAnsi="Times New Roman" w:cs="Times New Roman"/>
          <w:sz w:val="24"/>
          <w:szCs w:val="24"/>
        </w:rPr>
        <w:t xml:space="preserve">41 </w:t>
      </w:r>
      <w:r w:rsidR="00D73993" w:rsidRPr="00A20AB1">
        <w:rPr>
          <w:rFonts w:ascii="Times New Roman" w:hAnsi="Times New Roman" w:cs="Times New Roman"/>
          <w:sz w:val="24"/>
          <w:szCs w:val="24"/>
        </w:rPr>
        <w:t xml:space="preserve">та </w:t>
      </w:r>
      <w:r w:rsidRPr="00A20AB1">
        <w:rPr>
          <w:rFonts w:ascii="Times New Roman" w:hAnsi="Times New Roman" w:cs="Times New Roman"/>
          <w:sz w:val="24"/>
          <w:szCs w:val="24"/>
        </w:rPr>
        <w:t xml:space="preserve">26 торгових рядів та майданчиків. </w:t>
      </w:r>
      <w:r w:rsidR="000C374D" w:rsidRPr="00A20AB1">
        <w:rPr>
          <w:rFonts w:ascii="Times New Roman" w:hAnsi="Times New Roman" w:cs="Times New Roman"/>
          <w:sz w:val="24"/>
          <w:szCs w:val="24"/>
        </w:rPr>
        <w:t>Адміністраці</w:t>
      </w:r>
      <w:r w:rsidR="006A1FC0" w:rsidRPr="00A20AB1">
        <w:rPr>
          <w:rFonts w:ascii="Times New Roman" w:hAnsi="Times New Roman" w:cs="Times New Roman"/>
          <w:sz w:val="24"/>
          <w:szCs w:val="24"/>
        </w:rPr>
        <w:t xml:space="preserve">ями </w:t>
      </w:r>
      <w:r w:rsidR="000C374D" w:rsidRPr="00A20AB1">
        <w:rPr>
          <w:rFonts w:ascii="Times New Roman" w:hAnsi="Times New Roman" w:cs="Times New Roman"/>
          <w:sz w:val="24"/>
          <w:szCs w:val="24"/>
        </w:rPr>
        <w:t xml:space="preserve">ринків </w:t>
      </w:r>
      <w:r w:rsidR="00FF5556">
        <w:rPr>
          <w:rFonts w:ascii="Times New Roman" w:hAnsi="Times New Roman" w:cs="Times New Roman"/>
          <w:sz w:val="24"/>
          <w:szCs w:val="24"/>
        </w:rPr>
        <w:t>виконуються</w:t>
      </w:r>
      <w:r w:rsidR="00B120CC" w:rsidRPr="00A20AB1">
        <w:rPr>
          <w:rFonts w:ascii="Times New Roman" w:hAnsi="Times New Roman" w:cs="Times New Roman"/>
          <w:sz w:val="24"/>
          <w:szCs w:val="24"/>
        </w:rPr>
        <w:t xml:space="preserve"> роботи з поліпшення </w:t>
      </w:r>
      <w:r w:rsidRPr="00A20AB1">
        <w:rPr>
          <w:rFonts w:ascii="Times New Roman" w:hAnsi="Times New Roman" w:cs="Times New Roman"/>
          <w:sz w:val="24"/>
          <w:szCs w:val="24"/>
        </w:rPr>
        <w:t>матеріально-технічно</w:t>
      </w:r>
      <w:r w:rsidR="00B120CC" w:rsidRPr="00A20AB1">
        <w:rPr>
          <w:rFonts w:ascii="Times New Roman" w:hAnsi="Times New Roman" w:cs="Times New Roman"/>
          <w:sz w:val="24"/>
          <w:szCs w:val="24"/>
        </w:rPr>
        <w:t xml:space="preserve">го стану ринків, </w:t>
      </w:r>
      <w:r w:rsidR="000C374D" w:rsidRPr="00A20AB1">
        <w:rPr>
          <w:rFonts w:ascii="Times New Roman" w:hAnsi="Times New Roman" w:cs="Times New Roman"/>
          <w:sz w:val="24"/>
          <w:szCs w:val="24"/>
        </w:rPr>
        <w:t xml:space="preserve">створення належних умов для провадження </w:t>
      </w:r>
      <w:r w:rsidR="00B120CC" w:rsidRPr="00A20AB1">
        <w:rPr>
          <w:rFonts w:ascii="Times New Roman" w:hAnsi="Times New Roman" w:cs="Times New Roman"/>
          <w:sz w:val="24"/>
          <w:szCs w:val="24"/>
        </w:rPr>
        <w:t xml:space="preserve">торговельної </w:t>
      </w:r>
      <w:r w:rsidR="00B64452" w:rsidRPr="00A20AB1">
        <w:rPr>
          <w:rFonts w:ascii="Times New Roman" w:hAnsi="Times New Roman" w:cs="Times New Roman"/>
          <w:sz w:val="24"/>
          <w:szCs w:val="24"/>
        </w:rPr>
        <w:t>діяльності.</w:t>
      </w:r>
      <w:r w:rsidR="007202F5" w:rsidRPr="00A20AB1">
        <w:rPr>
          <w:rFonts w:ascii="Times New Roman" w:hAnsi="Times New Roman" w:cs="Times New Roman"/>
          <w:sz w:val="24"/>
          <w:szCs w:val="24"/>
        </w:rPr>
        <w:t xml:space="preserve"> </w:t>
      </w:r>
      <w:r w:rsidR="000A1644" w:rsidRPr="00A20AB1">
        <w:rPr>
          <w:rFonts w:ascii="Times New Roman" w:hAnsi="Times New Roman" w:cs="Times New Roman"/>
          <w:sz w:val="24"/>
          <w:szCs w:val="24"/>
        </w:rPr>
        <w:t>МКП - ринок «Ранковий» проведено ремонт дахового покриття, встановлено контейнери для сортування  сміття на ринках на пров. Гвардійському, 21, вул. Геологів, 13/1, придбано бар’єри, обладнання для паркувальних майданчиків.</w:t>
      </w:r>
      <w:r w:rsidR="0047453E" w:rsidRPr="00A20AB1">
        <w:rPr>
          <w:rFonts w:ascii="Times New Roman" w:hAnsi="Times New Roman" w:cs="Times New Roman"/>
          <w:sz w:val="24"/>
          <w:szCs w:val="24"/>
        </w:rPr>
        <w:t xml:space="preserve"> </w:t>
      </w:r>
      <w:r w:rsidR="000A1644" w:rsidRPr="00A20AB1">
        <w:rPr>
          <w:rFonts w:ascii="Times New Roman" w:hAnsi="Times New Roman" w:cs="Times New Roman"/>
          <w:sz w:val="24"/>
          <w:szCs w:val="24"/>
        </w:rPr>
        <w:t>ПП-ринок «Ізіда» виконано ремонт покриття паркувальних майданчиків, ремонт дахового покриття кіосків.</w:t>
      </w:r>
      <w:r w:rsidR="00D226F6">
        <w:rPr>
          <w:rFonts w:ascii="Times New Roman" w:hAnsi="Times New Roman" w:cs="Times New Roman"/>
          <w:sz w:val="24"/>
          <w:szCs w:val="24"/>
        </w:rPr>
        <w:t xml:space="preserve"> </w:t>
      </w:r>
      <w:r w:rsidR="00D226F6" w:rsidRPr="00D226F6">
        <w:rPr>
          <w:rFonts w:ascii="Times New Roman" w:hAnsi="Times New Roman" w:cs="Times New Roman"/>
          <w:sz w:val="24"/>
          <w:szCs w:val="24"/>
        </w:rPr>
        <w:t>ТОВ - речовий ринок «ВВК Поділля-2» здійснено ремонт асфальтового покриття території ринку, дахового покриття тощо</w:t>
      </w:r>
      <w:r w:rsidR="00D226F6">
        <w:rPr>
          <w:rFonts w:ascii="Times New Roman" w:hAnsi="Times New Roman" w:cs="Times New Roman"/>
          <w:sz w:val="24"/>
          <w:szCs w:val="24"/>
        </w:rPr>
        <w:t>.</w:t>
      </w:r>
    </w:p>
    <w:p w14:paraId="60D152BD" w14:textId="7A4BD79F" w:rsidR="000959D1" w:rsidRDefault="007B1723" w:rsidP="007C637D">
      <w:pPr>
        <w:pStyle w:val="af0"/>
        <w:spacing w:before="0" w:after="0"/>
        <w:ind w:firstLine="851"/>
        <w:rPr>
          <w:lang w:val="uk-UA"/>
        </w:rPr>
      </w:pPr>
      <w:r>
        <w:rPr>
          <w:lang w:val="uk-UA"/>
        </w:rPr>
        <w:t>Р</w:t>
      </w:r>
      <w:r w:rsidR="000959D1" w:rsidRPr="00E8329E">
        <w:rPr>
          <w:lang w:val="uk-UA"/>
        </w:rPr>
        <w:t>инок праці.</w:t>
      </w:r>
    </w:p>
    <w:p w14:paraId="2D009793" w14:textId="4E03AA6C" w:rsidR="000A33DB" w:rsidRDefault="00413740" w:rsidP="007C637D">
      <w:pPr>
        <w:pStyle w:val="af3"/>
        <w:tabs>
          <w:tab w:val="left" w:pos="900"/>
        </w:tabs>
        <w:spacing w:before="0" w:after="0"/>
        <w:ind w:left="0" w:firstLine="851"/>
        <w:jc w:val="both"/>
      </w:pPr>
      <w:r>
        <w:t>У</w:t>
      </w:r>
      <w:r w:rsidR="00470D8A" w:rsidRPr="00A20AB1">
        <w:t xml:space="preserve"> </w:t>
      </w:r>
      <w:r>
        <w:t>січні-вересні 2</w:t>
      </w:r>
      <w:r w:rsidR="003E2047" w:rsidRPr="00A20AB1">
        <w:t>023</w:t>
      </w:r>
      <w:r w:rsidR="00470D8A" w:rsidRPr="00A20AB1">
        <w:t xml:space="preserve"> року </w:t>
      </w:r>
      <w:r w:rsidR="000A33DB" w:rsidRPr="00A20AB1">
        <w:t xml:space="preserve">послугами центру зайнятості </w:t>
      </w:r>
      <w:r w:rsidR="000A33DB" w:rsidRPr="00E850EF">
        <w:t xml:space="preserve">скористалися </w:t>
      </w:r>
      <w:r w:rsidRPr="00E850EF">
        <w:t>1,8</w:t>
      </w:r>
      <w:r w:rsidR="000A33DB" w:rsidRPr="00E850EF">
        <w:t xml:space="preserve"> тис. громадян,</w:t>
      </w:r>
      <w:r w:rsidR="00206347">
        <w:t xml:space="preserve"> </w:t>
      </w:r>
      <w:r w:rsidR="00E850EF" w:rsidRPr="00E850EF">
        <w:t>з них 457 осіб, які мають додаткові гарантії у сприянні працевлаштуванню.</w:t>
      </w:r>
      <w:r w:rsidR="005A45C4">
        <w:t xml:space="preserve"> </w:t>
      </w:r>
      <w:r w:rsidR="00E850EF">
        <w:t>Працевлаштовано</w:t>
      </w:r>
      <w:r w:rsidR="00470D8A" w:rsidRPr="00A20AB1">
        <w:t xml:space="preserve"> </w:t>
      </w:r>
      <w:r w:rsidR="0009613D">
        <w:br/>
      </w:r>
      <w:r>
        <w:t>649</w:t>
      </w:r>
      <w:r w:rsidR="00470D8A" w:rsidRPr="00A20AB1">
        <w:t xml:space="preserve"> ос</w:t>
      </w:r>
      <w:r w:rsidR="00F44821" w:rsidRPr="00A20AB1">
        <w:t xml:space="preserve">іб на вільні та новостворені робочі місця. </w:t>
      </w:r>
    </w:p>
    <w:p w14:paraId="432F0F11" w14:textId="0CDD5E7E" w:rsidR="00481CDA" w:rsidRDefault="0068326A" w:rsidP="007C637D">
      <w:pPr>
        <w:ind w:firstLine="851"/>
        <w:jc w:val="both"/>
      </w:pPr>
      <w:r w:rsidRPr="00A20AB1">
        <w:t>П</w:t>
      </w:r>
      <w:r w:rsidR="00AA22AA" w:rsidRPr="00A20AB1">
        <w:t xml:space="preserve">ослугами </w:t>
      </w:r>
      <w:r w:rsidR="00613B34" w:rsidRPr="00A04CA3">
        <w:rPr>
          <w:lang w:eastAsia="ru-RU"/>
        </w:rPr>
        <w:t>центру зайнятості</w:t>
      </w:r>
      <w:r w:rsidR="00613B34" w:rsidRPr="00A20AB1">
        <w:t xml:space="preserve"> </w:t>
      </w:r>
      <w:r w:rsidR="00AA22AA" w:rsidRPr="00A20AB1">
        <w:t xml:space="preserve">скористалися </w:t>
      </w:r>
      <w:r w:rsidR="00E850EF">
        <w:t>65</w:t>
      </w:r>
      <w:r w:rsidR="00AA22AA" w:rsidRPr="00A20AB1">
        <w:t xml:space="preserve"> вимушено переміщених осіб (працевлаштовано </w:t>
      </w:r>
      <w:r w:rsidR="00E850EF">
        <w:t>8</w:t>
      </w:r>
      <w:r w:rsidR="00AA22AA" w:rsidRPr="00A20AB1">
        <w:t xml:space="preserve"> осіб</w:t>
      </w:r>
      <w:r w:rsidR="00481CDA">
        <w:t>, 52 особи отримали ваучери для перепідготовки, спеціалізації, підвищення кваліфікації),</w:t>
      </w:r>
      <w:r w:rsidR="00AA22AA" w:rsidRPr="00A20AB1">
        <w:t xml:space="preserve"> </w:t>
      </w:r>
      <w:r w:rsidR="00E850EF">
        <w:t>23</w:t>
      </w:r>
      <w:r w:rsidR="00AA22AA" w:rsidRPr="00A20AB1">
        <w:t xml:space="preserve"> учасник</w:t>
      </w:r>
      <w:r w:rsidR="00E850EF">
        <w:t>и</w:t>
      </w:r>
      <w:r w:rsidR="00AA22AA" w:rsidRPr="00A20AB1">
        <w:t xml:space="preserve"> бойових дій (працевлаштовано </w:t>
      </w:r>
      <w:r w:rsidR="00E850EF">
        <w:t>4</w:t>
      </w:r>
      <w:r w:rsidR="00AA22AA" w:rsidRPr="00A20AB1">
        <w:t xml:space="preserve"> ос</w:t>
      </w:r>
      <w:r w:rsidR="00E850EF">
        <w:t>о</w:t>
      </w:r>
      <w:r w:rsidR="00AA22AA" w:rsidRPr="00A20AB1">
        <w:t>б</w:t>
      </w:r>
      <w:r w:rsidR="00E850EF">
        <w:t>и</w:t>
      </w:r>
      <w:r w:rsidR="00AA22AA" w:rsidRPr="00A20AB1">
        <w:t xml:space="preserve">). </w:t>
      </w:r>
    </w:p>
    <w:p w14:paraId="3D219A41" w14:textId="1D82811D" w:rsidR="00481CDA" w:rsidRDefault="00481CDA" w:rsidP="00481CDA">
      <w:pPr>
        <w:ind w:firstLine="851"/>
        <w:jc w:val="both"/>
      </w:pPr>
      <w:r w:rsidRPr="00A20AB1">
        <w:t xml:space="preserve">Для підвищення конкурентоспроможності безробітних на ринку праці організовано професійне навчання </w:t>
      </w:r>
      <w:r>
        <w:t>55</w:t>
      </w:r>
      <w:r w:rsidRPr="00A20AB1">
        <w:t xml:space="preserve"> безробітних під гарантовані робочі місця. Навчання проводилось за </w:t>
      </w:r>
      <w:r w:rsidR="0009613D">
        <w:br/>
      </w:r>
      <w:r w:rsidRPr="00A20AB1">
        <w:t xml:space="preserve">28 професіями та напрямками, актуальними на ринку праці. </w:t>
      </w:r>
    </w:p>
    <w:p w14:paraId="35884DF8" w14:textId="6001EF28" w:rsidR="00AA22AA" w:rsidRDefault="00AA22AA" w:rsidP="007C637D">
      <w:pPr>
        <w:ind w:firstLine="851"/>
        <w:jc w:val="both"/>
      </w:pPr>
      <w:r w:rsidRPr="00D37F10">
        <w:t xml:space="preserve">З метою адаптації учасників бойових дій до </w:t>
      </w:r>
      <w:r w:rsidR="00FF5556" w:rsidRPr="00D37F10">
        <w:t>цивільного</w:t>
      </w:r>
      <w:r w:rsidRPr="00D37F10">
        <w:t xml:space="preserve"> життя, повернення до продуктивної зайнятості, підвищення їх правової обізнаності укладено угоди про співпрацю з державними установами, громадськими та волонтерськими організаціями, спільно з якими реалізуються профорієнтаційні проекти та інформаційно-профорієнтаційні заходи (</w:t>
      </w:r>
      <w:r w:rsidR="00D37F10" w:rsidRPr="00D37F10">
        <w:t>72 осо</w:t>
      </w:r>
      <w:r w:rsidRPr="00D37F10">
        <w:t>б</w:t>
      </w:r>
      <w:r w:rsidR="00D37F10" w:rsidRPr="00D37F10">
        <w:t>и</w:t>
      </w:r>
      <w:r w:rsidRPr="00D37F10">
        <w:t xml:space="preserve"> отримали послуги).</w:t>
      </w:r>
    </w:p>
    <w:p w14:paraId="506A245D" w14:textId="3B244B9D" w:rsidR="00E850EF" w:rsidRPr="00D37F10" w:rsidRDefault="00D37F10" w:rsidP="00E850EF">
      <w:pPr>
        <w:ind w:right="-1" w:firstLine="851"/>
        <w:jc w:val="both"/>
      </w:pPr>
      <w:r w:rsidRPr="00D37F10">
        <w:t>Станом на 01.10</w:t>
      </w:r>
      <w:r w:rsidR="00E850EF" w:rsidRPr="00D37F10">
        <w:t xml:space="preserve">.2023 року кількість вакансій, заявлених роботодавцями до міського центру зайнятості, становить </w:t>
      </w:r>
      <w:r w:rsidRPr="00D37F10">
        <w:t>1012</w:t>
      </w:r>
      <w:r w:rsidR="00E850EF" w:rsidRPr="00D37F10">
        <w:t>. Ринок праці характеризується дисбалансом між попитом та пропозицією: серед вакансій, поданих роботодавцями, переважають пропозиції роботи для кваліфікованих робітників, що складає майже дві третини від усіх заявлених вакансій.</w:t>
      </w:r>
    </w:p>
    <w:p w14:paraId="6751058D" w14:textId="329FEE42" w:rsidR="003E2047" w:rsidRPr="00D37F10" w:rsidRDefault="003E2047" w:rsidP="007C637D">
      <w:pPr>
        <w:ind w:firstLine="851"/>
        <w:jc w:val="both"/>
      </w:pPr>
      <w:r w:rsidRPr="00D37F10">
        <w:t xml:space="preserve">Одним із шляхів підвищення кваліфікації є стажування безробітних на </w:t>
      </w:r>
      <w:r w:rsidR="00946EF9">
        <w:t>робочих місцях, яким</w:t>
      </w:r>
      <w:r w:rsidR="00D37F10" w:rsidRPr="00D37F10">
        <w:t xml:space="preserve"> охоплено 8</w:t>
      </w:r>
      <w:r w:rsidRPr="00D37F10">
        <w:t xml:space="preserve">6 осіб.  Рівень працевлаштування безробітних після закінчення навчання - 100%. Для підвищення конкурентоспроможності деяких категорій громадян на ринку праці </w:t>
      </w:r>
      <w:r w:rsidR="0009613D">
        <w:br/>
      </w:r>
      <w:r w:rsidRPr="00D37F10">
        <w:t>103 громадянам видано ваучери на навчання за спеціальностями: кібербезпека та захист інформації, психологія, фармація, фізична культура, туризм і рекреація.</w:t>
      </w:r>
    </w:p>
    <w:p w14:paraId="71971A14" w14:textId="3C8420B6" w:rsidR="00D37F10" w:rsidRPr="00D37F10" w:rsidRDefault="00D37F10" w:rsidP="00FF5556">
      <w:pPr>
        <w:spacing w:line="0" w:lineRule="atLeast"/>
        <w:ind w:firstLine="851"/>
        <w:jc w:val="both"/>
      </w:pPr>
      <w:r w:rsidRPr="00D37F10">
        <w:t>42 особи</w:t>
      </w:r>
      <w:r w:rsidR="00FF5556" w:rsidRPr="00D37F10">
        <w:t xml:space="preserve"> отримали</w:t>
      </w:r>
      <w:r w:rsidR="00946EF9">
        <w:t xml:space="preserve"> мікрогранти для започаткування/</w:t>
      </w:r>
      <w:r w:rsidR="00FF5556" w:rsidRPr="00D37F10">
        <w:t xml:space="preserve">розвитку підприємницької діяльності, </w:t>
      </w:r>
      <w:r w:rsidRPr="00D37F10">
        <w:t>67 роботодавців отримали</w:t>
      </w:r>
      <w:r w:rsidR="00FF5556" w:rsidRPr="00D37F10">
        <w:t xml:space="preserve"> </w:t>
      </w:r>
      <w:r w:rsidRPr="00D37F10">
        <w:t xml:space="preserve">компенсацію витрат на оплату праці за </w:t>
      </w:r>
      <w:r w:rsidR="0009613D">
        <w:br/>
      </w:r>
      <w:r w:rsidRPr="00D37F10">
        <w:t xml:space="preserve">144 працевлаштованих </w:t>
      </w:r>
      <w:r w:rsidR="00946EF9">
        <w:t>внутрішньо переміщених осіб</w:t>
      </w:r>
      <w:r w:rsidRPr="00D37F10">
        <w:t>.</w:t>
      </w:r>
    </w:p>
    <w:p w14:paraId="2A4EE2FE" w14:textId="55455839" w:rsidR="003E2047" w:rsidRPr="00A20AB1" w:rsidRDefault="003E2047" w:rsidP="007C637D">
      <w:pPr>
        <w:ind w:firstLine="851"/>
        <w:jc w:val="both"/>
      </w:pPr>
      <w:r w:rsidRPr="00D37F10">
        <w:t>Участь у громадських роботах брали</w:t>
      </w:r>
      <w:r w:rsidR="00D37F10" w:rsidRPr="00D37F10">
        <w:t xml:space="preserve"> 39</w:t>
      </w:r>
      <w:r w:rsidRPr="00D37F10">
        <w:t xml:space="preserve"> зареєстрованих безробітних.</w:t>
      </w:r>
      <w:r w:rsidRPr="00A20AB1">
        <w:t xml:space="preserve"> </w:t>
      </w:r>
    </w:p>
    <w:p w14:paraId="7D5E8083" w14:textId="15348BB3" w:rsidR="00481CDA" w:rsidRPr="00B02786" w:rsidRDefault="00481CDA" w:rsidP="007C637D">
      <w:pPr>
        <w:ind w:firstLine="851"/>
        <w:jc w:val="both"/>
        <w:rPr>
          <w:color w:val="FF0000"/>
        </w:rPr>
      </w:pPr>
      <w:r w:rsidRPr="004A02F9">
        <w:t xml:space="preserve">Впродовж </w:t>
      </w:r>
      <w:r>
        <w:t xml:space="preserve">січня-вересня </w:t>
      </w:r>
      <w:r w:rsidRPr="004A02F9">
        <w:t>2023 року для незайнятого населення проведено</w:t>
      </w:r>
      <w:r w:rsidRPr="004A02F9">
        <w:rPr>
          <w:color w:val="993300"/>
        </w:rPr>
        <w:t xml:space="preserve"> </w:t>
      </w:r>
      <w:r>
        <w:t>110</w:t>
      </w:r>
      <w:r w:rsidRPr="004A02F9">
        <w:t xml:space="preserve"> інформаційних заходів для </w:t>
      </w:r>
      <w:r>
        <w:t>1128</w:t>
      </w:r>
      <w:r w:rsidRPr="004A02F9">
        <w:t xml:space="preserve"> осіб, </w:t>
      </w:r>
      <w:r>
        <w:t xml:space="preserve">10 </w:t>
      </w:r>
      <w:r w:rsidRPr="004A02F9">
        <w:t>заход</w:t>
      </w:r>
      <w:r>
        <w:t>ів</w:t>
      </w:r>
      <w:r w:rsidRPr="004A02F9">
        <w:t xml:space="preserve"> </w:t>
      </w:r>
      <w:r>
        <w:t>«</w:t>
      </w:r>
      <w:r w:rsidRPr="004A02F9">
        <w:t>Презентація послуг з професійного навчання, в т.ч. послуг ЦПТО». Заходи спрямовані на надання інформації про сутність та переваги професійного навчання за сприянням служби зайнятості, умови проходження навчання, перспективи працевлаштування за отриманою професією (напрямом</w:t>
      </w:r>
      <w:r w:rsidRPr="00481CDA">
        <w:t>).</w:t>
      </w:r>
    </w:p>
    <w:p w14:paraId="5198C56C" w14:textId="67A44A3C" w:rsidR="009D4C36" w:rsidRDefault="009D4C36" w:rsidP="007C637D">
      <w:pPr>
        <w:pStyle w:val="af3"/>
        <w:tabs>
          <w:tab w:val="left" w:pos="900"/>
        </w:tabs>
        <w:spacing w:before="0" w:after="0"/>
        <w:ind w:left="0" w:firstLine="851"/>
        <w:jc w:val="both"/>
      </w:pPr>
      <w:r w:rsidRPr="00D01DD4">
        <w:t xml:space="preserve">За статистичними даними середньооблікова кількість штатних працівників у </w:t>
      </w:r>
      <w:r w:rsidR="00C811FB">
        <w:t xml:space="preserve">серпні </w:t>
      </w:r>
      <w:r w:rsidRPr="00D01DD4">
        <w:t xml:space="preserve">2023 року становила </w:t>
      </w:r>
      <w:r w:rsidR="00C811FB">
        <w:t>50960</w:t>
      </w:r>
      <w:r w:rsidRPr="00D01DD4">
        <w:t xml:space="preserve"> </w:t>
      </w:r>
      <w:r w:rsidRPr="00996FA1">
        <w:t>ос</w:t>
      </w:r>
      <w:r w:rsidR="00567C3E" w:rsidRPr="00996FA1">
        <w:t>іб</w:t>
      </w:r>
      <w:r w:rsidR="00D01DD4" w:rsidRPr="00996FA1">
        <w:t xml:space="preserve"> </w:t>
      </w:r>
      <w:r w:rsidRPr="00996FA1">
        <w:t xml:space="preserve">(у </w:t>
      </w:r>
      <w:r w:rsidR="00C811FB">
        <w:t>серпні</w:t>
      </w:r>
      <w:r w:rsidRPr="00996FA1">
        <w:t xml:space="preserve"> 2022 року –</w:t>
      </w:r>
      <w:r w:rsidR="002E47CE" w:rsidRPr="00996FA1">
        <w:t xml:space="preserve"> </w:t>
      </w:r>
      <w:r w:rsidR="00996FA1" w:rsidRPr="00C811FB">
        <w:t>53</w:t>
      </w:r>
      <w:r w:rsidR="00C811FB" w:rsidRPr="00C811FB">
        <w:t>329</w:t>
      </w:r>
      <w:r w:rsidRPr="00C811FB">
        <w:t xml:space="preserve"> осіб). </w:t>
      </w:r>
      <w:r w:rsidRPr="00996FA1">
        <w:t xml:space="preserve">Середній розмір заробітної плати штатних працівників громади у </w:t>
      </w:r>
      <w:r w:rsidR="00C811FB">
        <w:t xml:space="preserve">серпні </w:t>
      </w:r>
      <w:r w:rsidRPr="00996FA1">
        <w:t xml:space="preserve">2023 року склав </w:t>
      </w:r>
      <w:r w:rsidR="00D402C7">
        <w:t>15876</w:t>
      </w:r>
      <w:r w:rsidR="00C811FB">
        <w:t xml:space="preserve"> </w:t>
      </w:r>
      <w:r w:rsidR="002E47CE" w:rsidRPr="00996FA1">
        <w:t>грн.</w:t>
      </w:r>
      <w:r w:rsidR="00013BEF" w:rsidRPr="00996FA1">
        <w:t xml:space="preserve"> </w:t>
      </w:r>
      <w:r w:rsidR="002E47CE" w:rsidRPr="00996FA1">
        <w:t xml:space="preserve">(у </w:t>
      </w:r>
      <w:r w:rsidR="00C811FB">
        <w:t>серпні</w:t>
      </w:r>
      <w:r w:rsidR="002E47CE" w:rsidRPr="00996FA1">
        <w:t xml:space="preserve"> 2022 року </w:t>
      </w:r>
      <w:r w:rsidR="0089504A" w:rsidRPr="00996FA1">
        <w:t>–</w:t>
      </w:r>
      <w:r w:rsidR="002E47CE" w:rsidRPr="00996FA1">
        <w:t xml:space="preserve"> </w:t>
      </w:r>
      <w:r w:rsidR="0009613D">
        <w:br/>
      </w:r>
      <w:r w:rsidR="0089504A" w:rsidRPr="00C811FB">
        <w:t>13</w:t>
      </w:r>
      <w:r w:rsidR="00D402C7">
        <w:t>057</w:t>
      </w:r>
      <w:r w:rsidR="0089504A" w:rsidRPr="00C811FB">
        <w:t xml:space="preserve"> </w:t>
      </w:r>
      <w:r w:rsidR="002E47CE" w:rsidRPr="00996FA1">
        <w:t>грн.).</w:t>
      </w:r>
    </w:p>
    <w:p w14:paraId="6CDAACA7" w14:textId="48DFF6D5" w:rsidR="009D4C36" w:rsidRPr="00A20AB1" w:rsidRDefault="002946DE" w:rsidP="007C637D">
      <w:pPr>
        <w:widowControl w:val="0"/>
        <w:tabs>
          <w:tab w:val="left" w:pos="9781"/>
        </w:tabs>
        <w:ind w:firstLine="851"/>
        <w:jc w:val="both"/>
      </w:pPr>
      <w:r>
        <w:t>Станом на 01.09</w:t>
      </w:r>
      <w:r w:rsidR="009D4C36" w:rsidRPr="00A20AB1">
        <w:t xml:space="preserve">.2023 року заборгованість із виплати заробітної плати становила </w:t>
      </w:r>
      <w:r w:rsidR="009D4C36" w:rsidRPr="00A20AB1">
        <w:br/>
        <w:t>1,</w:t>
      </w:r>
      <w:r>
        <w:t>2</w:t>
      </w:r>
      <w:r w:rsidR="009417F9">
        <w:t xml:space="preserve"> млн. грн. (у</w:t>
      </w:r>
      <w:r w:rsidR="009D4C36" w:rsidRPr="00A20AB1">
        <w:t xml:space="preserve"> переліку боржників перебуває</w:t>
      </w:r>
      <w:r w:rsidR="009417F9">
        <w:t xml:space="preserve"> 2</w:t>
      </w:r>
      <w:r w:rsidR="009D4C36" w:rsidRPr="00A20AB1">
        <w:t xml:space="preserve"> підприємства</w:t>
      </w:r>
      <w:r w:rsidR="009417F9">
        <w:t>)</w:t>
      </w:r>
      <w:r w:rsidR="009D4C36" w:rsidRPr="00A20AB1">
        <w:t xml:space="preserve">. </w:t>
      </w:r>
    </w:p>
    <w:p w14:paraId="207243DA" w14:textId="1B139D40" w:rsidR="001060BB" w:rsidRPr="00A20AB1" w:rsidRDefault="00D87780" w:rsidP="007C637D">
      <w:pPr>
        <w:tabs>
          <w:tab w:val="left" w:pos="180"/>
        </w:tabs>
        <w:ind w:firstLine="851"/>
        <w:jc w:val="both"/>
      </w:pPr>
      <w:r w:rsidRPr="00A20AB1">
        <w:t xml:space="preserve">Проводились заходи, спрямовані на легалізацію «тіньової» зайнятості та «тіньової» заробітної плати. Проведено </w:t>
      </w:r>
      <w:r w:rsidR="00DF61CD">
        <w:t>9</w:t>
      </w:r>
      <w:r w:rsidRPr="00A20AB1">
        <w:t xml:space="preserve"> спільних засідань комісії з питань забезпечення своєчасності і повноти сплати податків та погашення заборгованості із заробітної плати, пенсій</w:t>
      </w:r>
      <w:r w:rsidR="002E47CE">
        <w:t>,</w:t>
      </w:r>
      <w:r w:rsidRPr="00A20AB1">
        <w:t xml:space="preserve"> стипендій та інших соціальних виплат і робочої групи зі сприяння легалізації «тіньової» зайнятості населення та «тіньово</w:t>
      </w:r>
      <w:r w:rsidR="002E47CE">
        <w:t>ї» заробітної плати (запрошува</w:t>
      </w:r>
      <w:r w:rsidR="00DF61CD">
        <w:t xml:space="preserve">вся 221 </w:t>
      </w:r>
      <w:r w:rsidRPr="00A20AB1">
        <w:t>роботодав</w:t>
      </w:r>
      <w:r w:rsidR="00DF61CD">
        <w:t>ець, заслухано 5</w:t>
      </w:r>
      <w:r w:rsidRPr="00A20AB1">
        <w:t>8</w:t>
      </w:r>
      <w:r w:rsidR="002E47CE">
        <w:t>).</w:t>
      </w:r>
      <w:r w:rsidRPr="00A20AB1">
        <w:t xml:space="preserve"> </w:t>
      </w:r>
    </w:p>
    <w:p w14:paraId="1D1A5333" w14:textId="59AE0EDA" w:rsidR="0010739A" w:rsidRPr="00A20AB1" w:rsidRDefault="0010739A" w:rsidP="007C637D">
      <w:pPr>
        <w:tabs>
          <w:tab w:val="left" w:pos="180"/>
        </w:tabs>
        <w:ind w:firstLine="851"/>
        <w:jc w:val="both"/>
      </w:pPr>
      <w:r w:rsidRPr="00A20AB1">
        <w:t xml:space="preserve">З метою проведення інформаційно-роз’яснювальної роботи відвідано </w:t>
      </w:r>
      <w:r w:rsidR="00B01C2B">
        <w:t xml:space="preserve">більше 3 тис. </w:t>
      </w:r>
      <w:r w:rsidRPr="00A20AB1">
        <w:t xml:space="preserve"> суб’єктів господарювання. За наслідками проведеної роботи роботодавцями «легалізовано» </w:t>
      </w:r>
      <w:r w:rsidR="0009613D">
        <w:br/>
      </w:r>
      <w:r w:rsidR="00B01C2B">
        <w:t>312</w:t>
      </w:r>
      <w:r w:rsidRPr="00A20AB1">
        <w:t xml:space="preserve"> працівників. </w:t>
      </w:r>
    </w:p>
    <w:p w14:paraId="15F69C27" w14:textId="4E33F184" w:rsidR="0010739A" w:rsidRPr="0010739A" w:rsidRDefault="0010739A" w:rsidP="007C637D">
      <w:pPr>
        <w:tabs>
          <w:tab w:val="left" w:pos="180"/>
        </w:tabs>
        <w:ind w:firstLine="851"/>
        <w:jc w:val="both"/>
      </w:pPr>
      <w:r w:rsidRPr="00A20AB1">
        <w:t>Під час проведення інформаційно-роз’яснювальної роботи серед суб’єктів господарювання видавались пам’ятки щодо відповідальності за порушення трудового зак</w:t>
      </w:r>
      <w:r w:rsidR="00B01C2B">
        <w:t>онодавства (розповсюджено біля 6</w:t>
      </w:r>
      <w:r w:rsidRPr="00A20AB1">
        <w:t xml:space="preserve"> тис. пам’яток для роботодавців та працівників).</w:t>
      </w:r>
    </w:p>
    <w:p w14:paraId="3E9A9F62" w14:textId="77777777" w:rsidR="00B00B87" w:rsidRDefault="00B00B87" w:rsidP="007C637D">
      <w:pPr>
        <w:pStyle w:val="af0"/>
        <w:spacing w:before="0" w:after="0"/>
        <w:ind w:firstLine="851"/>
        <w:rPr>
          <w:lang w:val="uk-UA"/>
        </w:rPr>
      </w:pPr>
      <w:r w:rsidRPr="00E8329E">
        <w:rPr>
          <w:lang w:val="uk-UA"/>
        </w:rPr>
        <w:t>Інформаційна та адміністративна політика.</w:t>
      </w:r>
    </w:p>
    <w:p w14:paraId="4F04A83E" w14:textId="1532F2FE" w:rsidR="00E07F22" w:rsidRPr="002E47CE" w:rsidRDefault="002E47CE" w:rsidP="007C637D">
      <w:pPr>
        <w:pStyle w:val="a0"/>
        <w:spacing w:after="0"/>
        <w:ind w:firstLine="851"/>
        <w:jc w:val="both"/>
        <w:rPr>
          <w:lang w:val="uk-UA"/>
        </w:rPr>
      </w:pPr>
      <w:r w:rsidRPr="002E47CE">
        <w:rPr>
          <w:lang w:val="uk-UA"/>
        </w:rPr>
        <w:t>Одним з н</w:t>
      </w:r>
      <w:r w:rsidR="00CD021D" w:rsidRPr="002E47CE">
        <w:rPr>
          <w:lang w:val="uk-UA"/>
        </w:rPr>
        <w:t>апрям</w:t>
      </w:r>
      <w:r w:rsidRPr="002E47CE">
        <w:rPr>
          <w:lang w:val="uk-UA"/>
        </w:rPr>
        <w:t>ків</w:t>
      </w:r>
      <w:r w:rsidR="00CD021D" w:rsidRPr="002E47CE">
        <w:rPr>
          <w:lang w:val="uk-UA"/>
        </w:rPr>
        <w:t xml:space="preserve">, якому приділяється велика увага, є </w:t>
      </w:r>
      <w:r w:rsidR="00E07F22" w:rsidRPr="002E47CE">
        <w:rPr>
          <w:bCs/>
          <w:lang w:val="uk-UA" w:eastAsia="uk-UA"/>
        </w:rPr>
        <w:t>забезпечення відкритості у діяльності влади, налагодження дієвих механізмів комунікації та залучення громади до процесу прийняття та реалізації управлінських рішень,</w:t>
      </w:r>
      <w:r w:rsidR="00E07F22" w:rsidRPr="002E47CE">
        <w:rPr>
          <w:b/>
          <w:bCs/>
          <w:lang w:val="uk-UA" w:eastAsia="uk-UA"/>
        </w:rPr>
        <w:t xml:space="preserve"> </w:t>
      </w:r>
      <w:r w:rsidR="00E07F22" w:rsidRPr="002E47CE">
        <w:rPr>
          <w:lang w:val="uk-UA"/>
        </w:rPr>
        <w:t>розвиток електронного урядування та електронної демократії, сучасних інфор</w:t>
      </w:r>
      <w:r w:rsidR="00C5632D" w:rsidRPr="002E47CE">
        <w:rPr>
          <w:lang w:val="uk-UA"/>
        </w:rPr>
        <w:t xml:space="preserve">маційних технологій, якісного </w:t>
      </w:r>
      <w:r w:rsidR="00E07F22" w:rsidRPr="002E47CE">
        <w:rPr>
          <w:lang w:val="uk-UA" w:eastAsia="uk-UA"/>
        </w:rPr>
        <w:t>надання адміністративних послуг</w:t>
      </w:r>
      <w:r w:rsidR="00E07F22" w:rsidRPr="002E47CE">
        <w:rPr>
          <w:lang w:val="uk-UA"/>
        </w:rPr>
        <w:t>.</w:t>
      </w:r>
    </w:p>
    <w:p w14:paraId="77A37AB9" w14:textId="75600D49" w:rsidR="00501093" w:rsidRPr="00A20AB1" w:rsidRDefault="002E47CE" w:rsidP="007C637D">
      <w:pPr>
        <w:ind w:firstLine="851"/>
        <w:jc w:val="both"/>
      </w:pPr>
      <w:r>
        <w:t>Д</w:t>
      </w:r>
      <w:r w:rsidR="00376D80" w:rsidRPr="00A20AB1">
        <w:t>іяльн</w:t>
      </w:r>
      <w:r w:rsidR="00AC50B3" w:rsidRPr="00A20AB1">
        <w:t>ість</w:t>
      </w:r>
      <w:r w:rsidR="00376D80" w:rsidRPr="00A20AB1">
        <w:t xml:space="preserve"> міської ради та її виконавчих органів</w:t>
      </w:r>
      <w:r w:rsidR="00AC50B3" w:rsidRPr="00A20AB1">
        <w:t xml:space="preserve"> висвітлювалась </w:t>
      </w:r>
      <w:r w:rsidR="00376D80" w:rsidRPr="00A20AB1">
        <w:t>на офіційному сайті міської ради</w:t>
      </w:r>
      <w:hyperlink r:id="rId10" w:history="1"/>
      <w:r w:rsidR="00376D80" w:rsidRPr="00A20AB1">
        <w:t xml:space="preserve">, </w:t>
      </w:r>
      <w:r w:rsidR="00501093" w:rsidRPr="00A20AB1">
        <w:t>у</w:t>
      </w:r>
      <w:r w:rsidR="00B00B87" w:rsidRPr="00A20AB1">
        <w:t xml:space="preserve"> ефірі Муніципальної телерадіокомпанії «Місто», газеті «Пр</w:t>
      </w:r>
      <w:r w:rsidR="00840CD2" w:rsidRPr="00A20AB1">
        <w:t>оскурів» та інших місцевих ЗМІ (р</w:t>
      </w:r>
      <w:r w:rsidR="00B00B87" w:rsidRPr="00A20AB1">
        <w:t xml:space="preserve">озміщено </w:t>
      </w:r>
      <w:r w:rsidR="00113B95">
        <w:t>близько 1,5</w:t>
      </w:r>
      <w:r w:rsidR="00B00B87" w:rsidRPr="00A20AB1">
        <w:t xml:space="preserve"> тис. інформаційних матеріалів</w:t>
      </w:r>
      <w:r w:rsidR="00840CD2" w:rsidRPr="00A20AB1">
        <w:t>)</w:t>
      </w:r>
      <w:r w:rsidR="00B00B87" w:rsidRPr="00A20AB1">
        <w:t xml:space="preserve">. </w:t>
      </w:r>
      <w:r w:rsidR="00C00C70" w:rsidRPr="00A20AB1">
        <w:t>Ді</w:t>
      </w:r>
      <w:r w:rsidR="00B00B87" w:rsidRPr="00A20AB1">
        <w:t xml:space="preserve">яли сайти </w:t>
      </w:r>
      <w:r w:rsidR="00501093" w:rsidRPr="00A20AB1">
        <w:t>виконавчих органів міської ради</w:t>
      </w:r>
      <w:r w:rsidR="003A6212" w:rsidRPr="00A20AB1">
        <w:t xml:space="preserve"> та комунальних підприємств</w:t>
      </w:r>
      <w:r w:rsidR="00B00B87" w:rsidRPr="00A20AB1">
        <w:t>,</w:t>
      </w:r>
      <w:r w:rsidR="00501093" w:rsidRPr="00A20AB1">
        <w:t xml:space="preserve"> їх сторінки </w:t>
      </w:r>
      <w:r w:rsidR="00B00B87" w:rsidRPr="00A20AB1">
        <w:t xml:space="preserve">у </w:t>
      </w:r>
      <w:r w:rsidR="003A6212" w:rsidRPr="00A20AB1">
        <w:t>соціальних мережах.</w:t>
      </w:r>
    </w:p>
    <w:p w14:paraId="5D52DDE1" w14:textId="0333202C" w:rsidR="00840CD2" w:rsidRPr="00A20AB1" w:rsidRDefault="00CB2163" w:rsidP="007C637D">
      <w:pPr>
        <w:ind w:firstLine="851"/>
        <w:jc w:val="both"/>
      </w:pPr>
      <w:r w:rsidRPr="00A20AB1">
        <w:t xml:space="preserve">Проведено </w:t>
      </w:r>
      <w:r w:rsidR="00113B95">
        <w:t>8</w:t>
      </w:r>
      <w:r w:rsidR="00B00B87" w:rsidRPr="00A20AB1">
        <w:t xml:space="preserve"> консультаці</w:t>
      </w:r>
      <w:r w:rsidR="00A846E8" w:rsidRPr="00A20AB1">
        <w:t>й</w:t>
      </w:r>
      <w:r w:rsidR="00B00B87" w:rsidRPr="00A20AB1">
        <w:t xml:space="preserve"> з громадськістю</w:t>
      </w:r>
      <w:r w:rsidR="00A846E8" w:rsidRPr="00A20AB1">
        <w:t xml:space="preserve"> та 1 громадську експертизу</w:t>
      </w:r>
      <w:r w:rsidR="00840CD2" w:rsidRPr="00A20AB1">
        <w:t xml:space="preserve">, забезпечено належні умови для проведення громадянами та їх об’єднаннями </w:t>
      </w:r>
      <w:r w:rsidR="00A846E8" w:rsidRPr="00A20AB1">
        <w:t xml:space="preserve">7 </w:t>
      </w:r>
      <w:r w:rsidR="00840CD2" w:rsidRPr="00A20AB1">
        <w:t>мирних зібрань.</w:t>
      </w:r>
    </w:p>
    <w:p w14:paraId="1EFD151F" w14:textId="787C812C" w:rsidR="002E47CE" w:rsidRPr="00A20AB1" w:rsidRDefault="002E47CE" w:rsidP="002E47CE">
      <w:pPr>
        <w:pStyle w:val="af7"/>
        <w:snapToGrid w:val="0"/>
        <w:spacing w:before="0" w:after="0" w:line="240" w:lineRule="auto"/>
        <w:ind w:left="0" w:firstLine="851"/>
        <w:jc w:val="both"/>
        <w:rPr>
          <w:rFonts w:ascii="Times New Roman" w:hAnsi="Times New Roman" w:cs="Times New Roman"/>
          <w:sz w:val="24"/>
          <w:szCs w:val="24"/>
          <w:lang w:val="uk-UA"/>
        </w:rPr>
      </w:pPr>
      <w:r w:rsidRPr="00A20AB1">
        <w:rPr>
          <w:rFonts w:ascii="Times New Roman" w:hAnsi="Times New Roman" w:cs="Times New Roman"/>
          <w:sz w:val="24"/>
          <w:szCs w:val="24"/>
          <w:lang w:val="uk-UA"/>
        </w:rPr>
        <w:t xml:space="preserve">З метою вшанування пам’яті загиблих Героїв Небесної Сотні та російсько-української війни на вулиці Проскурівській </w:t>
      </w:r>
      <w:r w:rsidR="00946EF9">
        <w:rPr>
          <w:rFonts w:ascii="Times New Roman" w:hAnsi="Times New Roman" w:cs="Times New Roman"/>
          <w:sz w:val="24"/>
          <w:szCs w:val="24"/>
          <w:lang w:val="uk-UA"/>
        </w:rPr>
        <w:t xml:space="preserve">продовжує </w:t>
      </w:r>
      <w:r w:rsidRPr="00A20AB1">
        <w:rPr>
          <w:rFonts w:ascii="Times New Roman" w:hAnsi="Times New Roman" w:cs="Times New Roman"/>
          <w:sz w:val="24"/>
          <w:szCs w:val="24"/>
          <w:lang w:val="uk-UA"/>
        </w:rPr>
        <w:t>ді</w:t>
      </w:r>
      <w:r w:rsidR="00946EF9">
        <w:rPr>
          <w:rFonts w:ascii="Times New Roman" w:hAnsi="Times New Roman" w:cs="Times New Roman"/>
          <w:sz w:val="24"/>
          <w:szCs w:val="24"/>
          <w:lang w:val="uk-UA"/>
        </w:rPr>
        <w:t>яти</w:t>
      </w:r>
      <w:r w:rsidRPr="00A20AB1">
        <w:rPr>
          <w:rFonts w:ascii="Times New Roman" w:hAnsi="Times New Roman" w:cs="Times New Roman"/>
          <w:sz w:val="24"/>
          <w:szCs w:val="24"/>
          <w:lang w:val="uk-UA"/>
        </w:rPr>
        <w:t xml:space="preserve"> виставка «Вони загинули за Україну! Хмельницький пам’ятає!».</w:t>
      </w:r>
    </w:p>
    <w:p w14:paraId="17DF8DEA" w14:textId="1DD4A35B" w:rsidR="00A846E8" w:rsidRPr="00A20AB1" w:rsidRDefault="00A846E8" w:rsidP="007C637D">
      <w:pPr>
        <w:snapToGrid w:val="0"/>
        <w:ind w:firstLine="851"/>
        <w:jc w:val="both"/>
      </w:pPr>
      <w:r w:rsidRPr="00A20AB1">
        <w:t>Нада</w:t>
      </w:r>
      <w:r w:rsidR="002E47CE">
        <w:t>валась інформаційна</w:t>
      </w:r>
      <w:r w:rsidRPr="00A20AB1">
        <w:t xml:space="preserve"> підтримк</w:t>
      </w:r>
      <w:r w:rsidR="002E47CE">
        <w:t>а</w:t>
      </w:r>
      <w:r w:rsidRPr="00A20AB1">
        <w:t xml:space="preserve"> та організаційне сприяння благодійним фондам, громадським організаціям, релігійним організаціям, підприємцям, трудовим колективам навчальних заклад</w:t>
      </w:r>
      <w:r w:rsidR="002E47CE">
        <w:t xml:space="preserve">ів та комунальних підприємств, </w:t>
      </w:r>
      <w:r w:rsidRPr="00A20AB1">
        <w:t xml:space="preserve">іншим громадським осередкам щодо реалізації їх волонтерських ініціатив, спрямованих на допомогу Збройним Силам України у відсічі збройної агресії </w:t>
      </w:r>
      <w:r w:rsidR="00C5632D" w:rsidRPr="00A20AB1">
        <w:t>російської федерації</w:t>
      </w:r>
      <w:r w:rsidRPr="00A20AB1">
        <w:t>, допомогу вимушен</w:t>
      </w:r>
      <w:r w:rsidR="00946EF9">
        <w:t>им переселенцям,</w:t>
      </w:r>
      <w:r w:rsidRPr="00A20AB1">
        <w:t xml:space="preserve"> </w:t>
      </w:r>
      <w:r w:rsidRPr="00A20AB1">
        <w:rPr>
          <w:bCs/>
        </w:rPr>
        <w:t xml:space="preserve">проектів та акцій, спрямованих на розвиток </w:t>
      </w:r>
      <w:r w:rsidR="002E47CE">
        <w:rPr>
          <w:bCs/>
        </w:rPr>
        <w:t>громади</w:t>
      </w:r>
      <w:r w:rsidRPr="00A20AB1">
        <w:rPr>
          <w:bCs/>
        </w:rPr>
        <w:t>, зміцнення державності, патріотичне виховання молоді (</w:t>
      </w:r>
      <w:r w:rsidRPr="00A20AB1">
        <w:t xml:space="preserve">надано підтримку </w:t>
      </w:r>
      <w:r w:rsidR="00113B95">
        <w:t>56</w:t>
      </w:r>
      <w:r w:rsidRPr="00A20AB1">
        <w:t xml:space="preserve"> громадським ініціативам).</w:t>
      </w:r>
    </w:p>
    <w:p w14:paraId="3E71515E" w14:textId="018BA48B" w:rsidR="00C14BA4" w:rsidRPr="00A20AB1" w:rsidRDefault="00B00B87" w:rsidP="007C637D">
      <w:pPr>
        <w:ind w:firstLine="851"/>
        <w:jc w:val="both"/>
      </w:pPr>
      <w:r w:rsidRPr="00A20AB1">
        <w:t>Управління</w:t>
      </w:r>
      <w:r w:rsidR="00DB607B" w:rsidRPr="00A20AB1">
        <w:t>м</w:t>
      </w:r>
      <w:r w:rsidRPr="00A20AB1">
        <w:t xml:space="preserve"> адміністративних послуг надається </w:t>
      </w:r>
      <w:r w:rsidR="00C14BA4" w:rsidRPr="00A20AB1">
        <w:t>3</w:t>
      </w:r>
      <w:r w:rsidR="0004090D">
        <w:t>53</w:t>
      </w:r>
      <w:r w:rsidR="006C2F3F" w:rsidRPr="00A20AB1">
        <w:t xml:space="preserve"> </w:t>
      </w:r>
      <w:r w:rsidR="00DB607B" w:rsidRPr="00A20AB1">
        <w:t>вид</w:t>
      </w:r>
      <w:r w:rsidR="0004090D">
        <w:t>и</w:t>
      </w:r>
      <w:r w:rsidR="00DB607B" w:rsidRPr="00A20AB1">
        <w:t xml:space="preserve"> </w:t>
      </w:r>
      <w:r w:rsidR="006C2F3F" w:rsidRPr="00A20AB1">
        <w:t>послуг</w:t>
      </w:r>
      <w:r w:rsidR="00F20C86" w:rsidRPr="00A20AB1">
        <w:t xml:space="preserve"> </w:t>
      </w:r>
      <w:r w:rsidR="00F20C86" w:rsidRPr="00D9514A">
        <w:t xml:space="preserve">(надано </w:t>
      </w:r>
      <w:r w:rsidR="00D9514A" w:rsidRPr="00D9514A">
        <w:t>87,9</w:t>
      </w:r>
      <w:r w:rsidR="00F20C86" w:rsidRPr="00D9514A">
        <w:t xml:space="preserve"> тис. послуг).</w:t>
      </w:r>
      <w:r w:rsidR="008931F1" w:rsidRPr="00D9514A">
        <w:t xml:space="preserve"> П</w:t>
      </w:r>
      <w:r w:rsidR="0047686B" w:rsidRPr="00D9514A">
        <w:t>ерелік</w:t>
      </w:r>
      <w:r w:rsidR="0047686B" w:rsidRPr="00A20AB1">
        <w:t xml:space="preserve"> адміністративних послуг </w:t>
      </w:r>
      <w:r w:rsidR="008931F1" w:rsidRPr="00A20AB1">
        <w:t xml:space="preserve">збільшено на </w:t>
      </w:r>
      <w:r w:rsidR="0004090D">
        <w:t>46</w:t>
      </w:r>
      <w:r w:rsidR="008931F1" w:rsidRPr="00A20AB1">
        <w:t xml:space="preserve"> послуг. </w:t>
      </w:r>
      <w:r w:rsidR="006004AD">
        <w:t>У</w:t>
      </w:r>
      <w:r w:rsidR="006004AD" w:rsidRPr="00A20AB1">
        <w:t xml:space="preserve"> електронному вигляді</w:t>
      </w:r>
      <w:r w:rsidR="006004AD" w:rsidRPr="006004AD">
        <w:t xml:space="preserve"> </w:t>
      </w:r>
      <w:r w:rsidR="006004AD" w:rsidRPr="00A20AB1">
        <w:t>надається</w:t>
      </w:r>
      <w:r w:rsidR="006004AD">
        <w:t xml:space="preserve"> </w:t>
      </w:r>
      <w:r w:rsidR="0004090D">
        <w:t>46</w:t>
      </w:r>
      <w:r w:rsidR="00C14BA4" w:rsidRPr="00A20AB1">
        <w:t xml:space="preserve"> послуг </w:t>
      </w:r>
      <w:r w:rsidR="006004AD">
        <w:t>(</w:t>
      </w:r>
      <w:r w:rsidR="006004AD" w:rsidRPr="00A20AB1">
        <w:t xml:space="preserve">з використанням веб ресурсу </w:t>
      </w:r>
      <w:hyperlink r:id="rId11" w:history="1">
        <w:r w:rsidR="006004AD" w:rsidRPr="002E47CE">
          <w:rPr>
            <w:rStyle w:val="a7"/>
            <w:u w:val="none"/>
          </w:rPr>
          <w:t>http://mycity.khm.gov.ua</w:t>
        </w:r>
      </w:hyperlink>
      <w:r w:rsidR="006004AD" w:rsidRPr="006004AD">
        <w:rPr>
          <w:rStyle w:val="a7"/>
          <w:color w:val="auto"/>
          <w:u w:val="none"/>
        </w:rPr>
        <w:t>).</w:t>
      </w:r>
    </w:p>
    <w:p w14:paraId="55B7E07A" w14:textId="77777777" w:rsidR="003D2087" w:rsidRDefault="00B00B87" w:rsidP="007C637D">
      <w:pPr>
        <w:pStyle w:val="af0"/>
        <w:spacing w:before="0" w:after="0"/>
        <w:ind w:firstLine="851"/>
        <w:rPr>
          <w:lang w:val="uk-UA"/>
        </w:rPr>
      </w:pPr>
      <w:r w:rsidRPr="00A20AB1">
        <w:rPr>
          <w:lang w:val="uk-UA"/>
        </w:rPr>
        <w:t>Житлово-комунальне господарст</w:t>
      </w:r>
      <w:r w:rsidRPr="00E8329E">
        <w:rPr>
          <w:lang w:val="uk-UA"/>
        </w:rPr>
        <w:t>во та благоустрій.</w:t>
      </w:r>
    </w:p>
    <w:p w14:paraId="25A7F3EA" w14:textId="77777777" w:rsidR="007905B4" w:rsidRDefault="003D2087" w:rsidP="007C637D">
      <w:pPr>
        <w:shd w:val="clear" w:color="auto" w:fill="FFFFFF"/>
        <w:ind w:firstLine="851"/>
        <w:jc w:val="both"/>
      </w:pPr>
      <w:r w:rsidRPr="00A20AB1">
        <w:t xml:space="preserve">Пріоритетним завданням в умовах воєнного стану для громади є забезпечення сталого </w:t>
      </w:r>
      <w:r w:rsidR="002E47CE">
        <w:t xml:space="preserve">і якісного надання комунальних послуг. </w:t>
      </w:r>
    </w:p>
    <w:p w14:paraId="5200DDAC" w14:textId="5B8ACF4C" w:rsidR="003D2087" w:rsidRDefault="003D2087" w:rsidP="007C637D">
      <w:pPr>
        <w:shd w:val="clear" w:color="auto" w:fill="FFFFFF"/>
        <w:ind w:firstLine="851"/>
        <w:jc w:val="both"/>
      </w:pPr>
      <w:r w:rsidRPr="00A20AB1">
        <w:t xml:space="preserve">МКП «Хмельницьктеплокомуненерго» замінено </w:t>
      </w:r>
      <w:r w:rsidR="00A06855">
        <w:t>5</w:t>
      </w:r>
      <w:r w:rsidRPr="00A20AB1">
        <w:t xml:space="preserve"> км теплових мереж на попередньо ізольовані труби, встановлено когенераційну установку у котельні на вул. Тернопільській, 14/3, </w:t>
      </w:r>
      <w:r w:rsidRPr="00A54C13">
        <w:t xml:space="preserve">виконано роботи з капітального ремонту когенераційних установок </w:t>
      </w:r>
      <w:r w:rsidR="00A54C13" w:rsidRPr="00A54C13">
        <w:t xml:space="preserve">на </w:t>
      </w:r>
      <w:r w:rsidRPr="00A54C13">
        <w:t>вул. Шухеви</w:t>
      </w:r>
      <w:r w:rsidRPr="00A20AB1">
        <w:t xml:space="preserve">ча, 8/1-Г, </w:t>
      </w:r>
      <w:r w:rsidR="00BC408B">
        <w:br/>
      </w:r>
      <w:r w:rsidRPr="00A20AB1">
        <w:t xml:space="preserve">вул. Майборського, 5, пр. Миру, 99/101, завершено </w:t>
      </w:r>
      <w:r w:rsidR="00A06855">
        <w:t>облаштування</w:t>
      </w:r>
      <w:r w:rsidRPr="00A20AB1">
        <w:t xml:space="preserve"> твердопаливної котельні на вул. Пулюя, 4/1, </w:t>
      </w:r>
      <w:r w:rsidR="00A54C13">
        <w:t xml:space="preserve">придбано та встановлено 3 твердопаливні котли у котельні на вул. С. Бандери, 32/1, </w:t>
      </w:r>
      <w:r w:rsidRPr="00A20AB1">
        <w:t xml:space="preserve">виконано модернізацію </w:t>
      </w:r>
      <w:r w:rsidR="00A06855">
        <w:t>6</w:t>
      </w:r>
      <w:r w:rsidRPr="00A20AB1">
        <w:t xml:space="preserve"> котлів та капіталь</w:t>
      </w:r>
      <w:r w:rsidR="002E47CE">
        <w:t>ний ремонт 7 котлів, встановлено</w:t>
      </w:r>
      <w:r w:rsidRPr="00A20AB1">
        <w:t xml:space="preserve"> </w:t>
      </w:r>
      <w:r w:rsidR="00A06855">
        <w:rPr>
          <w:iCs/>
        </w:rPr>
        <w:t>31</w:t>
      </w:r>
      <w:r w:rsidRPr="00A20AB1">
        <w:rPr>
          <w:iCs/>
        </w:rPr>
        <w:t xml:space="preserve"> </w:t>
      </w:r>
      <w:r w:rsidRPr="00A20AB1">
        <w:t>сучасни</w:t>
      </w:r>
      <w:r w:rsidR="00A06855">
        <w:t>й енергоефективний насос</w:t>
      </w:r>
      <w:r w:rsidRPr="00A20AB1">
        <w:t xml:space="preserve"> у котельнях та </w:t>
      </w:r>
      <w:r w:rsidR="002E47CE">
        <w:t>центральних теплових пунктах</w:t>
      </w:r>
      <w:r w:rsidRPr="00A20AB1">
        <w:t xml:space="preserve">, придбано </w:t>
      </w:r>
      <w:r w:rsidR="0009613D">
        <w:br/>
      </w:r>
      <w:r w:rsidRPr="00A20AB1">
        <w:t xml:space="preserve">9 автоматичних систем хімводоочищення, </w:t>
      </w:r>
      <w:r w:rsidR="00A06855">
        <w:t>65</w:t>
      </w:r>
      <w:r w:rsidRPr="00A20AB1">
        <w:t xml:space="preserve"> газових котлів</w:t>
      </w:r>
      <w:r w:rsidR="002E47CE">
        <w:t>,</w:t>
      </w:r>
      <w:r w:rsidRPr="00A20AB1">
        <w:t xml:space="preserve"> 17 генераторів тощо.</w:t>
      </w:r>
    </w:p>
    <w:p w14:paraId="0644E9B4" w14:textId="19852C3C" w:rsidR="003D2087" w:rsidRPr="00A20AB1" w:rsidRDefault="003D2087" w:rsidP="007C637D">
      <w:pPr>
        <w:pStyle w:val="a0"/>
        <w:shd w:val="clear" w:color="auto" w:fill="FFFFFF"/>
        <w:tabs>
          <w:tab w:val="left" w:pos="550"/>
        </w:tabs>
        <w:spacing w:after="0" w:line="100" w:lineRule="atLeast"/>
        <w:ind w:firstLine="851"/>
        <w:jc w:val="both"/>
        <w:rPr>
          <w:rFonts w:eastAsia="Tahoma"/>
          <w:lang w:val="uk-UA"/>
        </w:rPr>
      </w:pPr>
      <w:r w:rsidRPr="00A20AB1">
        <w:rPr>
          <w:rFonts w:eastAsia="Tahoma"/>
          <w:lang w:val="uk-UA"/>
        </w:rPr>
        <w:t>У водопровідному</w:t>
      </w:r>
      <w:r w:rsidR="0026555E">
        <w:rPr>
          <w:rFonts w:eastAsia="Tahoma"/>
          <w:lang w:val="uk-UA"/>
        </w:rPr>
        <w:t xml:space="preserve"> господарстві виконано заміну 49</w:t>
      </w:r>
      <w:r w:rsidRPr="00A20AB1">
        <w:rPr>
          <w:rFonts w:eastAsia="Tahoma"/>
          <w:lang w:val="uk-UA"/>
        </w:rPr>
        <w:t xml:space="preserve">3 п. м зношених мереж водопостачання, замінено </w:t>
      </w:r>
      <w:r w:rsidR="0026555E">
        <w:rPr>
          <w:rFonts w:eastAsia="Tahoma"/>
          <w:lang w:val="uk-UA"/>
        </w:rPr>
        <w:t xml:space="preserve">59 </w:t>
      </w:r>
      <w:r w:rsidRPr="00A20AB1">
        <w:rPr>
          <w:rFonts w:eastAsia="Tahoma"/>
          <w:lang w:val="uk-UA"/>
        </w:rPr>
        <w:t xml:space="preserve">од. запірно-регулюючої арматури, відремонтовано </w:t>
      </w:r>
      <w:r w:rsidR="0026555E">
        <w:rPr>
          <w:rFonts w:eastAsia="Tahoma"/>
          <w:lang w:val="uk-UA"/>
        </w:rPr>
        <w:t>62</w:t>
      </w:r>
      <w:r w:rsidRPr="00A20AB1">
        <w:rPr>
          <w:rFonts w:eastAsia="Tahoma"/>
          <w:lang w:val="uk-UA"/>
        </w:rPr>
        <w:t xml:space="preserve"> од. пожежних гідрантів та водорозбірних колонок, проведено заміну та накриття </w:t>
      </w:r>
      <w:r w:rsidR="0026555E">
        <w:rPr>
          <w:rFonts w:eastAsia="Tahoma"/>
          <w:lang w:val="uk-UA"/>
        </w:rPr>
        <w:t>43</w:t>
      </w:r>
      <w:r w:rsidRPr="00A20AB1">
        <w:rPr>
          <w:rFonts w:eastAsia="Tahoma"/>
          <w:lang w:val="uk-UA"/>
        </w:rPr>
        <w:t xml:space="preserve"> колодязів. Встановлено</w:t>
      </w:r>
      <w:r w:rsidR="004D11D3">
        <w:rPr>
          <w:rFonts w:eastAsia="Tahoma"/>
          <w:lang w:val="uk-UA"/>
        </w:rPr>
        <w:t xml:space="preserve"> </w:t>
      </w:r>
      <w:r w:rsidR="0009613D">
        <w:rPr>
          <w:rFonts w:eastAsia="Tahoma"/>
          <w:lang w:val="uk-UA"/>
        </w:rPr>
        <w:br/>
      </w:r>
      <w:r w:rsidR="0026555E">
        <w:rPr>
          <w:rFonts w:eastAsia="Tahoma"/>
          <w:lang w:val="uk-UA"/>
        </w:rPr>
        <w:t>4</w:t>
      </w:r>
      <w:r w:rsidRPr="00A20AB1">
        <w:rPr>
          <w:rFonts w:eastAsia="Tahoma"/>
          <w:lang w:val="uk-UA"/>
        </w:rPr>
        <w:t>1 вузол комерційного обліку холодної води на вводах у житлові багатоквартирні будинки. Проведено модернізацію водопровідних споруд та насосних агрегатів на ВНС-1, ВНС-4, ВНС-5, ВНС-7, ВНС-8, ВНС-9.</w:t>
      </w:r>
    </w:p>
    <w:p w14:paraId="4570F42B" w14:textId="57794112" w:rsidR="005E266A" w:rsidRPr="009C30AF" w:rsidRDefault="005E266A" w:rsidP="005E266A">
      <w:pPr>
        <w:pStyle w:val="a0"/>
        <w:shd w:val="clear" w:color="auto" w:fill="FFFFFF"/>
        <w:tabs>
          <w:tab w:val="left" w:pos="550"/>
        </w:tabs>
        <w:spacing w:after="0" w:line="100" w:lineRule="atLeast"/>
        <w:ind w:firstLine="851"/>
        <w:jc w:val="both"/>
        <w:rPr>
          <w:lang w:val="uk-UA"/>
        </w:rPr>
      </w:pPr>
      <w:r>
        <w:rPr>
          <w:rFonts w:eastAsia="Tahoma"/>
          <w:lang w:val="uk-UA"/>
        </w:rPr>
        <w:t xml:space="preserve">Виконано </w:t>
      </w:r>
      <w:r w:rsidRPr="00A20AB1">
        <w:rPr>
          <w:rFonts w:eastAsia="Tahoma"/>
          <w:lang w:val="uk-UA"/>
        </w:rPr>
        <w:t xml:space="preserve">роботи з реконструкції ділянки водопроводу на вул. С. Бандери (від </w:t>
      </w:r>
      <w:r w:rsidR="00BC408B">
        <w:rPr>
          <w:rFonts w:eastAsia="Tahoma"/>
          <w:lang w:val="uk-UA"/>
        </w:rPr>
        <w:br/>
      </w:r>
      <w:r w:rsidRPr="00A20AB1">
        <w:rPr>
          <w:rFonts w:eastAsia="Tahoma"/>
          <w:lang w:val="uk-UA"/>
        </w:rPr>
        <w:t>вул. В. Берегов</w:t>
      </w:r>
      <w:r>
        <w:rPr>
          <w:rFonts w:eastAsia="Tahoma"/>
          <w:lang w:val="uk-UA"/>
        </w:rPr>
        <w:t>ої</w:t>
      </w:r>
      <w:r w:rsidRPr="00A20AB1">
        <w:rPr>
          <w:rFonts w:eastAsia="Tahoma"/>
          <w:lang w:val="uk-UA"/>
        </w:rPr>
        <w:t xml:space="preserve"> до </w:t>
      </w:r>
      <w:r>
        <w:rPr>
          <w:rFonts w:eastAsia="Tahoma"/>
          <w:lang w:val="uk-UA"/>
        </w:rPr>
        <w:t>будинку</w:t>
      </w:r>
      <w:r w:rsidRPr="00A20AB1">
        <w:rPr>
          <w:rFonts w:eastAsia="Tahoma"/>
          <w:lang w:val="uk-UA"/>
        </w:rPr>
        <w:t xml:space="preserve"> №41 на вул. Підгірній), </w:t>
      </w:r>
      <w:r>
        <w:rPr>
          <w:rFonts w:eastAsia="Tahoma"/>
          <w:lang w:val="uk-UA"/>
        </w:rPr>
        <w:t xml:space="preserve">реконструкції </w:t>
      </w:r>
      <w:r w:rsidRPr="00A20AB1">
        <w:rPr>
          <w:rFonts w:eastAsia="Tahoma"/>
          <w:lang w:val="uk-UA"/>
        </w:rPr>
        <w:t xml:space="preserve">артезіанської свердловини №6а першого підйому Чернелівського водозабору, будівництва </w:t>
      </w:r>
      <w:r w:rsidRPr="00A20AB1">
        <w:rPr>
          <w:lang w:val="uk-UA"/>
        </w:rPr>
        <w:t xml:space="preserve">свердловини №28 у с. Чернелівка </w:t>
      </w:r>
      <w:r w:rsidRPr="009C30AF">
        <w:rPr>
          <w:lang w:val="uk-UA"/>
        </w:rPr>
        <w:t>Красилівського району. Придбано та встановлено насос, трансформатор на ВНС-10.</w:t>
      </w:r>
    </w:p>
    <w:p w14:paraId="1953DF21" w14:textId="77777777" w:rsidR="005E266A" w:rsidRPr="00A20AB1" w:rsidRDefault="005E266A" w:rsidP="005E266A">
      <w:pPr>
        <w:pStyle w:val="a0"/>
        <w:shd w:val="clear" w:color="auto" w:fill="FFFFFF"/>
        <w:tabs>
          <w:tab w:val="left" w:pos="550"/>
        </w:tabs>
        <w:spacing w:after="0" w:line="100" w:lineRule="atLeast"/>
        <w:ind w:firstLine="851"/>
        <w:jc w:val="both"/>
        <w:rPr>
          <w:rFonts w:eastAsia="Tahoma"/>
          <w:lang w:val="uk-UA"/>
        </w:rPr>
      </w:pPr>
      <w:r w:rsidRPr="009C30AF">
        <w:rPr>
          <w:rFonts w:eastAsia="Tahoma"/>
          <w:lang w:val="uk-UA"/>
        </w:rPr>
        <w:t xml:space="preserve">Виконано роботи з будівництва вуличних мереж водопостачання житлових будинків на вул. Глушенкова, </w:t>
      </w:r>
      <w:r w:rsidRPr="009C30AF">
        <w:rPr>
          <w:lang w:eastAsia="ru-RU"/>
        </w:rPr>
        <w:t>мереж водовідведення вул. Нечая, вул. Блакитної, пров. Молодіжного, завершуються роботи з</w:t>
      </w:r>
      <w:r w:rsidRPr="009C30AF">
        <w:rPr>
          <w:lang w:val="uk-UA" w:eastAsia="ru-RU"/>
        </w:rPr>
        <w:t xml:space="preserve"> </w:t>
      </w:r>
      <w:r w:rsidRPr="009C30AF">
        <w:rPr>
          <w:rFonts w:eastAsia="Calibri"/>
        </w:rPr>
        <w:t>будівництва ділянки водопроводу на  вул. Степанковій.</w:t>
      </w:r>
    </w:p>
    <w:p w14:paraId="41A3AFBB" w14:textId="3432A709" w:rsidR="005E266A" w:rsidRDefault="005E266A" w:rsidP="005E266A">
      <w:pPr>
        <w:tabs>
          <w:tab w:val="left" w:pos="550"/>
        </w:tabs>
        <w:snapToGrid w:val="0"/>
        <w:spacing w:line="200" w:lineRule="atLeast"/>
        <w:ind w:firstLine="851"/>
        <w:jc w:val="both"/>
        <w:rPr>
          <w:rFonts w:eastAsia="Calibri"/>
        </w:rPr>
      </w:pPr>
      <w:r w:rsidRPr="00A20AB1">
        <w:rPr>
          <w:rFonts w:eastAsia="Tahoma"/>
        </w:rPr>
        <w:t>Викон</w:t>
      </w:r>
      <w:r>
        <w:rPr>
          <w:rFonts w:eastAsia="Tahoma"/>
        </w:rPr>
        <w:t>ано</w:t>
      </w:r>
      <w:r w:rsidRPr="00A20AB1">
        <w:rPr>
          <w:rFonts w:eastAsia="Tahoma"/>
        </w:rPr>
        <w:t xml:space="preserve"> роботи з реконструкції водопроводу від вул. </w:t>
      </w:r>
      <w:r w:rsidRPr="000A0DEB">
        <w:rPr>
          <w:rFonts w:eastAsia="Tahoma"/>
        </w:rPr>
        <w:t>Проскурівської до                                       пров. Проскурівського, в</w:t>
      </w:r>
      <w:r w:rsidRPr="00A20AB1">
        <w:rPr>
          <w:rFonts w:eastAsia="Tahoma"/>
        </w:rPr>
        <w:t xml:space="preserve">ул. Пилипчука до пров. Шевченка, </w:t>
      </w:r>
      <w:r w:rsidRPr="00A20AB1">
        <w:rPr>
          <w:rFonts w:eastAsia="Calibri"/>
        </w:rPr>
        <w:t xml:space="preserve">на вул. Шестакова </w:t>
      </w:r>
      <w:r>
        <w:rPr>
          <w:rFonts w:eastAsia="Calibri"/>
        </w:rPr>
        <w:t>(</w:t>
      </w:r>
      <w:r w:rsidRPr="00A20AB1">
        <w:rPr>
          <w:rFonts w:eastAsia="Calibri"/>
        </w:rPr>
        <w:t xml:space="preserve">від </w:t>
      </w:r>
      <w:r w:rsidR="00BC408B">
        <w:rPr>
          <w:rFonts w:eastAsia="Calibri"/>
        </w:rPr>
        <w:br/>
      </w:r>
      <w:r w:rsidRPr="00A20AB1">
        <w:rPr>
          <w:rFonts w:eastAsia="Calibri"/>
        </w:rPr>
        <w:t>вул. Староміської до</w:t>
      </w:r>
      <w:r>
        <w:rPr>
          <w:rFonts w:eastAsia="Calibri"/>
        </w:rPr>
        <w:t xml:space="preserve"> будинків</w:t>
      </w:r>
      <w:r w:rsidRPr="00A20AB1">
        <w:rPr>
          <w:rFonts w:eastAsia="Calibri"/>
        </w:rPr>
        <w:t xml:space="preserve"> №№ 46, 39 на вул. Шестакова</w:t>
      </w:r>
      <w:r>
        <w:rPr>
          <w:rFonts w:eastAsia="Calibri"/>
        </w:rPr>
        <w:t xml:space="preserve">), на </w:t>
      </w:r>
      <w:r w:rsidRPr="00A20AB1">
        <w:rPr>
          <w:rFonts w:eastAsia="Tahoma"/>
        </w:rPr>
        <w:t>вул.</w:t>
      </w:r>
      <w:r>
        <w:rPr>
          <w:rFonts w:eastAsia="Tahoma"/>
        </w:rPr>
        <w:t xml:space="preserve"> Прибузькій (між буд. </w:t>
      </w:r>
      <w:r w:rsidR="00BC408B">
        <w:rPr>
          <w:rFonts w:eastAsia="Tahoma"/>
        </w:rPr>
        <w:br/>
      </w:r>
      <w:r>
        <w:rPr>
          <w:rFonts w:eastAsia="Tahoma"/>
        </w:rPr>
        <w:t xml:space="preserve">№№ 10-12), </w:t>
      </w:r>
      <w:r w:rsidRPr="00B073B1">
        <w:rPr>
          <w:lang w:eastAsia="ru-RU"/>
        </w:rPr>
        <w:t xml:space="preserve">на вул. Залізняка (перехід через вул. П. Мирного), ділянки водопроводу на вул. </w:t>
      </w:r>
      <w:r w:rsidR="00BC408B">
        <w:rPr>
          <w:lang w:eastAsia="ru-RU"/>
        </w:rPr>
        <w:br/>
      </w:r>
      <w:r w:rsidRPr="00B073B1">
        <w:rPr>
          <w:lang w:eastAsia="ru-RU"/>
        </w:rPr>
        <w:t xml:space="preserve">С. Бандери </w:t>
      </w:r>
      <w:r w:rsidR="00946EF9">
        <w:rPr>
          <w:lang w:eastAsia="ru-RU"/>
        </w:rPr>
        <w:t>(</w:t>
      </w:r>
      <w:r w:rsidRPr="00B073B1">
        <w:rPr>
          <w:lang w:eastAsia="ru-RU"/>
        </w:rPr>
        <w:t>від  вул. В. Берегово</w:t>
      </w:r>
      <w:r>
        <w:rPr>
          <w:lang w:eastAsia="ru-RU"/>
        </w:rPr>
        <w:t>ї до буд. №41 на вул. Підгірній</w:t>
      </w:r>
      <w:r w:rsidR="00946EF9">
        <w:rPr>
          <w:lang w:eastAsia="ru-RU"/>
        </w:rPr>
        <w:t>)</w:t>
      </w:r>
      <w:r>
        <w:rPr>
          <w:lang w:eastAsia="ru-RU"/>
        </w:rPr>
        <w:t xml:space="preserve">, </w:t>
      </w:r>
      <w:r w:rsidRPr="00B073B1">
        <w:rPr>
          <w:lang w:eastAsia="ru-RU"/>
        </w:rPr>
        <w:t>на вул. Тернопільській між буд</w:t>
      </w:r>
      <w:r w:rsidR="00946EF9">
        <w:rPr>
          <w:lang w:eastAsia="ru-RU"/>
        </w:rPr>
        <w:t>.</w:t>
      </w:r>
      <w:r w:rsidRPr="00B073B1">
        <w:rPr>
          <w:lang w:eastAsia="ru-RU"/>
        </w:rPr>
        <w:t xml:space="preserve"> №№ 30-34, ділянки на вул. Проскурівській, 66</w:t>
      </w:r>
      <w:r>
        <w:rPr>
          <w:lang w:eastAsia="ru-RU"/>
        </w:rPr>
        <w:t xml:space="preserve">. </w:t>
      </w:r>
    </w:p>
    <w:p w14:paraId="3F99825C" w14:textId="77777777" w:rsidR="005E266A" w:rsidRPr="00B073B1" w:rsidRDefault="005E266A" w:rsidP="005E266A">
      <w:pPr>
        <w:suppressAutoHyphens w:val="0"/>
        <w:snapToGrid w:val="0"/>
        <w:ind w:firstLine="851"/>
        <w:jc w:val="both"/>
        <w:rPr>
          <w:lang w:eastAsia="ru-RU"/>
        </w:rPr>
      </w:pPr>
      <w:r w:rsidRPr="00B073B1">
        <w:rPr>
          <w:lang w:eastAsia="ru-RU"/>
        </w:rPr>
        <w:t>Змонтовано підвищувальну насосну станцію для забезпечення водопостачання вулиць Старосадової, Яблуневої, Пшеничної, Ланок, Багалія, Колективної.</w:t>
      </w:r>
    </w:p>
    <w:p w14:paraId="7F2ACCB3" w14:textId="7B1C612C" w:rsidR="005E266A" w:rsidRPr="00B073B1" w:rsidRDefault="005E266A" w:rsidP="005E266A">
      <w:pPr>
        <w:suppressAutoHyphens w:val="0"/>
        <w:snapToGrid w:val="0"/>
        <w:ind w:firstLine="851"/>
        <w:jc w:val="both"/>
        <w:rPr>
          <w:lang w:eastAsia="ru-RU"/>
        </w:rPr>
      </w:pPr>
      <w:r w:rsidRPr="00B073B1">
        <w:rPr>
          <w:lang w:eastAsia="ru-RU"/>
        </w:rPr>
        <w:t xml:space="preserve">Виконуються роботи з реконструкції самопливних каналізаційних колекторів від буд. </w:t>
      </w:r>
      <w:r w:rsidR="00946EF9">
        <w:rPr>
          <w:lang w:eastAsia="ru-RU"/>
        </w:rPr>
        <w:br/>
        <w:t>№</w:t>
      </w:r>
      <w:r w:rsidRPr="00B073B1">
        <w:rPr>
          <w:lang w:eastAsia="ru-RU"/>
        </w:rPr>
        <w:t xml:space="preserve">4А на вул. Свободи до буд. № 20/2 на вул. Зарічанській, </w:t>
      </w:r>
      <w:r w:rsidRPr="00B073B1">
        <w:t>від буд</w:t>
      </w:r>
      <w:r w:rsidR="00946EF9">
        <w:t>.</w:t>
      </w:r>
      <w:r w:rsidRPr="00B073B1">
        <w:t xml:space="preserve"> №203 до колодязя №551а на вул. Проскурівського підпілля</w:t>
      </w:r>
      <w:r w:rsidRPr="00B073B1">
        <w:rPr>
          <w:lang w:eastAsia="ru-RU"/>
        </w:rPr>
        <w:t xml:space="preserve">. </w:t>
      </w:r>
    </w:p>
    <w:p w14:paraId="6B582172" w14:textId="5CBF8045" w:rsidR="0024155F" w:rsidRDefault="007905B4" w:rsidP="007C637D">
      <w:pPr>
        <w:tabs>
          <w:tab w:val="left" w:pos="550"/>
        </w:tabs>
        <w:snapToGrid w:val="0"/>
        <w:spacing w:line="200" w:lineRule="atLeast"/>
        <w:ind w:firstLine="851"/>
        <w:jc w:val="both"/>
        <w:rPr>
          <w:rFonts w:eastAsia="Calibri"/>
        </w:rPr>
      </w:pPr>
      <w:r>
        <w:rPr>
          <w:rFonts w:eastAsia="Calibri"/>
        </w:rPr>
        <w:t xml:space="preserve">Виконуються роботи з будівництва зовнішніх мереж водопостачання у с. Шаровечка </w:t>
      </w:r>
      <w:r w:rsidR="0009613D">
        <w:rPr>
          <w:rFonts w:eastAsia="Calibri"/>
        </w:rPr>
        <w:br/>
      </w:r>
      <w:r>
        <w:rPr>
          <w:rFonts w:eastAsia="Calibri"/>
        </w:rPr>
        <w:t>(ІІ черга).</w:t>
      </w:r>
      <w:r w:rsidR="0024155F">
        <w:rPr>
          <w:rFonts w:eastAsia="Calibri"/>
        </w:rPr>
        <w:t xml:space="preserve"> </w:t>
      </w:r>
      <w:r w:rsidR="0024155F" w:rsidRPr="00E536F6">
        <w:rPr>
          <w:lang w:eastAsia="ru-RU"/>
        </w:rPr>
        <w:t xml:space="preserve">Виконано </w:t>
      </w:r>
      <w:r w:rsidR="0024155F">
        <w:rPr>
          <w:lang w:eastAsia="ru-RU"/>
        </w:rPr>
        <w:t xml:space="preserve">підготовчі роботи для проведення робіт з </w:t>
      </w:r>
      <w:r w:rsidR="0024155F" w:rsidRPr="00E536F6">
        <w:rPr>
          <w:lang w:eastAsia="ru-RU"/>
        </w:rPr>
        <w:t>капітального ремонту системи водовідведення (каналізації) та водопостачання селища Богданівці</w:t>
      </w:r>
      <w:r w:rsidR="0024155F">
        <w:rPr>
          <w:lang w:eastAsia="ru-RU"/>
        </w:rPr>
        <w:t>.</w:t>
      </w:r>
    </w:p>
    <w:p w14:paraId="6D4FDA74" w14:textId="6A3816C3" w:rsidR="0026555E" w:rsidRDefault="003D2087" w:rsidP="007C637D">
      <w:pPr>
        <w:tabs>
          <w:tab w:val="left" w:pos="563"/>
        </w:tabs>
        <w:spacing w:line="200" w:lineRule="atLeast"/>
        <w:ind w:firstLine="851"/>
        <w:jc w:val="both"/>
        <w:rPr>
          <w:color w:val="000000"/>
          <w:spacing w:val="-3"/>
        </w:rPr>
      </w:pPr>
      <w:r w:rsidRPr="00A20AB1">
        <w:t xml:space="preserve">Виконуються роботи з реконструкції </w:t>
      </w:r>
      <w:r w:rsidRPr="00A20AB1">
        <w:rPr>
          <w:color w:val="000000"/>
          <w:spacing w:val="-3"/>
        </w:rPr>
        <w:t>напірного каналізаційного колектора від КНС-2</w:t>
      </w:r>
      <w:r w:rsidR="007905B4">
        <w:rPr>
          <w:color w:val="000000"/>
          <w:spacing w:val="-3"/>
        </w:rPr>
        <w:t xml:space="preserve">2 на вул. Кам'янецькій, 134/1 Д. </w:t>
      </w:r>
    </w:p>
    <w:p w14:paraId="491B591F" w14:textId="65CF603A" w:rsidR="003D2087" w:rsidRPr="006C20C9" w:rsidRDefault="003D2087" w:rsidP="007C637D">
      <w:pPr>
        <w:pStyle w:val="a0"/>
        <w:shd w:val="clear" w:color="auto" w:fill="FFFFFF"/>
        <w:tabs>
          <w:tab w:val="left" w:pos="550"/>
        </w:tabs>
        <w:spacing w:after="0"/>
        <w:ind w:firstLine="851"/>
        <w:jc w:val="both"/>
      </w:pPr>
      <w:r w:rsidRPr="00A20AB1">
        <w:rPr>
          <w:rFonts w:eastAsia="Tahoma"/>
          <w:lang w:val="uk-UA"/>
        </w:rPr>
        <w:t>Проведено ремонт насосних агрегатів та обладнання на головній каналізаційній насосній</w:t>
      </w:r>
      <w:r w:rsidR="006C20C9">
        <w:rPr>
          <w:rFonts w:eastAsia="Tahoma"/>
          <w:lang w:val="uk-UA"/>
        </w:rPr>
        <w:t xml:space="preserve"> станції.</w:t>
      </w:r>
      <w:r w:rsidRPr="00382D72">
        <w:rPr>
          <w:rFonts w:eastAsia="Tahoma"/>
          <w:lang w:val="uk-UA"/>
        </w:rPr>
        <w:t xml:space="preserve"> </w:t>
      </w:r>
      <w:r w:rsidRPr="006C20C9">
        <w:rPr>
          <w:rFonts w:eastAsia="Tahoma"/>
          <w:lang w:val="uk-UA"/>
        </w:rPr>
        <w:t>Продовжуються роботи з реконструкції КНС №№ 2, 7, 12.</w:t>
      </w:r>
    </w:p>
    <w:p w14:paraId="376D0B1B" w14:textId="23D22CDD" w:rsidR="0026555E" w:rsidRDefault="0026555E" w:rsidP="0026555E">
      <w:pPr>
        <w:tabs>
          <w:tab w:val="left" w:pos="564"/>
        </w:tabs>
        <w:suppressAutoHyphens w:val="0"/>
        <w:snapToGrid w:val="0"/>
        <w:spacing w:line="200" w:lineRule="atLeast"/>
        <w:ind w:firstLine="851"/>
        <w:jc w:val="both"/>
      </w:pPr>
      <w:r w:rsidRPr="0026555E">
        <w:rPr>
          <w:rFonts w:eastAsia="Calibri"/>
        </w:rPr>
        <w:t xml:space="preserve">Проводяться роботи </w:t>
      </w:r>
      <w:r w:rsidR="00946EF9">
        <w:rPr>
          <w:rFonts w:eastAsia="Calibri"/>
        </w:rPr>
        <w:t>і</w:t>
      </w:r>
      <w:r w:rsidRPr="0026555E">
        <w:rPr>
          <w:rFonts w:eastAsia="Calibri"/>
        </w:rPr>
        <w:t>з с</w:t>
      </w:r>
      <w:r w:rsidRPr="0026555E">
        <w:t>творення геоінформаційної системи мереж водопостачання та водовідведення м</w:t>
      </w:r>
      <w:r w:rsidR="00946EF9">
        <w:t>іста</w:t>
      </w:r>
      <w:r w:rsidRPr="0026555E">
        <w:t xml:space="preserve">. </w:t>
      </w:r>
    </w:p>
    <w:p w14:paraId="3E8AE518" w14:textId="1707CC6C" w:rsidR="00E369EB" w:rsidRDefault="00E369EB" w:rsidP="007C637D">
      <w:pPr>
        <w:ind w:firstLine="851"/>
        <w:jc w:val="both"/>
        <w:rPr>
          <w:lang w:eastAsia="ru-RU"/>
        </w:rPr>
      </w:pPr>
      <w:r>
        <w:rPr>
          <w:lang w:eastAsia="ru-RU"/>
        </w:rPr>
        <w:t>Придбано МКП «Хмельницьк</w:t>
      </w:r>
      <w:r w:rsidRPr="00844E85">
        <w:rPr>
          <w:lang w:eastAsia="ru-RU"/>
        </w:rPr>
        <w:t xml:space="preserve">теплокомуненерго» 2 вантажні автомобілі-самоскиди, </w:t>
      </w:r>
      <w:r w:rsidR="0009613D">
        <w:rPr>
          <w:lang w:eastAsia="ru-RU"/>
        </w:rPr>
        <w:br/>
      </w:r>
      <w:r w:rsidRPr="00844E85">
        <w:rPr>
          <w:lang w:eastAsia="ru-RU"/>
        </w:rPr>
        <w:t xml:space="preserve">3 автомобілі аварійно-ремонтної майстерні, МКП «Хмельницькводоканал» - насосний агрегат, генератор, 5 спеціалізованих автомобілів, 3 автомобілі для аварійно-відновних бригад тощо, </w:t>
      </w:r>
      <w:r w:rsidR="0009613D">
        <w:rPr>
          <w:lang w:eastAsia="ru-RU"/>
        </w:rPr>
        <w:br/>
      </w:r>
      <w:r w:rsidRPr="00844E85">
        <w:rPr>
          <w:lang w:eastAsia="ru-RU"/>
        </w:rPr>
        <w:t>КП по зеленому будівництву і благоустрою міста – газонокосарку, трактор, спеціалізований автомобіль тощо, СКП «Хмельницька міська ритуальна служба» - міні-трактор з обладнанням, КП «Акведук» - навантажувач, відвал сніговий тощо, КП «Парки і сквери м. Хмельницького» - трактор, косарку-трактор тощо, ХКП «Спецкомунтранс» - 2  сміттєвози, КП «Елеватор» - насоси, мотокосу тощо, КП по будівництву, ремонту та експлуатації доріг - дорожній каток, 4 трактори, 2 спеціалізованих автомобілі тощо.</w:t>
      </w:r>
    </w:p>
    <w:p w14:paraId="2F3BDC68" w14:textId="213A0C80" w:rsidR="0029190B" w:rsidRDefault="004D11D3" w:rsidP="007C637D">
      <w:pPr>
        <w:ind w:firstLine="851"/>
        <w:jc w:val="both"/>
      </w:pPr>
      <w:r>
        <w:t>З</w:t>
      </w:r>
      <w:r w:rsidR="0029190B" w:rsidRPr="006C20C9">
        <w:t xml:space="preserve">амінено віконні блоки </w:t>
      </w:r>
      <w:r w:rsidR="00006CD0">
        <w:t xml:space="preserve">та двері </w:t>
      </w:r>
      <w:r w:rsidR="0029190B" w:rsidRPr="006C20C9">
        <w:t xml:space="preserve">у місцях загального користування </w:t>
      </w:r>
      <w:r w:rsidR="00006CD0">
        <w:t>23</w:t>
      </w:r>
      <w:r w:rsidR="0029190B" w:rsidRPr="006C20C9">
        <w:t xml:space="preserve"> </w:t>
      </w:r>
      <w:r w:rsidR="00AF1DFC" w:rsidRPr="00F04421">
        <w:rPr>
          <w:lang w:eastAsia="ru-RU"/>
        </w:rPr>
        <w:t>житлових</w:t>
      </w:r>
      <w:r w:rsidR="00AF1DFC" w:rsidRPr="006C20C9">
        <w:t xml:space="preserve"> </w:t>
      </w:r>
      <w:r w:rsidR="0029190B" w:rsidRPr="006C20C9">
        <w:t>будинків, виконано ремонт покрівлі у 1 будинку, замін</w:t>
      </w:r>
      <w:r w:rsidR="00006CD0">
        <w:t>у</w:t>
      </w:r>
      <w:r w:rsidR="0029190B" w:rsidRPr="006C20C9">
        <w:t xml:space="preserve"> </w:t>
      </w:r>
      <w:r w:rsidR="00FC2D20" w:rsidRPr="00F04421">
        <w:t xml:space="preserve">мереж </w:t>
      </w:r>
      <w:r w:rsidR="0029190B" w:rsidRPr="006C20C9">
        <w:t>водопостачання у 1 будинку. Встановлено пандуси у 4 житлових будинках.</w:t>
      </w:r>
      <w:r w:rsidR="003D2087" w:rsidRPr="006C20C9">
        <w:t xml:space="preserve"> </w:t>
      </w:r>
      <w:r w:rsidR="0029190B" w:rsidRPr="006C20C9">
        <w:t xml:space="preserve">Виконано капітальний </w:t>
      </w:r>
      <w:r w:rsidR="00006CD0">
        <w:t xml:space="preserve">ремонт-модернізацію обладнання </w:t>
      </w:r>
      <w:r w:rsidR="0009613D">
        <w:br/>
      </w:r>
      <w:r w:rsidR="00006CD0">
        <w:t>125</w:t>
      </w:r>
      <w:r w:rsidR="00FC2D20">
        <w:t xml:space="preserve"> ліфтів, п</w:t>
      </w:r>
      <w:r w:rsidR="00FC2D20" w:rsidRPr="007D3E73">
        <w:rPr>
          <w:lang w:eastAsia="ru-RU"/>
        </w:rPr>
        <w:t xml:space="preserve">роведено експертне обстеження </w:t>
      </w:r>
      <w:r w:rsidR="00006CD0">
        <w:t>114</w:t>
      </w:r>
      <w:r w:rsidR="0029190B" w:rsidRPr="006C20C9">
        <w:t xml:space="preserve"> ліфтів.</w:t>
      </w:r>
    </w:p>
    <w:p w14:paraId="05D8DE64" w14:textId="7C6E2057" w:rsidR="00FC2D20" w:rsidRDefault="00FC2D20" w:rsidP="007C637D">
      <w:pPr>
        <w:ind w:firstLine="851"/>
        <w:jc w:val="both"/>
        <w:rPr>
          <w:lang w:eastAsia="ru-RU"/>
        </w:rPr>
      </w:pPr>
      <w:r w:rsidRPr="006E4751">
        <w:rPr>
          <w:lang w:eastAsia="ru-RU"/>
        </w:rPr>
        <w:t>Виконано кап</w:t>
      </w:r>
      <w:r>
        <w:rPr>
          <w:lang w:eastAsia="ru-RU"/>
        </w:rPr>
        <w:t xml:space="preserve">італьний </w:t>
      </w:r>
      <w:r w:rsidRPr="006E4751">
        <w:rPr>
          <w:lang w:eastAsia="ru-RU"/>
        </w:rPr>
        <w:t xml:space="preserve">ремонт </w:t>
      </w:r>
      <w:r>
        <w:rPr>
          <w:lang w:eastAsia="ru-RU"/>
        </w:rPr>
        <w:t xml:space="preserve">прибудинкової території </w:t>
      </w:r>
      <w:r w:rsidRPr="006E4751">
        <w:rPr>
          <w:lang w:eastAsia="ru-RU"/>
        </w:rPr>
        <w:t>на вул. Гайовій, 8</w:t>
      </w:r>
      <w:r>
        <w:rPr>
          <w:lang w:eastAsia="ru-RU"/>
        </w:rPr>
        <w:t xml:space="preserve">, розпочато роботи з ремонту на </w:t>
      </w:r>
      <w:r w:rsidRPr="006E4751">
        <w:rPr>
          <w:lang w:eastAsia="ru-RU"/>
        </w:rPr>
        <w:t>вул. Курчатова,</w:t>
      </w:r>
      <w:r>
        <w:rPr>
          <w:lang w:eastAsia="ru-RU"/>
        </w:rPr>
        <w:t xml:space="preserve"> </w:t>
      </w:r>
      <w:r w:rsidRPr="006E4751">
        <w:rPr>
          <w:lang w:eastAsia="ru-RU"/>
        </w:rPr>
        <w:t>1</w:t>
      </w:r>
      <w:r>
        <w:rPr>
          <w:lang w:eastAsia="ru-RU"/>
        </w:rPr>
        <w:t>.</w:t>
      </w:r>
    </w:p>
    <w:p w14:paraId="4574CAB6" w14:textId="7519FE90" w:rsidR="00006CD0" w:rsidRDefault="00FC2D20" w:rsidP="007C637D">
      <w:pPr>
        <w:ind w:firstLine="851"/>
        <w:jc w:val="both"/>
      </w:pPr>
      <w:r w:rsidRPr="00224452">
        <w:rPr>
          <w:lang w:eastAsia="ru-RU"/>
        </w:rPr>
        <w:t>Проведено</w:t>
      </w:r>
      <w:r w:rsidR="00946EF9">
        <w:rPr>
          <w:lang w:eastAsia="ru-RU"/>
        </w:rPr>
        <w:t xml:space="preserve"> роботи з капітального ремонту </w:t>
      </w:r>
      <w:r w:rsidRPr="00224452">
        <w:rPr>
          <w:lang w:eastAsia="ru-RU"/>
        </w:rPr>
        <w:t>1 дитячого та 1 спортивного майданчиків.</w:t>
      </w:r>
    </w:p>
    <w:p w14:paraId="2683570D" w14:textId="14AE770B" w:rsidR="0029190B" w:rsidRPr="00FC0D20" w:rsidRDefault="0029190B" w:rsidP="007C637D">
      <w:pPr>
        <w:autoSpaceDE w:val="0"/>
        <w:autoSpaceDN w:val="0"/>
        <w:adjustRightInd w:val="0"/>
        <w:ind w:firstLine="851"/>
        <w:jc w:val="both"/>
      </w:pPr>
      <w:r w:rsidRPr="006C20C9">
        <w:t>Створено 1</w:t>
      </w:r>
      <w:r w:rsidR="00006CD0">
        <w:t>6</w:t>
      </w:r>
      <w:r w:rsidRPr="006C20C9">
        <w:t xml:space="preserve"> об’єднань співвласників багатоквар</w:t>
      </w:r>
      <w:r w:rsidR="00006CD0">
        <w:t>тирних будинків. Станом на 01.10.2023 року зареєстровано 480</w:t>
      </w:r>
      <w:r w:rsidRPr="006C20C9">
        <w:t xml:space="preserve"> ОСББ загальною площею 2,3 млн. кв. м.</w:t>
      </w:r>
    </w:p>
    <w:p w14:paraId="1DB0C02A" w14:textId="77777777" w:rsidR="00B00B87" w:rsidRDefault="00B00B87" w:rsidP="007C637D">
      <w:pPr>
        <w:pStyle w:val="af0"/>
        <w:spacing w:before="0" w:after="0"/>
        <w:ind w:firstLine="851"/>
        <w:rPr>
          <w:lang w:val="uk-UA"/>
        </w:rPr>
      </w:pPr>
      <w:r w:rsidRPr="00301F88">
        <w:rPr>
          <w:lang w:val="uk-UA"/>
        </w:rPr>
        <w:t>Енергоефективність та енергозбереження.</w:t>
      </w:r>
    </w:p>
    <w:p w14:paraId="62516E57" w14:textId="1EF80476" w:rsidR="00E07F22" w:rsidRPr="006C20C9" w:rsidRDefault="004D11D3" w:rsidP="007C637D">
      <w:pPr>
        <w:pStyle w:val="a0"/>
        <w:spacing w:after="0"/>
        <w:ind w:firstLine="851"/>
        <w:jc w:val="both"/>
        <w:rPr>
          <w:lang w:val="uk-UA"/>
        </w:rPr>
      </w:pPr>
      <w:r>
        <w:rPr>
          <w:color w:val="000000"/>
          <w:lang w:val="uk-UA"/>
        </w:rPr>
        <w:t xml:space="preserve">Продовжувалась робота, спрямована на </w:t>
      </w:r>
      <w:r w:rsidR="007859DE" w:rsidRPr="006C20C9">
        <w:rPr>
          <w:lang w:val="uk-UA"/>
        </w:rPr>
        <w:t>підвищення енергоефективності, дбайлив</w:t>
      </w:r>
      <w:r>
        <w:rPr>
          <w:lang w:val="uk-UA"/>
        </w:rPr>
        <w:t>е</w:t>
      </w:r>
      <w:r w:rsidR="007859DE" w:rsidRPr="006C20C9">
        <w:rPr>
          <w:lang w:val="uk-UA"/>
        </w:rPr>
        <w:t xml:space="preserve"> ставлення до використання енергоресурсів</w:t>
      </w:r>
      <w:r w:rsidR="007859DE" w:rsidRPr="006C20C9">
        <w:rPr>
          <w:rFonts w:eastAsia="TimesNewRomanPS-BoldMT"/>
          <w:lang w:val="uk-UA"/>
        </w:rPr>
        <w:t>.</w:t>
      </w:r>
    </w:p>
    <w:p w14:paraId="258B2B80" w14:textId="48CD27ED" w:rsidR="00B371E4" w:rsidRDefault="007A5B2F" w:rsidP="007C637D">
      <w:pPr>
        <w:ind w:firstLine="851"/>
        <w:jc w:val="both"/>
      </w:pPr>
      <w:r w:rsidRPr="006C20C9">
        <w:t xml:space="preserve">Виконуються роботи з комплексної термомодернізації корпусу №2 </w:t>
      </w:r>
      <w:r w:rsidR="00BF6F53">
        <w:t>КП «Хмельницька міська лікарня»</w:t>
      </w:r>
      <w:r w:rsidR="00F628AA">
        <w:t xml:space="preserve">, </w:t>
      </w:r>
      <w:r w:rsidR="006161E4">
        <w:t xml:space="preserve">корпусу №2 </w:t>
      </w:r>
      <w:r w:rsidR="00BF6F53">
        <w:t xml:space="preserve">КП «Хмельницька інфекційна лікарня», </w:t>
      </w:r>
      <w:r w:rsidR="00F628AA">
        <w:t>утеплення частини фасаду п</w:t>
      </w:r>
      <w:r w:rsidRPr="006C20C9">
        <w:t xml:space="preserve">алацу творчості дітей та юнацтва. </w:t>
      </w:r>
    </w:p>
    <w:p w14:paraId="289D9EEE" w14:textId="3BD9143C" w:rsidR="00D201E0" w:rsidRDefault="00D201E0" w:rsidP="007C637D">
      <w:pPr>
        <w:ind w:firstLine="851"/>
        <w:jc w:val="both"/>
        <w:rPr>
          <w:color w:val="C0504D" w:themeColor="accent2"/>
        </w:rPr>
      </w:pPr>
      <w:r w:rsidRPr="006C20C9">
        <w:t xml:space="preserve">Виготовлено проектно-кошторисну документацію на виконання робіт з утеплення </w:t>
      </w:r>
      <w:r w:rsidR="00946EF9">
        <w:t>фасадів для 6 закладів освіти (</w:t>
      </w:r>
      <w:r w:rsidRPr="006C20C9">
        <w:t>ЗДО №47, НВК №2, НВО №5, ЗОШ №25, колегіум, початкова школа №4).</w:t>
      </w:r>
      <w:r w:rsidR="009D3DC7" w:rsidRPr="006C20C9">
        <w:t xml:space="preserve"> </w:t>
      </w:r>
    </w:p>
    <w:p w14:paraId="70EA2478" w14:textId="4CAA24F1" w:rsidR="006161E4" w:rsidRPr="006C20C9" w:rsidRDefault="006161E4" w:rsidP="007C637D">
      <w:pPr>
        <w:ind w:firstLine="851"/>
        <w:jc w:val="both"/>
      </w:pPr>
      <w:r>
        <w:t>Встановлено 8 сонячних панелей потужністю на даху житлового будинку для забезпечення електроенергією бібліотеки-філія №8 (вул. Кармелюка, 8).</w:t>
      </w:r>
    </w:p>
    <w:p w14:paraId="22A4DC2A" w14:textId="3CB251FD" w:rsidR="00E73D19" w:rsidRPr="006C20C9" w:rsidRDefault="00E73D19" w:rsidP="007C637D">
      <w:pPr>
        <w:ind w:firstLine="851"/>
        <w:contextualSpacing/>
        <w:jc w:val="both"/>
      </w:pPr>
      <w:r w:rsidRPr="006C20C9">
        <w:t>Отримали відшкодування частин</w:t>
      </w:r>
      <w:r w:rsidR="00F628AA">
        <w:t>и</w:t>
      </w:r>
      <w:r w:rsidRPr="006C20C9">
        <w:t xml:space="preserve"> відсоткових ставок та кредитних коштів, залучених об’єднаннями співвласників багатоквартирних будинків на впровадження заходів з енергозбереження, </w:t>
      </w:r>
      <w:r w:rsidR="00B371E4" w:rsidRPr="006C20C9">
        <w:t>7</w:t>
      </w:r>
      <w:r w:rsidRPr="006C20C9">
        <w:t xml:space="preserve"> ОСББ</w:t>
      </w:r>
      <w:r w:rsidR="00946EF9">
        <w:t xml:space="preserve">. </w:t>
      </w:r>
    </w:p>
    <w:p w14:paraId="16A01F2A" w14:textId="64081F7C" w:rsidR="004D11D3" w:rsidRPr="006C20C9" w:rsidRDefault="004D11D3" w:rsidP="004D11D3">
      <w:pPr>
        <w:ind w:firstLine="851"/>
        <w:jc w:val="both"/>
        <w:rPr>
          <w:color w:val="C0504D" w:themeColor="accent2"/>
        </w:rPr>
      </w:pPr>
      <w:r w:rsidRPr="007C344F">
        <w:t>Продовжується робота з НЕФКО на умовах програми «Енергоефективність в малих та об’єднаних громадах України» з реалізації проекту комплексної термомодернізації ЗДО №45</w:t>
      </w:r>
      <w:r w:rsidR="0055490F">
        <w:t xml:space="preserve"> (</w:t>
      </w:r>
      <w:r w:rsidR="0055490F" w:rsidRPr="00BA33DF">
        <w:t>з</w:t>
      </w:r>
      <w:r w:rsidRPr="00BA33DF">
        <w:t xml:space="preserve">дійснюється розробка </w:t>
      </w:r>
      <w:r w:rsidR="00BA33DF" w:rsidRPr="00BA33DF">
        <w:t>проектної</w:t>
      </w:r>
      <w:r w:rsidRPr="00BA33DF">
        <w:t xml:space="preserve"> документації</w:t>
      </w:r>
      <w:r w:rsidR="0055490F" w:rsidRPr="00BA33DF">
        <w:t>)</w:t>
      </w:r>
      <w:r w:rsidRPr="00BA33DF">
        <w:t xml:space="preserve">. </w:t>
      </w:r>
    </w:p>
    <w:p w14:paraId="7126947D" w14:textId="77777777" w:rsidR="00D201E0" w:rsidRPr="006C20C9" w:rsidRDefault="00D201E0" w:rsidP="007C637D">
      <w:pPr>
        <w:suppressAutoHyphens w:val="0"/>
        <w:ind w:firstLine="851"/>
        <w:jc w:val="both"/>
      </w:pPr>
      <w:r w:rsidRPr="006C20C9">
        <w:t>На базі Центру енергоефективності (вул. Кам`янецька, 54) функціонує виставка енергоефективного обладнання. На базі Центру надаються консультації з питань енергозбереження.</w:t>
      </w:r>
    </w:p>
    <w:p w14:paraId="697A21AD" w14:textId="17CF3DF2" w:rsidR="00D201E0" w:rsidRPr="006C20C9" w:rsidRDefault="00D201E0" w:rsidP="007C637D">
      <w:pPr>
        <w:suppressAutoHyphens w:val="0"/>
        <w:ind w:firstLine="851"/>
        <w:jc w:val="both"/>
      </w:pPr>
      <w:r w:rsidRPr="006C20C9">
        <w:t>7 квітня 2023 року проведено семінар-тренінг «Впровадження проектів з енергоефективності. Практичні аспекти» для закладів освіти.</w:t>
      </w:r>
    </w:p>
    <w:p w14:paraId="0D6ACAE2" w14:textId="20003060" w:rsidR="00D201E0" w:rsidRPr="006C20C9" w:rsidRDefault="00D201E0" w:rsidP="007C637D">
      <w:pPr>
        <w:suppressAutoHyphens w:val="0"/>
        <w:ind w:firstLine="851"/>
        <w:jc w:val="both"/>
      </w:pPr>
      <w:r w:rsidRPr="006C20C9">
        <w:t xml:space="preserve">17-21 квітня 2023 року під час  навчального тижня  «Енергоефективність в економіках, що розвиваються», проведеного Міжнародною енергетичною агенцією у м. Париж (Франція), презентовано досвід впровадження громадою  системи енергоменеджменту. </w:t>
      </w:r>
    </w:p>
    <w:p w14:paraId="19050892" w14:textId="54F5FC31" w:rsidR="00D201E0" w:rsidRDefault="00D201E0" w:rsidP="007C637D">
      <w:pPr>
        <w:ind w:firstLine="851"/>
        <w:contextualSpacing/>
        <w:jc w:val="both"/>
      </w:pPr>
      <w:r w:rsidRPr="006C20C9">
        <w:t>26-27 квітня 2023 року у рамках ініціативи Угода мерів представники 10 міст України переймали досвід Хмельницького з питань енергоменеджменту.</w:t>
      </w:r>
    </w:p>
    <w:p w14:paraId="353BDCAE" w14:textId="11D8822C" w:rsidR="006161E4" w:rsidRDefault="006161E4" w:rsidP="00733D6B">
      <w:pPr>
        <w:suppressAutoHyphens w:val="0"/>
        <w:ind w:firstLine="851"/>
        <w:jc w:val="both"/>
        <w:rPr>
          <w:color w:val="050505"/>
          <w:shd w:val="clear" w:color="auto" w:fill="FFFFFF"/>
        </w:rPr>
      </w:pPr>
      <w:r>
        <w:t xml:space="preserve">25-29 вересня 2023 року проведено Дні Сталої Енергії (проведено </w:t>
      </w:r>
      <w:r>
        <w:rPr>
          <w:color w:val="050505"/>
          <w:shd w:val="clear" w:color="auto" w:fill="FFFFFF"/>
        </w:rPr>
        <w:t>форум для голів ОСББ, у закладах освіти - тематичні уроки з енергоефективності</w:t>
      </w:r>
      <w:r w:rsidR="00946EF9">
        <w:rPr>
          <w:color w:val="050505"/>
          <w:shd w:val="clear" w:color="auto" w:fill="FFFFFF"/>
        </w:rPr>
        <w:t xml:space="preserve"> та демонстрацію</w:t>
      </w:r>
      <w:r>
        <w:rPr>
          <w:color w:val="050505"/>
          <w:shd w:val="clear" w:color="auto" w:fill="FFFFFF"/>
        </w:rPr>
        <w:t xml:space="preserve"> тематичних фільмів</w:t>
      </w:r>
      <w:r w:rsidR="00733D6B" w:rsidRPr="00733D6B">
        <w:rPr>
          <w:color w:val="050505"/>
          <w:shd w:val="clear" w:color="auto" w:fill="FFFFFF"/>
        </w:rPr>
        <w:t>,</w:t>
      </w:r>
      <w:r>
        <w:rPr>
          <w:color w:val="050505"/>
          <w:shd w:val="clear" w:color="auto" w:fill="FFFFFF"/>
        </w:rPr>
        <w:t xml:space="preserve"> </w:t>
      </w:r>
      <w:r w:rsidR="00733D6B">
        <w:rPr>
          <w:color w:val="050505"/>
          <w:shd w:val="clear" w:color="auto" w:fill="FFFFFF"/>
        </w:rPr>
        <w:t>конкурс</w:t>
      </w:r>
      <w:r>
        <w:rPr>
          <w:color w:val="050505"/>
          <w:shd w:val="clear" w:color="auto" w:fill="FFFFFF"/>
        </w:rPr>
        <w:t xml:space="preserve"> малюнків</w:t>
      </w:r>
      <w:r w:rsidR="00733D6B">
        <w:rPr>
          <w:color w:val="050505"/>
          <w:shd w:val="clear" w:color="auto" w:fill="FFFFFF"/>
        </w:rPr>
        <w:t xml:space="preserve">, </w:t>
      </w:r>
      <w:r w:rsidR="00733D6B">
        <w:t>працювали інформаційні центри (палатки)</w:t>
      </w:r>
      <w:r w:rsidR="00733D6B">
        <w:rPr>
          <w:color w:val="050505"/>
          <w:shd w:val="clear" w:color="auto" w:fill="FFFFFF"/>
        </w:rPr>
        <w:t>).</w:t>
      </w:r>
    </w:p>
    <w:p w14:paraId="0A50527D" w14:textId="77777777" w:rsidR="00AA7239" w:rsidRDefault="00B00B87" w:rsidP="007C637D">
      <w:pPr>
        <w:pStyle w:val="af0"/>
        <w:spacing w:before="0" w:after="0"/>
        <w:ind w:firstLine="851"/>
        <w:rPr>
          <w:rStyle w:val="a4"/>
          <w:spacing w:val="0"/>
          <w:sz w:val="24"/>
          <w:szCs w:val="24"/>
          <w:lang w:val="uk-UA"/>
        </w:rPr>
      </w:pPr>
      <w:r w:rsidRPr="00301F88">
        <w:rPr>
          <w:rStyle w:val="a4"/>
          <w:spacing w:val="0"/>
          <w:sz w:val="24"/>
          <w:szCs w:val="24"/>
          <w:lang w:val="uk-UA"/>
        </w:rPr>
        <w:t>Дорожньо-транспортна інфраструктура.</w:t>
      </w:r>
    </w:p>
    <w:p w14:paraId="089CA124" w14:textId="077B7B05" w:rsidR="00C02D0B" w:rsidRPr="00CA170E" w:rsidRDefault="00C02D0B" w:rsidP="00C02D0B">
      <w:pPr>
        <w:suppressAutoHyphens w:val="0"/>
        <w:ind w:firstLine="851"/>
        <w:jc w:val="both"/>
        <w:rPr>
          <w:lang w:eastAsia="ru-RU"/>
        </w:rPr>
      </w:pPr>
      <w:r w:rsidRPr="00CA170E">
        <w:rPr>
          <w:lang w:eastAsia="ru-RU"/>
        </w:rPr>
        <w:t xml:space="preserve">Виконано роботи з капітального </w:t>
      </w:r>
      <w:r w:rsidR="002C7D51">
        <w:rPr>
          <w:lang w:eastAsia="ru-RU"/>
        </w:rPr>
        <w:t>ремонту дороги на пров. Петлюри, п</w:t>
      </w:r>
      <w:r w:rsidRPr="00CA170E">
        <w:rPr>
          <w:lang w:eastAsia="ru-RU"/>
        </w:rPr>
        <w:t>родовжуються роботи на вул. Будівельників.</w:t>
      </w:r>
      <w:r>
        <w:rPr>
          <w:lang w:eastAsia="ru-RU"/>
        </w:rPr>
        <w:t xml:space="preserve"> </w:t>
      </w:r>
      <w:r w:rsidRPr="00CA170E">
        <w:rPr>
          <w:lang w:eastAsia="ru-RU"/>
        </w:rPr>
        <w:t xml:space="preserve">Виконано роботи з поточного ремонту 194 об’єктів. </w:t>
      </w:r>
    </w:p>
    <w:p w14:paraId="7671A0AB" w14:textId="22290A77" w:rsidR="00E00791" w:rsidRDefault="00E00791" w:rsidP="00E50C22">
      <w:pPr>
        <w:suppressAutoHyphens w:val="0"/>
        <w:ind w:firstLine="851"/>
        <w:jc w:val="both"/>
      </w:pPr>
      <w:r w:rsidRPr="00634F60">
        <w:rPr>
          <w:lang w:eastAsia="ru-RU"/>
        </w:rPr>
        <w:t>Виготовлено проектну документацію на</w:t>
      </w:r>
      <w:r w:rsidRPr="00634F60">
        <w:t xml:space="preserve"> </w:t>
      </w:r>
      <w:r w:rsidRPr="00634F60">
        <w:rPr>
          <w:lang w:eastAsia="ru-RU"/>
        </w:rPr>
        <w:t xml:space="preserve">виконання робіт з будівництва </w:t>
      </w:r>
      <w:r w:rsidR="0009613D">
        <w:rPr>
          <w:lang w:eastAsia="ru-RU"/>
        </w:rPr>
        <w:br/>
      </w:r>
      <w:r w:rsidRPr="00634F60">
        <w:rPr>
          <w:lang w:eastAsia="ru-RU"/>
        </w:rPr>
        <w:t>вул.  Лісогринівецької (від вул. С. Бандери до вул. Старокостянтинівське шосе).</w:t>
      </w:r>
      <w:r w:rsidR="00E50C22">
        <w:rPr>
          <w:lang w:eastAsia="ru-RU"/>
        </w:rPr>
        <w:t xml:space="preserve"> </w:t>
      </w:r>
      <w:r w:rsidRPr="00634F60">
        <w:rPr>
          <w:lang w:eastAsia="ru-RU"/>
        </w:rPr>
        <w:t xml:space="preserve">Здійснюється коригування проектної документації на виконання робіт з будівництва вулиці від вул. С. Бандери до вул. Західно-Окружної, будівництва вулиці Мельникова (від вул. Зарічанської до </w:t>
      </w:r>
      <w:r w:rsidR="0009613D">
        <w:rPr>
          <w:lang w:eastAsia="ru-RU"/>
        </w:rPr>
        <w:br/>
      </w:r>
      <w:r w:rsidRPr="00634F60">
        <w:rPr>
          <w:lang w:eastAsia="ru-RU"/>
        </w:rPr>
        <w:t xml:space="preserve">вул. Трудової), внутрішньоквартального проїзду між земельними ділянками на </w:t>
      </w:r>
      <w:r w:rsidR="0009613D">
        <w:rPr>
          <w:lang w:eastAsia="ru-RU"/>
        </w:rPr>
        <w:br/>
      </w:r>
      <w:r w:rsidRPr="00634F60">
        <w:rPr>
          <w:lang w:eastAsia="ru-RU"/>
        </w:rPr>
        <w:t>вул. Старокостянтинівське шосе, 2/1 «З».</w:t>
      </w:r>
    </w:p>
    <w:p w14:paraId="6419F224" w14:textId="3A069E56" w:rsidR="00490F69" w:rsidRPr="00E50C22" w:rsidRDefault="00490F69" w:rsidP="007C637D">
      <w:pPr>
        <w:ind w:firstLine="851"/>
        <w:jc w:val="both"/>
      </w:pPr>
      <w:r w:rsidRPr="00E50C22">
        <w:t>Завершено роботи з улаштування вел</w:t>
      </w:r>
      <w:r w:rsidR="00E50C22" w:rsidRPr="00E50C22">
        <w:t xml:space="preserve">о-пішохідної доріжки на вул. </w:t>
      </w:r>
      <w:r w:rsidR="00946EF9">
        <w:t xml:space="preserve">С. </w:t>
      </w:r>
      <w:r w:rsidRPr="00E50C22">
        <w:t xml:space="preserve">Бандери (на ділянці від вул. Озерної до вул. </w:t>
      </w:r>
      <w:r w:rsidR="00E50C22" w:rsidRPr="00E50C22">
        <w:t xml:space="preserve">П. </w:t>
      </w:r>
      <w:r w:rsidRPr="00E50C22">
        <w:t xml:space="preserve">Мирного). </w:t>
      </w:r>
    </w:p>
    <w:p w14:paraId="5801F093" w14:textId="593D4C3A" w:rsidR="00A96486" w:rsidRDefault="00F628AA" w:rsidP="007C637D">
      <w:pPr>
        <w:autoSpaceDE w:val="0"/>
        <w:autoSpaceDN w:val="0"/>
        <w:adjustRightInd w:val="0"/>
        <w:ind w:firstLine="851"/>
        <w:jc w:val="both"/>
      </w:pPr>
      <w:r w:rsidRPr="00E50C22">
        <w:t>У</w:t>
      </w:r>
      <w:r w:rsidR="00A96486" w:rsidRPr="00E50C22">
        <w:t>лаштовано світлофорний об’єкт з пішохідно-визивним пристроєм на вул. С</w:t>
      </w:r>
      <w:r w:rsidRPr="00E50C22">
        <w:t>.</w:t>
      </w:r>
      <w:r w:rsidR="00A96486" w:rsidRPr="00E50C22">
        <w:t xml:space="preserve"> Хороброго</w:t>
      </w:r>
      <w:r w:rsidR="00E50C22" w:rsidRPr="00E50C22">
        <w:t xml:space="preserve"> (пішохідний перехід у районі перехрестя з вул. Петраківського).</w:t>
      </w:r>
    </w:p>
    <w:p w14:paraId="3048D800" w14:textId="17F2D3DE" w:rsidR="00B65157" w:rsidRPr="006C20C9" w:rsidRDefault="00884A72" w:rsidP="00884A72">
      <w:pPr>
        <w:autoSpaceDE w:val="0"/>
        <w:autoSpaceDN w:val="0"/>
        <w:adjustRightInd w:val="0"/>
        <w:ind w:firstLine="851"/>
        <w:jc w:val="both"/>
        <w:rPr>
          <w:color w:val="FF0000"/>
        </w:rPr>
      </w:pPr>
      <w:r w:rsidRPr="007C7918">
        <w:rPr>
          <w:lang w:eastAsia="ru-RU"/>
        </w:rPr>
        <w:t>Виконуються роботи з облаштування кінцевої зупинки на перехресті вул. Світанкової та вул. Джерельної.</w:t>
      </w:r>
      <w:r>
        <w:rPr>
          <w:lang w:eastAsia="ru-RU"/>
        </w:rPr>
        <w:t xml:space="preserve"> </w:t>
      </w:r>
      <w:r w:rsidR="006D1D7D" w:rsidRPr="006C20C9">
        <w:t xml:space="preserve">Встановлено </w:t>
      </w:r>
      <w:r w:rsidR="00D1131C" w:rsidRPr="006C20C9">
        <w:t>3</w:t>
      </w:r>
      <w:r w:rsidR="00C86497" w:rsidRPr="006C20C9">
        <w:t xml:space="preserve"> нових павільйони</w:t>
      </w:r>
      <w:r w:rsidR="002A6092" w:rsidRPr="006C20C9">
        <w:t xml:space="preserve"> для очікування пасажирами транспорту</w:t>
      </w:r>
      <w:r w:rsidR="002139A3" w:rsidRPr="006C20C9">
        <w:rPr>
          <w:color w:val="FF0000"/>
        </w:rPr>
        <w:t xml:space="preserve">. </w:t>
      </w:r>
    </w:p>
    <w:p w14:paraId="05171ADD" w14:textId="77777777" w:rsidR="00D37F10" w:rsidRPr="00D37F10" w:rsidRDefault="00D37F10" w:rsidP="00D37F10">
      <w:pPr>
        <w:pStyle w:val="rtejustify"/>
        <w:shd w:val="clear" w:color="auto" w:fill="FFFFFF"/>
        <w:spacing w:before="0" w:beforeAutospacing="0" w:after="0" w:afterAutospacing="0"/>
        <w:ind w:firstLine="851"/>
        <w:jc w:val="both"/>
      </w:pPr>
      <w:r w:rsidRPr="00D37F10">
        <w:t>Змінено автобусний маршрут №3 «Озерна – Ракове».</w:t>
      </w:r>
    </w:p>
    <w:p w14:paraId="06527066" w14:textId="5BA331AF" w:rsidR="00D1131C" w:rsidRPr="006C20C9" w:rsidRDefault="00D1131C" w:rsidP="007C637D">
      <w:pPr>
        <w:ind w:right="-142" w:firstLine="851"/>
        <w:jc w:val="both"/>
      </w:pPr>
      <w:r w:rsidRPr="006C20C9">
        <w:t>Відбулося оновлення рухомого складу громадського транспорту як комунальної, так і приватної форм власності:</w:t>
      </w:r>
    </w:p>
    <w:p w14:paraId="43FD0087" w14:textId="703AF02F" w:rsidR="004F27A6" w:rsidRPr="006C20C9" w:rsidRDefault="004F27A6" w:rsidP="007C637D">
      <w:pPr>
        <w:ind w:right="-143" w:firstLine="851"/>
        <w:jc w:val="both"/>
      </w:pPr>
      <w:r w:rsidRPr="006C20C9">
        <w:t xml:space="preserve">- ХКП «Електротранс» придбано </w:t>
      </w:r>
      <w:r w:rsidR="002C7D51">
        <w:t>10</w:t>
      </w:r>
      <w:r w:rsidRPr="006C20C9">
        <w:t xml:space="preserve"> автобусів середньої пасажиромісткості, 2 тролейбуси, здійснено ремонт </w:t>
      </w:r>
      <w:r w:rsidRPr="00DD6BE8">
        <w:t xml:space="preserve">1 </w:t>
      </w:r>
      <w:r w:rsidRPr="006C20C9">
        <w:t xml:space="preserve">тролейбуса; </w:t>
      </w:r>
    </w:p>
    <w:p w14:paraId="35C9F707" w14:textId="662C0D39" w:rsidR="00D1131C" w:rsidRPr="006C20C9" w:rsidRDefault="00D1131C" w:rsidP="007C637D">
      <w:pPr>
        <w:ind w:right="-142" w:firstLine="851"/>
        <w:jc w:val="both"/>
      </w:pPr>
      <w:r w:rsidRPr="006C20C9">
        <w:t>- 14 великогабаритних автобусів залучено для перевезення пасажирів на маршрутах №21 «Катіон - Автостанція №1» та №22 «Катіон - Озерна»;</w:t>
      </w:r>
    </w:p>
    <w:p w14:paraId="117DE38F" w14:textId="77777777" w:rsidR="00D1131C" w:rsidRPr="006C20C9" w:rsidRDefault="00D1131C" w:rsidP="007C637D">
      <w:pPr>
        <w:ind w:right="-142" w:firstLine="851"/>
        <w:jc w:val="both"/>
      </w:pPr>
      <w:r w:rsidRPr="006C20C9">
        <w:t>- 3 великогабаритні автобуси розпочали роботу на маршруті №19 «Ракове - Озерна»;</w:t>
      </w:r>
    </w:p>
    <w:p w14:paraId="3999AAB9" w14:textId="1180CF98" w:rsidR="00D1131C" w:rsidRPr="006C20C9" w:rsidRDefault="00D1131C" w:rsidP="007C637D">
      <w:pPr>
        <w:ind w:right="-142" w:firstLine="851"/>
        <w:jc w:val="both"/>
      </w:pPr>
      <w:r w:rsidRPr="006C20C9">
        <w:t>- замінено 24 транспортні засоби малої місткості на 12 комфортних автобусів класу «І» на маршрутах №29 «Озерна - Катіон» та №49 «Озерна - Катіон»</w:t>
      </w:r>
      <w:r w:rsidR="004F27A6" w:rsidRPr="006C20C9">
        <w:t>;</w:t>
      </w:r>
      <w:r w:rsidRPr="006C20C9">
        <w:t xml:space="preserve"> </w:t>
      </w:r>
    </w:p>
    <w:p w14:paraId="52171849" w14:textId="7E442687" w:rsidR="004F27A6" w:rsidRDefault="004F27A6" w:rsidP="007C637D">
      <w:pPr>
        <w:ind w:right="-143" w:firstLine="851"/>
        <w:jc w:val="both"/>
      </w:pPr>
      <w:r w:rsidRPr="006C20C9">
        <w:t>- в</w:t>
      </w:r>
      <w:r w:rsidR="00D1131C" w:rsidRPr="006C20C9">
        <w:t>ідновлено роботу маршруту №2 «вул. Північна - Ракове», для обслуговування якого залуч</w:t>
      </w:r>
      <w:r w:rsidRPr="006C20C9">
        <w:t>ено</w:t>
      </w:r>
      <w:r w:rsidR="00D1131C" w:rsidRPr="006C20C9">
        <w:t xml:space="preserve"> 8 </w:t>
      </w:r>
      <w:r w:rsidR="00DD6BE8">
        <w:t xml:space="preserve">низькополих </w:t>
      </w:r>
      <w:r w:rsidRPr="006C20C9">
        <w:t>автобусів.</w:t>
      </w:r>
    </w:p>
    <w:p w14:paraId="140F34CB" w14:textId="77777777" w:rsidR="007B6194" w:rsidRPr="00BE1585" w:rsidRDefault="007B6194" w:rsidP="007B6194">
      <w:pPr>
        <w:ind w:right="-143" w:firstLine="851"/>
        <w:jc w:val="both"/>
        <w:rPr>
          <w:color w:val="FF0000"/>
        </w:rPr>
      </w:pPr>
      <w:r w:rsidRPr="002C7D51">
        <w:t>ХКП  «Електротранс» оновлено систему керування тролейбусними підстанціями.</w:t>
      </w:r>
    </w:p>
    <w:p w14:paraId="08E191A5" w14:textId="38470A3A" w:rsidR="00F3409C" w:rsidRPr="002C7D51" w:rsidRDefault="00F3409C" w:rsidP="007C637D">
      <w:pPr>
        <w:ind w:right="-143" w:firstLine="851"/>
        <w:jc w:val="both"/>
      </w:pPr>
      <w:r w:rsidRPr="002C7D51">
        <w:t xml:space="preserve">Здійснюються </w:t>
      </w:r>
      <w:r w:rsidR="00DD6BE8" w:rsidRPr="002C7D51">
        <w:t>заходи</w:t>
      </w:r>
      <w:r w:rsidRPr="002C7D51">
        <w:t xml:space="preserve"> з відкриття </w:t>
      </w:r>
      <w:r w:rsidR="00DD6BE8" w:rsidRPr="002C7D51">
        <w:t xml:space="preserve">5 </w:t>
      </w:r>
      <w:r w:rsidRPr="002C7D51">
        <w:t>майданчиків для паркування</w:t>
      </w:r>
      <w:r w:rsidR="00946EF9">
        <w:t xml:space="preserve"> із</w:t>
      </w:r>
      <w:r w:rsidR="00167192" w:rsidRPr="002C7D51">
        <w:t xml:space="preserve"> </w:t>
      </w:r>
      <w:r w:rsidR="00854679">
        <w:t>облаштуванням</w:t>
      </w:r>
      <w:r w:rsidRPr="002C7D51">
        <w:rPr>
          <w:lang w:eastAsia="ru-RU"/>
        </w:rPr>
        <w:t xml:space="preserve"> автоматизованою системою контролю оплати вартості послуг</w:t>
      </w:r>
      <w:r w:rsidR="00167192" w:rsidRPr="002C7D51">
        <w:rPr>
          <w:lang w:eastAsia="ru-RU"/>
        </w:rPr>
        <w:t xml:space="preserve"> (</w:t>
      </w:r>
      <w:r w:rsidR="00DD6BE8" w:rsidRPr="002C7D51">
        <w:t>на 638 паркомісць).</w:t>
      </w:r>
    </w:p>
    <w:p w14:paraId="1C5B49F0" w14:textId="310EE113" w:rsidR="007B6194" w:rsidRDefault="007B6194" w:rsidP="007B6194">
      <w:pPr>
        <w:ind w:right="-143" w:firstLine="851"/>
        <w:jc w:val="both"/>
      </w:pPr>
      <w:r w:rsidRPr="006C20C9">
        <w:t xml:space="preserve">Інспекторами з паркування винесено </w:t>
      </w:r>
      <w:r w:rsidR="002C7D51">
        <w:t>9,8</w:t>
      </w:r>
      <w:r w:rsidRPr="006C20C9">
        <w:t xml:space="preserve"> тис. постанов про накладання адміністративних стягнень за порушення правил стоянки, зупинки та паркування на території міста (сплачено штрафів на суму </w:t>
      </w:r>
      <w:r w:rsidR="002C7D51">
        <w:t>4,1</w:t>
      </w:r>
      <w:r w:rsidRPr="006C20C9">
        <w:t xml:space="preserve"> млн. грн.).</w:t>
      </w:r>
    </w:p>
    <w:p w14:paraId="350447FC" w14:textId="3A7794CD" w:rsidR="00B27A69" w:rsidRDefault="00401C68" w:rsidP="007C637D">
      <w:pPr>
        <w:ind w:firstLine="851"/>
        <w:jc w:val="both"/>
      </w:pPr>
      <w:r w:rsidRPr="006C20C9">
        <w:t xml:space="preserve">Продовжуються роботи </w:t>
      </w:r>
      <w:r w:rsidR="00854679">
        <w:t>і</w:t>
      </w:r>
      <w:r w:rsidRPr="006C20C9">
        <w:t xml:space="preserve">з вдосконалення </w:t>
      </w:r>
      <w:r w:rsidR="00B27A69" w:rsidRPr="006C20C9">
        <w:t>си</w:t>
      </w:r>
      <w:r w:rsidR="00590FFC" w:rsidRPr="006C20C9">
        <w:t>стем</w:t>
      </w:r>
      <w:r w:rsidR="00854679">
        <w:t xml:space="preserve">и </w:t>
      </w:r>
      <w:r w:rsidR="00590FFC" w:rsidRPr="006C20C9">
        <w:t xml:space="preserve">відеоспостереження за громадськими місцями та дорожнім рухом у місті. Встановлено 37 оглядових та 9 аналітичних </w:t>
      </w:r>
      <w:r w:rsidRPr="006C20C9">
        <w:t>камер.</w:t>
      </w:r>
      <w:r>
        <w:t xml:space="preserve"> </w:t>
      </w:r>
    </w:p>
    <w:p w14:paraId="010513A3" w14:textId="1CC7BC51" w:rsidR="00B00B87" w:rsidRDefault="00B00B87" w:rsidP="007C637D">
      <w:pPr>
        <w:pStyle w:val="af0"/>
        <w:spacing w:before="0" w:after="0"/>
        <w:ind w:firstLine="851"/>
        <w:rPr>
          <w:rStyle w:val="a4"/>
          <w:spacing w:val="0"/>
          <w:sz w:val="24"/>
          <w:szCs w:val="24"/>
          <w:lang w:val="uk-UA"/>
        </w:rPr>
      </w:pPr>
      <w:r w:rsidRPr="00E8329E">
        <w:rPr>
          <w:rStyle w:val="a4"/>
          <w:spacing w:val="0"/>
          <w:sz w:val="24"/>
          <w:szCs w:val="24"/>
          <w:lang w:val="uk-UA"/>
        </w:rPr>
        <w:t>Житлова політика, містобудування, регулювання земельних відносин.</w:t>
      </w:r>
    </w:p>
    <w:p w14:paraId="67461348" w14:textId="598921C9" w:rsidR="00AD3F36" w:rsidRPr="00BC0F5A" w:rsidRDefault="00AD3F36" w:rsidP="007C637D">
      <w:pPr>
        <w:ind w:right="-2" w:firstLine="851"/>
        <w:jc w:val="both"/>
      </w:pPr>
      <w:r w:rsidRPr="00BC0F5A">
        <w:t>За статистичними даними у січні-</w:t>
      </w:r>
      <w:r w:rsidR="00996661">
        <w:t>липні</w:t>
      </w:r>
      <w:r w:rsidR="00993773" w:rsidRPr="00BC0F5A">
        <w:t xml:space="preserve"> </w:t>
      </w:r>
      <w:r w:rsidRPr="00BC0F5A">
        <w:t xml:space="preserve">2023 року підприємствами громади виконано будівельних робіт на суму </w:t>
      </w:r>
      <w:r w:rsidR="00996661">
        <w:t>629,9</w:t>
      </w:r>
      <w:r w:rsidRPr="00BC0F5A">
        <w:t xml:space="preserve"> млн. грн. (у січні-</w:t>
      </w:r>
      <w:r w:rsidR="00996661">
        <w:t>липні</w:t>
      </w:r>
      <w:r w:rsidRPr="00BC0F5A">
        <w:t xml:space="preserve"> 2022 року – </w:t>
      </w:r>
      <w:r w:rsidR="00193C66" w:rsidRPr="00193C66">
        <w:t>1002,1</w:t>
      </w:r>
      <w:r w:rsidRPr="00193C66">
        <w:t xml:space="preserve"> млн. </w:t>
      </w:r>
      <w:r w:rsidRPr="00BC0F5A">
        <w:t xml:space="preserve">грн.). У структурі будівельних робіт роботи з будівництва інженерних споруд становили </w:t>
      </w:r>
      <w:r w:rsidR="00996661">
        <w:t>43,4</w:t>
      </w:r>
      <w:r w:rsidRPr="00BC0F5A">
        <w:t xml:space="preserve">%, будівель – </w:t>
      </w:r>
      <w:r w:rsidR="00996661">
        <w:t>56,6</w:t>
      </w:r>
      <w:r w:rsidRPr="00BC0F5A">
        <w:t>%.</w:t>
      </w:r>
    </w:p>
    <w:p w14:paraId="065EA825" w14:textId="18945F4E" w:rsidR="00AD3F36" w:rsidRPr="001907CD" w:rsidRDefault="00AD3F36" w:rsidP="007C637D">
      <w:pPr>
        <w:ind w:right="-2" w:firstLine="851"/>
        <w:jc w:val="both"/>
      </w:pPr>
      <w:r w:rsidRPr="001907CD">
        <w:t>За січень-</w:t>
      </w:r>
      <w:r w:rsidR="001907CD" w:rsidRPr="001907CD">
        <w:t>червень</w:t>
      </w:r>
      <w:r w:rsidRPr="001907CD">
        <w:t xml:space="preserve"> 2023 року прийнято у експлуатацію </w:t>
      </w:r>
      <w:r w:rsidR="001907CD" w:rsidRPr="001907CD">
        <w:t>58,0</w:t>
      </w:r>
      <w:r w:rsidRPr="001907CD">
        <w:t xml:space="preserve"> тис. кв. м загальної площі житлових будівель, що </w:t>
      </w:r>
      <w:r w:rsidR="00BC0F5A">
        <w:t>на 7,1% менше</w:t>
      </w:r>
      <w:r w:rsidR="001907CD" w:rsidRPr="001907CD">
        <w:t>,</w:t>
      </w:r>
      <w:r w:rsidR="00BC0F5A">
        <w:t xml:space="preserve"> ніж</w:t>
      </w:r>
      <w:r w:rsidR="001907CD" w:rsidRPr="001907CD">
        <w:t xml:space="preserve"> </w:t>
      </w:r>
      <w:r w:rsidRPr="001907CD">
        <w:t xml:space="preserve">за відповідний період 2022 року. </w:t>
      </w:r>
    </w:p>
    <w:p w14:paraId="4D83CAA4" w14:textId="31E43003" w:rsidR="00F914E4" w:rsidRPr="006C20C9" w:rsidRDefault="00BB50D2" w:rsidP="007C637D">
      <w:pPr>
        <w:ind w:firstLine="851"/>
        <w:jc w:val="both"/>
      </w:pPr>
      <w:r w:rsidRPr="006C20C9">
        <w:t>Н</w:t>
      </w:r>
      <w:r w:rsidR="00B00B87" w:rsidRPr="006C20C9">
        <w:t xml:space="preserve">а квартирному обліку перебуває </w:t>
      </w:r>
      <w:r w:rsidR="00DA0920" w:rsidRPr="006C20C9">
        <w:t>1</w:t>
      </w:r>
      <w:r w:rsidR="007625DE" w:rsidRPr="006C20C9">
        <w:t>2</w:t>
      </w:r>
      <w:r w:rsidR="008F33CF" w:rsidRPr="006C20C9">
        <w:t>,</w:t>
      </w:r>
      <w:r w:rsidRPr="006C20C9">
        <w:t>5</w:t>
      </w:r>
      <w:r w:rsidR="008F33CF" w:rsidRPr="006C20C9">
        <w:t xml:space="preserve"> тис.</w:t>
      </w:r>
      <w:r w:rsidR="00EE4473" w:rsidRPr="006C20C9">
        <w:t xml:space="preserve"> </w:t>
      </w:r>
      <w:r w:rsidR="00F914E4" w:rsidRPr="006C20C9">
        <w:t xml:space="preserve">сімей та одиноких </w:t>
      </w:r>
      <w:r w:rsidR="00B00B87" w:rsidRPr="006C20C9">
        <w:t>громадян</w:t>
      </w:r>
      <w:r w:rsidRPr="006C20C9">
        <w:t xml:space="preserve">, </w:t>
      </w:r>
      <w:r w:rsidR="007625DE" w:rsidRPr="006C20C9">
        <w:t xml:space="preserve">у т. ч. </w:t>
      </w:r>
      <w:r w:rsidRPr="006C20C9">
        <w:t>970 сімей та одиноких громадян, які мають право на першочергове отримання житла.</w:t>
      </w:r>
    </w:p>
    <w:p w14:paraId="1625FC84" w14:textId="612E0E16" w:rsidR="00585F6D" w:rsidRPr="006C20C9" w:rsidRDefault="00324AA6" w:rsidP="007C637D">
      <w:pPr>
        <w:ind w:firstLine="851"/>
        <w:jc w:val="both"/>
      </w:pPr>
      <w:r w:rsidRPr="006C20C9">
        <w:t>У зв’язку з військовою агресією російської федерації проти України збільшилась кількість громадян, які потребують тимчасового житла (</w:t>
      </w:r>
      <w:r w:rsidR="00BB50D2" w:rsidRPr="006C20C9">
        <w:t xml:space="preserve">на обліку перебуває 546 сімей та одиноких громадян - </w:t>
      </w:r>
      <w:r w:rsidRPr="006C20C9">
        <w:t xml:space="preserve">внутрішньо переміщених осіб). </w:t>
      </w:r>
    </w:p>
    <w:p w14:paraId="60BB0753" w14:textId="0EBF5202" w:rsidR="005C6736" w:rsidRDefault="005C6736" w:rsidP="007C637D">
      <w:pPr>
        <w:ind w:firstLine="851"/>
        <w:jc w:val="both"/>
      </w:pPr>
      <w:r w:rsidRPr="006C20C9">
        <w:t xml:space="preserve">У </w:t>
      </w:r>
      <w:r w:rsidR="00BB50D2" w:rsidRPr="006C20C9">
        <w:t>2023</w:t>
      </w:r>
      <w:r w:rsidRPr="006C20C9">
        <w:t xml:space="preserve"> році за рахунок житла громади поліпшено житлові умови </w:t>
      </w:r>
      <w:r w:rsidR="00473C37" w:rsidRPr="006C20C9">
        <w:t>4</w:t>
      </w:r>
      <w:r w:rsidR="00BB50D2" w:rsidRPr="006C20C9">
        <w:t xml:space="preserve"> сім’ям</w:t>
      </w:r>
      <w:r w:rsidR="00BF76EA" w:rsidRPr="006C20C9">
        <w:t xml:space="preserve"> </w:t>
      </w:r>
      <w:r w:rsidR="00473C37" w:rsidRPr="006C20C9">
        <w:t xml:space="preserve">(3 учасникам </w:t>
      </w:r>
      <w:r w:rsidRPr="006C20C9">
        <w:t>бойових дій</w:t>
      </w:r>
      <w:r w:rsidR="00473C37" w:rsidRPr="006C20C9">
        <w:t>, 1 особі з інвалідністю внаслідок війни).</w:t>
      </w:r>
    </w:p>
    <w:p w14:paraId="6CA5C861" w14:textId="67D51830" w:rsidR="00AD53D1" w:rsidRPr="00AD53D1" w:rsidRDefault="00C45D9D" w:rsidP="007C637D">
      <w:pPr>
        <w:ind w:firstLine="851"/>
        <w:jc w:val="both"/>
      </w:pPr>
      <w:r w:rsidRPr="00AD53D1">
        <w:t xml:space="preserve">Виплачено грошову компенсацію за належні для отримання жилі приміщення </w:t>
      </w:r>
      <w:r w:rsidR="00AD53D1" w:rsidRPr="00AD53D1">
        <w:t>36</w:t>
      </w:r>
      <w:r w:rsidR="009E3550" w:rsidRPr="00AD53D1">
        <w:t xml:space="preserve"> </w:t>
      </w:r>
      <w:r w:rsidR="00AD53D1" w:rsidRPr="00AD53D1">
        <w:t>сім’ям осіб, які захищали незалежність, суверенітет та територіальну цілісність України, брали участь у бойових діях на території інших держав.</w:t>
      </w:r>
    </w:p>
    <w:p w14:paraId="00CE3C7B" w14:textId="75776B85" w:rsidR="003E0864" w:rsidRPr="003E0864" w:rsidRDefault="003E0864" w:rsidP="00C45D9D">
      <w:pPr>
        <w:pStyle w:val="ad"/>
        <w:tabs>
          <w:tab w:val="left" w:pos="930"/>
        </w:tabs>
        <w:spacing w:before="0" w:after="0"/>
        <w:ind w:left="5" w:right="60" w:firstLine="851"/>
        <w:jc w:val="both"/>
        <w:rPr>
          <w:lang w:val="uk-UA"/>
        </w:rPr>
      </w:pPr>
      <w:r w:rsidRPr="003E0864">
        <w:rPr>
          <w:lang w:val="uk-UA"/>
        </w:rPr>
        <w:t>Надано 1 пільговий довготерміновий кредит на придбання житла молодій сім’ї військовослужбовця.</w:t>
      </w:r>
    </w:p>
    <w:p w14:paraId="7ACF8E77" w14:textId="65FC6D4F" w:rsidR="00F24D99" w:rsidRPr="00D82915" w:rsidRDefault="00D82915" w:rsidP="00D82915">
      <w:pPr>
        <w:ind w:firstLine="851"/>
        <w:jc w:val="both"/>
        <w:rPr>
          <w:bCs/>
        </w:rPr>
      </w:pPr>
      <w:r>
        <w:rPr>
          <w:lang w:eastAsia="uk-UA"/>
        </w:rPr>
        <w:t>Д</w:t>
      </w:r>
      <w:r w:rsidRPr="00D82915">
        <w:rPr>
          <w:lang w:eastAsia="uk-UA"/>
        </w:rPr>
        <w:t xml:space="preserve">ля </w:t>
      </w:r>
      <w:r w:rsidRPr="00D82915">
        <w:t xml:space="preserve">забезпечення </w:t>
      </w:r>
      <w:r w:rsidRPr="00D82915">
        <w:rPr>
          <w:bCs/>
        </w:rPr>
        <w:t>тимчасовим житлом внутрішньо переміщених осіб</w:t>
      </w:r>
      <w:r>
        <w:rPr>
          <w:bCs/>
        </w:rPr>
        <w:t xml:space="preserve"> з</w:t>
      </w:r>
      <w:r w:rsidRPr="00D82915">
        <w:rPr>
          <w:lang w:eastAsia="uk-UA"/>
        </w:rPr>
        <w:t>авершуються</w:t>
      </w:r>
      <w:r>
        <w:rPr>
          <w:lang w:eastAsia="uk-UA"/>
        </w:rPr>
        <w:t xml:space="preserve"> роботи з</w:t>
      </w:r>
      <w:r w:rsidR="00F24D99" w:rsidRPr="00D82915">
        <w:rPr>
          <w:lang w:eastAsia="uk-UA"/>
        </w:rPr>
        <w:t xml:space="preserve"> ремонту гуртожи</w:t>
      </w:r>
      <w:r w:rsidRPr="00D82915">
        <w:rPr>
          <w:lang w:eastAsia="uk-UA"/>
        </w:rPr>
        <w:t>тку на вул. Інститутській, 12, продовжуються роботи з</w:t>
      </w:r>
      <w:r w:rsidR="00F24D99" w:rsidRPr="00D82915">
        <w:rPr>
          <w:lang w:eastAsia="uk-UA"/>
        </w:rPr>
        <w:t xml:space="preserve"> реконструкції нежитлової будівлі на вул. Кам’янецькій, 74 під гуртожиток</w:t>
      </w:r>
      <w:r>
        <w:rPr>
          <w:lang w:eastAsia="uk-UA"/>
        </w:rPr>
        <w:t>.</w:t>
      </w:r>
    </w:p>
    <w:p w14:paraId="31642CB5" w14:textId="0FE66F9C" w:rsidR="00B026B4" w:rsidRPr="006C20C9" w:rsidRDefault="00B026B4" w:rsidP="00B026B4">
      <w:pPr>
        <w:ind w:firstLine="851"/>
        <w:jc w:val="both"/>
      </w:pPr>
      <w:r w:rsidRPr="006C20C9">
        <w:rPr>
          <w:bCs/>
        </w:rPr>
        <w:t xml:space="preserve">Продовжується робота з реалізації </w:t>
      </w:r>
      <w:r w:rsidRPr="006C20C9">
        <w:rPr>
          <w:rStyle w:val="a6"/>
          <w:b w:val="0"/>
          <w:shd w:val="clear" w:color="auto" w:fill="FFFFFF"/>
        </w:rPr>
        <w:t>інвестиційного проекту</w:t>
      </w:r>
      <w:r w:rsidRPr="006C20C9">
        <w:rPr>
          <w:rStyle w:val="a6"/>
          <w:shd w:val="clear" w:color="auto" w:fill="FFFFFF"/>
        </w:rPr>
        <w:t xml:space="preserve"> </w:t>
      </w:r>
      <w:r w:rsidRPr="006C20C9">
        <w:t>«</w:t>
      </w:r>
      <w:r>
        <w:t>Будівництво багатоквартирних житлових будинків для внутрішньо переміщених осіб на вул. Озерній, 6/2Г»</w:t>
      </w:r>
      <w:r w:rsidRPr="006C20C9">
        <w:rPr>
          <w:rStyle w:val="a6"/>
          <w:b w:val="0"/>
          <w:shd w:val="clear" w:color="auto" w:fill="FFFFFF"/>
        </w:rPr>
        <w:t xml:space="preserve">. </w:t>
      </w:r>
      <w:r w:rsidRPr="006C20C9">
        <w:t xml:space="preserve">Відведено земельну ділянку для </w:t>
      </w:r>
      <w:r w:rsidRPr="003237B7">
        <w:t>будівництва (розпочато</w:t>
      </w:r>
      <w:r w:rsidRPr="006C20C9">
        <w:t xml:space="preserve"> пе</w:t>
      </w:r>
      <w:r>
        <w:t>редпроектні роботи), виконуються роботи з проектування зовнішніх мереж теплопостачання.</w:t>
      </w:r>
    </w:p>
    <w:p w14:paraId="52A61D66" w14:textId="429163CB" w:rsidR="007B6194" w:rsidRPr="006C20C9" w:rsidRDefault="007B6194" w:rsidP="007B6194">
      <w:pPr>
        <w:ind w:firstLine="851"/>
        <w:jc w:val="both"/>
      </w:pPr>
      <w:r w:rsidRPr="006C20C9">
        <w:t xml:space="preserve">Розроблено детальні плани окремих територій </w:t>
      </w:r>
      <w:r w:rsidR="00BD0C08">
        <w:t xml:space="preserve">міста, виконуються роботи з розробки </w:t>
      </w:r>
      <w:r w:rsidR="00BD0C08" w:rsidRPr="006C20C9">
        <w:t>детальних планів с. Малашівці (у межах населеного пункту), с. Копистин (за межами населеного пункту).</w:t>
      </w:r>
    </w:p>
    <w:p w14:paraId="6830B235" w14:textId="503D0963" w:rsidR="00552DC6" w:rsidRPr="006C20C9" w:rsidRDefault="00D37F10" w:rsidP="007C637D">
      <w:pPr>
        <w:ind w:firstLine="851"/>
        <w:jc w:val="both"/>
      </w:pPr>
      <w:r>
        <w:t>З</w:t>
      </w:r>
      <w:r w:rsidR="004A4752">
        <w:t>атверджено</w:t>
      </w:r>
      <w:r w:rsidR="0002246A" w:rsidRPr="006C20C9">
        <w:t xml:space="preserve"> дизайн-код вул</w:t>
      </w:r>
      <w:r w:rsidR="00F868EC" w:rsidRPr="006C20C9">
        <w:t>.</w:t>
      </w:r>
      <w:r w:rsidR="00BD0C08">
        <w:t xml:space="preserve"> Кам'янецької.</w:t>
      </w:r>
      <w:r w:rsidR="00A34031">
        <w:t xml:space="preserve"> </w:t>
      </w:r>
    </w:p>
    <w:p w14:paraId="3E96D78D" w14:textId="0C9E9068" w:rsidR="00F02DAB" w:rsidRPr="006C20C9" w:rsidRDefault="00566138" w:rsidP="007C637D">
      <w:pPr>
        <w:pStyle w:val="2f0"/>
        <w:ind w:left="0" w:firstLine="851"/>
        <w:jc w:val="both"/>
      </w:pPr>
      <w:r w:rsidRPr="006C20C9">
        <w:t>В</w:t>
      </w:r>
      <w:r w:rsidR="00F02DAB" w:rsidRPr="006C20C9">
        <w:t>иконуються роботи з підготовки вихідних даних для розробки плану просторового розвитку</w:t>
      </w:r>
      <w:r w:rsidR="00AD3F36" w:rsidRPr="006C20C9">
        <w:t xml:space="preserve"> території громади.</w:t>
      </w:r>
    </w:p>
    <w:p w14:paraId="3BD800C8" w14:textId="7820B6CE" w:rsidR="00F02DAB" w:rsidRPr="006C20C9" w:rsidRDefault="00566138" w:rsidP="007C637D">
      <w:pPr>
        <w:pStyle w:val="2f0"/>
        <w:ind w:left="0" w:firstLine="851"/>
        <w:jc w:val="both"/>
      </w:pPr>
      <w:r w:rsidRPr="006C20C9">
        <w:t>З</w:t>
      </w:r>
      <w:r w:rsidR="00F02DAB" w:rsidRPr="006C20C9">
        <w:t>атверджено «Рекомендації до облаштування об’єктів житлових та громадських будівель на території Хмельницької міської територіальної громади</w:t>
      </w:r>
      <w:r w:rsidRPr="006C20C9">
        <w:t>», архітектурний тип пересувних тимчасових споруд.</w:t>
      </w:r>
    </w:p>
    <w:p w14:paraId="4195646F" w14:textId="4CB70491" w:rsidR="00AA1E54" w:rsidRDefault="00AA1E54" w:rsidP="007C637D">
      <w:pPr>
        <w:pStyle w:val="2f0"/>
        <w:ind w:left="0" w:firstLine="851"/>
        <w:jc w:val="both"/>
        <w:rPr>
          <w:lang w:eastAsia="ru-RU"/>
        </w:rPr>
      </w:pPr>
      <w:r w:rsidRPr="006C20C9">
        <w:rPr>
          <w:lang w:eastAsia="ru-RU"/>
        </w:rPr>
        <w:t>Виготов</w:t>
      </w:r>
      <w:r w:rsidR="00121B23">
        <w:rPr>
          <w:lang w:eastAsia="ru-RU"/>
        </w:rPr>
        <w:t>лено експертно-грошову оцінку 16 земельних ділянок, 3 технічні документації з нормативної грошової оцінки землі, 3 паспорти об’єктів водного фонду.</w:t>
      </w:r>
    </w:p>
    <w:p w14:paraId="042A0D21" w14:textId="14BC54B9" w:rsidR="00CD54B7" w:rsidRPr="006C20C9" w:rsidRDefault="00CD54B7" w:rsidP="007C637D">
      <w:pPr>
        <w:tabs>
          <w:tab w:val="left" w:pos="3420"/>
          <w:tab w:val="left" w:pos="9781"/>
        </w:tabs>
        <w:ind w:left="-20" w:right="-2" w:firstLine="851"/>
        <w:jc w:val="both"/>
        <w:rPr>
          <w:rFonts w:eastAsia="Microsoft YaHei"/>
          <w:b/>
          <w:bCs/>
          <w:lang w:eastAsia="ru-RU"/>
        </w:rPr>
      </w:pPr>
      <w:r w:rsidRPr="006C20C9">
        <w:rPr>
          <w:rFonts w:eastAsia="Microsoft YaHei"/>
          <w:b/>
          <w:bCs/>
          <w:lang w:eastAsia="ru-RU"/>
        </w:rPr>
        <w:t xml:space="preserve">Соціальна підтримка та допомога. </w:t>
      </w:r>
    </w:p>
    <w:p w14:paraId="350169DC" w14:textId="607B53D2" w:rsidR="00F4606B" w:rsidRPr="006C20C9" w:rsidRDefault="00BD0C08" w:rsidP="007C637D">
      <w:pPr>
        <w:tabs>
          <w:tab w:val="left" w:pos="3420"/>
          <w:tab w:val="left" w:pos="9781"/>
        </w:tabs>
        <w:ind w:left="-20" w:right="-2" w:firstLine="851"/>
        <w:jc w:val="both"/>
      </w:pPr>
      <w:r>
        <w:rPr>
          <w:bCs/>
        </w:rPr>
        <w:t>П</w:t>
      </w:r>
      <w:r w:rsidR="00F4606B" w:rsidRPr="006C20C9">
        <w:rPr>
          <w:bCs/>
        </w:rPr>
        <w:t xml:space="preserve">роводилась робота з </w:t>
      </w:r>
      <w:r w:rsidR="00E07F22" w:rsidRPr="006C20C9">
        <w:rPr>
          <w:bCs/>
        </w:rPr>
        <w:t>підвищення ефективності системи соціального захисту і соціального забезпечення мешканців громади, внутрішньо переміщених осіб.</w:t>
      </w:r>
      <w:r w:rsidR="00F4606B" w:rsidRPr="006C20C9">
        <w:rPr>
          <w:bCs/>
        </w:rPr>
        <w:t xml:space="preserve"> Проводились заходи, спрямовані на підтримку пенсіонерів, осіб з інвалідністю, ветеранів війни</w:t>
      </w:r>
      <w:r w:rsidR="00F4606B" w:rsidRPr="006C20C9">
        <w:t xml:space="preserve"> та праці, багатодітних сімей, внутрішньо переміщених осіб, інших соціально незахищених категорій громадян.</w:t>
      </w:r>
    </w:p>
    <w:p w14:paraId="5630DD9A" w14:textId="547C632D" w:rsidR="00E127E0" w:rsidRPr="00A34795" w:rsidRDefault="00E127E0" w:rsidP="007C637D">
      <w:pPr>
        <w:suppressAutoHyphens w:val="0"/>
        <w:ind w:left="-45" w:firstLine="851"/>
        <w:jc w:val="both"/>
      </w:pPr>
      <w:r w:rsidRPr="00A34795">
        <w:t>Штаб допомоги вимушеним переселенцям міської ради з</w:t>
      </w:r>
      <w:r w:rsidR="00A34795" w:rsidRPr="00A34795">
        <w:t>дійснює</w:t>
      </w:r>
      <w:r w:rsidRPr="00A34795">
        <w:t xml:space="preserve"> координацію дій щодо вирішення питань забезпечення потреб осіб, які вимушені були залишити постійне місце проживання у зв’язку з військовою агресією російської федерації</w:t>
      </w:r>
      <w:r w:rsidR="00A34795" w:rsidRPr="00A34795">
        <w:t xml:space="preserve"> проти України</w:t>
      </w:r>
      <w:r w:rsidRPr="00A34795">
        <w:t xml:space="preserve">. Пріоритетними завданнями Штабу є забезпечення </w:t>
      </w:r>
      <w:r w:rsidR="00A34795" w:rsidRPr="00A34795">
        <w:t>внутрішньо переміщених осіб</w:t>
      </w:r>
      <w:r w:rsidRPr="00A34795">
        <w:t xml:space="preserve"> гуманітарною допомогою, координація у забезпеченні тимчасовим житлом та допомога </w:t>
      </w:r>
      <w:r w:rsidR="00A34795" w:rsidRPr="00A34795">
        <w:t xml:space="preserve">з </w:t>
      </w:r>
      <w:r w:rsidRPr="00A34795">
        <w:t>працевлаштування. За січень-серпень 2023 року штаб спрямував 25 тисяч продуктових наборів для вимушених переселенців з Донецької, Харківської, Херсонської, Луганської, Запорізької, Миколаївської та інших областей, майже 4 тис</w:t>
      </w:r>
      <w:r w:rsidR="00BD0C08">
        <w:t>.</w:t>
      </w:r>
      <w:r w:rsidRPr="00A34795">
        <w:t xml:space="preserve"> осіб (родини з дітьми) отримали засоби гігієни та за потреби підгузки, </w:t>
      </w:r>
      <w:r w:rsidR="00BD0C08">
        <w:t xml:space="preserve">харчування </w:t>
      </w:r>
      <w:r w:rsidRPr="00A34795">
        <w:t>для малюків. У співпраці з міжнародними, національними благодійними організаціями та волонтерськими центрами внутрішньо переміщені особи забезпечуються одягом, посудом, речами для облаштування спільних місць</w:t>
      </w:r>
      <w:r w:rsidR="00A34795" w:rsidRPr="00A34795">
        <w:t>.</w:t>
      </w:r>
    </w:p>
    <w:p w14:paraId="71F01AD6" w14:textId="42F59EFF" w:rsidR="00BD0C08" w:rsidRPr="00BD0C08" w:rsidRDefault="00BD0C08" w:rsidP="00BD0C08">
      <w:pPr>
        <w:pStyle w:val="rtejustify"/>
        <w:shd w:val="clear" w:color="auto" w:fill="FFFFFF"/>
        <w:spacing w:before="0" w:beforeAutospacing="0" w:after="0" w:afterAutospacing="0"/>
        <w:ind w:firstLine="851"/>
        <w:jc w:val="both"/>
        <w:rPr>
          <w:lang w:eastAsia="ar-SA"/>
        </w:rPr>
      </w:pPr>
      <w:r w:rsidRPr="00BD0C08">
        <w:rPr>
          <w:lang w:eastAsia="ar-SA"/>
        </w:rPr>
        <w:t>У вересні 2023 року проведено розширене засідання Координаційної ради з питань внутрішньо переміщених осіб, метою якого було ознайомлення внутрішньо переміщених осіб з медичними гарантіями та пільгами, освітньою, спортивною, мистецькою спільнотою у громаді.</w:t>
      </w:r>
    </w:p>
    <w:p w14:paraId="69C4C2BC" w14:textId="77777777" w:rsidR="00854679" w:rsidRDefault="00D40F1C" w:rsidP="007C637D">
      <w:pPr>
        <w:tabs>
          <w:tab w:val="left" w:pos="3420"/>
          <w:tab w:val="left" w:pos="9781"/>
        </w:tabs>
        <w:ind w:left="-20" w:right="-2" w:firstLine="851"/>
        <w:jc w:val="both"/>
      </w:pPr>
      <w:r w:rsidRPr="009203E3">
        <w:t>Станом на 01.</w:t>
      </w:r>
      <w:r w:rsidR="009203E3" w:rsidRPr="009203E3">
        <w:t>10</w:t>
      </w:r>
      <w:r w:rsidRPr="009203E3">
        <w:t>.202</w:t>
      </w:r>
      <w:r w:rsidR="00911FF2" w:rsidRPr="009203E3">
        <w:t>3</w:t>
      </w:r>
      <w:r w:rsidRPr="009203E3">
        <w:t xml:space="preserve"> року </w:t>
      </w:r>
      <w:r w:rsidR="00854679">
        <w:t>отримали</w:t>
      </w:r>
      <w:r w:rsidR="00723877" w:rsidRPr="009203E3">
        <w:t xml:space="preserve"> адресн</w:t>
      </w:r>
      <w:r w:rsidR="00854679">
        <w:t>у</w:t>
      </w:r>
      <w:r w:rsidR="00723877" w:rsidRPr="009203E3">
        <w:t xml:space="preserve"> допомог</w:t>
      </w:r>
      <w:r w:rsidR="00854679">
        <w:t>у</w:t>
      </w:r>
      <w:r w:rsidR="00723877" w:rsidRPr="009203E3">
        <w:t xml:space="preserve"> </w:t>
      </w:r>
      <w:r w:rsidR="00854679" w:rsidRPr="009203E3">
        <w:t xml:space="preserve">14,5 тис. </w:t>
      </w:r>
      <w:r w:rsidR="00723877" w:rsidRPr="009203E3">
        <w:t>внутрішньо перем</w:t>
      </w:r>
      <w:r w:rsidR="00854679">
        <w:t>іщених</w:t>
      </w:r>
      <w:r w:rsidR="00723877" w:rsidRPr="009203E3">
        <w:t xml:space="preserve"> ос</w:t>
      </w:r>
      <w:r w:rsidR="00854679">
        <w:t>іб.</w:t>
      </w:r>
    </w:p>
    <w:p w14:paraId="5D1A96A0" w14:textId="4A456490" w:rsidR="00B00B87" w:rsidRPr="0014238F" w:rsidRDefault="00723877" w:rsidP="00854679">
      <w:pPr>
        <w:tabs>
          <w:tab w:val="left" w:pos="3420"/>
          <w:tab w:val="left" w:pos="9781"/>
        </w:tabs>
        <w:ind w:left="-20" w:right="-2" w:firstLine="851"/>
        <w:jc w:val="both"/>
      </w:pPr>
      <w:r w:rsidRPr="009203E3">
        <w:t xml:space="preserve"> </w:t>
      </w:r>
      <w:r w:rsidR="00BD0C08" w:rsidRPr="0014238F">
        <w:t>Н</w:t>
      </w:r>
      <w:r w:rsidR="00B00B87" w:rsidRPr="0014238F">
        <w:t>адано одноразову матеріальну допомогу</w:t>
      </w:r>
      <w:r w:rsidR="005471CA" w:rsidRPr="0014238F">
        <w:t xml:space="preserve"> для</w:t>
      </w:r>
      <w:r w:rsidR="00B00B87" w:rsidRPr="0014238F">
        <w:t xml:space="preserve"> </w:t>
      </w:r>
      <w:r w:rsidR="00911FF2" w:rsidRPr="0014238F">
        <w:t>5</w:t>
      </w:r>
      <w:r w:rsidR="002D4117" w:rsidRPr="0014238F">
        <w:t>,8</w:t>
      </w:r>
      <w:r w:rsidR="00BD0C08" w:rsidRPr="0014238F">
        <w:t xml:space="preserve"> </w:t>
      </w:r>
      <w:r w:rsidR="00DF11A1" w:rsidRPr="0014238F">
        <w:t>тис. ос</w:t>
      </w:r>
      <w:r w:rsidR="00916A98" w:rsidRPr="0014238F">
        <w:t>іб</w:t>
      </w:r>
      <w:r w:rsidR="00BD0C08" w:rsidRPr="0014238F">
        <w:t>,</w:t>
      </w:r>
      <w:r w:rsidR="00B00B87" w:rsidRPr="0014238F">
        <w:t xml:space="preserve"> </w:t>
      </w:r>
      <w:r w:rsidR="00E11F8B" w:rsidRPr="0014238F">
        <w:t>пільги на оплату житлово-комунальних послуг 2</w:t>
      </w:r>
      <w:r w:rsidR="0014238F" w:rsidRPr="0014238F">
        <w:t>,2</w:t>
      </w:r>
      <w:r w:rsidR="00E11F8B" w:rsidRPr="0014238F">
        <w:t xml:space="preserve"> тис. осіб</w:t>
      </w:r>
      <w:r w:rsidR="00BD0C08" w:rsidRPr="0014238F">
        <w:t>,</w:t>
      </w:r>
      <w:r w:rsidR="00726AF0" w:rsidRPr="0014238F">
        <w:t xml:space="preserve"> з</w:t>
      </w:r>
      <w:r w:rsidR="00EA5F57" w:rsidRPr="0014238F">
        <w:t>абезпечено виплату компенсації</w:t>
      </w:r>
      <w:r w:rsidR="00B00B87" w:rsidRPr="0014238F">
        <w:t xml:space="preserve"> </w:t>
      </w:r>
      <w:r w:rsidR="0008333E" w:rsidRPr="0014238F">
        <w:t>1</w:t>
      </w:r>
      <w:r w:rsidR="00EA5F57" w:rsidRPr="0014238F">
        <w:t>86</w:t>
      </w:r>
      <w:r w:rsidR="00DF11A1" w:rsidRPr="0014238F">
        <w:t xml:space="preserve"> </w:t>
      </w:r>
      <w:r w:rsidR="00B00B87" w:rsidRPr="0014238F">
        <w:t xml:space="preserve">особам, які надають </w:t>
      </w:r>
      <w:r w:rsidR="005F607C" w:rsidRPr="0014238F">
        <w:t>соціальні послуги</w:t>
      </w:r>
      <w:r w:rsidR="00E11F8B" w:rsidRPr="0014238F">
        <w:t>.</w:t>
      </w:r>
      <w:r w:rsidR="0008333E" w:rsidRPr="0014238F">
        <w:t xml:space="preserve"> </w:t>
      </w:r>
      <w:r w:rsidR="00E11F8B" w:rsidRPr="0014238F">
        <w:t>П</w:t>
      </w:r>
      <w:r w:rsidR="00B00B87" w:rsidRPr="0014238F">
        <w:t xml:space="preserve">роведено заміну газового обладнання </w:t>
      </w:r>
      <w:r w:rsidR="002D4117" w:rsidRPr="0014238F">
        <w:t>31</w:t>
      </w:r>
      <w:r w:rsidR="00D9232A" w:rsidRPr="0014238F">
        <w:t xml:space="preserve"> </w:t>
      </w:r>
      <w:r w:rsidR="002D4117" w:rsidRPr="0014238F">
        <w:t>особі</w:t>
      </w:r>
      <w:r w:rsidR="00B00B87" w:rsidRPr="0014238F">
        <w:t xml:space="preserve">, встановлено лічильники газу </w:t>
      </w:r>
      <w:r w:rsidR="005471CA" w:rsidRPr="0014238F">
        <w:t>14</w:t>
      </w:r>
      <w:r w:rsidR="00B00B87" w:rsidRPr="0014238F">
        <w:t xml:space="preserve"> особам, лічильники води - </w:t>
      </w:r>
      <w:r w:rsidR="00E11F8B" w:rsidRPr="0014238F">
        <w:t>20</w:t>
      </w:r>
      <w:r w:rsidR="00DF11A1" w:rsidRPr="0014238F">
        <w:t xml:space="preserve"> особам</w:t>
      </w:r>
      <w:r w:rsidR="0093345A" w:rsidRPr="0014238F">
        <w:t>.</w:t>
      </w:r>
    </w:p>
    <w:p w14:paraId="6F8DC64A" w14:textId="03D08B63" w:rsidR="00B00B87" w:rsidRDefault="00965428" w:rsidP="007C637D">
      <w:pPr>
        <w:tabs>
          <w:tab w:val="left" w:pos="-5216"/>
        </w:tabs>
        <w:ind w:firstLine="851"/>
        <w:jc w:val="both"/>
      </w:pPr>
      <w:r w:rsidRPr="006C20C9">
        <w:t xml:space="preserve">Надано фінансову підтримку </w:t>
      </w:r>
      <w:r w:rsidR="00F766B0" w:rsidRPr="006C20C9">
        <w:t>4</w:t>
      </w:r>
      <w:r w:rsidR="002D4117">
        <w:t>8</w:t>
      </w:r>
      <w:r w:rsidR="00B00B87" w:rsidRPr="006C20C9">
        <w:t xml:space="preserve"> громадським організаціям соціальної сфери, у т. ч.</w:t>
      </w:r>
      <w:r w:rsidR="00B00B87" w:rsidRPr="006C20C9">
        <w:br/>
      </w:r>
      <w:r w:rsidR="002D4117">
        <w:t>25</w:t>
      </w:r>
      <w:r w:rsidR="00B00B87" w:rsidRPr="006C20C9">
        <w:t xml:space="preserve"> громадським організаціям </w:t>
      </w:r>
      <w:r w:rsidR="00E11F8B" w:rsidRPr="006C20C9">
        <w:t xml:space="preserve">осіб з </w:t>
      </w:r>
      <w:r w:rsidR="00B00B87" w:rsidRPr="006C20C9">
        <w:t>інвалід</w:t>
      </w:r>
      <w:r w:rsidR="00E11F8B" w:rsidRPr="006C20C9">
        <w:t>ністю</w:t>
      </w:r>
      <w:r w:rsidR="00B00B87" w:rsidRPr="006C20C9">
        <w:t xml:space="preserve"> та ветеранів</w:t>
      </w:r>
      <w:r w:rsidR="007A7ACD" w:rsidRPr="006C20C9">
        <w:t>.</w:t>
      </w:r>
    </w:p>
    <w:p w14:paraId="0E6B977E" w14:textId="77777777" w:rsidR="00BE2DD4" w:rsidRPr="003847C0" w:rsidRDefault="00BE2DD4" w:rsidP="00BE2DD4">
      <w:pPr>
        <w:suppressAutoHyphens w:val="0"/>
        <w:ind w:firstLine="851"/>
        <w:jc w:val="both"/>
        <w:rPr>
          <w:lang w:eastAsia="ru-RU"/>
        </w:rPr>
      </w:pPr>
      <w:r w:rsidRPr="003847C0">
        <w:rPr>
          <w:lang w:eastAsia="ru-RU"/>
        </w:rPr>
        <w:t>Міським центром соціальної підтримки та адаптації придбано намет (у комплекті з системами накачування повітря, освітлення, обігріву), принтер, ноутбук, електричну плиту.</w:t>
      </w:r>
    </w:p>
    <w:p w14:paraId="509F6562" w14:textId="77777777" w:rsidR="00BE2DD4" w:rsidRPr="003847C0" w:rsidRDefault="00BE2DD4" w:rsidP="00BE2DD4">
      <w:pPr>
        <w:suppressAutoHyphens w:val="0"/>
        <w:ind w:firstLine="851"/>
        <w:jc w:val="both"/>
        <w:rPr>
          <w:lang w:eastAsia="ru-RU"/>
        </w:rPr>
      </w:pPr>
      <w:r w:rsidRPr="003847C0">
        <w:rPr>
          <w:lang w:eastAsia="ru-RU"/>
        </w:rPr>
        <w:t>Міським територіальним центром соціального обслуговування (надання соціальних послуг) придбано комп’ютери, тренажер.</w:t>
      </w:r>
    </w:p>
    <w:p w14:paraId="0E014BAD" w14:textId="77777777" w:rsidR="00BE2DD4" w:rsidRPr="003847C0" w:rsidRDefault="00BE2DD4" w:rsidP="00BE2DD4">
      <w:pPr>
        <w:suppressAutoHyphens w:val="0"/>
        <w:ind w:firstLine="851"/>
        <w:jc w:val="both"/>
        <w:rPr>
          <w:lang w:eastAsia="ru-RU"/>
        </w:rPr>
      </w:pPr>
      <w:r w:rsidRPr="003847C0">
        <w:rPr>
          <w:lang w:eastAsia="ru-RU"/>
        </w:rPr>
        <w:t>Рекреаційним центром «Берег надії» придбано реабілітаційне обладнання для залів психологічної реабілітації та оздоровлення, апарат ударно-хвильової терапії, прилад електротерапії, 20 спортивних велосипедів, пароконвектомат, посудомийну машину.</w:t>
      </w:r>
    </w:p>
    <w:p w14:paraId="62C0F4FA" w14:textId="77777777" w:rsidR="00BE2DD4" w:rsidRPr="003847C0" w:rsidRDefault="00BE2DD4" w:rsidP="00BE2DD4">
      <w:pPr>
        <w:suppressAutoHyphens w:val="0"/>
        <w:ind w:firstLine="851"/>
        <w:jc w:val="both"/>
        <w:rPr>
          <w:lang w:eastAsia="ru-RU"/>
        </w:rPr>
      </w:pPr>
      <w:r w:rsidRPr="003847C0">
        <w:rPr>
          <w:lang w:eastAsia="ru-RU"/>
        </w:rPr>
        <w:t>У Центрі комплексної реабілітації для осіб з інвалідністю внаслідок інтелектуальних порушень «Родинний затишок» виконано поточний ремонт покрівлі, підлоги у приміщенні їдальні та коридору І поверху.</w:t>
      </w:r>
    </w:p>
    <w:p w14:paraId="1F82FF74" w14:textId="77777777" w:rsidR="00BE2DD4" w:rsidRPr="003847C0" w:rsidRDefault="00BE2DD4" w:rsidP="00BE2DD4">
      <w:pPr>
        <w:suppressAutoHyphens w:val="0"/>
        <w:ind w:firstLine="851"/>
        <w:jc w:val="both"/>
        <w:rPr>
          <w:lang w:eastAsia="ru-RU"/>
        </w:rPr>
      </w:pPr>
      <w:r w:rsidRPr="003847C0">
        <w:rPr>
          <w:lang w:eastAsia="ru-RU"/>
        </w:rPr>
        <w:t>У позаміському дитячому закладі оздоровлення та відпочинку «Чайка» виконано роботи з капітального ремонту будівлі спального корпусу «Б2», «В2» для тимчасового розміщення внутрішньо переміщених осіб, будівлі «Л» клубу-їдальні для тимчасового розміщення внутрішньо переміщених осіб, ремонту систем водопостачання, опалення спальних корпусів для тимчасового розміщення внутрішньо переміщених осіб.</w:t>
      </w:r>
    </w:p>
    <w:p w14:paraId="20F9FAD3" w14:textId="329F26E9" w:rsidR="00BE2DD4" w:rsidRPr="003847C0" w:rsidRDefault="00BE2DD4" w:rsidP="00BE2DD4">
      <w:pPr>
        <w:suppressAutoHyphens w:val="0"/>
        <w:ind w:firstLine="851"/>
        <w:jc w:val="both"/>
        <w:rPr>
          <w:lang w:eastAsia="ru-RU"/>
        </w:rPr>
      </w:pPr>
      <w:r w:rsidRPr="003847C0">
        <w:rPr>
          <w:lang w:eastAsia="ru-RU"/>
        </w:rPr>
        <w:t>У рекреаційному центрі «Берег надії» виконано роботи з поточного ремонту  частини приміщення І поверху для облаштування місць тимчасового перебування внутрішньо переміщених осіб, їдальні ІІ поверху.</w:t>
      </w:r>
    </w:p>
    <w:p w14:paraId="100246D4" w14:textId="3118282D" w:rsidR="00BE2DD4" w:rsidRDefault="00BE2DD4" w:rsidP="00BE2DD4">
      <w:pPr>
        <w:tabs>
          <w:tab w:val="left" w:pos="-5216"/>
        </w:tabs>
        <w:ind w:firstLine="851"/>
        <w:jc w:val="both"/>
      </w:pPr>
      <w:r w:rsidRPr="003847C0">
        <w:rPr>
          <w:lang w:eastAsia="ru-RU"/>
        </w:rPr>
        <w:t>Виконано роботи з утеплення фасаду приміщення управління праці та соціального захисту населення (вул. Проскурівського підпілля, 32).</w:t>
      </w:r>
    </w:p>
    <w:p w14:paraId="2FB46A06" w14:textId="6A78DFB9" w:rsidR="005F46B8" w:rsidRPr="0014238F" w:rsidRDefault="00B531D0" w:rsidP="007C637D">
      <w:pPr>
        <w:ind w:firstLine="851"/>
        <w:jc w:val="both"/>
      </w:pPr>
      <w:r w:rsidRPr="006C20C9">
        <w:t xml:space="preserve">Міським територіальним центром соціального обслуговування (надання соціальних послуг) надано соціальні послуги </w:t>
      </w:r>
      <w:r w:rsidRPr="0014238F">
        <w:t>вдома 10</w:t>
      </w:r>
      <w:r w:rsidR="0014238F" w:rsidRPr="0014238F">
        <w:t>77 мешканцям</w:t>
      </w:r>
      <w:r w:rsidRPr="0014238F">
        <w:t xml:space="preserve"> громади, з них 2</w:t>
      </w:r>
      <w:r w:rsidR="0014238F" w:rsidRPr="0014238F">
        <w:t>62</w:t>
      </w:r>
      <w:r w:rsidRPr="0014238F">
        <w:t xml:space="preserve"> мешкан</w:t>
      </w:r>
      <w:r w:rsidR="00BD0C08" w:rsidRPr="0014238F">
        <w:t>цям</w:t>
      </w:r>
      <w:r w:rsidRPr="0014238F">
        <w:t xml:space="preserve"> с</w:t>
      </w:r>
      <w:r w:rsidR="00BD0C08" w:rsidRPr="0014238F">
        <w:t>ільських населених пунктів</w:t>
      </w:r>
      <w:r w:rsidRPr="0014238F">
        <w:t xml:space="preserve">. Відділенням денного, цілодобового тимчасового перебування надано послуги </w:t>
      </w:r>
      <w:r w:rsidR="0014238F" w:rsidRPr="0014238F">
        <w:t>952</w:t>
      </w:r>
      <w:r w:rsidRPr="0014238F">
        <w:t xml:space="preserve"> особам, у т. ч. </w:t>
      </w:r>
      <w:r w:rsidR="0014238F" w:rsidRPr="0014238F">
        <w:t>35</w:t>
      </w:r>
      <w:r w:rsidRPr="0014238F">
        <w:t xml:space="preserve"> </w:t>
      </w:r>
      <w:r w:rsidR="00BD0C08" w:rsidRPr="0014238F">
        <w:t>внутрішньо переміщеним особам</w:t>
      </w:r>
      <w:r w:rsidRPr="0014238F">
        <w:t xml:space="preserve">. </w:t>
      </w:r>
      <w:r w:rsidR="005F46B8" w:rsidRPr="0014238F">
        <w:t xml:space="preserve">Надано  адресну натуральну допомогу </w:t>
      </w:r>
      <w:r w:rsidR="0014238F" w:rsidRPr="0014238F">
        <w:t>26</w:t>
      </w:r>
      <w:r w:rsidR="00080D13" w:rsidRPr="0014238F">
        <w:t>,4</w:t>
      </w:r>
      <w:r w:rsidR="005F46B8" w:rsidRPr="0014238F">
        <w:t xml:space="preserve"> тис. осіб.</w:t>
      </w:r>
    </w:p>
    <w:p w14:paraId="6C7EA843" w14:textId="6942CD44" w:rsidR="00080D13" w:rsidRPr="0014238F" w:rsidRDefault="00080D13" w:rsidP="007C637D">
      <w:pPr>
        <w:tabs>
          <w:tab w:val="left" w:pos="567"/>
        </w:tabs>
        <w:ind w:firstLine="851"/>
        <w:jc w:val="both"/>
      </w:pPr>
      <w:r w:rsidRPr="006C20C9">
        <w:t xml:space="preserve">В Університеті третього віку пройшли </w:t>
      </w:r>
      <w:r w:rsidRPr="0014238F">
        <w:t xml:space="preserve">навчання </w:t>
      </w:r>
      <w:r w:rsidR="0014238F" w:rsidRPr="0014238F">
        <w:t>792</w:t>
      </w:r>
      <w:r w:rsidRPr="0014238F">
        <w:t xml:space="preserve"> ос</w:t>
      </w:r>
      <w:r w:rsidR="0014238F" w:rsidRPr="0014238F">
        <w:t>о</w:t>
      </w:r>
      <w:r w:rsidRPr="0014238F">
        <w:t>б</w:t>
      </w:r>
      <w:r w:rsidR="0014238F" w:rsidRPr="0014238F">
        <w:t>и</w:t>
      </w:r>
      <w:r w:rsidRPr="0014238F">
        <w:t xml:space="preserve">, з них </w:t>
      </w:r>
      <w:r w:rsidR="0014238F" w:rsidRPr="0014238F">
        <w:t xml:space="preserve">48 </w:t>
      </w:r>
      <w:r w:rsidR="009224DB" w:rsidRPr="0014238F">
        <w:t>внутрішньо переміщених осіб</w:t>
      </w:r>
      <w:r w:rsidRPr="0014238F">
        <w:t xml:space="preserve">. </w:t>
      </w:r>
    </w:p>
    <w:p w14:paraId="74E0555E" w14:textId="482FB883" w:rsidR="00080D13" w:rsidRPr="006C20C9" w:rsidRDefault="00080D13" w:rsidP="007C637D">
      <w:pPr>
        <w:ind w:firstLine="851"/>
        <w:jc w:val="both"/>
      </w:pPr>
      <w:r w:rsidRPr="006C20C9">
        <w:t xml:space="preserve">Послугою </w:t>
      </w:r>
      <w:r w:rsidR="009224DB">
        <w:t>п</w:t>
      </w:r>
      <w:r w:rsidRPr="006C20C9">
        <w:t xml:space="preserve">рокату технічних та інших засобів реабілітації </w:t>
      </w:r>
      <w:r w:rsidR="00B531D0" w:rsidRPr="006C20C9">
        <w:rPr>
          <w:lang w:eastAsia="uk-UA"/>
        </w:rPr>
        <w:t xml:space="preserve">для мешканців громади, які втратили рухову активність у зв’язку з хворобами чи віком, </w:t>
      </w:r>
      <w:r w:rsidR="00B531D0" w:rsidRPr="006C20C9">
        <w:t xml:space="preserve">скористалися </w:t>
      </w:r>
      <w:r w:rsidR="0014238F" w:rsidRPr="0014238F">
        <w:t>322 особи.</w:t>
      </w:r>
    </w:p>
    <w:p w14:paraId="660672CE" w14:textId="4460B008" w:rsidR="00506FCD" w:rsidRPr="0014238F" w:rsidRDefault="00C82920" w:rsidP="007C637D">
      <w:pPr>
        <w:shd w:val="clear" w:color="auto" w:fill="FFFFFF"/>
        <w:ind w:firstLine="851"/>
        <w:jc w:val="both"/>
      </w:pPr>
      <w:r w:rsidRPr="006C20C9">
        <w:t xml:space="preserve">У </w:t>
      </w:r>
      <w:r w:rsidR="00B00B87" w:rsidRPr="006C20C9">
        <w:t xml:space="preserve">центрі </w:t>
      </w:r>
      <w:r w:rsidRPr="006C20C9">
        <w:t>комплексної р</w:t>
      </w:r>
      <w:r w:rsidR="00B00B87" w:rsidRPr="006C20C9">
        <w:t>еабілітації дітей</w:t>
      </w:r>
      <w:r w:rsidRPr="006C20C9">
        <w:t xml:space="preserve"> з інвалідністю</w:t>
      </w:r>
      <w:r w:rsidR="00B00B87" w:rsidRPr="006C20C9">
        <w:t xml:space="preserve"> «Школа життя» пройшли курс </w:t>
      </w:r>
      <w:r w:rsidR="00B00B87" w:rsidRPr="0014238F">
        <w:t>реабілітації</w:t>
      </w:r>
      <w:r w:rsidR="00B00B87" w:rsidRPr="0014238F">
        <w:softHyphen/>
        <w:t xml:space="preserve"> </w:t>
      </w:r>
      <w:r w:rsidRPr="0014238F">
        <w:t>1</w:t>
      </w:r>
      <w:r w:rsidR="0014238F" w:rsidRPr="0014238F">
        <w:t>39</w:t>
      </w:r>
      <w:r w:rsidR="00B00B87" w:rsidRPr="0014238F">
        <w:t xml:space="preserve"> д</w:t>
      </w:r>
      <w:r w:rsidR="0014238F" w:rsidRPr="0014238F">
        <w:t>ітей</w:t>
      </w:r>
      <w:r w:rsidR="00AE72E3" w:rsidRPr="0014238F">
        <w:t xml:space="preserve"> </w:t>
      </w:r>
      <w:r w:rsidR="00EA501A" w:rsidRPr="0014238F">
        <w:t>з інвалідністю</w:t>
      </w:r>
      <w:r w:rsidR="00AE72E3" w:rsidRPr="0014238F">
        <w:t xml:space="preserve">, </w:t>
      </w:r>
      <w:r w:rsidR="009619CC" w:rsidRPr="0014238F">
        <w:t>у т. ч.</w:t>
      </w:r>
      <w:r w:rsidR="00AE72E3" w:rsidRPr="0014238F">
        <w:t xml:space="preserve"> </w:t>
      </w:r>
      <w:r w:rsidR="003215F0" w:rsidRPr="0014238F">
        <w:t xml:space="preserve">17 дітей </w:t>
      </w:r>
      <w:r w:rsidR="009224DB" w:rsidRPr="0014238F">
        <w:t>внутрішньо переміщених осіб</w:t>
      </w:r>
      <w:r w:rsidR="00AE72E3" w:rsidRPr="0014238F">
        <w:t xml:space="preserve"> </w:t>
      </w:r>
      <w:r w:rsidRPr="0014238F">
        <w:t xml:space="preserve">(надано </w:t>
      </w:r>
      <w:r w:rsidR="00640E2D" w:rsidRPr="0014238F">
        <w:br/>
      </w:r>
      <w:r w:rsidR="0014238F" w:rsidRPr="0014238F">
        <w:t>15,2</w:t>
      </w:r>
      <w:r w:rsidR="00AE72E3" w:rsidRPr="0014238F">
        <w:t xml:space="preserve"> </w:t>
      </w:r>
      <w:r w:rsidR="00AE5F89" w:rsidRPr="0014238F">
        <w:t>тис. п</w:t>
      </w:r>
      <w:r w:rsidRPr="0014238F">
        <w:t>ослуг)</w:t>
      </w:r>
      <w:r w:rsidR="00B00B87" w:rsidRPr="0014238F">
        <w:t xml:space="preserve">. </w:t>
      </w:r>
      <w:r w:rsidR="00DF1188" w:rsidRPr="0014238F">
        <w:t>П</w:t>
      </w:r>
      <w:r w:rsidRPr="0014238F">
        <w:t xml:space="preserve">роведено обстеження </w:t>
      </w:r>
      <w:r w:rsidR="003215F0" w:rsidRPr="0014238F">
        <w:t>266</w:t>
      </w:r>
      <w:r w:rsidR="009619CC" w:rsidRPr="0014238F">
        <w:t xml:space="preserve"> </w:t>
      </w:r>
      <w:r w:rsidRPr="0014238F">
        <w:t>сімей, у яких виховуються діти з інвалідністю</w:t>
      </w:r>
      <w:r w:rsidR="003215F0" w:rsidRPr="0014238F">
        <w:t xml:space="preserve"> (зараховано </w:t>
      </w:r>
      <w:r w:rsidR="0014238F" w:rsidRPr="0014238F">
        <w:t>35</w:t>
      </w:r>
      <w:r w:rsidR="003215F0" w:rsidRPr="0014238F">
        <w:t xml:space="preserve"> дітей).</w:t>
      </w:r>
      <w:r w:rsidRPr="0014238F">
        <w:t xml:space="preserve"> </w:t>
      </w:r>
      <w:r w:rsidR="003237B7" w:rsidRPr="0014238F">
        <w:t>Придбано та встановлено сходовий пологий підйомник у приміщенні центру.</w:t>
      </w:r>
    </w:p>
    <w:p w14:paraId="0CA33F06" w14:textId="660B86E3" w:rsidR="00C82920" w:rsidRPr="0014238F" w:rsidRDefault="00B00B87" w:rsidP="007C637D">
      <w:pPr>
        <w:widowControl w:val="0"/>
        <w:suppressAutoHyphens w:val="0"/>
        <w:autoSpaceDE w:val="0"/>
        <w:autoSpaceDN w:val="0"/>
        <w:adjustRightInd w:val="0"/>
        <w:ind w:firstLine="851"/>
        <w:jc w:val="both"/>
      </w:pPr>
      <w:r w:rsidRPr="006C20C9">
        <w:t xml:space="preserve">У Центрі комплексної реабілітації для осіб з інвалідністю внаслідок інтелектуальних </w:t>
      </w:r>
      <w:r w:rsidRPr="0014238F">
        <w:t>порушень «Родинний затишо</w:t>
      </w:r>
      <w:r w:rsidR="00D50CCA" w:rsidRPr="0014238F">
        <w:t>к» про</w:t>
      </w:r>
      <w:r w:rsidR="009619CC" w:rsidRPr="0014238F">
        <w:t xml:space="preserve">ходять </w:t>
      </w:r>
      <w:r w:rsidR="00D50CCA" w:rsidRPr="0014238F">
        <w:t>курс реабілітації</w:t>
      </w:r>
      <w:r w:rsidR="00D50CCA" w:rsidRPr="0014238F">
        <w:softHyphen/>
        <w:t xml:space="preserve"> </w:t>
      </w:r>
      <w:r w:rsidR="003215F0" w:rsidRPr="0014238F">
        <w:t>54</w:t>
      </w:r>
      <w:r w:rsidR="009619CC" w:rsidRPr="0014238F">
        <w:t xml:space="preserve"> ос</w:t>
      </w:r>
      <w:r w:rsidR="003215F0" w:rsidRPr="0014238F">
        <w:t>о</w:t>
      </w:r>
      <w:r w:rsidR="009619CC" w:rsidRPr="0014238F">
        <w:t>б</w:t>
      </w:r>
      <w:r w:rsidR="003215F0" w:rsidRPr="0014238F">
        <w:t>и</w:t>
      </w:r>
      <w:r w:rsidR="009619CC" w:rsidRPr="0014238F">
        <w:t xml:space="preserve"> з </w:t>
      </w:r>
      <w:r w:rsidRPr="0014238F">
        <w:t>інвалід</w:t>
      </w:r>
      <w:r w:rsidR="009619CC" w:rsidRPr="0014238F">
        <w:t>ністю</w:t>
      </w:r>
      <w:r w:rsidR="00DF1188" w:rsidRPr="0014238F">
        <w:t>, н</w:t>
      </w:r>
      <w:r w:rsidR="00C82920" w:rsidRPr="0014238F">
        <w:t xml:space="preserve">адано </w:t>
      </w:r>
      <w:r w:rsidR="00640E2D" w:rsidRPr="0014238F">
        <w:br/>
      </w:r>
      <w:r w:rsidR="0014238F" w:rsidRPr="0014238F">
        <w:t>14,2</w:t>
      </w:r>
      <w:r w:rsidR="009224DB" w:rsidRPr="0014238F">
        <w:t xml:space="preserve"> т</w:t>
      </w:r>
      <w:r w:rsidR="00AE5F89" w:rsidRPr="0014238F">
        <w:t xml:space="preserve">ис. </w:t>
      </w:r>
      <w:r w:rsidR="00C82920" w:rsidRPr="0014238F">
        <w:t xml:space="preserve">соціальних послуг з денного догляду, соціальної адаптації, консультування та інформування. </w:t>
      </w:r>
    </w:p>
    <w:p w14:paraId="1ED48878" w14:textId="35C33396" w:rsidR="00174AD5" w:rsidRPr="0014238F" w:rsidRDefault="00B00B87" w:rsidP="007C637D">
      <w:pPr>
        <w:suppressAutoHyphens w:val="0"/>
        <w:ind w:firstLine="851"/>
        <w:jc w:val="both"/>
        <w:rPr>
          <w:kern w:val="3"/>
          <w:lang w:eastAsia="en-US"/>
        </w:rPr>
      </w:pPr>
      <w:r w:rsidRPr="0014238F">
        <w:t>У місько</w:t>
      </w:r>
      <w:r w:rsidR="00AF3E4E" w:rsidRPr="0014238F">
        <w:t xml:space="preserve">му </w:t>
      </w:r>
      <w:r w:rsidRPr="0014238F">
        <w:t>центр</w:t>
      </w:r>
      <w:r w:rsidR="00AF3E4E" w:rsidRPr="0014238F">
        <w:t>і</w:t>
      </w:r>
      <w:r w:rsidRPr="0014238F">
        <w:t xml:space="preserve"> соціальної підтримки та адаптації соціальні послуги отримал</w:t>
      </w:r>
      <w:r w:rsidR="008071E0" w:rsidRPr="0014238F">
        <w:t xml:space="preserve">и </w:t>
      </w:r>
      <w:r w:rsidR="00640E2D" w:rsidRPr="0014238F">
        <w:br/>
      </w:r>
      <w:r w:rsidR="0014238F" w:rsidRPr="0014238F">
        <w:t>734</w:t>
      </w:r>
      <w:r w:rsidR="008071E0" w:rsidRPr="0014238F">
        <w:t xml:space="preserve"> ос</w:t>
      </w:r>
      <w:r w:rsidR="00673724" w:rsidRPr="0014238F">
        <w:t>о</w:t>
      </w:r>
      <w:r w:rsidR="008071E0" w:rsidRPr="0014238F">
        <w:t>б</w:t>
      </w:r>
      <w:r w:rsidR="00673724" w:rsidRPr="0014238F">
        <w:t>и</w:t>
      </w:r>
      <w:r w:rsidR="005D02D9" w:rsidRPr="0014238F">
        <w:t>.</w:t>
      </w:r>
      <w:r w:rsidRPr="0014238F">
        <w:t xml:space="preserve"> </w:t>
      </w:r>
      <w:r w:rsidR="004E2F51" w:rsidRPr="0014238F">
        <w:t>Ф</w:t>
      </w:r>
      <w:r w:rsidR="004D499F" w:rsidRPr="0014238F">
        <w:t xml:space="preserve">ункціонує </w:t>
      </w:r>
      <w:r w:rsidR="004D499F" w:rsidRPr="006C20C9">
        <w:t xml:space="preserve">відділення нічного перебування та відділення </w:t>
      </w:r>
      <w:r w:rsidR="004D499F" w:rsidRPr="006C20C9">
        <w:rPr>
          <w:color w:val="000000"/>
          <w:kern w:val="3"/>
          <w:lang w:eastAsia="en-US"/>
        </w:rPr>
        <w:t>підтриманого проживання (соціальний готель)</w:t>
      </w:r>
      <w:r w:rsidR="0014238F">
        <w:rPr>
          <w:color w:val="000000"/>
          <w:kern w:val="3"/>
          <w:lang w:eastAsia="en-US"/>
        </w:rPr>
        <w:t>.</w:t>
      </w:r>
    </w:p>
    <w:p w14:paraId="1881B787" w14:textId="1414EBC8" w:rsidR="00FF04FC" w:rsidRPr="0014238F" w:rsidRDefault="00FF04FC" w:rsidP="007C637D">
      <w:pPr>
        <w:suppressAutoHyphens w:val="0"/>
        <w:ind w:firstLine="851"/>
        <w:jc w:val="both"/>
      </w:pPr>
      <w:r w:rsidRPr="0014238F">
        <w:t xml:space="preserve">Рекреаційним центром «Берег надії» оздоровлено </w:t>
      </w:r>
      <w:r w:rsidR="005A052D" w:rsidRPr="0014238F">
        <w:t>1</w:t>
      </w:r>
      <w:r w:rsidR="00061785" w:rsidRPr="0014238F">
        <w:t>,</w:t>
      </w:r>
      <w:r w:rsidR="0014238F" w:rsidRPr="0014238F">
        <w:t>7</w:t>
      </w:r>
      <w:r w:rsidR="00061785" w:rsidRPr="0014238F">
        <w:t xml:space="preserve"> тис. о</w:t>
      </w:r>
      <w:r w:rsidR="005A052D" w:rsidRPr="0014238F">
        <w:t>с</w:t>
      </w:r>
      <w:r w:rsidR="00061785" w:rsidRPr="0014238F">
        <w:t>іб</w:t>
      </w:r>
      <w:r w:rsidR="005A052D" w:rsidRPr="0014238F">
        <w:t xml:space="preserve">, у т. ч. діти з обмеженими можливостями, сім’ї </w:t>
      </w:r>
      <w:r w:rsidR="00061785" w:rsidRPr="0014238F">
        <w:t xml:space="preserve">учасників </w:t>
      </w:r>
      <w:r w:rsidR="009224DB" w:rsidRPr="0014238F">
        <w:t>бойових дій</w:t>
      </w:r>
      <w:r w:rsidR="005A052D" w:rsidRPr="0014238F">
        <w:t>, внутрішньо переміщені особи.</w:t>
      </w:r>
      <w:r w:rsidRPr="0014238F">
        <w:t xml:space="preserve"> </w:t>
      </w:r>
    </w:p>
    <w:p w14:paraId="23B82068" w14:textId="4537A687" w:rsidR="008063CF" w:rsidRPr="0061438C" w:rsidRDefault="008063CF" w:rsidP="007C637D">
      <w:pPr>
        <w:suppressAutoHyphens w:val="0"/>
        <w:ind w:firstLine="851"/>
        <w:jc w:val="both"/>
      </w:pPr>
      <w:r w:rsidRPr="0061438C">
        <w:t xml:space="preserve">Розпочав роботу Центр стресостійкості – міжнародна тренінгова платформа, створена Ізраїльською коаліцією травми. Центр працюватиме </w:t>
      </w:r>
      <w:r w:rsidR="009224DB" w:rsidRPr="0061438C">
        <w:t xml:space="preserve">з військовими та їх родинами, </w:t>
      </w:r>
      <w:r w:rsidRPr="0061438C">
        <w:t>фахівцями першої лінії</w:t>
      </w:r>
      <w:r w:rsidR="009224DB" w:rsidRPr="0061438C">
        <w:t xml:space="preserve"> (</w:t>
      </w:r>
      <w:r w:rsidRPr="0061438C">
        <w:t>медиками, освітянами, рятувальниками, комунальниками</w:t>
      </w:r>
      <w:r w:rsidR="009224DB" w:rsidRPr="0061438C">
        <w:t>)</w:t>
      </w:r>
      <w:r w:rsidRPr="0061438C">
        <w:t xml:space="preserve">. </w:t>
      </w:r>
    </w:p>
    <w:p w14:paraId="22E2C12D" w14:textId="77777777" w:rsidR="00B00B87" w:rsidRDefault="00B00B87" w:rsidP="007C637D">
      <w:pPr>
        <w:pStyle w:val="af0"/>
        <w:spacing w:before="0" w:after="0"/>
        <w:ind w:firstLine="851"/>
        <w:rPr>
          <w:lang w:val="uk-UA"/>
        </w:rPr>
      </w:pPr>
      <w:r w:rsidRPr="00301F88">
        <w:rPr>
          <w:lang w:val="uk-UA"/>
        </w:rPr>
        <w:t>Підтримка сім’ї, дітей та молоді.</w:t>
      </w:r>
    </w:p>
    <w:p w14:paraId="7589DB4D" w14:textId="479C9227" w:rsidR="00E07F22" w:rsidRPr="006C20C9" w:rsidRDefault="009224DB" w:rsidP="007C637D">
      <w:pPr>
        <w:ind w:firstLine="851"/>
        <w:jc w:val="both"/>
        <w:rPr>
          <w:bCs/>
        </w:rPr>
      </w:pPr>
      <w:r>
        <w:rPr>
          <w:bCs/>
        </w:rPr>
        <w:t>Значна увага приділялась підвищенню</w:t>
      </w:r>
      <w:r w:rsidR="00E07F22" w:rsidRPr="006C20C9">
        <w:rPr>
          <w:bCs/>
        </w:rPr>
        <w:t xml:space="preserve"> рівня захисту прав дітей та зміцнення</w:t>
      </w:r>
      <w:r>
        <w:rPr>
          <w:bCs/>
        </w:rPr>
        <w:t xml:space="preserve"> сімейних цінностей, активізації</w:t>
      </w:r>
      <w:r w:rsidR="00E07F22" w:rsidRPr="006C20C9">
        <w:rPr>
          <w:bCs/>
        </w:rPr>
        <w:t xml:space="preserve"> уча</w:t>
      </w:r>
      <w:r>
        <w:rPr>
          <w:bCs/>
        </w:rPr>
        <w:t>сті молоді у суспільному житті.</w:t>
      </w:r>
    </w:p>
    <w:p w14:paraId="13D592B3" w14:textId="394C6E72" w:rsidR="001719B6" w:rsidRPr="006C20C9" w:rsidRDefault="00854679" w:rsidP="007C637D">
      <w:pPr>
        <w:suppressAutoHyphens w:val="0"/>
        <w:ind w:firstLine="851"/>
        <w:jc w:val="both"/>
      </w:pPr>
      <w:r>
        <w:t>На обліку с</w:t>
      </w:r>
      <w:r w:rsidR="001719B6" w:rsidRPr="006C20C9">
        <w:t xml:space="preserve">лужби у справах дітей перебуває </w:t>
      </w:r>
      <w:r w:rsidR="0067663E" w:rsidRPr="006C20C9">
        <w:t>206</w:t>
      </w:r>
      <w:r w:rsidR="005A11D4" w:rsidRPr="006C20C9">
        <w:t xml:space="preserve"> дітей: 69</w:t>
      </w:r>
      <w:r w:rsidR="00BD3963" w:rsidRPr="006C20C9">
        <w:t xml:space="preserve"> дітей-сиріт</w:t>
      </w:r>
      <w:r w:rsidR="001719B6" w:rsidRPr="006C20C9">
        <w:t xml:space="preserve">, </w:t>
      </w:r>
      <w:r w:rsidR="0067663E" w:rsidRPr="006C20C9">
        <w:t>82</w:t>
      </w:r>
      <w:r w:rsidR="001719B6" w:rsidRPr="006C20C9">
        <w:t xml:space="preserve"> </w:t>
      </w:r>
      <w:r w:rsidR="004E2F51" w:rsidRPr="006C20C9">
        <w:t>дитини</w:t>
      </w:r>
      <w:r w:rsidR="001719B6" w:rsidRPr="006C20C9">
        <w:t>, позбавле</w:t>
      </w:r>
      <w:r w:rsidR="005A11D4" w:rsidRPr="006C20C9">
        <w:t>н</w:t>
      </w:r>
      <w:r w:rsidR="00061785" w:rsidRPr="006C20C9">
        <w:t>і</w:t>
      </w:r>
      <w:r w:rsidR="005A11D4" w:rsidRPr="006C20C9">
        <w:t xml:space="preserve"> батьківського піклування, </w:t>
      </w:r>
      <w:r w:rsidR="0067663E" w:rsidRPr="006C20C9">
        <w:t>37</w:t>
      </w:r>
      <w:r w:rsidR="001719B6" w:rsidRPr="006C20C9">
        <w:t xml:space="preserve"> д</w:t>
      </w:r>
      <w:r w:rsidR="005A11D4" w:rsidRPr="006C20C9">
        <w:t>ітей,</w:t>
      </w:r>
      <w:r w:rsidR="001719B6" w:rsidRPr="006C20C9">
        <w:t xml:space="preserve"> які перебувають у складних життєвих обставинах, чиї батьки у</w:t>
      </w:r>
      <w:r w:rsidR="005A11D4" w:rsidRPr="006C20C9">
        <w:t xml:space="preserve">хиляються від виховання дітей, </w:t>
      </w:r>
      <w:r w:rsidR="0067663E" w:rsidRPr="006C20C9">
        <w:t>18</w:t>
      </w:r>
      <w:r w:rsidR="001719B6" w:rsidRPr="006C20C9">
        <w:t xml:space="preserve"> дітей, які зазнали насильства.</w:t>
      </w:r>
    </w:p>
    <w:p w14:paraId="4D2A092C" w14:textId="77777777" w:rsidR="00661CDF" w:rsidRDefault="00661CDF" w:rsidP="007C637D">
      <w:pPr>
        <w:pStyle w:val="311"/>
        <w:tabs>
          <w:tab w:val="left" w:pos="9781"/>
        </w:tabs>
        <w:suppressAutoHyphens w:val="0"/>
        <w:ind w:left="-20" w:right="-2" w:firstLine="851"/>
        <w:rPr>
          <w:lang w:eastAsia="ru-RU"/>
        </w:rPr>
      </w:pPr>
      <w:r w:rsidRPr="007107B9">
        <w:rPr>
          <w:lang w:eastAsia="ru-RU"/>
        </w:rPr>
        <w:t xml:space="preserve">Усиновлено 23 дитини, улаштовано під опіку та піклування 19 дітей. </w:t>
      </w:r>
    </w:p>
    <w:p w14:paraId="45313587" w14:textId="7100D5F2" w:rsidR="00433CCD" w:rsidRDefault="00433CCD" w:rsidP="00433CCD">
      <w:pPr>
        <w:overflowPunct w:val="0"/>
        <w:autoSpaceDE w:val="0"/>
        <w:autoSpaceDN w:val="0"/>
        <w:adjustRightInd w:val="0"/>
        <w:ind w:firstLine="851"/>
        <w:jc w:val="both"/>
        <w:rPr>
          <w:color w:val="FF0000"/>
        </w:rPr>
      </w:pPr>
      <w:r>
        <w:t>У</w:t>
      </w:r>
      <w:r w:rsidRPr="006C20C9">
        <w:t xml:space="preserve"> 5 прийомних сім</w:t>
      </w:r>
      <w:r>
        <w:t>’ях</w:t>
      </w:r>
      <w:r w:rsidRPr="006C20C9">
        <w:t xml:space="preserve"> виховується </w:t>
      </w:r>
      <w:r>
        <w:t>6</w:t>
      </w:r>
      <w:r w:rsidRPr="006C20C9">
        <w:t xml:space="preserve"> дітей-сиріт та дітей, позба</w:t>
      </w:r>
      <w:r w:rsidR="00661CDF">
        <w:t>влених батьківського піклування.</w:t>
      </w:r>
      <w:r>
        <w:t xml:space="preserve"> </w:t>
      </w:r>
      <w:r w:rsidR="00661CDF">
        <w:t>У</w:t>
      </w:r>
      <w:r w:rsidRPr="00433CCD">
        <w:t xml:space="preserve"> 2 дитячих будинках сімейного типу виховується 8 </w:t>
      </w:r>
      <w:r w:rsidRPr="00661CDF">
        <w:t>дітей</w:t>
      </w:r>
      <w:r w:rsidR="00661CDF" w:rsidRPr="00661CDF">
        <w:t>,</w:t>
      </w:r>
      <w:r w:rsidR="00661CDF" w:rsidRPr="00661CDF">
        <w:rPr>
          <w:lang w:eastAsia="ru-RU"/>
        </w:rPr>
        <w:t xml:space="preserve"> які </w:t>
      </w:r>
      <w:r w:rsidR="00661CDF" w:rsidRPr="007107B9">
        <w:rPr>
          <w:lang w:eastAsia="ru-RU"/>
        </w:rPr>
        <w:t>прибули до міста під час війни.</w:t>
      </w:r>
    </w:p>
    <w:p w14:paraId="5E2F1A7A" w14:textId="6547BE84" w:rsidR="00CE077C" w:rsidRPr="006C20C9" w:rsidRDefault="00CE077C" w:rsidP="007C637D">
      <w:pPr>
        <w:pStyle w:val="311"/>
        <w:tabs>
          <w:tab w:val="left" w:pos="9781"/>
        </w:tabs>
        <w:suppressAutoHyphens w:val="0"/>
        <w:ind w:left="-20" w:right="-2" w:firstLine="851"/>
      </w:pPr>
      <w:r w:rsidRPr="006C20C9">
        <w:rPr>
          <w:lang w:eastAsia="ru-RU"/>
        </w:rPr>
        <w:t>Значну увагу приділено профілактичній роботі з сім’ями, де на вихованні є діти, які опинилися</w:t>
      </w:r>
      <w:r w:rsidR="00061785" w:rsidRPr="006C20C9">
        <w:rPr>
          <w:lang w:eastAsia="ru-RU"/>
        </w:rPr>
        <w:t xml:space="preserve"> у складних життєвих обставинах (</w:t>
      </w:r>
      <w:r w:rsidR="00433CCD">
        <w:rPr>
          <w:lang w:eastAsia="ru-RU"/>
        </w:rPr>
        <w:t>проведено 6</w:t>
      </w:r>
      <w:r w:rsidRPr="006C20C9">
        <w:rPr>
          <w:lang w:eastAsia="ru-RU"/>
        </w:rPr>
        <w:t xml:space="preserve">5 профілактичних рейдів, відвідано </w:t>
      </w:r>
      <w:r w:rsidR="00640E2D" w:rsidRPr="006C20C9">
        <w:rPr>
          <w:lang w:eastAsia="ru-RU"/>
        </w:rPr>
        <w:br/>
      </w:r>
      <w:r w:rsidR="00433CCD">
        <w:rPr>
          <w:lang w:eastAsia="ru-RU"/>
        </w:rPr>
        <w:t>511 сімей</w:t>
      </w:r>
      <w:r w:rsidR="00061785" w:rsidRPr="006C20C9">
        <w:rPr>
          <w:lang w:eastAsia="ru-RU"/>
        </w:rPr>
        <w:t>)</w:t>
      </w:r>
      <w:r w:rsidRPr="006C20C9">
        <w:rPr>
          <w:lang w:eastAsia="ru-RU"/>
        </w:rPr>
        <w:t>.</w:t>
      </w:r>
    </w:p>
    <w:p w14:paraId="491F0B32" w14:textId="77777777" w:rsidR="005930E4" w:rsidRPr="006C20C9" w:rsidRDefault="005930E4" w:rsidP="007C637D">
      <w:pPr>
        <w:widowControl w:val="0"/>
        <w:tabs>
          <w:tab w:val="left" w:pos="567"/>
          <w:tab w:val="left" w:pos="1080"/>
        </w:tabs>
        <w:autoSpaceDN w:val="0"/>
        <w:ind w:firstLine="851"/>
        <w:jc w:val="both"/>
        <w:textAlignment w:val="baseline"/>
      </w:pPr>
      <w:r w:rsidRPr="006C20C9">
        <w:t xml:space="preserve">Міський центр соціальних служб </w:t>
      </w:r>
      <w:r w:rsidRPr="006C20C9">
        <w:rPr>
          <w:kern w:val="3"/>
          <w:lang w:eastAsia="zh-CN" w:bidi="hi-IN"/>
        </w:rPr>
        <w:t>надає послуги з консультування, соціальної профілактики, соціального супроводу сімей, у яких виховуються діти-сироти та діти, позбавлені батьківського піклування тощо (</w:t>
      </w:r>
      <w:r w:rsidRPr="006C20C9">
        <w:t xml:space="preserve">послугами охоплено 607 сімей). </w:t>
      </w:r>
    </w:p>
    <w:p w14:paraId="72534AB2" w14:textId="0D1DF5CE" w:rsidR="005930E4" w:rsidRPr="006C20C9" w:rsidRDefault="005930E4" w:rsidP="007C637D">
      <w:pPr>
        <w:widowControl w:val="0"/>
        <w:tabs>
          <w:tab w:val="left" w:pos="567"/>
          <w:tab w:val="left" w:pos="1080"/>
        </w:tabs>
        <w:autoSpaceDN w:val="0"/>
        <w:ind w:firstLine="851"/>
        <w:jc w:val="both"/>
        <w:textAlignment w:val="baseline"/>
      </w:pPr>
      <w:r w:rsidRPr="006C20C9">
        <w:t>Мобільною бригадою соціально-психологічної допомоги особам, які постраждали від домашнього насильства</w:t>
      </w:r>
      <w:r w:rsidR="009224DB">
        <w:t xml:space="preserve"> та насильства за ознакою статі, </w:t>
      </w:r>
      <w:r w:rsidRPr="006C20C9">
        <w:t xml:space="preserve">здійснено </w:t>
      </w:r>
      <w:r w:rsidR="00FD4453">
        <w:t>455</w:t>
      </w:r>
      <w:r w:rsidRPr="006C20C9">
        <w:t xml:space="preserve"> виїздів у сім’ї, де вчинялося домашнє насилля. </w:t>
      </w:r>
    </w:p>
    <w:p w14:paraId="26329A21" w14:textId="437FF56A" w:rsidR="005930E4" w:rsidRPr="006C20C9" w:rsidRDefault="005930E4" w:rsidP="007C637D">
      <w:pPr>
        <w:pStyle w:val="Standard"/>
        <w:tabs>
          <w:tab w:val="left" w:pos="567"/>
          <w:tab w:val="left" w:pos="1080"/>
        </w:tabs>
        <w:ind w:firstLine="851"/>
        <w:jc w:val="both"/>
        <w:rPr>
          <w:b/>
          <w:i/>
          <w:lang w:val="uk-UA"/>
        </w:rPr>
      </w:pPr>
      <w:r w:rsidRPr="006C20C9">
        <w:rPr>
          <w:lang w:val="uk-UA"/>
        </w:rPr>
        <w:t>У Кризовій кімнаті соціально-психологічної допомоги особам, які постраждали від домашнього насильства та/або насильства за ознакою статі</w:t>
      </w:r>
      <w:r w:rsidR="000B242A" w:rsidRPr="006C20C9">
        <w:rPr>
          <w:lang w:val="uk-UA"/>
        </w:rPr>
        <w:t>,</w:t>
      </w:r>
      <w:r w:rsidRPr="006C20C9">
        <w:rPr>
          <w:lang w:val="uk-UA"/>
        </w:rPr>
        <w:t xml:space="preserve"> перебувало 24 особи. </w:t>
      </w:r>
    </w:p>
    <w:p w14:paraId="6CF421EC" w14:textId="5A3757F2" w:rsidR="00FD4453" w:rsidRPr="006C20C9" w:rsidRDefault="00FD4453" w:rsidP="00FD4453">
      <w:pPr>
        <w:widowControl w:val="0"/>
        <w:tabs>
          <w:tab w:val="left" w:pos="567"/>
          <w:tab w:val="left" w:pos="1080"/>
        </w:tabs>
        <w:autoSpaceDN w:val="0"/>
        <w:ind w:firstLine="851"/>
        <w:jc w:val="both"/>
        <w:textAlignment w:val="baseline"/>
      </w:pPr>
      <w:r w:rsidRPr="00661CDF">
        <w:rPr>
          <w:lang w:eastAsia="ru-RU"/>
        </w:rPr>
        <w:t xml:space="preserve">Відвідано 1310 сімей/осіб з дітьми, які ймовірно опинилися </w:t>
      </w:r>
      <w:r w:rsidR="00661CDF" w:rsidRPr="00661CDF">
        <w:rPr>
          <w:lang w:eastAsia="ru-RU"/>
        </w:rPr>
        <w:t>у складних життєвих обставинах, п</w:t>
      </w:r>
      <w:r w:rsidRPr="00661CDF">
        <w:t>ослугою соціального супроводу охоплено 85</w:t>
      </w:r>
      <w:r w:rsidR="00661CDF" w:rsidRPr="00661CDF">
        <w:t xml:space="preserve"> сімей</w:t>
      </w:r>
      <w:r w:rsidR="00661CDF">
        <w:t>.</w:t>
      </w:r>
    </w:p>
    <w:p w14:paraId="7E4FB847" w14:textId="2BBFBA6B" w:rsidR="005930E4" w:rsidRPr="006C20C9" w:rsidRDefault="005930E4" w:rsidP="007C637D">
      <w:pPr>
        <w:pStyle w:val="Standard"/>
        <w:tabs>
          <w:tab w:val="left" w:pos="0"/>
          <w:tab w:val="left" w:pos="567"/>
        </w:tabs>
        <w:ind w:firstLine="851"/>
        <w:jc w:val="both"/>
        <w:rPr>
          <w:lang w:val="uk-UA"/>
        </w:rPr>
      </w:pPr>
      <w:r w:rsidRPr="006C20C9">
        <w:rPr>
          <w:lang w:val="uk-UA"/>
        </w:rPr>
        <w:t>Проведено 137 заходів, спрямован</w:t>
      </w:r>
      <w:r w:rsidR="000B242A" w:rsidRPr="006C20C9">
        <w:rPr>
          <w:lang w:val="uk-UA"/>
        </w:rPr>
        <w:t>их</w:t>
      </w:r>
      <w:r w:rsidRPr="006C20C9">
        <w:rPr>
          <w:lang w:val="uk-UA"/>
        </w:rPr>
        <w:t xml:space="preserve"> на запобігання потраплянню у складні життєві о</w:t>
      </w:r>
      <w:r w:rsidR="000B242A" w:rsidRPr="006C20C9">
        <w:rPr>
          <w:lang w:val="uk-UA"/>
        </w:rPr>
        <w:t>бставини осіб та сімей з дітьми</w:t>
      </w:r>
      <w:r w:rsidR="002D48E5" w:rsidRPr="006C20C9">
        <w:rPr>
          <w:lang w:val="uk-UA"/>
        </w:rPr>
        <w:t xml:space="preserve"> (лекції, бесіди, презентації, семінари тощо)</w:t>
      </w:r>
      <w:r w:rsidR="000B242A" w:rsidRPr="006C20C9">
        <w:rPr>
          <w:lang w:val="uk-UA"/>
        </w:rPr>
        <w:t>.</w:t>
      </w:r>
    </w:p>
    <w:p w14:paraId="0BB661BD" w14:textId="3028DAE2" w:rsidR="005930E4" w:rsidRPr="006C20C9" w:rsidRDefault="005930E4" w:rsidP="007C637D">
      <w:pPr>
        <w:tabs>
          <w:tab w:val="left" w:pos="9781"/>
        </w:tabs>
        <w:ind w:left="-20" w:right="-2" w:firstLine="851"/>
        <w:jc w:val="both"/>
      </w:pPr>
      <w:r w:rsidRPr="006C20C9">
        <w:rPr>
          <w:lang w:eastAsia="zh-CN"/>
        </w:rPr>
        <w:t xml:space="preserve">На обліку </w:t>
      </w:r>
      <w:r w:rsidRPr="00FE3F0F">
        <w:rPr>
          <w:lang w:eastAsia="zh-CN"/>
        </w:rPr>
        <w:t>перебуває 20</w:t>
      </w:r>
      <w:r w:rsidR="009203E3" w:rsidRPr="00FE3F0F">
        <w:rPr>
          <w:lang w:eastAsia="zh-CN"/>
        </w:rPr>
        <w:t>51</w:t>
      </w:r>
      <w:r w:rsidRPr="00FE3F0F">
        <w:rPr>
          <w:lang w:eastAsia="zh-CN"/>
        </w:rPr>
        <w:t xml:space="preserve"> багатодітн</w:t>
      </w:r>
      <w:r w:rsidR="009203E3" w:rsidRPr="00FE3F0F">
        <w:rPr>
          <w:lang w:eastAsia="zh-CN"/>
        </w:rPr>
        <w:t xml:space="preserve">а родина </w:t>
      </w:r>
      <w:r w:rsidRPr="00FE3F0F">
        <w:rPr>
          <w:lang w:eastAsia="zh-CN"/>
        </w:rPr>
        <w:t>(виховує</w:t>
      </w:r>
      <w:r w:rsidR="009203E3" w:rsidRPr="00FE3F0F">
        <w:rPr>
          <w:lang w:eastAsia="zh-CN"/>
        </w:rPr>
        <w:t>ться 6,5</w:t>
      </w:r>
      <w:r w:rsidRPr="00FE3F0F">
        <w:rPr>
          <w:lang w:eastAsia="zh-CN"/>
        </w:rPr>
        <w:t xml:space="preserve"> тис. дітей), </w:t>
      </w:r>
      <w:r w:rsidRPr="00FE3F0F">
        <w:t>143 жінки, які отримали почесне звання України «Мати-героїня</w:t>
      </w:r>
      <w:r w:rsidRPr="009203E3">
        <w:t xml:space="preserve">». </w:t>
      </w:r>
    </w:p>
    <w:p w14:paraId="6ED05378" w14:textId="390C3926" w:rsidR="005930E4" w:rsidRPr="006C20C9" w:rsidRDefault="005930E4" w:rsidP="007C637D">
      <w:pPr>
        <w:tabs>
          <w:tab w:val="left" w:pos="9781"/>
        </w:tabs>
        <w:ind w:left="-20" w:right="-2" w:firstLine="851"/>
        <w:jc w:val="both"/>
        <w:rPr>
          <w:lang w:eastAsia="zh-CN"/>
        </w:rPr>
      </w:pPr>
      <w:r w:rsidRPr="006C20C9">
        <w:rPr>
          <w:lang w:eastAsia="zh-CN"/>
        </w:rPr>
        <w:t>Забезпечено виплату грошової допомоги на кишенькові витрати дітям-сиротам та дітям, які залишились без батьківського піклування (</w:t>
      </w:r>
      <w:r w:rsidR="00BE2DD4">
        <w:rPr>
          <w:lang w:eastAsia="zh-CN"/>
        </w:rPr>
        <w:t>92</w:t>
      </w:r>
      <w:r w:rsidRPr="006C20C9">
        <w:rPr>
          <w:lang w:eastAsia="zh-CN"/>
        </w:rPr>
        <w:t xml:space="preserve"> д</w:t>
      </w:r>
      <w:r w:rsidR="00BE2DD4">
        <w:rPr>
          <w:lang w:eastAsia="zh-CN"/>
        </w:rPr>
        <w:t>итини</w:t>
      </w:r>
      <w:r w:rsidRPr="006C20C9">
        <w:rPr>
          <w:lang w:eastAsia="zh-CN"/>
        </w:rPr>
        <w:t>).</w:t>
      </w:r>
    </w:p>
    <w:p w14:paraId="247D4125" w14:textId="0D8334A1" w:rsidR="00FB72EA" w:rsidRPr="006C20C9" w:rsidRDefault="00B633AC" w:rsidP="007C637D">
      <w:pPr>
        <w:ind w:firstLine="851"/>
        <w:jc w:val="both"/>
        <w:rPr>
          <w:color w:val="000000"/>
          <w:lang w:eastAsia="zh-CN"/>
        </w:rPr>
      </w:pPr>
      <w:r w:rsidRPr="006C20C9">
        <w:rPr>
          <w:color w:val="000000"/>
        </w:rPr>
        <w:t>Міським Центром по роботі з дітьми та підлітками за місцем проживання п</w:t>
      </w:r>
      <w:r w:rsidRPr="006C20C9">
        <w:rPr>
          <w:rFonts w:eastAsia="SimSun" w:cs="Mangal"/>
          <w:color w:val="000000"/>
          <w:kern w:val="2"/>
          <w:lang w:bidi="hi-IN"/>
        </w:rPr>
        <w:t xml:space="preserve">роведено </w:t>
      </w:r>
      <w:r w:rsidR="00640E2D" w:rsidRPr="006C20C9">
        <w:rPr>
          <w:rFonts w:eastAsia="SimSun" w:cs="Mangal"/>
          <w:color w:val="000000"/>
          <w:kern w:val="2"/>
          <w:lang w:bidi="hi-IN"/>
        </w:rPr>
        <w:br/>
      </w:r>
      <w:r w:rsidR="00FB72EA" w:rsidRPr="006C20C9">
        <w:rPr>
          <w:rFonts w:eastAsia="SimSun" w:cs="Mangal"/>
          <w:color w:val="000000"/>
          <w:kern w:val="2"/>
          <w:lang w:eastAsia="ru-RU" w:bidi="hi-IN"/>
        </w:rPr>
        <w:t>85</w:t>
      </w:r>
      <w:r w:rsidRPr="006C20C9">
        <w:rPr>
          <w:rFonts w:eastAsia="SimSun" w:cs="Mangal"/>
          <w:color w:val="000000"/>
          <w:kern w:val="2"/>
          <w:lang w:eastAsia="ru-RU" w:bidi="hi-IN"/>
        </w:rPr>
        <w:t xml:space="preserve"> заходів</w:t>
      </w:r>
      <w:r w:rsidR="00FB72EA" w:rsidRPr="006C20C9">
        <w:rPr>
          <w:rFonts w:eastAsia="SimSun" w:cs="Mangal"/>
          <w:color w:val="000000"/>
          <w:kern w:val="2"/>
          <w:lang w:bidi="hi-IN"/>
        </w:rPr>
        <w:t xml:space="preserve">. </w:t>
      </w:r>
      <w:r w:rsidR="00FB72EA" w:rsidRPr="006C20C9">
        <w:rPr>
          <w:color w:val="000000"/>
          <w:lang w:eastAsia="zh-CN"/>
        </w:rPr>
        <w:t xml:space="preserve">У 16 підліткових клубах охоплено гуртковою та секційною роботою </w:t>
      </w:r>
      <w:r w:rsidR="00854679">
        <w:rPr>
          <w:color w:val="000000"/>
          <w:lang w:eastAsia="zh-CN"/>
        </w:rPr>
        <w:t>більше 1 тис.</w:t>
      </w:r>
      <w:r w:rsidR="00E80AAA">
        <w:rPr>
          <w:color w:val="000000"/>
          <w:lang w:eastAsia="zh-CN"/>
        </w:rPr>
        <w:t xml:space="preserve"> ос</w:t>
      </w:r>
      <w:r w:rsidR="00854679">
        <w:rPr>
          <w:color w:val="000000"/>
          <w:lang w:eastAsia="zh-CN"/>
        </w:rPr>
        <w:t>іб</w:t>
      </w:r>
      <w:r w:rsidR="00FB72EA" w:rsidRPr="006C20C9">
        <w:rPr>
          <w:color w:val="000000"/>
          <w:lang w:eastAsia="zh-CN"/>
        </w:rPr>
        <w:t>.</w:t>
      </w:r>
    </w:p>
    <w:p w14:paraId="33621124" w14:textId="6418E5DC" w:rsidR="00FB72EA" w:rsidRPr="009224DB" w:rsidRDefault="00FB72EA" w:rsidP="007C637D">
      <w:pPr>
        <w:ind w:firstLine="851"/>
        <w:jc w:val="both"/>
        <w:rPr>
          <w:color w:val="000000"/>
          <w:lang w:eastAsia="zh-CN"/>
        </w:rPr>
      </w:pPr>
      <w:r w:rsidRPr="009224DB">
        <w:rPr>
          <w:color w:val="000000"/>
          <w:lang w:eastAsia="zh-CN"/>
        </w:rPr>
        <w:t>Проводились профілактичні заходи: зустрічі, просвітницько-навчальні заходи з профілактики правопорушень, індивідуальні бесіди та години спілкування у групах щодо протидії насилля у сім’ї, булінгу, профілактики негативних явищ та формування здорового способу життя.</w:t>
      </w:r>
    </w:p>
    <w:p w14:paraId="3061A452" w14:textId="195C4A8F" w:rsidR="00E80AAA" w:rsidRDefault="005202DB" w:rsidP="00E80AAA">
      <w:pPr>
        <w:ind w:firstLine="851"/>
        <w:jc w:val="both"/>
        <w:rPr>
          <w:color w:val="000000"/>
          <w:shd w:val="clear" w:color="auto" w:fill="FFFFFF"/>
        </w:rPr>
      </w:pPr>
      <w:r w:rsidRPr="006C20C9">
        <w:rPr>
          <w:color w:val="000000"/>
          <w:shd w:val="clear" w:color="auto" w:fill="FFFFFF"/>
        </w:rPr>
        <w:t>У</w:t>
      </w:r>
      <w:r w:rsidR="00B633AC" w:rsidRPr="006C20C9">
        <w:rPr>
          <w:color w:val="000000"/>
          <w:shd w:val="clear" w:color="auto" w:fill="FFFFFF"/>
        </w:rPr>
        <w:t xml:space="preserve"> спортивно-культурному центрі «Плоскирів» </w:t>
      </w:r>
      <w:r w:rsidRPr="006C20C9">
        <w:rPr>
          <w:color w:val="000000"/>
          <w:shd w:val="clear" w:color="auto" w:fill="FFFFFF"/>
        </w:rPr>
        <w:t>у</w:t>
      </w:r>
      <w:r w:rsidR="00B633AC" w:rsidRPr="006C20C9">
        <w:rPr>
          <w:color w:val="000000"/>
          <w:shd w:val="clear" w:color="auto" w:fill="FFFFFF"/>
        </w:rPr>
        <w:t> </w:t>
      </w:r>
      <w:r w:rsidR="00FB72EA" w:rsidRPr="006C20C9">
        <w:rPr>
          <w:color w:val="000000"/>
        </w:rPr>
        <w:t>16</w:t>
      </w:r>
      <w:r w:rsidR="00B633AC" w:rsidRPr="006C20C9">
        <w:rPr>
          <w:color w:val="000000"/>
          <w:shd w:val="clear" w:color="auto" w:fill="FFFFFF"/>
        </w:rPr>
        <w:t xml:space="preserve"> гуртках та секціях займалося в </w:t>
      </w:r>
      <w:r w:rsidR="00B633AC" w:rsidRPr="006C20C9">
        <w:rPr>
          <w:color w:val="000000"/>
        </w:rPr>
        <w:t>середньому </w:t>
      </w:r>
      <w:r w:rsidR="00FB72EA" w:rsidRPr="006C20C9">
        <w:rPr>
          <w:color w:val="000000"/>
        </w:rPr>
        <w:t>2</w:t>
      </w:r>
      <w:r w:rsidR="00E80AAA">
        <w:rPr>
          <w:color w:val="000000"/>
        </w:rPr>
        <w:t>47</w:t>
      </w:r>
      <w:r w:rsidR="00B633AC" w:rsidRPr="006C20C9">
        <w:rPr>
          <w:color w:val="000000"/>
          <w:shd w:val="clear" w:color="auto" w:fill="FFFFFF"/>
        </w:rPr>
        <w:t> ос</w:t>
      </w:r>
      <w:r w:rsidR="00E80AAA">
        <w:rPr>
          <w:color w:val="000000"/>
          <w:shd w:val="clear" w:color="auto" w:fill="FFFFFF"/>
        </w:rPr>
        <w:t>іб</w:t>
      </w:r>
      <w:r w:rsidRPr="006C20C9">
        <w:rPr>
          <w:color w:val="000000"/>
          <w:shd w:val="clear" w:color="auto" w:fill="FFFFFF"/>
        </w:rPr>
        <w:t xml:space="preserve">, проведено </w:t>
      </w:r>
      <w:r w:rsidR="00FB72EA" w:rsidRPr="006C20C9">
        <w:rPr>
          <w:color w:val="000000"/>
          <w:shd w:val="clear" w:color="auto" w:fill="FFFFFF"/>
        </w:rPr>
        <w:t>1</w:t>
      </w:r>
      <w:r w:rsidR="00E80AAA">
        <w:rPr>
          <w:color w:val="000000"/>
          <w:shd w:val="clear" w:color="auto" w:fill="FFFFFF"/>
        </w:rPr>
        <w:t>47</w:t>
      </w:r>
      <w:r w:rsidR="001F0426" w:rsidRPr="006C20C9">
        <w:rPr>
          <w:color w:val="000000"/>
          <w:shd w:val="clear" w:color="auto" w:fill="FFFFFF"/>
        </w:rPr>
        <w:t xml:space="preserve"> </w:t>
      </w:r>
      <w:r w:rsidRPr="006C20C9">
        <w:rPr>
          <w:color w:val="000000"/>
          <w:shd w:val="clear" w:color="auto" w:fill="FFFFFF"/>
        </w:rPr>
        <w:t xml:space="preserve">заходів. </w:t>
      </w:r>
    </w:p>
    <w:p w14:paraId="7E275E7F" w14:textId="3727B181" w:rsidR="00E80AAA" w:rsidRPr="00ED1BF4" w:rsidRDefault="005202DB" w:rsidP="00E80AAA">
      <w:pPr>
        <w:pStyle w:val="ad"/>
        <w:tabs>
          <w:tab w:val="left" w:pos="930"/>
        </w:tabs>
        <w:spacing w:before="0" w:after="0"/>
        <w:ind w:left="5" w:right="60" w:firstLine="851"/>
        <w:jc w:val="both"/>
        <w:rPr>
          <w:lang w:val="uk-UA"/>
        </w:rPr>
      </w:pPr>
      <w:r w:rsidRPr="006C20C9">
        <w:rPr>
          <w:color w:val="000000"/>
        </w:rPr>
        <w:t>КУ</w:t>
      </w:r>
      <w:r w:rsidR="00B633AC" w:rsidRPr="006C20C9">
        <w:rPr>
          <w:color w:val="000000"/>
        </w:rPr>
        <w:t xml:space="preserve"> «Молодіжний центр» реалізовано </w:t>
      </w:r>
      <w:r w:rsidR="009224DB">
        <w:rPr>
          <w:color w:val="000000"/>
          <w:lang w:val="uk-UA"/>
        </w:rPr>
        <w:t>більше</w:t>
      </w:r>
      <w:r w:rsidR="00B633AC" w:rsidRPr="006C20C9">
        <w:rPr>
          <w:color w:val="000000"/>
        </w:rPr>
        <w:t xml:space="preserve"> </w:t>
      </w:r>
      <w:r w:rsidR="005D4C7E">
        <w:rPr>
          <w:color w:val="000000"/>
          <w:lang w:val="uk-UA"/>
        </w:rPr>
        <w:t>40</w:t>
      </w:r>
      <w:r w:rsidR="00B633AC" w:rsidRPr="006C20C9">
        <w:rPr>
          <w:color w:val="000000"/>
        </w:rPr>
        <w:t xml:space="preserve"> </w:t>
      </w:r>
      <w:r w:rsidR="00242C18" w:rsidRPr="006C20C9">
        <w:rPr>
          <w:color w:val="000000"/>
        </w:rPr>
        <w:t>проектів</w:t>
      </w:r>
      <w:r w:rsidR="00B633AC" w:rsidRPr="006C20C9">
        <w:rPr>
          <w:color w:val="000000"/>
        </w:rPr>
        <w:t xml:space="preserve"> та заходів</w:t>
      </w:r>
      <w:r w:rsidRPr="006C20C9">
        <w:rPr>
          <w:color w:val="000000"/>
        </w:rPr>
        <w:t xml:space="preserve">, </w:t>
      </w:r>
      <w:hyperlink r:id="rId12" w:history="1">
        <w:r w:rsidR="00B633AC" w:rsidRPr="006C20C9">
          <w:rPr>
            <w:color w:val="000000"/>
          </w:rPr>
          <w:t xml:space="preserve"> налагоджено роботу гуртків</w:t>
        </w:r>
        <w:r w:rsidR="009224DB" w:rsidRPr="009224DB">
          <w:rPr>
            <w:lang w:val="uk-UA"/>
          </w:rPr>
          <w:t xml:space="preserve"> </w:t>
        </w:r>
        <w:r w:rsidR="009224DB">
          <w:rPr>
            <w:lang w:val="uk-UA"/>
          </w:rPr>
          <w:t>(що</w:t>
        </w:r>
        <w:r w:rsidR="009224DB" w:rsidRPr="006C20C9">
          <w:rPr>
            <w:lang w:val="uk-UA"/>
          </w:rPr>
          <w:t>місяця охоплено понад 400 осіб</w:t>
        </w:r>
        <w:r w:rsidR="009224DB">
          <w:rPr>
            <w:color w:val="000000"/>
            <w:lang w:val="uk-UA"/>
          </w:rPr>
          <w:t>).</w:t>
        </w:r>
        <w:r w:rsidR="00B633AC" w:rsidRPr="006C20C9">
          <w:rPr>
            <w:color w:val="000000"/>
          </w:rPr>
          <w:t xml:space="preserve"> </w:t>
        </w:r>
        <w:r w:rsidR="00854679">
          <w:rPr>
            <w:color w:val="000000"/>
            <w:lang w:val="uk-UA"/>
          </w:rPr>
          <w:t>Проводяться</w:t>
        </w:r>
        <w:r w:rsidR="00B633AC" w:rsidRPr="006C20C9">
          <w:rPr>
            <w:color w:val="000000"/>
          </w:rPr>
          <w:t xml:space="preserve"> щотижневі збори волонтерів центру, клуб настільних ігор, вечори тематичного </w:t>
        </w:r>
        <w:r w:rsidR="00E44DAC" w:rsidRPr="006C20C9">
          <w:rPr>
            <w:color w:val="000000"/>
          </w:rPr>
          <w:t>кіно,</w:t>
        </w:r>
        <w:r w:rsidR="00B633AC" w:rsidRPr="006C20C9">
          <w:rPr>
            <w:color w:val="000000"/>
          </w:rPr>
          <w:t xml:space="preserve"> </w:t>
        </w:r>
        <w:r w:rsidR="00E44DAC" w:rsidRPr="006C20C9">
          <w:rPr>
            <w:lang w:val="uk-UA"/>
          </w:rPr>
          <w:t xml:space="preserve">тематичні культурно розважальні вечори із мистецьким об’єднанням молоді «Лібертад». </w:t>
        </w:r>
      </w:hyperlink>
      <w:r w:rsidR="00E44DAC">
        <w:rPr>
          <w:lang w:val="uk-UA"/>
        </w:rPr>
        <w:t xml:space="preserve"> </w:t>
      </w:r>
      <w:r w:rsidR="00E80AAA" w:rsidRPr="00ED1BF4">
        <w:rPr>
          <w:lang w:val="uk-UA"/>
        </w:rPr>
        <w:t>На постійній основі запрацювала «Пластова домівка» (вул. Сковороди, 11).</w:t>
      </w:r>
    </w:p>
    <w:p w14:paraId="2AAEDCF3" w14:textId="2A3FEC8D" w:rsidR="00EF0937" w:rsidRPr="00D27081" w:rsidRDefault="00D27081" w:rsidP="007C637D">
      <w:pPr>
        <w:pStyle w:val="af0"/>
        <w:spacing w:before="0" w:after="0"/>
        <w:ind w:firstLine="851"/>
        <w:rPr>
          <w:lang w:val="uk-UA"/>
        </w:rPr>
      </w:pPr>
      <w:r>
        <w:rPr>
          <w:lang w:val="uk-UA"/>
        </w:rPr>
        <w:t>Освіта.</w:t>
      </w:r>
    </w:p>
    <w:p w14:paraId="2FDD5653" w14:textId="1B83472E" w:rsidR="009101EC" w:rsidRPr="006C20C9" w:rsidRDefault="0056469D" w:rsidP="007C637D">
      <w:pPr>
        <w:pStyle w:val="aff6"/>
        <w:tabs>
          <w:tab w:val="left" w:pos="1134"/>
        </w:tabs>
        <w:ind w:firstLine="851"/>
        <w:jc w:val="both"/>
        <w:rPr>
          <w:rFonts w:ascii="Times New Roman" w:hAnsi="Times New Roman" w:cs="Times New Roman"/>
          <w:sz w:val="24"/>
          <w:szCs w:val="24"/>
        </w:rPr>
      </w:pPr>
      <w:r w:rsidRPr="006C20C9">
        <w:rPr>
          <w:rFonts w:ascii="Times New Roman" w:hAnsi="Times New Roman" w:cs="Times New Roman"/>
          <w:sz w:val="24"/>
          <w:szCs w:val="24"/>
        </w:rPr>
        <w:t>Д</w:t>
      </w:r>
      <w:r w:rsidR="009101EC" w:rsidRPr="006C20C9">
        <w:rPr>
          <w:rFonts w:ascii="Times New Roman" w:hAnsi="Times New Roman" w:cs="Times New Roman"/>
          <w:sz w:val="24"/>
          <w:szCs w:val="24"/>
        </w:rPr>
        <w:t xml:space="preserve">о 53 закладів загальної середньої освіти комунальної форми власності </w:t>
      </w:r>
      <w:r w:rsidRPr="006C20C9">
        <w:rPr>
          <w:rFonts w:ascii="Times New Roman" w:hAnsi="Times New Roman" w:cs="Times New Roman"/>
          <w:sz w:val="24"/>
          <w:szCs w:val="24"/>
        </w:rPr>
        <w:t xml:space="preserve">зараховано </w:t>
      </w:r>
      <w:r w:rsidR="0009613D">
        <w:rPr>
          <w:rFonts w:ascii="Times New Roman" w:hAnsi="Times New Roman" w:cs="Times New Roman"/>
          <w:sz w:val="24"/>
          <w:szCs w:val="24"/>
        </w:rPr>
        <w:br/>
      </w:r>
      <w:r w:rsidR="00B13955" w:rsidRPr="006C20C9">
        <w:rPr>
          <w:rFonts w:ascii="Times New Roman" w:hAnsi="Times New Roman" w:cs="Times New Roman"/>
          <w:sz w:val="24"/>
          <w:szCs w:val="24"/>
        </w:rPr>
        <w:t>38,6</w:t>
      </w:r>
      <w:r w:rsidR="001F0426" w:rsidRPr="006C20C9">
        <w:rPr>
          <w:rFonts w:ascii="Times New Roman" w:hAnsi="Times New Roman" w:cs="Times New Roman"/>
          <w:sz w:val="24"/>
          <w:szCs w:val="24"/>
        </w:rPr>
        <w:t xml:space="preserve"> тис.</w:t>
      </w:r>
      <w:r w:rsidR="009101EC" w:rsidRPr="006C20C9">
        <w:rPr>
          <w:rFonts w:ascii="Times New Roman" w:hAnsi="Times New Roman" w:cs="Times New Roman"/>
          <w:sz w:val="24"/>
          <w:szCs w:val="24"/>
        </w:rPr>
        <w:t xml:space="preserve"> учнів</w:t>
      </w:r>
      <w:r w:rsidR="00B13955" w:rsidRPr="006C20C9">
        <w:rPr>
          <w:rFonts w:ascii="Times New Roman" w:hAnsi="Times New Roman" w:cs="Times New Roman"/>
          <w:sz w:val="24"/>
          <w:szCs w:val="24"/>
        </w:rPr>
        <w:t>.</w:t>
      </w:r>
      <w:r w:rsidR="00B13955" w:rsidRPr="006C20C9">
        <w:rPr>
          <w:rFonts w:ascii="Times New Roman" w:hAnsi="Times New Roman" w:cs="Times New Roman"/>
          <w:sz w:val="24"/>
          <w:szCs w:val="24"/>
          <w:shd w:val="clear" w:color="auto" w:fill="FFFFFF"/>
        </w:rPr>
        <w:t xml:space="preserve"> </w:t>
      </w:r>
      <w:r w:rsidR="009101EC" w:rsidRPr="006C20C9">
        <w:rPr>
          <w:rFonts w:ascii="Times New Roman" w:hAnsi="Times New Roman" w:cs="Times New Roman"/>
          <w:sz w:val="24"/>
          <w:szCs w:val="24"/>
        </w:rPr>
        <w:t xml:space="preserve">У 59 закладах дошкільної </w:t>
      </w:r>
      <w:r w:rsidRPr="006C20C9">
        <w:rPr>
          <w:rFonts w:ascii="Times New Roman" w:hAnsi="Times New Roman" w:cs="Times New Roman"/>
          <w:sz w:val="24"/>
          <w:szCs w:val="24"/>
        </w:rPr>
        <w:t>освіти перебуває 13</w:t>
      </w:r>
      <w:r w:rsidR="001F0426" w:rsidRPr="006C20C9">
        <w:rPr>
          <w:rFonts w:ascii="Times New Roman" w:hAnsi="Times New Roman" w:cs="Times New Roman"/>
          <w:sz w:val="24"/>
          <w:szCs w:val="24"/>
        </w:rPr>
        <w:t>,</w:t>
      </w:r>
      <w:r w:rsidR="00B13955" w:rsidRPr="006C20C9">
        <w:rPr>
          <w:rFonts w:ascii="Times New Roman" w:hAnsi="Times New Roman" w:cs="Times New Roman"/>
          <w:sz w:val="24"/>
          <w:szCs w:val="24"/>
        </w:rPr>
        <w:t>4</w:t>
      </w:r>
      <w:r w:rsidR="001F0426" w:rsidRPr="006C20C9">
        <w:rPr>
          <w:rFonts w:ascii="Times New Roman" w:hAnsi="Times New Roman" w:cs="Times New Roman"/>
          <w:sz w:val="24"/>
          <w:szCs w:val="24"/>
        </w:rPr>
        <w:t xml:space="preserve"> тис.</w:t>
      </w:r>
      <w:r w:rsidRPr="006C20C9">
        <w:rPr>
          <w:rFonts w:ascii="Times New Roman" w:hAnsi="Times New Roman" w:cs="Times New Roman"/>
          <w:sz w:val="24"/>
          <w:szCs w:val="24"/>
        </w:rPr>
        <w:t xml:space="preserve"> вихованців</w:t>
      </w:r>
      <w:r w:rsidR="009101EC" w:rsidRPr="006C20C9">
        <w:rPr>
          <w:rFonts w:ascii="Times New Roman" w:hAnsi="Times New Roman" w:cs="Times New Roman"/>
          <w:sz w:val="24"/>
          <w:szCs w:val="24"/>
        </w:rPr>
        <w:t>. Різними формами дошкільної освіти охоплено 95% дітей дошкільного віку.</w:t>
      </w:r>
    </w:p>
    <w:p w14:paraId="2B26AECC" w14:textId="77777777" w:rsidR="00854679" w:rsidRPr="006C20C9" w:rsidRDefault="00854679" w:rsidP="00854679">
      <w:pPr>
        <w:pStyle w:val="aff6"/>
        <w:tabs>
          <w:tab w:val="left" w:pos="1134"/>
        </w:tabs>
        <w:ind w:firstLine="851"/>
        <w:jc w:val="both"/>
        <w:rPr>
          <w:rFonts w:ascii="Times New Roman" w:hAnsi="Times New Roman" w:cs="Times New Roman"/>
          <w:sz w:val="24"/>
          <w:szCs w:val="24"/>
        </w:rPr>
      </w:pPr>
      <w:r w:rsidRPr="006C20C9">
        <w:rPr>
          <w:rFonts w:ascii="Times New Roman" w:hAnsi="Times New Roman" w:cs="Times New Roman"/>
          <w:sz w:val="24"/>
          <w:szCs w:val="24"/>
        </w:rPr>
        <w:t>Виконано роботи з підготовки закладів освіти до нового навчального року, у т. ч. з облаштування укриттів.</w:t>
      </w:r>
    </w:p>
    <w:p w14:paraId="01AF2531" w14:textId="6585C54A" w:rsidR="00A00B30" w:rsidRDefault="00A00B30" w:rsidP="007C637D">
      <w:pPr>
        <w:pStyle w:val="aff6"/>
        <w:tabs>
          <w:tab w:val="left" w:pos="1134"/>
        </w:tabs>
        <w:ind w:firstLine="851"/>
        <w:jc w:val="both"/>
        <w:rPr>
          <w:rStyle w:val="docdata"/>
          <w:rFonts w:ascii="Times New Roman" w:hAnsi="Times New Roman" w:cs="Times New Roman"/>
          <w:color w:val="000000" w:themeColor="text1"/>
          <w:sz w:val="24"/>
          <w:szCs w:val="24"/>
        </w:rPr>
      </w:pPr>
      <w:r w:rsidRPr="006C20C9">
        <w:rPr>
          <w:rStyle w:val="docdata"/>
          <w:rFonts w:ascii="Times New Roman" w:hAnsi="Times New Roman" w:cs="Times New Roman"/>
          <w:color w:val="000000" w:themeColor="text1"/>
          <w:sz w:val="24"/>
          <w:szCs w:val="24"/>
        </w:rPr>
        <w:t>Для забезпечення рівного доступу до якісної освіти дітей з особливими потребами, шляхом залучення їх до навчання в інклюзивних класах та групах</w:t>
      </w:r>
      <w:r w:rsidR="009224DB">
        <w:rPr>
          <w:rStyle w:val="docdata"/>
          <w:rFonts w:ascii="Times New Roman" w:hAnsi="Times New Roman" w:cs="Times New Roman"/>
          <w:color w:val="000000" w:themeColor="text1"/>
          <w:sz w:val="24"/>
          <w:szCs w:val="24"/>
        </w:rPr>
        <w:t>,</w:t>
      </w:r>
      <w:r w:rsidRPr="006C20C9">
        <w:rPr>
          <w:rStyle w:val="docdata"/>
          <w:rFonts w:ascii="Times New Roman" w:hAnsi="Times New Roman" w:cs="Times New Roman"/>
          <w:color w:val="000000" w:themeColor="text1"/>
          <w:sz w:val="24"/>
          <w:szCs w:val="24"/>
        </w:rPr>
        <w:t xml:space="preserve"> функціонує 37 закладів загальної середньої освіти (386 учнів з особливими освітніми потребами) та 25 закладів дошкільної освіти (361 вихованець з особливими освітніми потребами), де запроваджено інклюзивне навчання.</w:t>
      </w:r>
      <w:r w:rsidRPr="00102F17">
        <w:rPr>
          <w:rStyle w:val="docdata"/>
          <w:rFonts w:ascii="Times New Roman" w:hAnsi="Times New Roman" w:cs="Times New Roman"/>
          <w:color w:val="000000" w:themeColor="text1"/>
          <w:sz w:val="24"/>
          <w:szCs w:val="24"/>
        </w:rPr>
        <w:t xml:space="preserve"> </w:t>
      </w:r>
    </w:p>
    <w:p w14:paraId="3C5F758C" w14:textId="1F6E22EC" w:rsidR="00481480" w:rsidRPr="00EE799A" w:rsidRDefault="00481480" w:rsidP="007C637D">
      <w:pPr>
        <w:shd w:val="clear" w:color="auto" w:fill="FFFFFF"/>
        <w:suppressAutoHyphens w:val="0"/>
        <w:ind w:firstLine="851"/>
        <w:jc w:val="both"/>
        <w:rPr>
          <w:rFonts w:ascii="inherit" w:hAnsi="inherit" w:cs="Segoe UI Historic"/>
          <w:sz w:val="23"/>
          <w:szCs w:val="23"/>
          <w:lang w:eastAsia="uk-UA"/>
        </w:rPr>
      </w:pPr>
      <w:r w:rsidRPr="00EE799A">
        <w:rPr>
          <w:rFonts w:ascii="inherit" w:hAnsi="inherit" w:cs="Segoe UI Historic"/>
          <w:sz w:val="23"/>
          <w:szCs w:val="23"/>
          <w:lang w:eastAsia="uk-UA"/>
        </w:rPr>
        <w:t xml:space="preserve">Спільно з благодійним фондом «Карітас Хмельницький» у </w:t>
      </w:r>
      <w:r w:rsidR="00EE799A" w:rsidRPr="00EE799A">
        <w:rPr>
          <w:rFonts w:ascii="inherit" w:hAnsi="inherit" w:cs="Segoe UI Historic"/>
          <w:sz w:val="23"/>
          <w:szCs w:val="23"/>
          <w:lang w:eastAsia="uk-UA"/>
        </w:rPr>
        <w:t>Ліцеї №14</w:t>
      </w:r>
      <w:r w:rsidR="00BE1585" w:rsidRPr="00EE799A">
        <w:rPr>
          <w:rFonts w:ascii="inherit" w:hAnsi="inherit" w:cs="Segoe UI Historic"/>
          <w:sz w:val="23"/>
          <w:szCs w:val="23"/>
          <w:lang w:eastAsia="uk-UA"/>
        </w:rPr>
        <w:t xml:space="preserve"> відкрито ресурсний простір</w:t>
      </w:r>
      <w:r w:rsidRPr="00EE799A">
        <w:rPr>
          <w:rFonts w:ascii="inherit" w:hAnsi="inherit" w:cs="Segoe UI Historic"/>
          <w:sz w:val="23"/>
          <w:szCs w:val="23"/>
          <w:lang w:eastAsia="uk-UA"/>
        </w:rPr>
        <w:t xml:space="preserve">. </w:t>
      </w:r>
    </w:p>
    <w:p w14:paraId="256F31A3" w14:textId="323FFD47" w:rsidR="00A00B30" w:rsidRPr="006C20C9" w:rsidRDefault="00A00B30" w:rsidP="007C637D">
      <w:pPr>
        <w:pStyle w:val="aff6"/>
        <w:tabs>
          <w:tab w:val="left" w:pos="1134"/>
        </w:tabs>
        <w:ind w:firstLine="851"/>
        <w:jc w:val="both"/>
        <w:rPr>
          <w:rFonts w:ascii="Times New Roman" w:hAnsi="Times New Roman" w:cs="Times New Roman"/>
          <w:sz w:val="24"/>
          <w:szCs w:val="24"/>
        </w:rPr>
      </w:pPr>
      <w:r w:rsidRPr="006C20C9">
        <w:rPr>
          <w:rFonts w:ascii="Times New Roman" w:hAnsi="Times New Roman" w:cs="Times New Roman"/>
          <w:sz w:val="24"/>
          <w:szCs w:val="24"/>
        </w:rPr>
        <w:t xml:space="preserve">Здійснено виплати персональних стипендій міської ради </w:t>
      </w:r>
      <w:r w:rsidR="006F5EAD">
        <w:rPr>
          <w:rFonts w:ascii="Times New Roman" w:hAnsi="Times New Roman" w:cs="Times New Roman"/>
          <w:sz w:val="24"/>
          <w:szCs w:val="24"/>
        </w:rPr>
        <w:t>32</w:t>
      </w:r>
      <w:r w:rsidRPr="006C20C9">
        <w:rPr>
          <w:rFonts w:ascii="Times New Roman" w:hAnsi="Times New Roman" w:cs="Times New Roman"/>
          <w:sz w:val="24"/>
          <w:szCs w:val="24"/>
        </w:rPr>
        <w:t xml:space="preserve"> обдарованим дітям,</w:t>
      </w:r>
      <w:r w:rsidR="006F5EAD">
        <w:rPr>
          <w:rFonts w:ascii="Times New Roman" w:hAnsi="Times New Roman" w:cs="Times New Roman"/>
          <w:sz w:val="24"/>
          <w:szCs w:val="24"/>
        </w:rPr>
        <w:t xml:space="preserve"> премій міського голови 29 учням, які отримали 200 балів з одного предмету за результатами </w:t>
      </w:r>
      <w:r w:rsidR="00854679">
        <w:rPr>
          <w:rFonts w:ascii="Times New Roman" w:hAnsi="Times New Roman" w:cs="Times New Roman"/>
          <w:sz w:val="24"/>
          <w:szCs w:val="24"/>
        </w:rPr>
        <w:t>національного мультипредметного тесту</w:t>
      </w:r>
      <w:r w:rsidR="006F5EAD">
        <w:rPr>
          <w:rFonts w:ascii="Times New Roman" w:hAnsi="Times New Roman" w:cs="Times New Roman"/>
          <w:sz w:val="24"/>
          <w:szCs w:val="24"/>
        </w:rPr>
        <w:t xml:space="preserve">, </w:t>
      </w:r>
      <w:r w:rsidRPr="006C20C9">
        <w:rPr>
          <w:rFonts w:ascii="Times New Roman" w:hAnsi="Times New Roman" w:cs="Times New Roman"/>
          <w:sz w:val="24"/>
          <w:szCs w:val="24"/>
        </w:rPr>
        <w:t>премій міської ради 29 кращим педагогічним працівникам громади.</w:t>
      </w:r>
    </w:p>
    <w:p w14:paraId="35CFEE4A" w14:textId="77777777" w:rsidR="00A00B30" w:rsidRPr="006C20C9" w:rsidRDefault="00A00B30" w:rsidP="007C637D">
      <w:pPr>
        <w:ind w:firstLine="851"/>
        <w:jc w:val="both"/>
      </w:pPr>
      <w:r w:rsidRPr="006C20C9">
        <w:t xml:space="preserve">Надано матеріальну допомогу для навчання у закладах вищої/фахової передвищої освіти України 14 студентам пільгових категорій. </w:t>
      </w:r>
    </w:p>
    <w:p w14:paraId="56D428F9" w14:textId="1C0C05C4" w:rsidR="00A00B30" w:rsidRPr="006C20C9" w:rsidRDefault="00A00B30" w:rsidP="00B80E52">
      <w:pPr>
        <w:suppressAutoHyphens w:val="0"/>
        <w:ind w:firstLine="851"/>
        <w:jc w:val="both"/>
        <w:rPr>
          <w:lang w:eastAsia="ru-RU"/>
        </w:rPr>
      </w:pPr>
      <w:r w:rsidRPr="006C20C9">
        <w:rPr>
          <w:lang w:eastAsia="ru-RU"/>
        </w:rPr>
        <w:t>Під час оздоровчої кампанії «Літо 2023» організовано роботу 2</w:t>
      </w:r>
      <w:r w:rsidR="00854679">
        <w:rPr>
          <w:lang w:eastAsia="ru-RU"/>
        </w:rPr>
        <w:t>8</w:t>
      </w:r>
      <w:r w:rsidRPr="006C20C9">
        <w:rPr>
          <w:lang w:eastAsia="ru-RU"/>
        </w:rPr>
        <w:t xml:space="preserve"> таборів з денним перебуванням</w:t>
      </w:r>
      <w:r w:rsidR="00854679">
        <w:rPr>
          <w:lang w:eastAsia="ru-RU"/>
        </w:rPr>
        <w:t>, у т. ч. 26</w:t>
      </w:r>
      <w:r w:rsidRPr="006C20C9">
        <w:rPr>
          <w:lang w:eastAsia="ru-RU"/>
        </w:rPr>
        <w:t xml:space="preserve"> </w:t>
      </w:r>
      <w:r w:rsidR="00B80E52">
        <w:rPr>
          <w:lang w:eastAsia="ru-RU"/>
        </w:rPr>
        <w:t xml:space="preserve">таборів </w:t>
      </w:r>
      <w:r w:rsidRPr="006C20C9">
        <w:rPr>
          <w:lang w:eastAsia="ru-RU"/>
        </w:rPr>
        <w:t>на базі закл</w:t>
      </w:r>
      <w:r w:rsidR="00854679">
        <w:rPr>
          <w:lang w:eastAsia="ru-RU"/>
        </w:rPr>
        <w:t>адів загальної середньої освіти</w:t>
      </w:r>
      <w:r w:rsidRPr="006C20C9">
        <w:rPr>
          <w:lang w:eastAsia="ru-RU"/>
        </w:rPr>
        <w:t xml:space="preserve"> </w:t>
      </w:r>
      <w:r w:rsidR="00854679" w:rsidRPr="006C20C9">
        <w:rPr>
          <w:lang w:eastAsia="ru-RU"/>
        </w:rPr>
        <w:t>(з них  3 – національно-патріотичні)</w:t>
      </w:r>
      <w:r w:rsidR="00B80E52">
        <w:rPr>
          <w:lang w:eastAsia="ru-RU"/>
        </w:rPr>
        <w:t xml:space="preserve">, </w:t>
      </w:r>
      <w:r w:rsidRPr="006C20C9">
        <w:rPr>
          <w:lang w:eastAsia="ru-RU"/>
        </w:rPr>
        <w:t>табір «Над Бугом» на базі палацу творчості дітей та юнацтва</w:t>
      </w:r>
      <w:r w:rsidR="00B80E52">
        <w:rPr>
          <w:lang w:eastAsia="ru-RU"/>
        </w:rPr>
        <w:t>,</w:t>
      </w:r>
      <w:r w:rsidRPr="006C20C9">
        <w:rPr>
          <w:lang w:eastAsia="ru-RU"/>
        </w:rPr>
        <w:t xml:space="preserve"> наметове містечко «Мандрівник» міського центру туризму, краєзнавства та екскурсій учнівської  молоді.</w:t>
      </w:r>
    </w:p>
    <w:p w14:paraId="3534D3B0" w14:textId="164E8249" w:rsidR="00A00B30" w:rsidRPr="006C20C9" w:rsidRDefault="00A00B30" w:rsidP="007C637D">
      <w:pPr>
        <w:ind w:firstLine="851"/>
        <w:jc w:val="both"/>
      </w:pPr>
      <w:r w:rsidRPr="006C20C9">
        <w:t xml:space="preserve">Для забезпечення військово-патріотичного виховання учнів закладами професійної (професійно-технічної) освіти придбано </w:t>
      </w:r>
      <w:r w:rsidR="009F7F72">
        <w:t xml:space="preserve">6 </w:t>
      </w:r>
      <w:r w:rsidR="006740B0">
        <w:t>малогабаритн</w:t>
      </w:r>
      <w:r w:rsidR="00EE799A">
        <w:t>их</w:t>
      </w:r>
      <w:r w:rsidRPr="006C20C9">
        <w:t xml:space="preserve"> макет</w:t>
      </w:r>
      <w:r w:rsidR="00EE799A">
        <w:t>ів</w:t>
      </w:r>
      <w:r w:rsidRPr="006C20C9">
        <w:t xml:space="preserve"> автоматів,</w:t>
      </w:r>
      <w:r w:rsidR="006740B0">
        <w:t xml:space="preserve"> для палацу</w:t>
      </w:r>
      <w:r w:rsidRPr="006C20C9">
        <w:t xml:space="preserve"> творчості дітей та юнацтва </w:t>
      </w:r>
      <w:r w:rsidR="009F7F72">
        <w:t>–</w:t>
      </w:r>
      <w:r w:rsidRPr="006C20C9">
        <w:t xml:space="preserve"> </w:t>
      </w:r>
      <w:r w:rsidR="009F7F72">
        <w:t xml:space="preserve">4 </w:t>
      </w:r>
      <w:r w:rsidRPr="006C20C9">
        <w:t>пістолет</w:t>
      </w:r>
      <w:r w:rsidR="009F7F72">
        <w:t>и</w:t>
      </w:r>
      <w:r w:rsidRPr="006C20C9">
        <w:t xml:space="preserve"> до інтерактивного стрілецького тренажера</w:t>
      </w:r>
      <w:r w:rsidR="009F7F72">
        <w:t xml:space="preserve">, для </w:t>
      </w:r>
      <w:r w:rsidR="0009613D">
        <w:br/>
      </w:r>
      <w:r w:rsidR="009F7F72">
        <w:t>4</w:t>
      </w:r>
      <w:r w:rsidR="006740B0">
        <w:t>4 закладів</w:t>
      </w:r>
      <w:r w:rsidRPr="006C20C9">
        <w:t xml:space="preserve"> освіти </w:t>
      </w:r>
      <w:r w:rsidR="006740B0">
        <w:t>-</w:t>
      </w:r>
      <w:r w:rsidRPr="006C20C9">
        <w:t xml:space="preserve"> обладнання для кабінетів з предмету «Захист України».</w:t>
      </w:r>
    </w:p>
    <w:p w14:paraId="0C4420E9" w14:textId="77777777" w:rsidR="00EE799A" w:rsidRDefault="00A00B30" w:rsidP="007C637D">
      <w:pPr>
        <w:ind w:firstLine="851"/>
        <w:jc w:val="both"/>
      </w:pPr>
      <w:r w:rsidRPr="006C20C9">
        <w:t xml:space="preserve">Оновлено технологічне </w:t>
      </w:r>
      <w:r w:rsidR="00BE1585">
        <w:t xml:space="preserve">та холодильне </w:t>
      </w:r>
      <w:r w:rsidRPr="006C20C9">
        <w:t>обладнання для харчоблоків</w:t>
      </w:r>
      <w:r w:rsidR="00EE799A">
        <w:t xml:space="preserve"> 41</w:t>
      </w:r>
      <w:r w:rsidRPr="006C20C9">
        <w:t xml:space="preserve"> заклад</w:t>
      </w:r>
      <w:r w:rsidR="00EE799A">
        <w:t>у</w:t>
      </w:r>
      <w:r w:rsidRPr="006C20C9">
        <w:t xml:space="preserve"> освіти, </w:t>
      </w:r>
      <w:r w:rsidR="00BE1585">
        <w:t xml:space="preserve">обладнання для </w:t>
      </w:r>
      <w:r w:rsidRPr="006C20C9">
        <w:t>майстерень ДНЗ «Хмельницький ЦПТО сфери послуг». Для 6 закладів професійної (професійно-технічної) освіти придбано ноутбуки, комп’ютери тощо</w:t>
      </w:r>
      <w:r w:rsidR="00EE799A">
        <w:t>.</w:t>
      </w:r>
    </w:p>
    <w:p w14:paraId="2D490378" w14:textId="26602618" w:rsidR="003B4E8B" w:rsidRPr="00EE799A" w:rsidRDefault="003B4E8B" w:rsidP="007C637D">
      <w:pPr>
        <w:ind w:firstLine="851"/>
        <w:jc w:val="both"/>
      </w:pPr>
      <w:r w:rsidRPr="00EE799A">
        <w:t>Закладами освіти придбано обладнання для профільних кабінетів (</w:t>
      </w:r>
      <w:r w:rsidR="00EE799A" w:rsidRPr="00EE799A">
        <w:t>8 закладів</w:t>
      </w:r>
      <w:r w:rsidRPr="00EE799A">
        <w:t>), смартборди (</w:t>
      </w:r>
      <w:r w:rsidR="00EE799A" w:rsidRPr="00EE799A">
        <w:t>6 закладів</w:t>
      </w:r>
      <w:r w:rsidRPr="00EE799A">
        <w:t>).</w:t>
      </w:r>
    </w:p>
    <w:p w14:paraId="1B4FFB52" w14:textId="583E11D7" w:rsidR="00A00B30" w:rsidRPr="00C21D6B" w:rsidRDefault="00A00B30" w:rsidP="007C637D">
      <w:pPr>
        <w:pStyle w:val="aff6"/>
        <w:tabs>
          <w:tab w:val="left" w:pos="1134"/>
        </w:tabs>
        <w:ind w:firstLine="851"/>
        <w:jc w:val="both"/>
        <w:rPr>
          <w:rFonts w:ascii="Times New Roman" w:hAnsi="Times New Roman" w:cs="Times New Roman"/>
          <w:sz w:val="24"/>
          <w:szCs w:val="24"/>
          <w:lang w:eastAsia="ar-SA"/>
        </w:rPr>
      </w:pPr>
      <w:r w:rsidRPr="00C21D6B">
        <w:rPr>
          <w:rFonts w:ascii="Times New Roman" w:hAnsi="Times New Roman" w:cs="Times New Roman"/>
          <w:sz w:val="24"/>
          <w:szCs w:val="24"/>
          <w:lang w:eastAsia="ar-SA"/>
        </w:rPr>
        <w:t>Для інклюзивно-ресурсного центру №</w:t>
      </w:r>
      <w:r w:rsidR="009F7F72" w:rsidRPr="00C21D6B">
        <w:rPr>
          <w:rFonts w:ascii="Times New Roman" w:hAnsi="Times New Roman" w:cs="Times New Roman"/>
          <w:sz w:val="24"/>
          <w:szCs w:val="24"/>
          <w:lang w:eastAsia="ar-SA"/>
        </w:rPr>
        <w:t>1 придбано бруси реабілітаційні,</w:t>
      </w:r>
      <w:r w:rsidRPr="00C21D6B">
        <w:rPr>
          <w:rFonts w:ascii="Times New Roman" w:hAnsi="Times New Roman" w:cs="Times New Roman"/>
          <w:sz w:val="24"/>
          <w:szCs w:val="24"/>
          <w:lang w:eastAsia="ar-SA"/>
        </w:rPr>
        <w:t xml:space="preserve"> інтерактивну дошку</w:t>
      </w:r>
      <w:r w:rsidR="00B80E52">
        <w:rPr>
          <w:rFonts w:ascii="Times New Roman" w:hAnsi="Times New Roman" w:cs="Times New Roman"/>
          <w:sz w:val="24"/>
          <w:szCs w:val="24"/>
          <w:lang w:eastAsia="ar-SA"/>
        </w:rPr>
        <w:t>, комп’ютерне обладнання тощо.</w:t>
      </w:r>
    </w:p>
    <w:p w14:paraId="39D258E3" w14:textId="550FC819" w:rsidR="009F7F72" w:rsidRPr="00C21D6B" w:rsidRDefault="009F7F72" w:rsidP="007C637D">
      <w:pPr>
        <w:pStyle w:val="aff6"/>
        <w:tabs>
          <w:tab w:val="left" w:pos="1134"/>
        </w:tabs>
        <w:ind w:firstLine="851"/>
        <w:jc w:val="both"/>
        <w:rPr>
          <w:rFonts w:ascii="Times New Roman" w:hAnsi="Times New Roman" w:cs="Times New Roman"/>
          <w:sz w:val="24"/>
          <w:szCs w:val="24"/>
          <w:lang w:eastAsia="ar-SA"/>
        </w:rPr>
      </w:pPr>
      <w:r w:rsidRPr="00C21D6B">
        <w:rPr>
          <w:rFonts w:ascii="Times New Roman" w:hAnsi="Times New Roman" w:cs="Times New Roman"/>
          <w:sz w:val="24"/>
          <w:szCs w:val="24"/>
          <w:lang w:eastAsia="ar-SA"/>
        </w:rPr>
        <w:t xml:space="preserve">Придбано модульні котельні </w:t>
      </w:r>
      <w:r w:rsidR="00EE799A">
        <w:rPr>
          <w:rFonts w:ascii="Times New Roman" w:hAnsi="Times New Roman" w:cs="Times New Roman"/>
          <w:sz w:val="24"/>
          <w:szCs w:val="24"/>
          <w:lang w:eastAsia="ar-SA"/>
        </w:rPr>
        <w:t>для Пироговецького ліцею, Давидковецької ЗОШ.</w:t>
      </w:r>
    </w:p>
    <w:p w14:paraId="7EAD5159" w14:textId="552CFE0D" w:rsidR="00A00B30" w:rsidRPr="00C21D6B" w:rsidRDefault="00A00B30" w:rsidP="007C637D">
      <w:pPr>
        <w:suppressAutoHyphens w:val="0"/>
        <w:ind w:firstLine="851"/>
        <w:jc w:val="both"/>
      </w:pPr>
      <w:r w:rsidRPr="00C21D6B">
        <w:t>Виконано капітальний ремонт автоматичної системи пожежної сигналізації </w:t>
      </w:r>
      <w:r w:rsidR="003B4E8B" w:rsidRPr="00C21D6B">
        <w:t xml:space="preserve">8 закладів, </w:t>
      </w:r>
      <w:r w:rsidR="00593F76" w:rsidRPr="00C21D6B">
        <w:t xml:space="preserve">харчоблоку Початкової школи </w:t>
      </w:r>
      <w:r w:rsidR="00D26BB8" w:rsidRPr="00C21D6B">
        <w:t>№4, підлоги коридорів СЗОШ №19.</w:t>
      </w:r>
    </w:p>
    <w:p w14:paraId="33E86CA8" w14:textId="5CE8E470" w:rsidR="00A00B30" w:rsidRPr="00C21D6B" w:rsidRDefault="00A00B30" w:rsidP="007C637D">
      <w:pPr>
        <w:suppressAutoHyphens w:val="0"/>
        <w:ind w:firstLine="851"/>
        <w:jc w:val="both"/>
      </w:pPr>
      <w:r w:rsidRPr="00C21D6B">
        <w:t>Проведено реконструкцію даху майстерні</w:t>
      </w:r>
      <w:r w:rsidR="00EE799A">
        <w:t>,</w:t>
      </w:r>
      <w:r w:rsidRPr="00C21D6B">
        <w:t xml:space="preserve"> </w:t>
      </w:r>
      <w:r w:rsidR="00EE799A" w:rsidRPr="00C21D6B">
        <w:t xml:space="preserve">придбано вишку-туру у теплицю для </w:t>
      </w:r>
      <w:r w:rsidR="0009613D">
        <w:br/>
      </w:r>
      <w:r w:rsidRPr="00C21D6B">
        <w:t>ВПУ №11.</w:t>
      </w:r>
    </w:p>
    <w:p w14:paraId="769D35E8" w14:textId="294790B9" w:rsidR="00A00B30" w:rsidRPr="00C21D6B" w:rsidRDefault="00A00B30" w:rsidP="007C637D">
      <w:pPr>
        <w:suppressAutoHyphens w:val="0"/>
        <w:ind w:firstLine="851"/>
        <w:jc w:val="both"/>
      </w:pPr>
      <w:r w:rsidRPr="00C21D6B">
        <w:t xml:space="preserve">Здійснено </w:t>
      </w:r>
      <w:r w:rsidR="003B4E8B" w:rsidRPr="00C21D6B">
        <w:t>ремонт електромереж та освітлення спортивних залів у 18 закладах</w:t>
      </w:r>
      <w:r w:rsidR="008E4D68" w:rsidRPr="00C21D6B">
        <w:t xml:space="preserve">, </w:t>
      </w:r>
      <w:r w:rsidRPr="00C21D6B">
        <w:t>ремонт санвузлів</w:t>
      </w:r>
      <w:r w:rsidR="003B4E8B" w:rsidRPr="00C21D6B">
        <w:t xml:space="preserve"> -</w:t>
      </w:r>
      <w:r w:rsidRPr="00C21D6B">
        <w:t xml:space="preserve"> </w:t>
      </w:r>
      <w:r w:rsidR="003B4E8B" w:rsidRPr="00C21D6B">
        <w:t xml:space="preserve">у 29 закладах, </w:t>
      </w:r>
      <w:r w:rsidR="008E4D68" w:rsidRPr="00C21D6B">
        <w:t xml:space="preserve">ремонт </w:t>
      </w:r>
      <w:r w:rsidR="00870A54">
        <w:t>покрівлі – у 16 закладах,</w:t>
      </w:r>
      <w:r w:rsidR="008E4D68" w:rsidRPr="00C21D6B">
        <w:t xml:space="preserve"> роботи з облаштування ві</w:t>
      </w:r>
      <w:r w:rsidR="00870A54">
        <w:t>конних відкосів – у 19 закладах.</w:t>
      </w:r>
    </w:p>
    <w:p w14:paraId="6F4DEAE9" w14:textId="56C0361F" w:rsidR="00C21D6B" w:rsidRPr="00C21D6B" w:rsidRDefault="006A41B5" w:rsidP="007C637D">
      <w:pPr>
        <w:ind w:firstLine="851"/>
        <w:jc w:val="both"/>
      </w:pPr>
      <w:r w:rsidRPr="00C21D6B">
        <w:t>Проведено облаштування</w:t>
      </w:r>
      <w:r w:rsidR="008E4D68" w:rsidRPr="00C21D6B">
        <w:t xml:space="preserve"> пожежної сигналізації в укриттях</w:t>
      </w:r>
      <w:r w:rsidRPr="00C21D6B">
        <w:t xml:space="preserve"> НВК №6, </w:t>
      </w:r>
      <w:r w:rsidR="00C21D6B" w:rsidRPr="00C21D6B">
        <w:t xml:space="preserve">ЗДО №№ 49, 52, 56, </w:t>
      </w:r>
      <w:r w:rsidRPr="00C21D6B">
        <w:t>роботи для забезпечення безперебій</w:t>
      </w:r>
      <w:r w:rsidR="00B80E52">
        <w:t>ного інтернет зв'язку в укритті</w:t>
      </w:r>
      <w:r w:rsidRPr="00C21D6B">
        <w:t xml:space="preserve"> </w:t>
      </w:r>
      <w:r w:rsidR="008E4D68" w:rsidRPr="00C21D6B">
        <w:t>Ліцею</w:t>
      </w:r>
      <w:r w:rsidRPr="00C21D6B">
        <w:t xml:space="preserve"> №4, поточні ремонти споруд цивільного захисту</w:t>
      </w:r>
      <w:r w:rsidR="00C21D6B" w:rsidRPr="00C21D6B">
        <w:t xml:space="preserve"> у 17 закладах освіти.</w:t>
      </w:r>
    </w:p>
    <w:p w14:paraId="28DDF670" w14:textId="6EBF27B6" w:rsidR="006740B0" w:rsidRPr="00C21D6B" w:rsidRDefault="006740B0" w:rsidP="006740B0">
      <w:pPr>
        <w:suppressAutoHyphens w:val="0"/>
        <w:ind w:firstLine="851"/>
        <w:jc w:val="both"/>
      </w:pPr>
      <w:r w:rsidRPr="00C21D6B">
        <w:t xml:space="preserve">Виконуються роботи  з капітального ремонту приміщення </w:t>
      </w:r>
      <w:r w:rsidR="008E4D68" w:rsidRPr="00C21D6B">
        <w:t>Ліцею</w:t>
      </w:r>
      <w:r w:rsidRPr="00C21D6B">
        <w:t xml:space="preserve"> №4</w:t>
      </w:r>
      <w:r w:rsidR="008E4D68" w:rsidRPr="00C21D6B">
        <w:t>, приміщення тиру Ліцею №10, харчоблоку Ліцею №1, покрівлі Ліцею №18, спортивного залу ЗОШ №21 тощо.</w:t>
      </w:r>
    </w:p>
    <w:p w14:paraId="7E994415" w14:textId="6D90862F" w:rsidR="006A41B5" w:rsidRPr="00C21D6B" w:rsidRDefault="003654DF" w:rsidP="007C637D">
      <w:pPr>
        <w:pStyle w:val="aff6"/>
        <w:tabs>
          <w:tab w:val="left" w:pos="1134"/>
        </w:tabs>
        <w:ind w:firstLine="851"/>
        <w:jc w:val="both"/>
        <w:rPr>
          <w:rFonts w:ascii="Times New Roman" w:hAnsi="Times New Roman" w:cs="Times New Roman"/>
          <w:sz w:val="24"/>
          <w:szCs w:val="24"/>
          <w:lang w:eastAsia="ar-SA"/>
        </w:rPr>
      </w:pPr>
      <w:r w:rsidRPr="00C21D6B">
        <w:rPr>
          <w:rFonts w:ascii="Times New Roman" w:hAnsi="Times New Roman" w:cs="Times New Roman"/>
          <w:sz w:val="24"/>
          <w:szCs w:val="24"/>
          <w:lang w:eastAsia="ar-SA"/>
        </w:rPr>
        <w:t xml:space="preserve">Розпочато роботи з будівництва споруди цивільного захисту для ЗОШ №13. </w:t>
      </w:r>
      <w:r w:rsidR="008B31C2" w:rsidRPr="00C21D6B">
        <w:rPr>
          <w:rFonts w:ascii="Times New Roman" w:hAnsi="Times New Roman" w:cs="Times New Roman"/>
          <w:sz w:val="24"/>
          <w:szCs w:val="24"/>
          <w:lang w:eastAsia="ar-SA"/>
        </w:rPr>
        <w:t xml:space="preserve">Виготовлено проектну документацію на виконання робіт з улаштування споруд цивільного захисту для </w:t>
      </w:r>
      <w:r w:rsidR="0009613D">
        <w:rPr>
          <w:rFonts w:ascii="Times New Roman" w:hAnsi="Times New Roman" w:cs="Times New Roman"/>
          <w:sz w:val="24"/>
          <w:szCs w:val="24"/>
          <w:lang w:eastAsia="ar-SA"/>
        </w:rPr>
        <w:br/>
      </w:r>
      <w:r w:rsidR="008B31C2" w:rsidRPr="00C21D6B">
        <w:rPr>
          <w:rFonts w:ascii="Times New Roman" w:hAnsi="Times New Roman" w:cs="Times New Roman"/>
          <w:sz w:val="24"/>
          <w:szCs w:val="24"/>
          <w:lang w:eastAsia="ar-SA"/>
        </w:rPr>
        <w:t>ЗДО №23, здійснюється виготовлення проектної документації з улаштування споруд цивільного захисту для СЗОШ №№ 6, 7.</w:t>
      </w:r>
    </w:p>
    <w:p w14:paraId="1AC5431B" w14:textId="26E938E7" w:rsidR="00342F09" w:rsidRPr="00C21D6B" w:rsidRDefault="00342F09" w:rsidP="007C637D">
      <w:pPr>
        <w:pStyle w:val="aff6"/>
        <w:tabs>
          <w:tab w:val="left" w:pos="1134"/>
        </w:tabs>
        <w:ind w:firstLine="851"/>
        <w:jc w:val="both"/>
        <w:rPr>
          <w:rFonts w:ascii="Times New Roman" w:hAnsi="Times New Roman" w:cs="Times New Roman"/>
          <w:sz w:val="24"/>
          <w:szCs w:val="24"/>
          <w:lang w:eastAsia="ar-SA"/>
        </w:rPr>
      </w:pPr>
      <w:r w:rsidRPr="00C21D6B">
        <w:rPr>
          <w:rFonts w:ascii="Times New Roman" w:hAnsi="Times New Roman" w:cs="Times New Roman"/>
          <w:sz w:val="24"/>
          <w:szCs w:val="24"/>
          <w:lang w:eastAsia="ar-SA"/>
        </w:rPr>
        <w:t>Здійснюється виготовлення проектної документації з улаштування споруд цивільного захисту для 5 навчальних закладів</w:t>
      </w:r>
      <w:r w:rsidR="00C21D6B" w:rsidRPr="00C21D6B">
        <w:rPr>
          <w:rFonts w:ascii="Times New Roman" w:hAnsi="Times New Roman" w:cs="Times New Roman"/>
          <w:sz w:val="24"/>
          <w:szCs w:val="24"/>
          <w:lang w:eastAsia="ar-SA"/>
        </w:rPr>
        <w:t xml:space="preserve"> (ЗДО №№ 15, 18, СЗОШ №№ 12, 19, Шаровечківська ЗОШ)</w:t>
      </w:r>
      <w:r w:rsidRPr="00C21D6B">
        <w:rPr>
          <w:rFonts w:ascii="Times New Roman" w:hAnsi="Times New Roman" w:cs="Times New Roman"/>
          <w:sz w:val="24"/>
          <w:szCs w:val="24"/>
          <w:lang w:eastAsia="ar-SA"/>
        </w:rPr>
        <w:t xml:space="preserve">. </w:t>
      </w:r>
    </w:p>
    <w:p w14:paraId="3F71BEB6" w14:textId="77636BA6" w:rsidR="00324437" w:rsidRDefault="00324437" w:rsidP="007C637D">
      <w:pPr>
        <w:pStyle w:val="aff6"/>
        <w:tabs>
          <w:tab w:val="left" w:pos="1134"/>
        </w:tabs>
        <w:ind w:firstLine="851"/>
        <w:jc w:val="both"/>
        <w:rPr>
          <w:rFonts w:ascii="Times New Roman" w:hAnsi="Times New Roman" w:cs="Times New Roman"/>
          <w:sz w:val="24"/>
          <w:szCs w:val="24"/>
          <w:lang w:eastAsia="ar-SA"/>
        </w:rPr>
      </w:pPr>
      <w:r>
        <w:rPr>
          <w:rFonts w:ascii="Times New Roman" w:hAnsi="Times New Roman" w:cs="Times New Roman"/>
          <w:sz w:val="24"/>
          <w:szCs w:val="24"/>
          <w:lang w:eastAsia="ar-SA"/>
        </w:rPr>
        <w:t>Виготовлено проектну документацію на виконання робіт з будівництва закладу загальної середньої освіти на вул. Січових стрільців, 8-А.</w:t>
      </w:r>
    </w:p>
    <w:p w14:paraId="7CA8C603" w14:textId="337D5856" w:rsidR="00084BFE" w:rsidRPr="006740B0" w:rsidRDefault="00B80E52" w:rsidP="007C637D">
      <w:pPr>
        <w:pStyle w:val="rtejustify"/>
        <w:shd w:val="clear" w:color="auto" w:fill="FFFFFF"/>
        <w:spacing w:before="0" w:beforeAutospacing="0" w:after="0" w:afterAutospacing="0"/>
        <w:ind w:firstLine="851"/>
        <w:jc w:val="both"/>
        <w:rPr>
          <w:lang w:eastAsia="ar-SA"/>
        </w:rPr>
      </w:pPr>
      <w:r>
        <w:rPr>
          <w:lang w:eastAsia="ar-SA"/>
        </w:rPr>
        <w:t>ВПУ</w:t>
      </w:r>
      <w:r w:rsidR="00084BFE" w:rsidRPr="00870A54">
        <w:rPr>
          <w:lang w:eastAsia="ar-SA"/>
        </w:rPr>
        <w:t xml:space="preserve"> №11 </w:t>
      </w:r>
      <w:r w:rsidR="00BE1585" w:rsidRPr="00870A54">
        <w:rPr>
          <w:lang w:eastAsia="ar-SA"/>
        </w:rPr>
        <w:t xml:space="preserve">спільно </w:t>
      </w:r>
      <w:r w:rsidR="00BE1585" w:rsidRPr="006740B0">
        <w:rPr>
          <w:lang w:eastAsia="ar-SA"/>
        </w:rPr>
        <w:t>з ХКП «Електротранс»</w:t>
      </w:r>
      <w:r w:rsidR="00084BFE" w:rsidRPr="006740B0">
        <w:rPr>
          <w:lang w:eastAsia="ar-SA"/>
        </w:rPr>
        <w:t xml:space="preserve"> реалізовує</w:t>
      </w:r>
      <w:r w:rsidR="00BE1585" w:rsidRPr="006740B0">
        <w:rPr>
          <w:lang w:eastAsia="ar-SA"/>
        </w:rPr>
        <w:t>ться прое</w:t>
      </w:r>
      <w:r w:rsidR="00084BFE" w:rsidRPr="006740B0">
        <w:rPr>
          <w:lang w:eastAsia="ar-SA"/>
        </w:rPr>
        <w:t xml:space="preserve">кт з підготовки електрозварювальників на короткострокових курсах, </w:t>
      </w:r>
      <w:r w:rsidR="00BE1585" w:rsidRPr="006740B0">
        <w:rPr>
          <w:lang w:eastAsia="ar-SA"/>
        </w:rPr>
        <w:t xml:space="preserve">у </w:t>
      </w:r>
      <w:r w:rsidR="00084BFE" w:rsidRPr="006740B0">
        <w:rPr>
          <w:lang w:eastAsia="ar-SA"/>
        </w:rPr>
        <w:t>рамках реалізації про</w:t>
      </w:r>
      <w:r w:rsidR="00BE1585" w:rsidRPr="006740B0">
        <w:rPr>
          <w:lang w:eastAsia="ar-SA"/>
        </w:rPr>
        <w:t>е</w:t>
      </w:r>
      <w:r w:rsidR="00084BFE" w:rsidRPr="006740B0">
        <w:rPr>
          <w:lang w:eastAsia="ar-SA"/>
        </w:rPr>
        <w:t>кту Програми розвитку ООН (ПРООН) в Україні за фінансової підтримки урядів Німеччини та Європейського союзу.</w:t>
      </w:r>
    </w:p>
    <w:p w14:paraId="5F9714AF" w14:textId="77777777" w:rsidR="00B00B87" w:rsidRDefault="00B00B87" w:rsidP="007C637D">
      <w:pPr>
        <w:pStyle w:val="aff6"/>
        <w:ind w:firstLine="851"/>
        <w:jc w:val="both"/>
        <w:rPr>
          <w:rFonts w:ascii="Times New Roman" w:hAnsi="Times New Roman"/>
          <w:b/>
          <w:color w:val="000000"/>
          <w:sz w:val="24"/>
          <w:szCs w:val="24"/>
        </w:rPr>
      </w:pPr>
      <w:r w:rsidRPr="006C20C9">
        <w:rPr>
          <w:rFonts w:ascii="Times New Roman" w:hAnsi="Times New Roman"/>
          <w:b/>
          <w:color w:val="000000"/>
          <w:sz w:val="24"/>
          <w:szCs w:val="24"/>
        </w:rPr>
        <w:t>Охорона здоров’я.</w:t>
      </w:r>
    </w:p>
    <w:p w14:paraId="550F980E" w14:textId="60C13EE4" w:rsidR="004C629F" w:rsidRPr="006C20C9" w:rsidRDefault="006740B0" w:rsidP="007C637D">
      <w:pPr>
        <w:pStyle w:val="ad"/>
        <w:spacing w:before="0" w:after="0"/>
        <w:ind w:firstLine="851"/>
        <w:jc w:val="both"/>
        <w:rPr>
          <w:color w:val="000000"/>
          <w:lang w:val="uk-UA" w:eastAsia="ru-RU"/>
        </w:rPr>
      </w:pPr>
      <w:r>
        <w:rPr>
          <w:color w:val="000000"/>
          <w:lang w:val="uk-UA"/>
        </w:rPr>
        <w:t xml:space="preserve">Виконувались заходи, спрямовані на </w:t>
      </w:r>
      <w:r w:rsidR="004C629F" w:rsidRPr="006C20C9">
        <w:rPr>
          <w:color w:val="000000"/>
          <w:lang w:val="uk-UA"/>
        </w:rPr>
        <w:t xml:space="preserve">надання </w:t>
      </w:r>
      <w:r>
        <w:rPr>
          <w:color w:val="000000"/>
          <w:lang w:val="uk-UA"/>
        </w:rPr>
        <w:t xml:space="preserve">високоякісної медичної допомоги, </w:t>
      </w:r>
      <w:r w:rsidR="004C629F" w:rsidRPr="006C20C9">
        <w:rPr>
          <w:color w:val="000000"/>
          <w:lang w:val="uk-UA"/>
        </w:rPr>
        <w:t>модернізаці</w:t>
      </w:r>
      <w:r>
        <w:rPr>
          <w:color w:val="000000"/>
          <w:lang w:val="uk-UA"/>
        </w:rPr>
        <w:t>ю</w:t>
      </w:r>
      <w:r w:rsidR="004C629F" w:rsidRPr="006C20C9">
        <w:rPr>
          <w:color w:val="000000"/>
          <w:lang w:val="uk-UA"/>
        </w:rPr>
        <w:t xml:space="preserve"> матеріально-технічної бази медичних закладів</w:t>
      </w:r>
      <w:r>
        <w:rPr>
          <w:color w:val="000000"/>
          <w:lang w:val="uk-UA"/>
        </w:rPr>
        <w:t>.</w:t>
      </w:r>
    </w:p>
    <w:p w14:paraId="15A33F97" w14:textId="77777777" w:rsidR="00B80E52" w:rsidRPr="00AC78AF" w:rsidRDefault="00B80E52" w:rsidP="00B80E52">
      <w:pPr>
        <w:ind w:firstLine="851"/>
        <w:jc w:val="both"/>
      </w:pPr>
      <w:r w:rsidRPr="006C20C9">
        <w:t>Усі пацієнти, які постраждали внаслідок бойових дій і перебували на лікуванні у стаціонарах міських заклад</w:t>
      </w:r>
      <w:r>
        <w:t>ів</w:t>
      </w:r>
      <w:r w:rsidRPr="006C20C9">
        <w:t xml:space="preserve"> охорони здоров’я, забезпечені лікарськими засобами, виробами медичного призначення, та витратними матеріалами, включеними до Національного переліку основних лікарських засобів.</w:t>
      </w:r>
      <w:r>
        <w:t xml:space="preserve"> </w:t>
      </w:r>
      <w:r w:rsidRPr="00AC78AF">
        <w:t>Здійснено забезпечення пільгових категорій мешканців громади, у т. ч. внутрішньо переміщ</w:t>
      </w:r>
      <w:r>
        <w:t>ених осіб, лікарськими засобами.</w:t>
      </w:r>
    </w:p>
    <w:p w14:paraId="3B3C85CF" w14:textId="32CB3310" w:rsidR="002E263C" w:rsidRPr="006C20C9" w:rsidRDefault="002E263C" w:rsidP="007C637D">
      <w:pPr>
        <w:ind w:firstLine="851"/>
        <w:jc w:val="both"/>
        <w:rPr>
          <w:lang w:eastAsia="uk-UA"/>
        </w:rPr>
      </w:pPr>
      <w:r w:rsidRPr="006B1252">
        <w:t>Правом на пільгове лікування зубів та зубопротезування скористалось 320 учасників бойових дій, 155 інвалідів війни, 858 інвалідів загального захворювання, 6,2 тис. ветеранів праці та пенсіонерів за віком, 11</w:t>
      </w:r>
      <w:r w:rsidR="00673327">
        <w:t>2 членів</w:t>
      </w:r>
      <w:r w:rsidRPr="006B1252">
        <w:t xml:space="preserve"> сімей загиблих ветеранів війни, 123 учасники бойових дій – захисники України, 20 учасників ліквідації наслідків</w:t>
      </w:r>
      <w:r w:rsidR="00B80E52">
        <w:t xml:space="preserve"> аварій</w:t>
      </w:r>
      <w:r w:rsidRPr="006B1252">
        <w:t xml:space="preserve"> на ЧАЕС.</w:t>
      </w:r>
    </w:p>
    <w:p w14:paraId="4A76DCD5" w14:textId="4CA10917" w:rsidR="002E263C" w:rsidRDefault="002E263C" w:rsidP="007C637D">
      <w:pPr>
        <w:tabs>
          <w:tab w:val="left" w:pos="0"/>
          <w:tab w:val="left" w:pos="175"/>
        </w:tabs>
        <w:ind w:firstLine="851"/>
        <w:jc w:val="both"/>
      </w:pPr>
      <w:r w:rsidRPr="00A32205">
        <w:t>КП «Хмельницька міська дитяча лікарня» придбано столи операційний та реабілітаційний, ендоскопічні та рентгенологічну системи, відеоколоноскоп, наркозно-дихальний апарат, лампу операційну, тренажер, КП «Хмельницька міська лікарня» - функціональні л</w:t>
      </w:r>
      <w:r>
        <w:t>іжка, операційні лампи та столи,</w:t>
      </w:r>
      <w:r w:rsidRPr="00A32205">
        <w:t xml:space="preserve"> аналізатор гематологічний, наркозно-дихальний, електрохірургічний апарати, візки для перевезення хворих, КП «Хмельницький міській перинатальний центр» - інкубатор та реанімаційну систему для новонароджених, ендоскопічну систему, КП «Хмельницький міський лікувально-діагностичний центр» - системи рентгенівську мобільну та мамографічну, фізіотерапевтичні комплекси, апарат ультразвукової терапії тощо, КП «Хмельницький міський центр первинної медико-санітарної допомоги №1» - аналізатор гематологічний, КП «Хмельницький міський центр первинної медико-санітарної допомоги №2» - </w:t>
      </w:r>
      <w:r w:rsidR="0001183F">
        <w:t>електрокардіографи, аналізатори, 2 легкових автомобілі.</w:t>
      </w:r>
    </w:p>
    <w:p w14:paraId="55E10DF3" w14:textId="19B2FC7F" w:rsidR="0001183F" w:rsidRPr="006C20C9" w:rsidRDefault="0001183F" w:rsidP="0001183F">
      <w:pPr>
        <w:tabs>
          <w:tab w:val="left" w:pos="0"/>
          <w:tab w:val="left" w:pos="175"/>
        </w:tabs>
        <w:ind w:firstLine="851"/>
        <w:jc w:val="both"/>
      </w:pPr>
      <w:r w:rsidRPr="006C20C9">
        <w:t>Центрами первинної медичної допомоги придбано 28 блоків безперебійного живлення. КП «Хмельницький міський центр первинної медико-санітарної допомоги №2» придбано веб-камери, акумуляторні батареї, мережеві фільтри тощо.</w:t>
      </w:r>
    </w:p>
    <w:p w14:paraId="19CF2332" w14:textId="77777777" w:rsidR="006A4C46" w:rsidRDefault="00B929F9" w:rsidP="007C637D">
      <w:pPr>
        <w:suppressAutoHyphens w:val="0"/>
        <w:ind w:firstLine="851"/>
        <w:jc w:val="both"/>
      </w:pPr>
      <w:r w:rsidRPr="006C20C9">
        <w:t xml:space="preserve">КП «Хмельницька міська дитяча лікарня» виконуються роботи з реконструкції мережі киснепостачання. </w:t>
      </w:r>
    </w:p>
    <w:p w14:paraId="4159C94C" w14:textId="22FA2BD9" w:rsidR="006A4C46" w:rsidRPr="00BD7714" w:rsidRDefault="00B929F9" w:rsidP="006A4C46">
      <w:pPr>
        <w:suppressAutoHyphens w:val="0"/>
        <w:ind w:firstLine="851"/>
        <w:jc w:val="both"/>
        <w:rPr>
          <w:highlight w:val="yellow"/>
        </w:rPr>
      </w:pPr>
      <w:r w:rsidRPr="006C20C9">
        <w:t xml:space="preserve">КП «Хмельницька міська лікарня» проведено капітальний ремонт </w:t>
      </w:r>
      <w:r w:rsidR="006740B0" w:rsidRPr="006740B0">
        <w:t>І</w:t>
      </w:r>
      <w:r w:rsidRPr="006740B0">
        <w:t xml:space="preserve"> </w:t>
      </w:r>
      <w:r w:rsidRPr="006C20C9">
        <w:t>поверху підвального приміщення корпусу №</w:t>
      </w:r>
      <w:r w:rsidRPr="006740B0">
        <w:t xml:space="preserve">2, </w:t>
      </w:r>
      <w:r w:rsidRPr="006C20C9">
        <w:t xml:space="preserve">виконуються роботи з капітального ремонту (часткове утеплення фасаду) корпусу №2. </w:t>
      </w:r>
      <w:r w:rsidR="006A4C46">
        <w:t>Р</w:t>
      </w:r>
      <w:r w:rsidR="006A4C46" w:rsidRPr="00F050D5">
        <w:t>озпочат</w:t>
      </w:r>
      <w:r w:rsidR="006A4C46">
        <w:t>о</w:t>
      </w:r>
      <w:r w:rsidR="006A4C46" w:rsidRPr="00F050D5">
        <w:t xml:space="preserve"> роботи з реконструкції приміщень рентгенкабінету під приміщення ангіографії</w:t>
      </w:r>
      <w:r w:rsidR="00B80E52">
        <w:t xml:space="preserve">, </w:t>
      </w:r>
      <w:r w:rsidR="006A4C46" w:rsidRPr="00F050D5">
        <w:t xml:space="preserve">центрального входу, приміщень фойє та коридору </w:t>
      </w:r>
      <w:r w:rsidR="006A4C46">
        <w:t>І</w:t>
      </w:r>
      <w:r w:rsidR="006A4C46" w:rsidRPr="00F050D5">
        <w:t xml:space="preserve"> поверху корпусу №3</w:t>
      </w:r>
      <w:r w:rsidR="006A4C46">
        <w:t>. Продовжуються роботи з капітального ремонту сантехнічних вузлів травматологічного, ревматологічного та гастроентерологічного відділень. Виконуються роботи з капітального ремонту терапевтичного відділення №2 ІІ поверху корпусу №3.</w:t>
      </w:r>
    </w:p>
    <w:p w14:paraId="3AA5332F" w14:textId="55D1E4D7" w:rsidR="00D27081" w:rsidRDefault="00B929F9" w:rsidP="007C637D">
      <w:pPr>
        <w:suppressAutoHyphens w:val="0"/>
        <w:ind w:firstLine="851"/>
        <w:jc w:val="both"/>
      </w:pPr>
      <w:r w:rsidRPr="006C20C9">
        <w:t>КП «Хмельницька інфекційна лікарня» завершуються роботи з капітального ремонту покрівель корпусів №№ 1, 2.</w:t>
      </w:r>
      <w:r w:rsidR="006A4C46" w:rsidRPr="006A4C46">
        <w:t xml:space="preserve"> </w:t>
      </w:r>
      <w:r w:rsidR="006A4C46">
        <w:t xml:space="preserve">Виконуються роботи з </w:t>
      </w:r>
      <w:r w:rsidR="006A4C46" w:rsidRPr="0046388C">
        <w:t>утеплення фасаду та замін</w:t>
      </w:r>
      <w:r w:rsidR="006A4C46">
        <w:t>и</w:t>
      </w:r>
      <w:r w:rsidR="006A4C46" w:rsidRPr="0046388C">
        <w:t xml:space="preserve"> вікон корпусу №2</w:t>
      </w:r>
      <w:r w:rsidR="006A4C46">
        <w:t>.</w:t>
      </w:r>
    </w:p>
    <w:p w14:paraId="78A5866F" w14:textId="3221B52E" w:rsidR="0001183F" w:rsidRDefault="0001183F" w:rsidP="0001183F">
      <w:pPr>
        <w:suppressAutoHyphens w:val="0"/>
        <w:ind w:firstLine="851"/>
        <w:jc w:val="both"/>
      </w:pPr>
      <w:r w:rsidRPr="00451B8D">
        <w:t xml:space="preserve">КП «Хмельницький міський лікувально-діагностичний центр» проведено капітальний ремонт санвузлів </w:t>
      </w:r>
      <w:r w:rsidR="00B80E52">
        <w:t>ІІІ, І</w:t>
      </w:r>
      <w:r w:rsidR="00B80E52">
        <w:rPr>
          <w:lang w:val="en-US"/>
        </w:rPr>
        <w:t>V</w:t>
      </w:r>
      <w:r w:rsidRPr="00451B8D">
        <w:t xml:space="preserve"> поверхів (праве крило) поліклініки №1, розпочато ремонт головного входу, І поверху (коридор, фойє, частини кабінетів) поліклініки №4.</w:t>
      </w:r>
      <w:r>
        <w:t xml:space="preserve"> Розпочато капітальний ремонт даху поліклініки №6.</w:t>
      </w:r>
    </w:p>
    <w:p w14:paraId="6D408441" w14:textId="5C78AFAF" w:rsidR="0001183F" w:rsidRDefault="0001183F" w:rsidP="0001183F">
      <w:pPr>
        <w:tabs>
          <w:tab w:val="left" w:pos="0"/>
          <w:tab w:val="left" w:pos="175"/>
        </w:tabs>
        <w:ind w:firstLine="851"/>
        <w:jc w:val="both"/>
      </w:pPr>
      <w:r w:rsidRPr="00451B8D">
        <w:t>КП «Хмельницький міський центр первинної медико-санітарної допомоги №2»</w:t>
      </w:r>
      <w:r>
        <w:t xml:space="preserve"> з</w:t>
      </w:r>
      <w:r w:rsidRPr="00451B8D">
        <w:t xml:space="preserve">авершено </w:t>
      </w:r>
      <w:r w:rsidRPr="00681E65">
        <w:t>виконання ремонтних робіт у</w:t>
      </w:r>
      <w:r>
        <w:t xml:space="preserve"> приміщенні</w:t>
      </w:r>
      <w:r w:rsidRPr="00681E65">
        <w:t xml:space="preserve"> </w:t>
      </w:r>
      <w:r>
        <w:t xml:space="preserve">та прилеглої території </w:t>
      </w:r>
      <w:r w:rsidRPr="00681E65">
        <w:t>АЗПСМ №17</w:t>
      </w:r>
      <w:r>
        <w:t xml:space="preserve"> </w:t>
      </w:r>
      <w:r w:rsidR="0009613D">
        <w:br/>
      </w:r>
      <w:r>
        <w:t>(с. Пирогівці),</w:t>
      </w:r>
      <w:r w:rsidRPr="00681E65">
        <w:t xml:space="preserve"> виконано роботи з реконструкції приміщень АЗПСМ №15 (с. Давидківці). Завершено роботи з капітального ремонту покрівлі АЗПСМ №8 (вул. Зарічанська, 30).</w:t>
      </w:r>
    </w:p>
    <w:p w14:paraId="0DB9B405" w14:textId="11F93789" w:rsidR="0001183F" w:rsidRPr="006C20C9" w:rsidRDefault="0001183F" w:rsidP="0001183F">
      <w:pPr>
        <w:tabs>
          <w:tab w:val="left" w:pos="0"/>
          <w:tab w:val="left" w:pos="175"/>
        </w:tabs>
        <w:ind w:firstLine="851"/>
        <w:jc w:val="both"/>
        <w:rPr>
          <w:iCs/>
        </w:rPr>
      </w:pPr>
      <w:r w:rsidRPr="006C20C9">
        <w:t xml:space="preserve">Відділення медичної реабілітації КП  «Хмельницька міська лікарня» </w:t>
      </w:r>
      <w:r w:rsidR="00B80E52">
        <w:t>(</w:t>
      </w:r>
      <w:r w:rsidRPr="006C20C9">
        <w:t>вул. Житецького, 22</w:t>
      </w:r>
      <w:r w:rsidR="00B80E52">
        <w:t>)</w:t>
      </w:r>
      <w:r w:rsidRPr="006C20C9">
        <w:t xml:space="preserve"> </w:t>
      </w:r>
      <w:r w:rsidRPr="006C20C9">
        <w:rPr>
          <w:iCs/>
        </w:rPr>
        <w:t xml:space="preserve">розширено </w:t>
      </w:r>
      <w:r>
        <w:rPr>
          <w:iCs/>
        </w:rPr>
        <w:t xml:space="preserve">з 30 </w:t>
      </w:r>
      <w:r w:rsidRPr="006C20C9">
        <w:t>до 60 місць</w:t>
      </w:r>
      <w:r w:rsidRPr="006C20C9">
        <w:rPr>
          <w:iCs/>
        </w:rPr>
        <w:t>, обладнано меблями, інвентарем, технікою.</w:t>
      </w:r>
      <w:r w:rsidRPr="006C20C9">
        <w:t xml:space="preserve"> Облаштовано </w:t>
      </w:r>
      <w:r w:rsidRPr="006C20C9">
        <w:rPr>
          <w:iCs/>
        </w:rPr>
        <w:t>6 реабілітаційних залів з тренажерами та обладнанням. Реабілітацію у відділенні проходитимуть постінсультні хворі і хворі з травмами оп</w:t>
      </w:r>
      <w:r>
        <w:rPr>
          <w:iCs/>
        </w:rPr>
        <w:t>орно-рухового апарату</w:t>
      </w:r>
      <w:r w:rsidRPr="006C20C9">
        <w:rPr>
          <w:iCs/>
        </w:rPr>
        <w:t>.</w:t>
      </w:r>
    </w:p>
    <w:p w14:paraId="1ACFD5AC" w14:textId="77777777" w:rsidR="00B00B87" w:rsidRDefault="00B00B87" w:rsidP="007C637D">
      <w:pPr>
        <w:pStyle w:val="af0"/>
        <w:spacing w:before="0" w:after="0"/>
        <w:ind w:firstLine="851"/>
        <w:rPr>
          <w:lang w:val="uk-UA"/>
        </w:rPr>
      </w:pPr>
      <w:r w:rsidRPr="00102F17">
        <w:rPr>
          <w:lang w:val="uk-UA"/>
        </w:rPr>
        <w:t>Культура, туризм.</w:t>
      </w:r>
    </w:p>
    <w:p w14:paraId="71A41D22" w14:textId="09A33C5D" w:rsidR="004C629F" w:rsidRPr="006C20C9" w:rsidRDefault="00451A50" w:rsidP="00451A50">
      <w:pPr>
        <w:pStyle w:val="ad"/>
        <w:spacing w:before="0" w:after="0"/>
        <w:ind w:firstLine="851"/>
        <w:jc w:val="both"/>
        <w:rPr>
          <w:bCs/>
        </w:rPr>
      </w:pPr>
      <w:r>
        <w:rPr>
          <w:lang w:val="uk-UA"/>
        </w:rPr>
        <w:t>П</w:t>
      </w:r>
      <w:r w:rsidR="005C1C12" w:rsidRPr="006C20C9">
        <w:rPr>
          <w:lang w:val="uk-UA"/>
        </w:rPr>
        <w:t>родовж</w:t>
      </w:r>
      <w:r>
        <w:rPr>
          <w:lang w:val="uk-UA"/>
        </w:rPr>
        <w:t>увалось</w:t>
      </w:r>
      <w:r w:rsidR="005C1C12" w:rsidRPr="006C20C9">
        <w:rPr>
          <w:lang w:val="uk-UA"/>
        </w:rPr>
        <w:t xml:space="preserve"> проведення заходів на </w:t>
      </w:r>
      <w:r>
        <w:rPr>
          <w:lang w:val="uk-UA"/>
        </w:rPr>
        <w:t>підтримку Збройних Сил України (п</w:t>
      </w:r>
      <w:r w:rsidR="004C629F" w:rsidRPr="006C20C9">
        <w:rPr>
          <w:bCs/>
        </w:rPr>
        <w:t>роведено 130 благодійних зах</w:t>
      </w:r>
      <w:r w:rsidR="00B80E52">
        <w:rPr>
          <w:bCs/>
        </w:rPr>
        <w:t>одів мистецьких колективів</w:t>
      </w:r>
      <w:r>
        <w:rPr>
          <w:bCs/>
        </w:rPr>
        <w:t xml:space="preserve">, </w:t>
      </w:r>
      <w:r w:rsidR="004C629F" w:rsidRPr="006C20C9">
        <w:rPr>
          <w:bCs/>
        </w:rPr>
        <w:t>благодійну акцію «Мистецька пташка»</w:t>
      </w:r>
      <w:r>
        <w:rPr>
          <w:bCs/>
          <w:lang w:val="uk-UA"/>
        </w:rPr>
        <w:t>)</w:t>
      </w:r>
      <w:r w:rsidR="004C629F" w:rsidRPr="006C20C9">
        <w:rPr>
          <w:bCs/>
        </w:rPr>
        <w:t>.</w:t>
      </w:r>
    </w:p>
    <w:p w14:paraId="0BB45078" w14:textId="15B57ACC" w:rsidR="009F0D25" w:rsidRPr="006C20C9" w:rsidRDefault="009F0D25" w:rsidP="007C637D">
      <w:pPr>
        <w:tabs>
          <w:tab w:val="left" w:pos="284"/>
        </w:tabs>
        <w:ind w:firstLine="851"/>
        <w:contextualSpacing/>
        <w:jc w:val="both"/>
        <w:rPr>
          <w:rFonts w:eastAsia="Calibri"/>
          <w:lang w:eastAsia="en-US"/>
        </w:rPr>
      </w:pPr>
      <w:r w:rsidRPr="006C20C9">
        <w:rPr>
          <w:bCs/>
        </w:rPr>
        <w:t xml:space="preserve">З нагоди державних та пам’ятних дат, </w:t>
      </w:r>
      <w:r w:rsidRPr="006C20C9">
        <w:rPr>
          <w:rFonts w:eastAsia="Calibri"/>
          <w:lang w:eastAsia="en-US"/>
        </w:rPr>
        <w:t>вшанування пам’яті полеглих за свободу, незалежність та територіальну цілісність України проведено 38 заходів</w:t>
      </w:r>
      <w:r w:rsidR="00451A50">
        <w:rPr>
          <w:rFonts w:eastAsia="Calibri"/>
          <w:lang w:eastAsia="en-US"/>
        </w:rPr>
        <w:t xml:space="preserve"> (</w:t>
      </w:r>
      <w:r w:rsidRPr="006C20C9">
        <w:rPr>
          <w:rFonts w:eastAsia="Calibri"/>
          <w:lang w:eastAsia="en-US"/>
        </w:rPr>
        <w:t>заходи з нагоди Дня Соборності України, Дня Героїв Небесної Сотні, Дня рідної мови, 208 річниці від дня народження Т. Шевченка, Великодня, Дня Матері, Дня Європи, Дня Героїв, Дня захисту дітей,  Івана Купала, Дня Української Державності</w:t>
      </w:r>
      <w:r w:rsidR="00451A50">
        <w:rPr>
          <w:rFonts w:eastAsia="Calibri"/>
          <w:lang w:eastAsia="en-US"/>
        </w:rPr>
        <w:t xml:space="preserve"> тощо).</w:t>
      </w:r>
      <w:r w:rsidRPr="006C20C9">
        <w:rPr>
          <w:rFonts w:eastAsia="Calibri"/>
          <w:lang w:eastAsia="en-US"/>
        </w:rPr>
        <w:t xml:space="preserve"> </w:t>
      </w:r>
    </w:p>
    <w:p w14:paraId="5BC7AE2B" w14:textId="770BA1E1" w:rsidR="009F0D25" w:rsidRPr="006C20C9" w:rsidRDefault="009F0D25" w:rsidP="007C637D">
      <w:pPr>
        <w:tabs>
          <w:tab w:val="left" w:pos="284"/>
        </w:tabs>
        <w:ind w:firstLine="851"/>
        <w:contextualSpacing/>
        <w:jc w:val="both"/>
      </w:pPr>
      <w:r w:rsidRPr="006C20C9">
        <w:rPr>
          <w:rFonts w:eastAsia="Calibri"/>
          <w:lang w:eastAsia="en-US"/>
        </w:rPr>
        <w:t xml:space="preserve">Проведено </w:t>
      </w:r>
      <w:r w:rsidRPr="006C20C9">
        <w:rPr>
          <w:color w:val="000000"/>
        </w:rPr>
        <w:t>І</w:t>
      </w:r>
      <w:r w:rsidRPr="006C20C9">
        <w:t xml:space="preserve">ІІ Відкритий міський онлайн-конкурс читців «Квітка Прометея», присвячений </w:t>
      </w:r>
      <w:r w:rsidR="00451A50">
        <w:t>д</w:t>
      </w:r>
      <w:r w:rsidRPr="006C20C9">
        <w:t xml:space="preserve">ню народження Л. Українки, </w:t>
      </w:r>
      <w:r w:rsidRPr="006C20C9">
        <w:rPr>
          <w:lang w:val="en-US"/>
        </w:rPr>
        <w:t>IV</w:t>
      </w:r>
      <w:r w:rsidRPr="006C20C9">
        <w:t xml:space="preserve"> міський конкурс творів образотворчого мистецтва «Рідна мова калинова», цикл просвітницьких заходів, приурочених до Дня Гер</w:t>
      </w:r>
      <w:r w:rsidR="00B80E52">
        <w:t>оїв Небесної Сотні, фотовиставку, приурочену</w:t>
      </w:r>
      <w:r w:rsidRPr="006C20C9">
        <w:t xml:space="preserve"> річниці повномасштабного вторгнення «Сила тилу», Всеукраїнський фестиваль дитячих та молодіжних театральних колективів «Мельпомена </w:t>
      </w:r>
      <w:r w:rsidRPr="006C20C9">
        <w:rPr>
          <w:lang w:val="en-US"/>
        </w:rPr>
        <w:t>FEST</w:t>
      </w:r>
      <w:r w:rsidR="00B80E52">
        <w:t>», патріотичну</w:t>
      </w:r>
      <w:r w:rsidRPr="006C20C9">
        <w:t xml:space="preserve"> акці</w:t>
      </w:r>
      <w:r w:rsidR="00B80E52">
        <w:t>ю</w:t>
      </w:r>
      <w:r w:rsidRPr="006C20C9">
        <w:t xml:space="preserve"> «День Героів», цикл заходів «Візитівка мого села» у старостинських округах </w:t>
      </w:r>
      <w:r w:rsidR="00451A50">
        <w:t>г</w:t>
      </w:r>
      <w:r w:rsidRPr="006C20C9">
        <w:t>ромади, День Британії у Хмельницькому.</w:t>
      </w:r>
    </w:p>
    <w:p w14:paraId="167184C3" w14:textId="7485BCFB" w:rsidR="009F0D25" w:rsidRPr="006C20C9" w:rsidRDefault="004C629F" w:rsidP="007C637D">
      <w:pPr>
        <w:pStyle w:val="ad"/>
        <w:spacing w:before="0" w:after="0"/>
        <w:ind w:firstLine="851"/>
        <w:jc w:val="both"/>
        <w:rPr>
          <w:lang w:val="uk-UA"/>
        </w:rPr>
      </w:pPr>
      <w:r w:rsidRPr="006C20C9">
        <w:rPr>
          <w:lang w:val="uk-UA"/>
        </w:rPr>
        <w:t>Продовжувалася реалізація прое</w:t>
      </w:r>
      <w:r w:rsidR="009F0D25" w:rsidRPr="006C20C9">
        <w:rPr>
          <w:lang w:val="uk-UA"/>
        </w:rPr>
        <w:t>кту «Терапія мистецтвом», у рамках якого проведено  252  майстер-кла</w:t>
      </w:r>
      <w:r w:rsidR="00451A50">
        <w:rPr>
          <w:lang w:val="uk-UA"/>
        </w:rPr>
        <w:t>си  та інші інтерактивні заходи (взяло</w:t>
      </w:r>
      <w:r w:rsidR="009F0D25" w:rsidRPr="006C20C9">
        <w:rPr>
          <w:lang w:val="uk-UA"/>
        </w:rPr>
        <w:t xml:space="preserve"> участь понад 8</w:t>
      </w:r>
      <w:r w:rsidR="00DB00A4" w:rsidRPr="006C20C9">
        <w:rPr>
          <w:lang w:val="uk-UA"/>
        </w:rPr>
        <w:t xml:space="preserve"> тис. </w:t>
      </w:r>
      <w:r w:rsidR="009F0D25" w:rsidRPr="006C20C9">
        <w:rPr>
          <w:lang w:val="uk-UA"/>
        </w:rPr>
        <w:t>дітей</w:t>
      </w:r>
      <w:r w:rsidR="00451A50">
        <w:rPr>
          <w:lang w:val="uk-UA"/>
        </w:rPr>
        <w:t>)</w:t>
      </w:r>
      <w:r w:rsidR="009F0D25" w:rsidRPr="006C20C9">
        <w:rPr>
          <w:lang w:val="uk-UA"/>
        </w:rPr>
        <w:t xml:space="preserve">. </w:t>
      </w:r>
      <w:r w:rsidR="00BC2020" w:rsidRPr="006C20C9">
        <w:rPr>
          <w:lang w:val="uk-UA"/>
        </w:rPr>
        <w:t xml:space="preserve">Організовано </w:t>
      </w:r>
      <w:r w:rsidR="009F0D25" w:rsidRPr="006C20C9">
        <w:rPr>
          <w:lang w:val="uk-UA"/>
        </w:rPr>
        <w:t xml:space="preserve"> літні табори для дітей: «Мистецькі вакації» міського будинку культури спільно з театральною студією «Помаранч» ГО «Центр розвитку театру «ЧасТ»</w:t>
      </w:r>
      <w:r w:rsidR="00BC2020" w:rsidRPr="006C20C9">
        <w:rPr>
          <w:lang w:val="uk-UA"/>
        </w:rPr>
        <w:t xml:space="preserve">, </w:t>
      </w:r>
      <w:r w:rsidR="009F0D25" w:rsidRPr="006C20C9">
        <w:rPr>
          <w:lang w:val="uk-UA"/>
        </w:rPr>
        <w:t>літній табір центру національного виховання учнівської молоді.</w:t>
      </w:r>
    </w:p>
    <w:p w14:paraId="0AB8255C" w14:textId="54EFEBAC" w:rsidR="00757C53" w:rsidRPr="006C20C9" w:rsidRDefault="00352659" w:rsidP="007C637D">
      <w:pPr>
        <w:ind w:firstLine="851"/>
        <w:jc w:val="both"/>
      </w:pPr>
      <w:r w:rsidRPr="006C20C9">
        <w:rPr>
          <w:bCs/>
        </w:rPr>
        <w:t>Муніципальними</w:t>
      </w:r>
      <w:r w:rsidR="00451A50">
        <w:rPr>
          <w:bCs/>
        </w:rPr>
        <w:t xml:space="preserve"> колективами </w:t>
      </w:r>
      <w:r w:rsidR="00DD0BCB" w:rsidRPr="006C20C9">
        <w:rPr>
          <w:bCs/>
        </w:rPr>
        <w:t xml:space="preserve">проведено </w:t>
      </w:r>
      <w:r w:rsidR="00757C53" w:rsidRPr="006C20C9">
        <w:rPr>
          <w:bCs/>
        </w:rPr>
        <w:t>39</w:t>
      </w:r>
      <w:r w:rsidR="00DD0BCB" w:rsidRPr="006C20C9">
        <w:rPr>
          <w:bCs/>
        </w:rPr>
        <w:t xml:space="preserve"> концертів на підтримку </w:t>
      </w:r>
      <w:r w:rsidR="00757C53" w:rsidRPr="006C20C9">
        <w:rPr>
          <w:bCs/>
        </w:rPr>
        <w:t xml:space="preserve">Збройних Сил України, </w:t>
      </w:r>
      <w:r w:rsidR="00757C53" w:rsidRPr="00124598">
        <w:rPr>
          <w:bCs/>
        </w:rPr>
        <w:t>зокрема</w:t>
      </w:r>
      <w:r w:rsidR="00B519A0" w:rsidRPr="00124598">
        <w:rPr>
          <w:bCs/>
        </w:rPr>
        <w:t>,</w:t>
      </w:r>
      <w:r w:rsidR="00757C53" w:rsidRPr="00124598">
        <w:rPr>
          <w:bCs/>
        </w:rPr>
        <w:t xml:space="preserve"> взято</w:t>
      </w:r>
      <w:r w:rsidR="00757C53" w:rsidRPr="00124598">
        <w:t xml:space="preserve"> участь у концертному турі у Чернівцях, Львові, Тернополі, Вінниці,</w:t>
      </w:r>
      <w:r w:rsidR="00757C53" w:rsidRPr="006C20C9">
        <w:t xml:space="preserve"> промоційному турне на підтримку України у Данії, Норвегії, Швеції, Німеччині, Литві, Латвії, Естонії, Фінляндії.</w:t>
      </w:r>
      <w:r w:rsidR="00757C53" w:rsidRPr="006C20C9">
        <w:rPr>
          <w:lang w:val="ru-RU"/>
        </w:rPr>
        <w:t> </w:t>
      </w:r>
      <w:r w:rsidR="00757C53" w:rsidRPr="006C20C9">
        <w:t xml:space="preserve"> </w:t>
      </w:r>
    </w:p>
    <w:p w14:paraId="3F4F08F5" w14:textId="7C9A92ED" w:rsidR="003E1E1D" w:rsidRPr="006C20C9" w:rsidRDefault="00757C53" w:rsidP="007C637D">
      <w:pPr>
        <w:ind w:firstLine="851"/>
        <w:jc w:val="both"/>
      </w:pPr>
      <w:r w:rsidRPr="006C20C9">
        <w:rPr>
          <w:lang w:eastAsia="uk-UA"/>
        </w:rPr>
        <w:t>Близько 3</w:t>
      </w:r>
      <w:r w:rsidR="00451A50">
        <w:rPr>
          <w:lang w:eastAsia="uk-UA"/>
        </w:rPr>
        <w:t xml:space="preserve"> </w:t>
      </w:r>
      <w:r w:rsidRPr="006C20C9">
        <w:rPr>
          <w:lang w:eastAsia="uk-UA"/>
        </w:rPr>
        <w:t xml:space="preserve">тис. </w:t>
      </w:r>
      <w:r w:rsidRPr="006C20C9">
        <w:t>учнів мистецьких шкі</w:t>
      </w:r>
      <w:r w:rsidR="00451A50">
        <w:t>л взяли участь у 148 конкурсах у</w:t>
      </w:r>
      <w:r w:rsidRPr="006C20C9">
        <w:t xml:space="preserve">сіх рівнів (здобуто  1281 перемогу). </w:t>
      </w:r>
      <w:r w:rsidR="003E1E1D" w:rsidRPr="006C20C9">
        <w:t>Проведено виконавськ</w:t>
      </w:r>
      <w:r w:rsidR="00451A50">
        <w:t>і конкурси</w:t>
      </w:r>
      <w:r w:rsidR="003E1E1D" w:rsidRPr="006C20C9">
        <w:t xml:space="preserve">: ІІІ відкритий конкурс учнівських робіт «Диво-птах і диво-звір», ІІІ міський конкурс піаністів-учнів мистецьких шкіл «Хмельницький </w:t>
      </w:r>
      <w:r w:rsidR="003E1E1D" w:rsidRPr="006C20C9">
        <w:rPr>
          <w:lang w:val="en-US"/>
        </w:rPr>
        <w:t>PIANO</w:t>
      </w:r>
      <w:r w:rsidR="003E1E1D" w:rsidRPr="006C20C9">
        <w:t>-</w:t>
      </w:r>
      <w:r w:rsidR="003E1E1D" w:rsidRPr="006C20C9">
        <w:rPr>
          <w:lang w:val="en-US"/>
        </w:rPr>
        <w:t>FEST</w:t>
      </w:r>
      <w:r w:rsidR="003E1E1D" w:rsidRPr="006C20C9">
        <w:t xml:space="preserve">», </w:t>
      </w:r>
      <w:r w:rsidR="00B519A0" w:rsidRPr="006C20C9">
        <w:t>відкритий дистанційний мистецький марафон з навчальної дисципліни «Музична література» «</w:t>
      </w:r>
      <w:r w:rsidR="00B519A0" w:rsidRPr="006C20C9">
        <w:rPr>
          <w:lang w:val="en-US"/>
        </w:rPr>
        <w:t>MUSICAARS</w:t>
      </w:r>
      <w:r w:rsidR="00B519A0" w:rsidRPr="006C20C9">
        <w:t xml:space="preserve"> 2023», </w:t>
      </w:r>
      <w:r w:rsidR="003E1E1D" w:rsidRPr="006C20C9">
        <w:t xml:space="preserve">Всеукраїнський конкурс струнно-смичкових ансамблів, Всеукраїнський конкурс творчих колективів викладачів мистецьких шкіл «Музична палітра» та </w:t>
      </w:r>
      <w:r w:rsidR="003E1E1D" w:rsidRPr="006C20C9">
        <w:rPr>
          <w:lang w:val="en-US"/>
        </w:rPr>
        <w:t>IV</w:t>
      </w:r>
      <w:r w:rsidR="003E1E1D" w:rsidRPr="006C20C9">
        <w:t xml:space="preserve"> Всеукраїнський конкурс дитячих художніх робіт «Портрет моєї матусі».  </w:t>
      </w:r>
    </w:p>
    <w:p w14:paraId="40499019" w14:textId="3B8FDF09" w:rsidR="00757C53" w:rsidRDefault="00757C53" w:rsidP="007C637D">
      <w:pPr>
        <w:ind w:firstLine="851"/>
        <w:jc w:val="both"/>
      </w:pPr>
      <w:r w:rsidRPr="006C20C9">
        <w:t xml:space="preserve">Пільги </w:t>
      </w:r>
      <w:r w:rsidR="003E1E1D" w:rsidRPr="006C20C9">
        <w:t>у</w:t>
      </w:r>
      <w:r w:rsidR="00451A50">
        <w:t xml:space="preserve"> оплаті за навчання у</w:t>
      </w:r>
      <w:r w:rsidRPr="006C20C9">
        <w:t xml:space="preserve"> мистецьких школах надано 872</w:t>
      </w:r>
      <w:r w:rsidR="003E1E1D" w:rsidRPr="006C20C9">
        <w:t xml:space="preserve"> учням.</w:t>
      </w:r>
    </w:p>
    <w:p w14:paraId="6B07444B" w14:textId="21886AA2" w:rsidR="00F301CB" w:rsidRPr="006C20C9" w:rsidRDefault="00F301CB" w:rsidP="00451A50">
      <w:pPr>
        <w:ind w:firstLine="851"/>
        <w:jc w:val="both"/>
      </w:pPr>
      <w:r w:rsidRPr="006C20C9">
        <w:t>У рамках проекту «Інформаційна та кібербезпека для користувачів бібліотек» у бібліотеках громади проведено 12 заходів</w:t>
      </w:r>
      <w:r w:rsidR="00451A50">
        <w:t xml:space="preserve"> (</w:t>
      </w:r>
      <w:r w:rsidRPr="006C20C9">
        <w:t>тренінг «Посилення стійкості до шкідливих інформаційних впливів під час війни», міні-курс з медіаграмотності для молоді у рамках проекту «Наука єднання» для підлітків, День безпечного Інтернету, тренінги з працевлаштування з елементами інформаційної та кібербезпеки у рамках проекту «ВільноХаб: працевлаштування», дартс-вікторини «Що я знаю про Інтернет», уроки з елементами медіаграмотності</w:t>
      </w:r>
      <w:r w:rsidR="00451A50">
        <w:t>)</w:t>
      </w:r>
      <w:r w:rsidRPr="006C20C9">
        <w:t xml:space="preserve">. </w:t>
      </w:r>
    </w:p>
    <w:p w14:paraId="617EB200" w14:textId="24BC816E" w:rsidR="00F301CB" w:rsidRPr="006C20C9" w:rsidRDefault="00F301CB" w:rsidP="007C637D">
      <w:pPr>
        <w:ind w:firstLine="851"/>
        <w:jc w:val="both"/>
        <w:rPr>
          <w:rFonts w:ascii="Arial" w:hAnsi="Arial" w:cs="Arial"/>
          <w:color w:val="4F3B3B"/>
          <w:sz w:val="13"/>
          <w:szCs w:val="13"/>
        </w:rPr>
      </w:pPr>
      <w:r w:rsidRPr="006C20C9">
        <w:t xml:space="preserve">У БібліоХабі центральної міської бібліотеки запроваджено проект «Письменницькі </w:t>
      </w:r>
      <w:r w:rsidR="001866AE" w:rsidRPr="006C20C9">
        <w:t>студії</w:t>
      </w:r>
      <w:r w:rsidRPr="006C20C9">
        <w:t>»</w:t>
      </w:r>
      <w:r w:rsidR="0078572E" w:rsidRPr="006C20C9">
        <w:t xml:space="preserve"> (проведено </w:t>
      </w:r>
      <w:r w:rsidR="001866AE" w:rsidRPr="006C20C9">
        <w:t xml:space="preserve">творчі зустрічі та </w:t>
      </w:r>
      <w:r w:rsidR="0078572E" w:rsidRPr="006C20C9">
        <w:t>презентацію нових книг 7 авторів). З метою</w:t>
      </w:r>
      <w:r w:rsidRPr="006C20C9">
        <w:t xml:space="preserve"> допомог</w:t>
      </w:r>
      <w:r w:rsidR="0078572E" w:rsidRPr="006C20C9">
        <w:t>и</w:t>
      </w:r>
      <w:r w:rsidRPr="006C20C9">
        <w:t xml:space="preserve"> </w:t>
      </w:r>
      <w:r w:rsidR="0078572E" w:rsidRPr="006C20C9">
        <w:t xml:space="preserve">у пошуку роботи для </w:t>
      </w:r>
      <w:r w:rsidRPr="006C20C9">
        <w:t>молоді</w:t>
      </w:r>
      <w:r w:rsidR="0078572E" w:rsidRPr="006C20C9">
        <w:t xml:space="preserve"> у читальному залі </w:t>
      </w:r>
      <w:r w:rsidR="00B519A0">
        <w:t>ц</w:t>
      </w:r>
      <w:r w:rsidR="00E53185" w:rsidRPr="00E53185">
        <w:t xml:space="preserve">ентральної </w:t>
      </w:r>
      <w:r w:rsidR="00B519A0">
        <w:t xml:space="preserve">міської </w:t>
      </w:r>
      <w:r w:rsidR="00E53185" w:rsidRPr="00E53185">
        <w:t>бібліотеки</w:t>
      </w:r>
      <w:r w:rsidR="00451A50" w:rsidRPr="00E53185">
        <w:t xml:space="preserve"> </w:t>
      </w:r>
      <w:r w:rsidR="00B519A0">
        <w:t>облашто</w:t>
      </w:r>
      <w:r w:rsidRPr="006C20C9">
        <w:t>ва</w:t>
      </w:r>
      <w:r w:rsidR="00451A50">
        <w:t xml:space="preserve">но </w:t>
      </w:r>
      <w:r w:rsidRPr="006C20C9">
        <w:t>робоче місце для в</w:t>
      </w:r>
      <w:r w:rsidR="0078572E" w:rsidRPr="006C20C9">
        <w:t xml:space="preserve">ідвідувачів, </w:t>
      </w:r>
      <w:r w:rsidRPr="006C20C9">
        <w:t>оформ</w:t>
      </w:r>
      <w:r w:rsidR="0078572E" w:rsidRPr="006C20C9">
        <w:t>лено</w:t>
      </w:r>
      <w:r w:rsidRPr="006C20C9">
        <w:t xml:space="preserve"> інформаційний куточок з працевлаштування</w:t>
      </w:r>
      <w:r w:rsidR="0078572E" w:rsidRPr="006C20C9">
        <w:t xml:space="preserve"> (</w:t>
      </w:r>
      <w:r w:rsidRPr="006C20C9">
        <w:t>консультації отримали 152 відвідувачі,  проведено 7 групових тренінгів</w:t>
      </w:r>
      <w:r w:rsidR="0078572E" w:rsidRPr="006C20C9">
        <w:t>)</w:t>
      </w:r>
      <w:r w:rsidRPr="006C20C9">
        <w:t xml:space="preserve">.  </w:t>
      </w:r>
    </w:p>
    <w:p w14:paraId="5FC6559E" w14:textId="1CF8BB19" w:rsidR="00982E71" w:rsidRPr="006C20C9" w:rsidRDefault="00982E71" w:rsidP="007C637D">
      <w:pPr>
        <w:pStyle w:val="af7"/>
        <w:spacing w:before="0" w:after="0" w:line="240" w:lineRule="auto"/>
        <w:ind w:left="0" w:firstLine="851"/>
        <w:jc w:val="both"/>
        <w:rPr>
          <w:rFonts w:ascii="Times New Roman" w:hAnsi="Times New Roman" w:cs="Times New Roman"/>
          <w:sz w:val="24"/>
          <w:szCs w:val="24"/>
          <w:lang w:val="uk-UA"/>
        </w:rPr>
      </w:pPr>
      <w:r w:rsidRPr="006C20C9">
        <w:rPr>
          <w:rFonts w:ascii="Times New Roman" w:hAnsi="Times New Roman" w:cs="Times New Roman"/>
          <w:sz w:val="24"/>
          <w:szCs w:val="24"/>
          <w:lang w:val="uk-UA"/>
        </w:rPr>
        <w:t xml:space="preserve">Туристично-інформаційним центром проведено </w:t>
      </w:r>
      <w:r w:rsidR="008C1A84" w:rsidRPr="006C20C9">
        <w:rPr>
          <w:rFonts w:ascii="Times New Roman" w:hAnsi="Times New Roman" w:cs="Times New Roman"/>
          <w:sz w:val="24"/>
          <w:szCs w:val="24"/>
          <w:lang w:val="uk-UA"/>
        </w:rPr>
        <w:t>14</w:t>
      </w:r>
      <w:r w:rsidRPr="006C20C9">
        <w:rPr>
          <w:rFonts w:ascii="Times New Roman" w:hAnsi="Times New Roman" w:cs="Times New Roman"/>
          <w:sz w:val="24"/>
          <w:szCs w:val="24"/>
          <w:lang w:val="uk-UA"/>
        </w:rPr>
        <w:t xml:space="preserve"> екскурсій містом, </w:t>
      </w:r>
      <w:r w:rsidR="008C1A84" w:rsidRPr="006C20C9">
        <w:rPr>
          <w:rFonts w:ascii="Times New Roman" w:hAnsi="Times New Roman" w:cs="Times New Roman"/>
          <w:sz w:val="24"/>
          <w:szCs w:val="24"/>
          <w:lang w:val="uk-UA"/>
        </w:rPr>
        <w:t xml:space="preserve">започатковано </w:t>
      </w:r>
      <w:r w:rsidR="0009613D">
        <w:rPr>
          <w:rFonts w:ascii="Times New Roman" w:hAnsi="Times New Roman" w:cs="Times New Roman"/>
          <w:sz w:val="24"/>
          <w:szCs w:val="24"/>
          <w:lang w:val="uk-UA"/>
        </w:rPr>
        <w:br/>
      </w:r>
      <w:r w:rsidR="008C1A84" w:rsidRPr="006C20C9">
        <w:rPr>
          <w:rFonts w:ascii="Times New Roman" w:hAnsi="Times New Roman" w:cs="Times New Roman"/>
          <w:sz w:val="24"/>
          <w:szCs w:val="24"/>
          <w:lang w:val="uk-UA"/>
        </w:rPr>
        <w:t>6 нових тематичних туристичних маршрутів</w:t>
      </w:r>
      <w:r w:rsidR="00BE1585">
        <w:rPr>
          <w:rFonts w:ascii="Times New Roman" w:hAnsi="Times New Roman" w:cs="Times New Roman"/>
          <w:sz w:val="24"/>
          <w:szCs w:val="24"/>
          <w:lang w:val="uk-UA"/>
        </w:rPr>
        <w:t>.</w:t>
      </w:r>
    </w:p>
    <w:p w14:paraId="487CBBCE" w14:textId="1150D86A" w:rsidR="008C1A84" w:rsidRDefault="008C1A84" w:rsidP="007C637D">
      <w:pPr>
        <w:ind w:firstLine="851"/>
        <w:jc w:val="both"/>
      </w:pPr>
      <w:r w:rsidRPr="006C20C9">
        <w:t>Проведено  ремонти покрівель у центральній міській бібліотеці, школі мистецтв «Озерна»</w:t>
      </w:r>
      <w:r w:rsidR="00451A50">
        <w:t>. У</w:t>
      </w:r>
      <w:r w:rsidRPr="006C20C9">
        <w:t xml:space="preserve"> центрі національного виховання учнівської молоді </w:t>
      </w:r>
      <w:r w:rsidR="00BA69B9" w:rsidRPr="006C20C9">
        <w:t>виконано</w:t>
      </w:r>
      <w:r w:rsidRPr="006C20C9">
        <w:t xml:space="preserve"> ремонт електромереж</w:t>
      </w:r>
      <w:r w:rsidR="00BA69B9" w:rsidRPr="006C20C9">
        <w:t>.</w:t>
      </w:r>
      <w:r w:rsidRPr="006C20C9">
        <w:t xml:space="preserve"> </w:t>
      </w:r>
      <w:r w:rsidR="00451A50">
        <w:t>Д</w:t>
      </w:r>
      <w:r w:rsidR="00451A50" w:rsidRPr="006C20C9">
        <w:t xml:space="preserve">ля закладів культури </w:t>
      </w:r>
      <w:r w:rsidR="00451A50">
        <w:t>п</w:t>
      </w:r>
      <w:r w:rsidRPr="006C20C9">
        <w:t>ридбано техніку,</w:t>
      </w:r>
      <w:r w:rsidR="00B519A0">
        <w:t xml:space="preserve"> обладнання</w:t>
      </w:r>
      <w:r w:rsidR="00451A50">
        <w:t>.</w:t>
      </w:r>
    </w:p>
    <w:p w14:paraId="546C6F4D" w14:textId="77777777" w:rsidR="00B00B87" w:rsidRDefault="00B00B87" w:rsidP="007C637D">
      <w:pPr>
        <w:pStyle w:val="af0"/>
        <w:spacing w:before="0" w:after="0"/>
        <w:ind w:firstLine="851"/>
        <w:rPr>
          <w:lang w:val="uk-UA"/>
        </w:rPr>
      </w:pPr>
      <w:r w:rsidRPr="00E8329E">
        <w:rPr>
          <w:lang w:val="uk-UA"/>
        </w:rPr>
        <w:t>Фізична культура і спорт.</w:t>
      </w:r>
    </w:p>
    <w:p w14:paraId="65119650" w14:textId="07FD51A2" w:rsidR="003B0473" w:rsidRPr="006C20C9" w:rsidRDefault="003B0473" w:rsidP="007C637D">
      <w:pPr>
        <w:pStyle w:val="a0"/>
        <w:spacing w:after="0"/>
        <w:ind w:firstLine="851"/>
        <w:jc w:val="both"/>
        <w:rPr>
          <w:bCs/>
        </w:rPr>
      </w:pPr>
      <w:r w:rsidRPr="006C20C9">
        <w:rPr>
          <w:color w:val="000000"/>
          <w:lang w:val="uk-UA"/>
        </w:rPr>
        <w:t xml:space="preserve">Впродовж </w:t>
      </w:r>
      <w:r w:rsidRPr="006C20C9">
        <w:rPr>
          <w:color w:val="000000"/>
        </w:rPr>
        <w:t>202</w:t>
      </w:r>
      <w:r w:rsidRPr="006C20C9">
        <w:rPr>
          <w:color w:val="000000"/>
          <w:lang w:val="uk-UA"/>
        </w:rPr>
        <w:t>3</w:t>
      </w:r>
      <w:r w:rsidRPr="006C20C9">
        <w:rPr>
          <w:color w:val="000000"/>
        </w:rPr>
        <w:t xml:space="preserve"> року проводилась робота, спрямована</w:t>
      </w:r>
      <w:r w:rsidRPr="006C20C9">
        <w:rPr>
          <w:color w:val="000000"/>
          <w:lang w:val="uk-UA"/>
        </w:rPr>
        <w:t xml:space="preserve"> на</w:t>
      </w:r>
      <w:r w:rsidRPr="006C20C9">
        <w:rPr>
          <w:b/>
          <w:bCs/>
        </w:rPr>
        <w:t xml:space="preserve"> </w:t>
      </w:r>
      <w:r w:rsidRPr="006C20C9">
        <w:rPr>
          <w:bCs/>
        </w:rPr>
        <w:t>залучення до занять спортом мешканців громади різних вікових груп, у т. ч. людей з обмеженими можливостями.</w:t>
      </w:r>
    </w:p>
    <w:p w14:paraId="754A1C05" w14:textId="346868D5" w:rsidR="00707A7D" w:rsidRPr="006C20C9" w:rsidRDefault="003B0473" w:rsidP="007C637D">
      <w:pPr>
        <w:shd w:val="clear" w:color="auto" w:fill="FFFFFF"/>
        <w:suppressAutoHyphens w:val="0"/>
        <w:ind w:firstLine="851"/>
        <w:jc w:val="both"/>
        <w:rPr>
          <w:bCs/>
          <w:lang w:val="ru-RU"/>
        </w:rPr>
      </w:pPr>
      <w:r w:rsidRPr="006C20C9">
        <w:rPr>
          <w:bCs/>
          <w:lang w:val="ru-RU"/>
        </w:rPr>
        <w:t xml:space="preserve">Вперше відбувся футбольний турнір до Дня Героїв. Участь взяли 9 команд, які представили </w:t>
      </w:r>
      <w:r w:rsidR="00451A50" w:rsidRPr="00451A50">
        <w:rPr>
          <w:bCs/>
          <w:lang w:val="ru-RU"/>
        </w:rPr>
        <w:t>військові частини.</w:t>
      </w:r>
    </w:p>
    <w:p w14:paraId="04722AAB" w14:textId="04A3D011" w:rsidR="00F638E8" w:rsidRPr="006C20C9" w:rsidRDefault="00F638E8" w:rsidP="007C637D">
      <w:pPr>
        <w:shd w:val="clear" w:color="auto" w:fill="FFFFFF"/>
        <w:suppressAutoHyphens w:val="0"/>
        <w:ind w:firstLine="851"/>
        <w:jc w:val="both"/>
        <w:rPr>
          <w:bCs/>
          <w:lang w:val="ru-RU"/>
        </w:rPr>
      </w:pPr>
      <w:r w:rsidRPr="006C20C9">
        <w:rPr>
          <w:bCs/>
          <w:lang w:val="ru-RU"/>
        </w:rPr>
        <w:t xml:space="preserve">Вдруге проведено патріотичний спортивний фестиваль «Воля </w:t>
      </w:r>
      <w:r w:rsidRPr="006C20C9">
        <w:rPr>
          <w:bCs/>
          <w:lang w:val="en-US"/>
        </w:rPr>
        <w:t>Fest</w:t>
      </w:r>
      <w:r w:rsidRPr="006C20C9">
        <w:rPr>
          <w:bCs/>
        </w:rPr>
        <w:t>»,</w:t>
      </w:r>
      <w:r w:rsidR="00451A50">
        <w:rPr>
          <w:bCs/>
        </w:rPr>
        <w:t xml:space="preserve"> у якому</w:t>
      </w:r>
      <w:r w:rsidRPr="006C20C9">
        <w:rPr>
          <w:bCs/>
        </w:rPr>
        <w:t xml:space="preserve"> прий</w:t>
      </w:r>
      <w:r w:rsidR="00451A50">
        <w:rPr>
          <w:bCs/>
        </w:rPr>
        <w:t>мали</w:t>
      </w:r>
      <w:r w:rsidRPr="006C20C9">
        <w:rPr>
          <w:bCs/>
        </w:rPr>
        <w:t xml:space="preserve"> участь усі військові</w:t>
      </w:r>
      <w:r w:rsidR="00451A50">
        <w:rPr>
          <w:bCs/>
        </w:rPr>
        <w:t xml:space="preserve"> частини</w:t>
      </w:r>
      <w:r w:rsidRPr="006C20C9">
        <w:rPr>
          <w:bCs/>
        </w:rPr>
        <w:t xml:space="preserve">. </w:t>
      </w:r>
    </w:p>
    <w:p w14:paraId="256598A9" w14:textId="58AFC3A2" w:rsidR="003B0473" w:rsidRPr="006C20C9" w:rsidRDefault="00C44E31" w:rsidP="007C637D">
      <w:pPr>
        <w:shd w:val="clear" w:color="auto" w:fill="FFFFFF"/>
        <w:suppressAutoHyphens w:val="0"/>
        <w:ind w:firstLine="851"/>
        <w:jc w:val="both"/>
        <w:rPr>
          <w:bCs/>
        </w:rPr>
      </w:pPr>
      <w:r w:rsidRPr="006C20C9">
        <w:rPr>
          <w:bCs/>
        </w:rPr>
        <w:t xml:space="preserve">Проведено </w:t>
      </w:r>
      <w:r w:rsidR="003B0473" w:rsidRPr="006C20C9">
        <w:rPr>
          <w:bCs/>
        </w:rPr>
        <w:t>міськ</w:t>
      </w:r>
      <w:r w:rsidRPr="006C20C9">
        <w:rPr>
          <w:bCs/>
        </w:rPr>
        <w:t>ий</w:t>
      </w:r>
      <w:r w:rsidR="003B0473" w:rsidRPr="006C20C9">
        <w:rPr>
          <w:bCs/>
        </w:rPr>
        <w:t xml:space="preserve"> етап Всеукраїнської військово-патріотичної гри </w:t>
      </w:r>
      <w:r w:rsidRPr="006C20C9">
        <w:rPr>
          <w:bCs/>
        </w:rPr>
        <w:t>«</w:t>
      </w:r>
      <w:r w:rsidR="003B0473" w:rsidRPr="006C20C9">
        <w:rPr>
          <w:bCs/>
        </w:rPr>
        <w:t xml:space="preserve">Сокіл-Джура». </w:t>
      </w:r>
      <w:r w:rsidR="0009613D">
        <w:rPr>
          <w:bCs/>
        </w:rPr>
        <w:br/>
      </w:r>
      <w:r w:rsidRPr="006C20C9">
        <w:rPr>
          <w:bCs/>
        </w:rPr>
        <w:t>170 учасників (</w:t>
      </w:r>
      <w:r w:rsidR="00B519A0">
        <w:rPr>
          <w:bCs/>
        </w:rPr>
        <w:t>школяр</w:t>
      </w:r>
      <w:r w:rsidR="0009613D">
        <w:rPr>
          <w:bCs/>
        </w:rPr>
        <w:t>і</w:t>
      </w:r>
      <w:r w:rsidR="00B519A0">
        <w:rPr>
          <w:bCs/>
        </w:rPr>
        <w:t xml:space="preserve"> і педагоги</w:t>
      </w:r>
      <w:r w:rsidRPr="006C20C9">
        <w:rPr>
          <w:bCs/>
        </w:rPr>
        <w:t>)</w:t>
      </w:r>
      <w:r w:rsidR="003B0473" w:rsidRPr="006C20C9">
        <w:rPr>
          <w:bCs/>
        </w:rPr>
        <w:t xml:space="preserve"> змагалися у тактичній, саперній підготовці, знанні історії, метанні гранат, стрільбі, перетягуванні канату тощо. </w:t>
      </w:r>
    </w:p>
    <w:p w14:paraId="38848346" w14:textId="77777777" w:rsidR="00567D3B" w:rsidRDefault="00E94E8C" w:rsidP="007C637D">
      <w:pPr>
        <w:pStyle w:val="rtejustify"/>
        <w:shd w:val="clear" w:color="auto" w:fill="FFFFFF"/>
        <w:spacing w:before="0" w:beforeAutospacing="0" w:after="0" w:afterAutospacing="0"/>
        <w:ind w:firstLine="851"/>
        <w:jc w:val="both"/>
        <w:rPr>
          <w:bCs/>
          <w:lang w:val="ru-RU" w:eastAsia="ar-SA"/>
        </w:rPr>
      </w:pPr>
      <w:r w:rsidRPr="006C20C9">
        <w:rPr>
          <w:bCs/>
          <w:lang w:val="ru-RU" w:eastAsia="ar-SA"/>
        </w:rPr>
        <w:t xml:space="preserve">24 серпня </w:t>
      </w:r>
      <w:r w:rsidR="00451A50">
        <w:rPr>
          <w:bCs/>
          <w:lang w:val="ru-RU" w:eastAsia="ar-SA"/>
        </w:rPr>
        <w:t xml:space="preserve">2023 року </w:t>
      </w:r>
      <w:r w:rsidRPr="006C20C9">
        <w:rPr>
          <w:bCs/>
          <w:lang w:val="ru-RU" w:eastAsia="ar-SA"/>
        </w:rPr>
        <w:t>відбувся па</w:t>
      </w:r>
      <w:r w:rsidR="00451A50">
        <w:rPr>
          <w:bCs/>
          <w:lang w:val="ru-RU" w:eastAsia="ar-SA"/>
        </w:rPr>
        <w:t>тріотичний «Забіг у вишиванках», у якому взяли участь м</w:t>
      </w:r>
      <w:r w:rsidR="00567D3B">
        <w:rPr>
          <w:bCs/>
          <w:lang w:val="ru-RU" w:eastAsia="ar-SA"/>
        </w:rPr>
        <w:t>а</w:t>
      </w:r>
      <w:r w:rsidRPr="006C20C9">
        <w:rPr>
          <w:bCs/>
          <w:lang w:val="ru-RU" w:eastAsia="ar-SA"/>
        </w:rPr>
        <w:t xml:space="preserve">йже </w:t>
      </w:r>
      <w:r w:rsidR="00567D3B">
        <w:rPr>
          <w:bCs/>
          <w:lang w:val="ru-RU" w:eastAsia="ar-SA"/>
        </w:rPr>
        <w:t>50</w:t>
      </w:r>
      <w:r w:rsidRPr="006C20C9">
        <w:rPr>
          <w:bCs/>
          <w:lang w:val="ru-RU" w:eastAsia="ar-SA"/>
        </w:rPr>
        <w:t xml:space="preserve"> учасників</w:t>
      </w:r>
      <w:r w:rsidR="00567D3B">
        <w:rPr>
          <w:bCs/>
          <w:lang w:val="ru-RU" w:eastAsia="ar-SA"/>
        </w:rPr>
        <w:t>.</w:t>
      </w:r>
    </w:p>
    <w:p w14:paraId="48EB519E" w14:textId="6F21A089" w:rsidR="00F55A55" w:rsidRPr="00FE0701" w:rsidRDefault="00F55A55" w:rsidP="007C637D">
      <w:pPr>
        <w:pStyle w:val="rtejustify"/>
        <w:shd w:val="clear" w:color="auto" w:fill="FFFFFF"/>
        <w:spacing w:before="0" w:beforeAutospacing="0" w:after="0" w:afterAutospacing="0"/>
        <w:ind w:firstLine="851"/>
        <w:jc w:val="both"/>
        <w:rPr>
          <w:bCs/>
          <w:lang w:val="ru-RU" w:eastAsia="ar-SA"/>
        </w:rPr>
      </w:pPr>
      <w:r w:rsidRPr="00FE0701">
        <w:rPr>
          <w:bCs/>
          <w:lang w:val="ru-RU" w:eastAsia="ar-SA"/>
        </w:rPr>
        <w:t>2 вересня</w:t>
      </w:r>
      <w:r w:rsidR="00567D3B">
        <w:rPr>
          <w:bCs/>
          <w:lang w:val="ru-RU" w:eastAsia="ar-SA"/>
        </w:rPr>
        <w:t xml:space="preserve"> 2023 року</w:t>
      </w:r>
      <w:r w:rsidRPr="00FE0701">
        <w:rPr>
          <w:bCs/>
          <w:lang w:val="ru-RU" w:eastAsia="ar-SA"/>
        </w:rPr>
        <w:t xml:space="preserve"> відбувся патріотичний забіг «Шаную воїнів, біжу за Героїв України»</w:t>
      </w:r>
      <w:r w:rsidR="00567D3B">
        <w:rPr>
          <w:bCs/>
          <w:lang w:val="ru-RU" w:eastAsia="ar-SA"/>
        </w:rPr>
        <w:t xml:space="preserve"> (</w:t>
      </w:r>
      <w:r w:rsidRPr="00FE0701">
        <w:rPr>
          <w:bCs/>
          <w:lang w:val="ru-RU" w:eastAsia="ar-SA"/>
        </w:rPr>
        <w:t>прийняло участь понад 300 учасників</w:t>
      </w:r>
      <w:r w:rsidR="00567D3B">
        <w:rPr>
          <w:bCs/>
          <w:lang w:val="ru-RU" w:eastAsia="ar-SA"/>
        </w:rPr>
        <w:t>)</w:t>
      </w:r>
      <w:r w:rsidRPr="00FE0701">
        <w:rPr>
          <w:bCs/>
          <w:lang w:val="ru-RU" w:eastAsia="ar-SA"/>
        </w:rPr>
        <w:t>.</w:t>
      </w:r>
    </w:p>
    <w:p w14:paraId="4FEB3945" w14:textId="61E5D02D" w:rsidR="00BB7615" w:rsidRPr="00E80AAA" w:rsidRDefault="00B519A0" w:rsidP="007C637D">
      <w:pPr>
        <w:pStyle w:val="rtejustify"/>
        <w:shd w:val="clear" w:color="auto" w:fill="FFFFFF"/>
        <w:spacing w:before="0" w:beforeAutospacing="0" w:after="0" w:afterAutospacing="0"/>
        <w:ind w:firstLine="851"/>
        <w:jc w:val="both"/>
        <w:rPr>
          <w:bCs/>
          <w:lang w:val="ru-RU" w:eastAsia="ar-SA"/>
        </w:rPr>
      </w:pPr>
      <w:r>
        <w:rPr>
          <w:bCs/>
          <w:lang w:val="ru-RU" w:eastAsia="ar-SA"/>
        </w:rPr>
        <w:t>16-</w:t>
      </w:r>
      <w:r w:rsidR="00FE0701" w:rsidRPr="00E80AAA">
        <w:rPr>
          <w:bCs/>
          <w:lang w:val="ru-RU" w:eastAsia="ar-SA"/>
        </w:rPr>
        <w:t>17 вересня 2023 року</w:t>
      </w:r>
      <w:r w:rsidR="00BB7615" w:rsidRPr="00E80AAA">
        <w:rPr>
          <w:bCs/>
          <w:lang w:val="ru-RU" w:eastAsia="ar-SA"/>
        </w:rPr>
        <w:t xml:space="preserve"> у Хмельницькому обласному центрі фізично</w:t>
      </w:r>
      <w:r w:rsidR="00FE0701" w:rsidRPr="00E80AAA">
        <w:rPr>
          <w:bCs/>
          <w:lang w:val="ru-RU" w:eastAsia="ar-SA"/>
        </w:rPr>
        <w:t xml:space="preserve">го виховання учнівської молоді </w:t>
      </w:r>
      <w:r w:rsidR="00BB7615" w:rsidRPr="00E80AAA">
        <w:rPr>
          <w:bCs/>
          <w:lang w:val="ru-RU" w:eastAsia="ar-SA"/>
        </w:rPr>
        <w:t>про</w:t>
      </w:r>
      <w:r w:rsidR="00FE0701" w:rsidRPr="00E80AAA">
        <w:rPr>
          <w:bCs/>
          <w:lang w:val="ru-RU" w:eastAsia="ar-SA"/>
        </w:rPr>
        <w:t>ведено</w:t>
      </w:r>
      <w:r w:rsidR="00BB7615" w:rsidRPr="00E80AAA">
        <w:rPr>
          <w:bCs/>
          <w:lang w:val="ru-RU" w:eastAsia="ar-SA"/>
        </w:rPr>
        <w:t xml:space="preserve"> Відкритий Кубок міського голови з кікбоксингу. </w:t>
      </w:r>
    </w:p>
    <w:p w14:paraId="48F87184" w14:textId="55AD0CE0" w:rsidR="00665E2B" w:rsidRPr="006C20C9" w:rsidRDefault="005D4C7E" w:rsidP="007C637D">
      <w:pPr>
        <w:pStyle w:val="a0"/>
        <w:spacing w:after="0"/>
        <w:ind w:firstLine="851"/>
        <w:jc w:val="both"/>
      </w:pPr>
      <w:r>
        <w:rPr>
          <w:bCs/>
          <w:lang w:val="uk-UA"/>
        </w:rPr>
        <w:t>Загалом п</w:t>
      </w:r>
      <w:r w:rsidR="00665E2B" w:rsidRPr="006C20C9">
        <w:rPr>
          <w:bCs/>
        </w:rPr>
        <w:t xml:space="preserve">роведено </w:t>
      </w:r>
      <w:r>
        <w:rPr>
          <w:bCs/>
          <w:lang w:val="uk-UA"/>
        </w:rPr>
        <w:t xml:space="preserve">91 </w:t>
      </w:r>
      <w:r w:rsidR="00665E2B" w:rsidRPr="006C20C9">
        <w:rPr>
          <w:bCs/>
        </w:rPr>
        <w:t>фізкультурно-спортивн</w:t>
      </w:r>
      <w:r>
        <w:rPr>
          <w:bCs/>
          <w:lang w:val="uk-UA"/>
        </w:rPr>
        <w:t>ий</w:t>
      </w:r>
      <w:r w:rsidR="00665E2B" w:rsidRPr="006C20C9">
        <w:rPr>
          <w:lang w:eastAsia="ru-RU"/>
        </w:rPr>
        <w:t xml:space="preserve"> зах</w:t>
      </w:r>
      <w:r>
        <w:rPr>
          <w:lang w:val="uk-UA" w:eastAsia="ru-RU"/>
        </w:rPr>
        <w:t>ід</w:t>
      </w:r>
      <w:r w:rsidR="00665E2B" w:rsidRPr="006C20C9">
        <w:rPr>
          <w:lang w:eastAsia="ru-RU"/>
        </w:rPr>
        <w:t xml:space="preserve"> з олімпійських та неолімпійських видів спорту,</w:t>
      </w:r>
      <w:r w:rsidR="00665E2B" w:rsidRPr="006C20C9">
        <w:rPr>
          <w:rFonts w:eastAsia="SimSun" w:cs="Mangal"/>
          <w:color w:val="000000"/>
          <w:kern w:val="1"/>
          <w:lang w:eastAsia="zh-CN" w:bidi="hi-IN"/>
        </w:rPr>
        <w:t xml:space="preserve"> </w:t>
      </w:r>
      <w:r>
        <w:rPr>
          <w:rFonts w:eastAsia="SimSun" w:cs="Mangal"/>
          <w:color w:val="000000"/>
          <w:kern w:val="1"/>
          <w:lang w:val="uk-UA" w:eastAsia="zh-CN" w:bidi="hi-IN"/>
        </w:rPr>
        <w:t>256</w:t>
      </w:r>
      <w:r w:rsidR="00B519A0">
        <w:rPr>
          <w:rFonts w:eastAsia="SimSun" w:cs="Mangal"/>
          <w:color w:val="000000"/>
          <w:kern w:val="1"/>
          <w:lang w:eastAsia="zh-CN" w:bidi="hi-IN"/>
        </w:rPr>
        <w:t xml:space="preserve"> навчально-тренувальних збори</w:t>
      </w:r>
      <w:r w:rsidR="00665E2B" w:rsidRPr="006C20C9">
        <w:rPr>
          <w:rFonts w:eastAsia="SimSun" w:cs="Mangal"/>
          <w:color w:val="000000"/>
          <w:kern w:val="1"/>
          <w:lang w:eastAsia="zh-CN" w:bidi="hi-IN"/>
        </w:rPr>
        <w:t xml:space="preserve"> до обласних та всеукраїнських змагань</w:t>
      </w:r>
      <w:r w:rsidR="003B581F" w:rsidRPr="006C20C9">
        <w:t xml:space="preserve">, профінансовано участь </w:t>
      </w:r>
      <w:r w:rsidR="003B581F" w:rsidRPr="00E80AAA">
        <w:t xml:space="preserve">спортсменів у </w:t>
      </w:r>
      <w:r w:rsidR="00E80AAA" w:rsidRPr="00E80AAA">
        <w:t xml:space="preserve">обласних та </w:t>
      </w:r>
      <w:r w:rsidR="003B581F" w:rsidRPr="00E80AAA">
        <w:t>всеукраїнських</w:t>
      </w:r>
      <w:r w:rsidR="003B581F" w:rsidRPr="006C20C9">
        <w:t xml:space="preserve"> змаганнях. </w:t>
      </w:r>
    </w:p>
    <w:p w14:paraId="7FA721E7" w14:textId="6DCF496A" w:rsidR="003B581F" w:rsidRPr="006C20C9" w:rsidRDefault="003B581F" w:rsidP="007C637D">
      <w:pPr>
        <w:ind w:firstLine="851"/>
        <w:jc w:val="both"/>
        <w:rPr>
          <w:lang w:eastAsia="ru-RU"/>
        </w:rPr>
      </w:pPr>
      <w:r w:rsidRPr="006C20C9">
        <w:t>Проведено чемпіонати</w:t>
      </w:r>
      <w:r w:rsidR="00665E2B" w:rsidRPr="006C20C9">
        <w:t xml:space="preserve"> громади</w:t>
      </w:r>
      <w:r w:rsidRPr="006C20C9">
        <w:t xml:space="preserve"> з футзалу серед юнаків та дорослих, чемпіонат та Кубок міста з міні-футболу, </w:t>
      </w:r>
      <w:r w:rsidR="00665E2B" w:rsidRPr="006C20C9">
        <w:t xml:space="preserve">змагання </w:t>
      </w:r>
      <w:r w:rsidRPr="006C20C9">
        <w:t>сер</w:t>
      </w:r>
      <w:r w:rsidR="00665E2B" w:rsidRPr="006C20C9">
        <w:t xml:space="preserve">ед учнів загальноосвітніх </w:t>
      </w:r>
      <w:r w:rsidRPr="006C20C9">
        <w:t>навчальних закладів, чемпіонати міста та міські турніри з легкої атлетики, регбі, кульової стрільби, волейболу, гандболу, шахів тощо.</w:t>
      </w:r>
    </w:p>
    <w:p w14:paraId="5ABC2D12" w14:textId="77777777" w:rsidR="00B519A0" w:rsidRPr="00567D3B" w:rsidRDefault="00B519A0" w:rsidP="00B519A0">
      <w:pPr>
        <w:shd w:val="clear" w:color="auto" w:fill="FFFFFF"/>
        <w:suppressAutoHyphens w:val="0"/>
        <w:ind w:firstLine="851"/>
        <w:jc w:val="both"/>
      </w:pPr>
      <w:r w:rsidRPr="00567D3B">
        <w:t xml:space="preserve">У червні-липні 2023 року проведено «Дворові олімпійські ігри» (змагання для дітей проходили на 25 локаціях, охоплено 695 дітей). </w:t>
      </w:r>
    </w:p>
    <w:p w14:paraId="23290FB3" w14:textId="0E02E398" w:rsidR="00E52BEB" w:rsidRPr="00AB38FA" w:rsidRDefault="007D1830" w:rsidP="007C637D">
      <w:pPr>
        <w:widowControl w:val="0"/>
        <w:ind w:right="45" w:firstLine="851"/>
        <w:jc w:val="both"/>
        <w:rPr>
          <w:rFonts w:eastAsia="SimSun" w:cs="Mangal"/>
          <w:color w:val="FF0000"/>
          <w:kern w:val="1"/>
          <w:lang w:eastAsia="zh-CN" w:bidi="hi-IN"/>
        </w:rPr>
      </w:pPr>
      <w:r w:rsidRPr="006C20C9">
        <w:rPr>
          <w:rFonts w:eastAsia="SimSun" w:cs="Mangal"/>
          <w:color w:val="000000"/>
          <w:kern w:val="1"/>
          <w:lang w:eastAsia="zh-CN" w:bidi="hi-IN"/>
        </w:rPr>
        <w:t>Здійснюється виплата стипендій міського голови 25 кращим спортсменам та премій міського голови  25 кращим тренерам громади.</w:t>
      </w:r>
      <w:r w:rsidR="003514D0">
        <w:rPr>
          <w:rFonts w:eastAsia="SimSun" w:cs="Mangal"/>
          <w:color w:val="000000"/>
          <w:kern w:val="1"/>
          <w:lang w:eastAsia="zh-CN" w:bidi="hi-IN"/>
        </w:rPr>
        <w:t xml:space="preserve"> </w:t>
      </w:r>
      <w:r w:rsidR="00E52BEB" w:rsidRPr="00A54141">
        <w:rPr>
          <w:rFonts w:eastAsia="SimSun" w:cs="Mangal"/>
          <w:kern w:val="1"/>
          <w:lang w:eastAsia="zh-CN" w:bidi="hi-IN"/>
        </w:rPr>
        <w:t>Нагороджено грошовими сертифікатами М</w:t>
      </w:r>
      <w:r w:rsidR="00567D3B" w:rsidRPr="00A54141">
        <w:rPr>
          <w:rFonts w:eastAsia="SimSun" w:cs="Mangal"/>
          <w:kern w:val="1"/>
          <w:lang w:eastAsia="zh-CN" w:bidi="hi-IN"/>
        </w:rPr>
        <w:t xml:space="preserve">. </w:t>
      </w:r>
      <w:r w:rsidR="00E52BEB" w:rsidRPr="00A54141">
        <w:rPr>
          <w:rFonts w:eastAsia="SimSun" w:cs="Mangal"/>
          <w:kern w:val="1"/>
          <w:lang w:eastAsia="zh-CN" w:bidi="hi-IN"/>
        </w:rPr>
        <w:t>Бех-Романчук та її тренера В</w:t>
      </w:r>
      <w:r w:rsidR="00567D3B" w:rsidRPr="00A54141">
        <w:rPr>
          <w:rFonts w:eastAsia="SimSun" w:cs="Mangal"/>
          <w:kern w:val="1"/>
          <w:lang w:eastAsia="zh-CN" w:bidi="hi-IN"/>
        </w:rPr>
        <w:t xml:space="preserve">. </w:t>
      </w:r>
      <w:r w:rsidR="00E52BEB" w:rsidRPr="00A54141">
        <w:rPr>
          <w:rFonts w:eastAsia="SimSun" w:cs="Mangal"/>
          <w:kern w:val="1"/>
          <w:lang w:eastAsia="zh-CN" w:bidi="hi-IN"/>
        </w:rPr>
        <w:t xml:space="preserve">Крушинського за </w:t>
      </w:r>
      <w:r w:rsidR="00567D3B" w:rsidRPr="00A54141">
        <w:rPr>
          <w:rFonts w:eastAsia="SimSun" w:cs="Mangal"/>
          <w:kern w:val="1"/>
          <w:lang w:eastAsia="zh-CN" w:bidi="hi-IN"/>
        </w:rPr>
        <w:t xml:space="preserve">отримання </w:t>
      </w:r>
      <w:r w:rsidR="00E52BEB" w:rsidRPr="00A54141">
        <w:rPr>
          <w:rFonts w:eastAsia="SimSun" w:cs="Mangal"/>
          <w:kern w:val="1"/>
          <w:lang w:eastAsia="zh-CN" w:bidi="hi-IN"/>
        </w:rPr>
        <w:t>срібн</w:t>
      </w:r>
      <w:r w:rsidR="00567D3B" w:rsidRPr="00A54141">
        <w:rPr>
          <w:rFonts w:eastAsia="SimSun" w:cs="Mangal"/>
          <w:kern w:val="1"/>
          <w:lang w:eastAsia="zh-CN" w:bidi="hi-IN"/>
        </w:rPr>
        <w:t>ої</w:t>
      </w:r>
      <w:r w:rsidR="00E52BEB" w:rsidRPr="00A54141">
        <w:rPr>
          <w:rFonts w:eastAsia="SimSun" w:cs="Mangal"/>
          <w:kern w:val="1"/>
          <w:lang w:eastAsia="zh-CN" w:bidi="hi-IN"/>
        </w:rPr>
        <w:t xml:space="preserve"> нагород</w:t>
      </w:r>
      <w:r w:rsidR="00567D3B" w:rsidRPr="00A54141">
        <w:rPr>
          <w:rFonts w:eastAsia="SimSun" w:cs="Mangal"/>
          <w:kern w:val="1"/>
          <w:lang w:eastAsia="zh-CN" w:bidi="hi-IN"/>
        </w:rPr>
        <w:t>и на чемпіонаті</w:t>
      </w:r>
      <w:r w:rsidR="00E52BEB" w:rsidRPr="00A54141">
        <w:rPr>
          <w:rFonts w:eastAsia="SimSun" w:cs="Mangal"/>
          <w:kern w:val="1"/>
          <w:lang w:eastAsia="zh-CN" w:bidi="hi-IN"/>
        </w:rPr>
        <w:t xml:space="preserve"> світу з легкої атлетики 2023 року. М</w:t>
      </w:r>
      <w:r w:rsidR="00567D3B" w:rsidRPr="00A54141">
        <w:rPr>
          <w:rFonts w:eastAsia="SimSun" w:cs="Mangal"/>
          <w:kern w:val="1"/>
          <w:lang w:eastAsia="zh-CN" w:bidi="hi-IN"/>
        </w:rPr>
        <w:t>.</w:t>
      </w:r>
      <w:r w:rsidR="00E52BEB" w:rsidRPr="00A54141">
        <w:rPr>
          <w:rFonts w:eastAsia="SimSun" w:cs="Mangal"/>
          <w:kern w:val="1"/>
          <w:lang w:eastAsia="zh-CN" w:bidi="hi-IN"/>
        </w:rPr>
        <w:t xml:space="preserve"> Бех-Роман</w:t>
      </w:r>
      <w:r w:rsidR="00567D3B" w:rsidRPr="00A54141">
        <w:rPr>
          <w:rFonts w:eastAsia="SimSun" w:cs="Mangal"/>
          <w:kern w:val="1"/>
          <w:lang w:eastAsia="zh-CN" w:bidi="hi-IN"/>
        </w:rPr>
        <w:t>чук стала віцечемпіонкою світу у</w:t>
      </w:r>
      <w:r w:rsidR="00E52BEB" w:rsidRPr="00A54141">
        <w:rPr>
          <w:rFonts w:eastAsia="SimSun" w:cs="Mangal"/>
          <w:kern w:val="1"/>
          <w:lang w:eastAsia="zh-CN" w:bidi="hi-IN"/>
        </w:rPr>
        <w:t xml:space="preserve"> потрійному стрибку на чемпіонаті світу з легкої атлетики у м. Будапешті (Угорщина).</w:t>
      </w:r>
    </w:p>
    <w:p w14:paraId="2471481C" w14:textId="5D5796AC" w:rsidR="002E117A" w:rsidRDefault="002E117A" w:rsidP="007C637D">
      <w:pPr>
        <w:widowControl w:val="0"/>
        <w:ind w:right="45" w:firstLine="851"/>
        <w:jc w:val="both"/>
      </w:pPr>
      <w:r w:rsidRPr="006C20C9">
        <w:t>Придбано професійн</w:t>
      </w:r>
      <w:r w:rsidR="00B519A0">
        <w:t>і</w:t>
      </w:r>
      <w:r w:rsidRPr="006C20C9">
        <w:t xml:space="preserve"> спортивн</w:t>
      </w:r>
      <w:r w:rsidR="00B519A0">
        <w:t>і</w:t>
      </w:r>
      <w:r w:rsidRPr="006C20C9">
        <w:t xml:space="preserve"> чов</w:t>
      </w:r>
      <w:r w:rsidR="00A54141">
        <w:t>ен каное, 3 чов</w:t>
      </w:r>
      <w:r w:rsidR="005D4C7E">
        <w:t>ни-байдарки для ДЮСШ №3.</w:t>
      </w:r>
    </w:p>
    <w:p w14:paraId="34BECE18" w14:textId="4C5BC09C" w:rsidR="00374489" w:rsidRDefault="00374489" w:rsidP="00374489">
      <w:pPr>
        <w:ind w:firstLine="851"/>
        <w:jc w:val="both"/>
      </w:pPr>
      <w:r>
        <w:t>У</w:t>
      </w:r>
      <w:r w:rsidRPr="00374489">
        <w:t xml:space="preserve"> підлітков</w:t>
      </w:r>
      <w:r>
        <w:t>ому</w:t>
      </w:r>
      <w:r w:rsidRPr="00374489">
        <w:t xml:space="preserve"> клуб</w:t>
      </w:r>
      <w:r>
        <w:t>і</w:t>
      </w:r>
      <w:r w:rsidRPr="00374489">
        <w:t xml:space="preserve"> </w:t>
      </w:r>
      <w:r>
        <w:t>«</w:t>
      </w:r>
      <w:r w:rsidRPr="00374489">
        <w:t>Індіго</w:t>
      </w:r>
      <w:r>
        <w:t>» (</w:t>
      </w:r>
      <w:r w:rsidRPr="00374489">
        <w:t>вул. Лісогринівецька, 16/1</w:t>
      </w:r>
      <w:r>
        <w:t>) придбано та в</w:t>
      </w:r>
      <w:r w:rsidRPr="00374489">
        <w:t>становлено боксерський комплекс</w:t>
      </w:r>
      <w:r>
        <w:t>.</w:t>
      </w:r>
    </w:p>
    <w:p w14:paraId="1A31B86A" w14:textId="651CEFA0" w:rsidR="00420C3E" w:rsidRPr="009F0963" w:rsidRDefault="00420C3E" w:rsidP="007C637D">
      <w:pPr>
        <w:widowControl w:val="0"/>
        <w:ind w:right="45" w:firstLine="851"/>
        <w:jc w:val="both"/>
      </w:pPr>
      <w:r w:rsidRPr="009F0963">
        <w:t>Розпочато роботи з реконструкції ДЮСШ №1 (добудова приміщення спортивної зали).</w:t>
      </w:r>
    </w:p>
    <w:p w14:paraId="11E5E064" w14:textId="7A1A3AAE" w:rsidR="00C1608F" w:rsidRPr="00C1608F" w:rsidRDefault="005D4C7E" w:rsidP="007C637D">
      <w:pPr>
        <w:widowControl w:val="0"/>
        <w:ind w:right="45" w:firstLine="851"/>
        <w:jc w:val="both"/>
      </w:pPr>
      <w:r w:rsidRPr="005D4C7E">
        <w:t>Продовжуються роботи з реконструкції футбольного поля з штучним покриттям</w:t>
      </w:r>
      <w:r w:rsidR="00A54141">
        <w:t xml:space="preserve"> ДЮСШ №1 на вул. Спортивній, 17, </w:t>
      </w:r>
      <w:r w:rsidR="00C1608F" w:rsidRPr="00C1608F">
        <w:t>будівництва Палацу спорту (виконано роботи з внутрішнього опорядження, улаштування системи відеоспостереження та каналізації).</w:t>
      </w:r>
    </w:p>
    <w:p w14:paraId="7CA77062" w14:textId="6CE18E5F" w:rsidR="00D122E0" w:rsidRPr="00A54141" w:rsidRDefault="00F55D79" w:rsidP="007C637D">
      <w:pPr>
        <w:pStyle w:val="rtejustify"/>
        <w:shd w:val="clear" w:color="auto" w:fill="FFFFFF"/>
        <w:spacing w:before="0" w:beforeAutospacing="0" w:after="0" w:afterAutospacing="0"/>
        <w:ind w:firstLine="851"/>
        <w:jc w:val="both"/>
        <w:rPr>
          <w:lang w:eastAsia="ar-SA"/>
        </w:rPr>
      </w:pPr>
      <w:r w:rsidRPr="00B01C2B">
        <w:rPr>
          <w:lang w:eastAsia="ar-SA"/>
        </w:rPr>
        <w:t>У</w:t>
      </w:r>
      <w:r w:rsidR="00D122E0" w:rsidRPr="00B01C2B">
        <w:rPr>
          <w:lang w:eastAsia="ar-SA"/>
        </w:rPr>
        <w:t xml:space="preserve"> криївці «Стінка»</w:t>
      </w:r>
      <w:r w:rsidR="00D122E0" w:rsidRPr="00A54141">
        <w:rPr>
          <w:lang w:eastAsia="ar-SA"/>
        </w:rPr>
        <w:t xml:space="preserve"> пров</w:t>
      </w:r>
      <w:r w:rsidR="00AB38FA" w:rsidRPr="00A54141">
        <w:rPr>
          <w:lang w:eastAsia="ar-SA"/>
        </w:rPr>
        <w:t xml:space="preserve">едено </w:t>
      </w:r>
      <w:r w:rsidR="00A54141" w:rsidRPr="00A54141">
        <w:rPr>
          <w:lang w:eastAsia="ar-SA"/>
        </w:rPr>
        <w:t xml:space="preserve">19 </w:t>
      </w:r>
      <w:r w:rsidR="00D122E0" w:rsidRPr="00A54141">
        <w:rPr>
          <w:lang w:eastAsia="ar-SA"/>
        </w:rPr>
        <w:t>екскурсі</w:t>
      </w:r>
      <w:r w:rsidR="00AB38FA" w:rsidRPr="00A54141">
        <w:rPr>
          <w:lang w:eastAsia="ar-SA"/>
        </w:rPr>
        <w:t>й.</w:t>
      </w:r>
      <w:r w:rsidR="00D122E0" w:rsidRPr="00A54141">
        <w:rPr>
          <w:lang w:eastAsia="ar-SA"/>
        </w:rPr>
        <w:t xml:space="preserve"> </w:t>
      </w:r>
    </w:p>
    <w:p w14:paraId="588D5EF0" w14:textId="77777777" w:rsidR="00B00B87" w:rsidRDefault="00B00B87" w:rsidP="007C637D">
      <w:pPr>
        <w:pStyle w:val="af0"/>
        <w:spacing w:before="0" w:after="0"/>
        <w:ind w:firstLine="851"/>
        <w:rPr>
          <w:lang w:val="uk-UA"/>
        </w:rPr>
      </w:pPr>
      <w:r w:rsidRPr="00102F17">
        <w:rPr>
          <w:lang w:val="uk-UA"/>
        </w:rPr>
        <w:t>Охорона навколишнього природного середовища.</w:t>
      </w:r>
    </w:p>
    <w:p w14:paraId="37D49B9C" w14:textId="2272D1D1" w:rsidR="00AC7CEA" w:rsidRDefault="00AC7CEA" w:rsidP="00AC7CEA">
      <w:pPr>
        <w:pStyle w:val="34"/>
        <w:spacing w:after="0" w:line="235" w:lineRule="auto"/>
        <w:ind w:firstLine="851"/>
        <w:jc w:val="both"/>
        <w:rPr>
          <w:color w:val="000000"/>
          <w:sz w:val="24"/>
          <w:szCs w:val="24"/>
          <w:lang w:val="uk-UA" w:eastAsia="en-US"/>
        </w:rPr>
      </w:pPr>
      <w:r w:rsidRPr="006C20C9">
        <w:rPr>
          <w:color w:val="000000"/>
          <w:sz w:val="24"/>
          <w:szCs w:val="24"/>
          <w:lang w:val="uk-UA" w:eastAsia="en-US"/>
        </w:rPr>
        <w:t>Реалізація екологічної політики спрямована на стабілізацію та поліпшення стану навко</w:t>
      </w:r>
      <w:r>
        <w:rPr>
          <w:color w:val="000000"/>
          <w:sz w:val="24"/>
          <w:szCs w:val="24"/>
          <w:lang w:val="uk-UA" w:eastAsia="en-US"/>
        </w:rPr>
        <w:t xml:space="preserve">лишнього природного середовища. </w:t>
      </w:r>
      <w:r w:rsidRPr="00567D3B">
        <w:rPr>
          <w:color w:val="000000"/>
          <w:sz w:val="24"/>
          <w:szCs w:val="24"/>
          <w:lang w:val="uk-UA" w:eastAsia="en-US"/>
        </w:rPr>
        <w:t>Спільно з представниками посольства Швеції, міжнародного проекту «Зелені міста», Європейського ба</w:t>
      </w:r>
      <w:r w:rsidR="00130106">
        <w:rPr>
          <w:color w:val="000000"/>
          <w:sz w:val="24"/>
          <w:szCs w:val="24"/>
          <w:lang w:val="uk-UA" w:eastAsia="en-US"/>
        </w:rPr>
        <w:t>нку реконструкції та</w:t>
      </w:r>
      <w:r w:rsidRPr="00567D3B">
        <w:rPr>
          <w:color w:val="000000"/>
          <w:sz w:val="24"/>
          <w:szCs w:val="24"/>
          <w:lang w:val="uk-UA" w:eastAsia="en-US"/>
        </w:rPr>
        <w:t xml:space="preserve"> розвитку, міжнародної компанії «WS Atkins» розроблено План дій «Зелене місто»</w:t>
      </w:r>
      <w:r>
        <w:rPr>
          <w:color w:val="000000"/>
          <w:sz w:val="24"/>
          <w:szCs w:val="24"/>
          <w:lang w:val="uk-UA" w:eastAsia="en-US"/>
        </w:rPr>
        <w:t>.</w:t>
      </w:r>
    </w:p>
    <w:p w14:paraId="2B898998" w14:textId="43F777D2" w:rsidR="00AC7CEA" w:rsidRDefault="00567D3B" w:rsidP="00AC7CEA">
      <w:pPr>
        <w:pStyle w:val="ad"/>
        <w:shd w:val="clear" w:color="auto" w:fill="FFFFFF"/>
        <w:spacing w:before="0" w:after="0"/>
        <w:ind w:firstLine="851"/>
        <w:jc w:val="both"/>
        <w:rPr>
          <w:color w:val="FF0000"/>
          <w:lang w:val="uk-UA"/>
        </w:rPr>
      </w:pPr>
      <w:r>
        <w:t>Проводиться с</w:t>
      </w:r>
      <w:r w:rsidR="00A5566C" w:rsidRPr="006C20C9">
        <w:t>постереження за якістю</w:t>
      </w:r>
      <w:r w:rsidR="00130106">
        <w:rPr>
          <w:lang w:val="uk-UA"/>
        </w:rPr>
        <w:t xml:space="preserve"> у місті</w:t>
      </w:r>
      <w:r w:rsidR="00A5566C" w:rsidRPr="006C20C9">
        <w:t xml:space="preserve"> атмосферного повітря лабораторією Хмельницького обласного центру з гідрометеорології (</w:t>
      </w:r>
      <w:r>
        <w:t>2 стаціонарні пости).</w:t>
      </w:r>
      <w:r w:rsidR="00A5566C" w:rsidRPr="006C20C9">
        <w:t xml:space="preserve"> </w:t>
      </w:r>
      <w:r>
        <w:t>Д</w:t>
      </w:r>
      <w:r w:rsidR="00A5566C" w:rsidRPr="006C20C9">
        <w:t>ля відображення рівня забруднення повітря у реальному часі використовуються індикативні станції громадського моніторингу.</w:t>
      </w:r>
      <w:r>
        <w:t xml:space="preserve"> </w:t>
      </w:r>
      <w:r w:rsidR="00AC7CEA" w:rsidRPr="00CC3D1E">
        <w:t>Встановлен</w:t>
      </w:r>
      <w:r w:rsidR="00AC7CEA" w:rsidRPr="00CC3D1E">
        <w:rPr>
          <w:lang w:val="uk-UA"/>
        </w:rPr>
        <w:t>о</w:t>
      </w:r>
      <w:r w:rsidR="00AC7CEA" w:rsidRPr="00CC3D1E">
        <w:t xml:space="preserve"> </w:t>
      </w:r>
      <w:r w:rsidR="00AC7CEA" w:rsidRPr="00CC3D1E">
        <w:rPr>
          <w:lang w:val="uk-UA"/>
        </w:rPr>
        <w:t>індикативний пост спостереження за станом атмосферного повітря (вул. Кам</w:t>
      </w:r>
      <w:r w:rsidR="00AC7CEA" w:rsidRPr="00CC3D1E">
        <w:rPr>
          <w:lang w:eastAsia="en-US"/>
        </w:rPr>
        <w:t>’</w:t>
      </w:r>
      <w:r w:rsidR="00AC7CEA" w:rsidRPr="00CC3D1E">
        <w:rPr>
          <w:lang w:val="uk-UA"/>
        </w:rPr>
        <w:t>янецька, 2).</w:t>
      </w:r>
    </w:p>
    <w:p w14:paraId="2C9A24B0" w14:textId="7B80DD18" w:rsidR="00A5566C" w:rsidRPr="006C20C9" w:rsidRDefault="00567D3B" w:rsidP="007C637D">
      <w:pPr>
        <w:ind w:firstLine="851"/>
        <w:jc w:val="both"/>
      </w:pPr>
      <w:r>
        <w:t>С</w:t>
      </w:r>
      <w:r w:rsidR="00A5566C" w:rsidRPr="006C20C9">
        <w:t xml:space="preserve">тан повітря у місті характеризується як «добрий», проте мали місце поодинокі випадки, де </w:t>
      </w:r>
      <w:r>
        <w:t>стан повітря був «задовільний»</w:t>
      </w:r>
      <w:r w:rsidR="00AC7CEA">
        <w:t xml:space="preserve"> (періодично фіксуються незначні перевищення по діоксиду азоту та пилу)</w:t>
      </w:r>
      <w:r>
        <w:t>.</w:t>
      </w:r>
      <w:r w:rsidR="00FC7DA7">
        <w:t xml:space="preserve"> </w:t>
      </w:r>
      <w:r w:rsidR="00A5566C" w:rsidRPr="006C20C9">
        <w:t xml:space="preserve">За статистичними даними вміст шкідливих речовин у повітрі </w:t>
      </w:r>
      <w:r w:rsidR="00FC7DA7">
        <w:rPr>
          <w:color w:val="C0504D" w:themeColor="accent2"/>
        </w:rPr>
        <w:t>з</w:t>
      </w:r>
      <w:r w:rsidR="00A5566C" w:rsidRPr="006C20C9">
        <w:t xml:space="preserve">находився у межах допустимої норми. </w:t>
      </w:r>
    </w:p>
    <w:p w14:paraId="7721AC7B" w14:textId="6A51DF13" w:rsidR="00A5566C" w:rsidRPr="006C20C9" w:rsidRDefault="00A5566C" w:rsidP="007C637D">
      <w:pPr>
        <w:ind w:firstLine="851"/>
        <w:jc w:val="both"/>
      </w:pPr>
      <w:r w:rsidRPr="006C20C9">
        <w:t xml:space="preserve">У деяких місцях відбору проб </w:t>
      </w:r>
      <w:r w:rsidR="00130106">
        <w:t>у</w:t>
      </w:r>
      <w:r w:rsidRPr="006C20C9">
        <w:t xml:space="preserve"> р</w:t>
      </w:r>
      <w:r w:rsidR="00130106">
        <w:t>.</w:t>
      </w:r>
      <w:r w:rsidRPr="006C20C9">
        <w:t xml:space="preserve"> Південний Буг спостерігається підвищення забруднення води </w:t>
      </w:r>
      <w:r w:rsidR="00567D3B">
        <w:t>за санітарно-біологічними показниками, нітритами</w:t>
      </w:r>
      <w:r w:rsidRPr="006C20C9">
        <w:t>, біологічному та хімічному споживанню кисню.</w:t>
      </w:r>
    </w:p>
    <w:p w14:paraId="0610F9D3" w14:textId="1C21B8E6" w:rsidR="0092313A" w:rsidRPr="006C20C9" w:rsidRDefault="00130106" w:rsidP="007C637D">
      <w:pPr>
        <w:pStyle w:val="aff6"/>
        <w:ind w:firstLine="851"/>
        <w:jc w:val="both"/>
        <w:rPr>
          <w:rFonts w:ascii="Times New Roman" w:hAnsi="Times New Roman" w:cs="Times New Roman"/>
          <w:sz w:val="24"/>
          <w:szCs w:val="24"/>
          <w:lang w:eastAsia="ar-SA"/>
        </w:rPr>
      </w:pPr>
      <w:r>
        <w:rPr>
          <w:rFonts w:ascii="Times New Roman" w:hAnsi="Times New Roman" w:cs="Times New Roman"/>
          <w:sz w:val="24"/>
          <w:szCs w:val="24"/>
          <w:lang w:eastAsia="ar-SA"/>
        </w:rPr>
        <w:t>Для лабораторії МКП «Хмельницькводоканал» придбано</w:t>
      </w:r>
      <w:r w:rsidR="00567D3B" w:rsidRPr="006C20C9">
        <w:rPr>
          <w:rFonts w:ascii="Times New Roman" w:hAnsi="Times New Roman" w:cs="Times New Roman"/>
          <w:sz w:val="24"/>
          <w:szCs w:val="24"/>
          <w:lang w:eastAsia="ar-SA"/>
        </w:rPr>
        <w:t xml:space="preserve"> іономіри та лабораторн</w:t>
      </w:r>
      <w:r>
        <w:rPr>
          <w:rFonts w:ascii="Times New Roman" w:hAnsi="Times New Roman" w:cs="Times New Roman"/>
          <w:sz w:val="24"/>
          <w:szCs w:val="24"/>
          <w:lang w:eastAsia="ar-SA"/>
        </w:rPr>
        <w:t>і</w:t>
      </w:r>
      <w:r w:rsidR="00567D3B" w:rsidRPr="006C20C9">
        <w:rPr>
          <w:rFonts w:ascii="Times New Roman" w:hAnsi="Times New Roman" w:cs="Times New Roman"/>
          <w:sz w:val="24"/>
          <w:szCs w:val="24"/>
          <w:lang w:eastAsia="ar-SA"/>
        </w:rPr>
        <w:t xml:space="preserve">  ваги</w:t>
      </w:r>
      <w:r w:rsidR="00567D3B">
        <w:rPr>
          <w:rFonts w:ascii="Times New Roman" w:hAnsi="Times New Roman" w:cs="Times New Roman"/>
          <w:sz w:val="24"/>
          <w:szCs w:val="24"/>
          <w:lang w:eastAsia="ar-SA"/>
        </w:rPr>
        <w:t xml:space="preserve">, </w:t>
      </w:r>
      <w:r w:rsidR="0092313A" w:rsidRPr="006C20C9">
        <w:rPr>
          <w:rFonts w:ascii="Times New Roman" w:hAnsi="Times New Roman" w:cs="Times New Roman"/>
          <w:sz w:val="24"/>
          <w:szCs w:val="24"/>
          <w:lang w:eastAsia="ar-SA"/>
        </w:rPr>
        <w:t>оксиметр.</w:t>
      </w:r>
    </w:p>
    <w:p w14:paraId="1430ED02" w14:textId="754C974A" w:rsidR="008F28F4" w:rsidRPr="006C20C9" w:rsidRDefault="008F28F4" w:rsidP="007C637D">
      <w:pPr>
        <w:autoSpaceDE w:val="0"/>
        <w:autoSpaceDN w:val="0"/>
        <w:adjustRightInd w:val="0"/>
        <w:ind w:firstLine="851"/>
        <w:jc w:val="both"/>
      </w:pPr>
      <w:r w:rsidRPr="006C20C9">
        <w:t>З метою утримання у належному стані заплав та русел річок, водойм, їх захисту від забруднення та засмічення проводяться роботи з обкошення та прибирання від стихійних сміттєзвалищ прибережних смуг річок Плоска, Кудрянка, Південний Буг.</w:t>
      </w:r>
    </w:p>
    <w:p w14:paraId="79597405" w14:textId="4E77CD78" w:rsidR="00567D3B" w:rsidRPr="006C20C9" w:rsidRDefault="00567D3B" w:rsidP="00567D3B">
      <w:pPr>
        <w:ind w:firstLine="851"/>
        <w:jc w:val="both"/>
      </w:pPr>
      <w:r w:rsidRPr="006C20C9">
        <w:t xml:space="preserve">Висаджено </w:t>
      </w:r>
      <w:r w:rsidR="002870BE">
        <w:t>45 дерев на вулицях міста, 10 дерев – у парках, 181 од</w:t>
      </w:r>
      <w:r w:rsidR="00700174">
        <w:t>.</w:t>
      </w:r>
      <w:r w:rsidR="002870BE">
        <w:t xml:space="preserve"> кущів.</w:t>
      </w:r>
    </w:p>
    <w:p w14:paraId="77C4EEA8" w14:textId="39BAAA45" w:rsidR="00567D3B" w:rsidRPr="006C20C9" w:rsidRDefault="00567D3B" w:rsidP="00567D3B">
      <w:pPr>
        <w:ind w:firstLine="851"/>
        <w:jc w:val="both"/>
      </w:pPr>
      <w:r w:rsidRPr="006C20C9">
        <w:t>На території громади виявлено 13 стихійних сміттєзвалищ, з них 5 ліквідовано.</w:t>
      </w:r>
    </w:p>
    <w:p w14:paraId="4D299959" w14:textId="41793DD5" w:rsidR="00AA37DE" w:rsidRPr="006C20C9" w:rsidRDefault="00AA37DE" w:rsidP="007C637D">
      <w:pPr>
        <w:autoSpaceDE w:val="0"/>
        <w:autoSpaceDN w:val="0"/>
        <w:adjustRightInd w:val="0"/>
        <w:ind w:firstLine="851"/>
        <w:jc w:val="both"/>
      </w:pPr>
      <w:r w:rsidRPr="006C20C9">
        <w:t xml:space="preserve">Працює Екобус, за допомогою якого зібрано на утилізацію 3,7 </w:t>
      </w:r>
      <w:r w:rsidR="00130106">
        <w:t>т</w:t>
      </w:r>
      <w:r w:rsidRPr="006C20C9">
        <w:t xml:space="preserve"> батарейок, </w:t>
      </w:r>
      <w:r w:rsidR="002870BE">
        <w:t>5,7</w:t>
      </w:r>
      <w:r w:rsidR="00567D3B">
        <w:t xml:space="preserve"> тис.</w:t>
      </w:r>
      <w:r w:rsidRPr="006C20C9">
        <w:t xml:space="preserve"> ламп люмінесцентних та енергозберігаючих, </w:t>
      </w:r>
      <w:r w:rsidR="002870BE">
        <w:t>828</w:t>
      </w:r>
      <w:r w:rsidRPr="006C20C9">
        <w:t xml:space="preserve"> термометрів, </w:t>
      </w:r>
      <w:r w:rsidR="002870BE">
        <w:t>641</w:t>
      </w:r>
      <w:r w:rsidRPr="006C20C9">
        <w:t xml:space="preserve"> кг медикаментів, </w:t>
      </w:r>
      <w:r w:rsidR="002870BE">
        <w:t>1 т</w:t>
      </w:r>
      <w:r w:rsidRPr="006C20C9">
        <w:t xml:space="preserve"> тари (фарби, клеї, розчинники), </w:t>
      </w:r>
      <w:r w:rsidR="002870BE">
        <w:t>1</w:t>
      </w:r>
      <w:r w:rsidRPr="006C20C9">
        <w:t xml:space="preserve"> </w:t>
      </w:r>
      <w:r w:rsidR="002870BE">
        <w:t>т</w:t>
      </w:r>
      <w:r w:rsidRPr="006C20C9">
        <w:t xml:space="preserve"> відпрацьованого електричного та електронного обладнання.</w:t>
      </w:r>
    </w:p>
    <w:p w14:paraId="4FECDAB6" w14:textId="6345F901" w:rsidR="00AA37DE" w:rsidRDefault="00AA37DE" w:rsidP="007C637D">
      <w:pPr>
        <w:ind w:firstLine="851"/>
        <w:jc w:val="both"/>
      </w:pPr>
      <w:r w:rsidRPr="006C20C9">
        <w:t>Центром управління відходами (</w:t>
      </w:r>
      <w:r w:rsidR="002870BE">
        <w:t>пр. Миру, 7) зібрано 4</w:t>
      </w:r>
      <w:r w:rsidRPr="006C20C9">
        <w:t xml:space="preserve">50 кг батарейок, </w:t>
      </w:r>
      <w:r w:rsidR="002870BE">
        <w:t>72 термометри</w:t>
      </w:r>
      <w:r w:rsidRPr="006C20C9">
        <w:t>, 1</w:t>
      </w:r>
      <w:r w:rsidR="00567D3B">
        <w:t>,</w:t>
      </w:r>
      <w:r w:rsidR="002870BE">
        <w:t>5</w:t>
      </w:r>
      <w:r w:rsidR="00567D3B">
        <w:t xml:space="preserve"> тис.</w:t>
      </w:r>
      <w:r w:rsidRPr="006C20C9">
        <w:t xml:space="preserve"> ламп, </w:t>
      </w:r>
      <w:r w:rsidR="002870BE">
        <w:t>128</w:t>
      </w:r>
      <w:r w:rsidRPr="006C20C9">
        <w:t xml:space="preserve"> кг медикаментів, </w:t>
      </w:r>
      <w:r w:rsidR="002870BE">
        <w:t>113</w:t>
      </w:r>
      <w:r w:rsidRPr="006C20C9">
        <w:t xml:space="preserve"> од. великої побутової техніки, </w:t>
      </w:r>
      <w:r w:rsidR="002870BE">
        <w:t>8</w:t>
      </w:r>
      <w:r w:rsidRPr="006C20C9">
        <w:t xml:space="preserve"> од. меблів, </w:t>
      </w:r>
      <w:r w:rsidR="002870BE">
        <w:t>406</w:t>
      </w:r>
      <w:r w:rsidRPr="006C20C9">
        <w:t xml:space="preserve"> кг тари (фарби, лаки, клеї), </w:t>
      </w:r>
      <w:r w:rsidR="002870BE">
        <w:t>32</w:t>
      </w:r>
      <w:r w:rsidRPr="006C20C9">
        <w:t xml:space="preserve"> л відпрацьованого мастила, </w:t>
      </w:r>
      <w:r w:rsidR="002870BE">
        <w:t>112</w:t>
      </w:r>
      <w:r w:rsidRPr="006C20C9">
        <w:t xml:space="preserve"> т будівельних відходів, </w:t>
      </w:r>
      <w:r w:rsidR="002870BE">
        <w:t>25,7</w:t>
      </w:r>
      <w:r w:rsidRPr="006C20C9">
        <w:t xml:space="preserve"> т зелених відходів, </w:t>
      </w:r>
      <w:r w:rsidR="002870BE">
        <w:t>8</w:t>
      </w:r>
      <w:r w:rsidRPr="006C20C9">
        <w:t xml:space="preserve"> т макулатури, </w:t>
      </w:r>
      <w:r w:rsidR="002870BE">
        <w:t xml:space="preserve">705 </w:t>
      </w:r>
      <w:r w:rsidRPr="006C20C9">
        <w:t xml:space="preserve">кг ПЕТ пляшки, 970 кг поліетилену, </w:t>
      </w:r>
      <w:r w:rsidR="002870BE">
        <w:t>10,6</w:t>
      </w:r>
      <w:r w:rsidRPr="006C20C9">
        <w:t xml:space="preserve"> т склобою, </w:t>
      </w:r>
      <w:r w:rsidR="002870BE">
        <w:t>3,1 т металобрухту, 7</w:t>
      </w:r>
      <w:r w:rsidRPr="006C20C9">
        <w:t>,5 т одягу тощо.</w:t>
      </w:r>
    </w:p>
    <w:p w14:paraId="101B96AA" w14:textId="0ABF0F45" w:rsidR="007F1708" w:rsidRPr="00EE7581" w:rsidRDefault="007F1708" w:rsidP="007C637D">
      <w:pPr>
        <w:ind w:firstLine="851"/>
        <w:jc w:val="both"/>
      </w:pPr>
      <w:r w:rsidRPr="00EE7581">
        <w:t>Відкрито Центр управління відходами у мікрорайоні Ракове</w:t>
      </w:r>
      <w:r w:rsidR="00EE7581" w:rsidRPr="00EE7581">
        <w:rPr>
          <w:rFonts w:ascii="Calibri" w:hAnsi="Calibri" w:cs="Calibri"/>
          <w:color w:val="050505"/>
          <w:sz w:val="23"/>
          <w:szCs w:val="23"/>
          <w:shd w:val="clear" w:color="auto" w:fill="FFFFFF"/>
        </w:rPr>
        <w:t>.</w:t>
      </w:r>
    </w:p>
    <w:p w14:paraId="704CAA92" w14:textId="381562C3" w:rsidR="00314388" w:rsidRPr="00F638E8" w:rsidRDefault="00DA2DE1" w:rsidP="00DA2DE1">
      <w:pPr>
        <w:ind w:left="33" w:firstLine="818"/>
        <w:jc w:val="both"/>
        <w:rPr>
          <w:color w:val="FF0000"/>
        </w:rPr>
      </w:pPr>
      <w:r w:rsidRPr="00DA2DE1">
        <w:t>Відведено</w:t>
      </w:r>
      <w:r w:rsidR="00314388" w:rsidRPr="00DA2DE1">
        <w:t xml:space="preserve"> земельні ділянки</w:t>
      </w:r>
      <w:r w:rsidR="00314388" w:rsidRPr="00805B6E">
        <w:t xml:space="preserve"> під сквер </w:t>
      </w:r>
      <w:r w:rsidR="00314388">
        <w:t>на</w:t>
      </w:r>
      <w:r w:rsidR="00314388" w:rsidRPr="00805B6E">
        <w:t xml:space="preserve"> вул. Парковій, 2-А (набережна)</w:t>
      </w:r>
      <w:r w:rsidR="00314388">
        <w:t xml:space="preserve"> </w:t>
      </w:r>
      <w:r w:rsidR="00314388" w:rsidRPr="00805B6E">
        <w:t>площ</w:t>
      </w:r>
      <w:r w:rsidR="00314388">
        <w:t xml:space="preserve">ею </w:t>
      </w:r>
      <w:r w:rsidR="00314388" w:rsidRPr="00805B6E">
        <w:t>3,5 га.</w:t>
      </w:r>
      <w:r w:rsidR="00314388">
        <w:t xml:space="preserve"> </w:t>
      </w:r>
    </w:p>
    <w:p w14:paraId="654760C5" w14:textId="54C0962A" w:rsidR="00A5566C" w:rsidRPr="006C20C9" w:rsidRDefault="00A5566C" w:rsidP="007C637D">
      <w:pPr>
        <w:autoSpaceDE w:val="0"/>
        <w:autoSpaceDN w:val="0"/>
        <w:adjustRightInd w:val="0"/>
        <w:ind w:firstLine="851"/>
        <w:jc w:val="both"/>
      </w:pPr>
      <w:r w:rsidRPr="006C20C9">
        <w:t>Постійно проводиться інформаційно-роз'яснювальна робота у засобах масової інформації</w:t>
      </w:r>
      <w:r w:rsidR="008B2552">
        <w:t xml:space="preserve"> щодо дотримання п</w:t>
      </w:r>
      <w:r w:rsidRPr="006C20C9">
        <w:t>равил благоустрою, сортування сміття, заборону спалювання залишків сухої рослинності та відходів, шкоду та небезпеку при спалюванні штучних квітів, тощо.</w:t>
      </w:r>
    </w:p>
    <w:p w14:paraId="299948AB" w14:textId="4DF8E1F5" w:rsidR="003E2D65" w:rsidRPr="00CC3D1E" w:rsidRDefault="002A4E6F" w:rsidP="007C637D">
      <w:pPr>
        <w:ind w:firstLine="851"/>
        <w:jc w:val="both"/>
        <w:rPr>
          <w:iCs/>
        </w:rPr>
      </w:pPr>
      <w:r w:rsidRPr="00CC3D1E">
        <w:t>У</w:t>
      </w:r>
      <w:r w:rsidR="00BE1751" w:rsidRPr="00CC3D1E">
        <w:t xml:space="preserve"> рамках в</w:t>
      </w:r>
      <w:r w:rsidR="003E2D65" w:rsidRPr="00CC3D1E">
        <w:t>сеукраїнських та міських екологічних акцій проводяться природоохоронні заходи, спрямовані на покращення стану довкілля, озеленення території</w:t>
      </w:r>
      <w:r w:rsidR="00393AC2" w:rsidRPr="00CC3D1E">
        <w:t>, поширення екологічних знань, зокрема д</w:t>
      </w:r>
      <w:r w:rsidR="003E2D65" w:rsidRPr="00CC3D1E">
        <w:rPr>
          <w:iCs/>
        </w:rPr>
        <w:t>о дня Півден</w:t>
      </w:r>
      <w:r w:rsidR="00393AC2" w:rsidRPr="00CC3D1E">
        <w:rPr>
          <w:iCs/>
        </w:rPr>
        <w:t xml:space="preserve">ного Бугу </w:t>
      </w:r>
      <w:r w:rsidR="003E2D65" w:rsidRPr="00CC3D1E">
        <w:rPr>
          <w:iCs/>
        </w:rPr>
        <w:t>проведено екологічну акцію з прибирання берегів Південного Бугу.</w:t>
      </w:r>
      <w:r w:rsidR="00393AC2" w:rsidRPr="00CC3D1E">
        <w:rPr>
          <w:iCs/>
        </w:rPr>
        <w:t xml:space="preserve"> </w:t>
      </w:r>
    </w:p>
    <w:p w14:paraId="19B7ACF4" w14:textId="38A39A7F" w:rsidR="00B00B87" w:rsidRDefault="00C001D0" w:rsidP="007C637D">
      <w:pPr>
        <w:pStyle w:val="af0"/>
        <w:spacing w:before="0" w:after="0"/>
        <w:ind w:firstLine="851"/>
        <w:rPr>
          <w:lang w:val="uk-UA"/>
        </w:rPr>
      </w:pPr>
      <w:r>
        <w:rPr>
          <w:lang w:val="uk-UA"/>
        </w:rPr>
        <w:t>Безпека та цивільний захист</w:t>
      </w:r>
      <w:r w:rsidR="00B00B87" w:rsidRPr="00102F17">
        <w:rPr>
          <w:lang w:val="uk-UA"/>
        </w:rPr>
        <w:t>.</w:t>
      </w:r>
    </w:p>
    <w:p w14:paraId="7F833A76" w14:textId="10C1004F" w:rsidR="003B0473" w:rsidRPr="006C20C9" w:rsidRDefault="00A5566C" w:rsidP="007C637D">
      <w:pPr>
        <w:ind w:firstLine="851"/>
        <w:jc w:val="both"/>
      </w:pPr>
      <w:r w:rsidRPr="006C20C9">
        <w:t>Основною метою діяльності влади під час воєнного стану є підвищення рівня готовності сил цивільного захисту та населення до дій у надзвичайних ситуаціях, своєчасне оповіщення і захист населення від надзвичайних ситуацій техногенного та природного характеру.</w:t>
      </w:r>
    </w:p>
    <w:p w14:paraId="681AA37C" w14:textId="6E2857DE" w:rsidR="0016500B" w:rsidRPr="006C20C9" w:rsidRDefault="0016500B" w:rsidP="007C637D">
      <w:pPr>
        <w:pStyle w:val="211"/>
        <w:ind w:firstLine="851"/>
        <w:rPr>
          <w:color w:val="auto"/>
          <w:lang w:eastAsia="uk-UA"/>
        </w:rPr>
      </w:pPr>
      <w:r w:rsidRPr="006C20C9">
        <w:t>З метою поліпшення оповіщення населення мікрорайонів міста додат</w:t>
      </w:r>
      <w:r w:rsidR="005F54F1" w:rsidRPr="006C20C9">
        <w:t>ково</w:t>
      </w:r>
      <w:r w:rsidR="008B2552">
        <w:t xml:space="preserve"> </w:t>
      </w:r>
      <w:r w:rsidR="005F54F1" w:rsidRPr="006C20C9">
        <w:t>встановлено 13</w:t>
      </w:r>
      <w:r w:rsidRPr="006C20C9">
        <w:t xml:space="preserve"> сирен.</w:t>
      </w:r>
    </w:p>
    <w:p w14:paraId="4D98F48F" w14:textId="51652C4D" w:rsidR="008B2552" w:rsidRDefault="0016500B" w:rsidP="007C637D">
      <w:pPr>
        <w:ind w:firstLine="851"/>
        <w:jc w:val="both"/>
      </w:pPr>
      <w:r w:rsidRPr="006C20C9">
        <w:rPr>
          <w:rFonts w:eastAsia="Tahoma"/>
          <w:kern w:val="3"/>
          <w:lang w:eastAsia="zh-CN" w:bidi="hi-IN"/>
        </w:rPr>
        <w:t xml:space="preserve">Обстежено </w:t>
      </w:r>
      <w:r w:rsidR="005F54F1" w:rsidRPr="006C20C9">
        <w:rPr>
          <w:rFonts w:eastAsia="Tahoma"/>
          <w:kern w:val="3"/>
          <w:lang w:eastAsia="zh-CN" w:bidi="hi-IN"/>
        </w:rPr>
        <w:t>69</w:t>
      </w:r>
      <w:r w:rsidR="006C5751" w:rsidRPr="006C20C9">
        <w:rPr>
          <w:rFonts w:eastAsia="Tahoma"/>
          <w:kern w:val="3"/>
          <w:lang w:eastAsia="zh-CN" w:bidi="hi-IN"/>
        </w:rPr>
        <w:t xml:space="preserve"> </w:t>
      </w:r>
      <w:r w:rsidR="006C5751" w:rsidRPr="006C20C9">
        <w:rPr>
          <w:lang w:eastAsia="ru-RU"/>
        </w:rPr>
        <w:t>зах</w:t>
      </w:r>
      <w:r w:rsidRPr="006C20C9">
        <w:rPr>
          <w:lang w:eastAsia="ru-RU"/>
        </w:rPr>
        <w:t xml:space="preserve">исних споруд цивільного захисту, </w:t>
      </w:r>
      <w:r w:rsidR="005F54F1" w:rsidRPr="006C20C9">
        <w:rPr>
          <w:lang w:eastAsia="ru-RU"/>
        </w:rPr>
        <w:t>68</w:t>
      </w:r>
      <w:r w:rsidR="00DB6B04">
        <w:rPr>
          <w:lang w:eastAsia="ru-RU"/>
        </w:rPr>
        <w:t>3 найпростіших укриття</w:t>
      </w:r>
      <w:r w:rsidRPr="006C20C9">
        <w:rPr>
          <w:lang w:eastAsia="ru-RU"/>
        </w:rPr>
        <w:t>.</w:t>
      </w:r>
      <w:r w:rsidR="008B2552">
        <w:t xml:space="preserve"> </w:t>
      </w:r>
    </w:p>
    <w:p w14:paraId="6DE4AE74" w14:textId="7FEAF035" w:rsidR="006C5751" w:rsidRDefault="008B2552" w:rsidP="007C637D">
      <w:pPr>
        <w:ind w:firstLine="851"/>
        <w:jc w:val="both"/>
      </w:pPr>
      <w:r>
        <w:t>З</w:t>
      </w:r>
      <w:r w:rsidR="00261E83" w:rsidRPr="006C20C9">
        <w:t>дійснюється поповнення  матеріального резерву місцевого рівня.</w:t>
      </w:r>
    </w:p>
    <w:p w14:paraId="12E63058" w14:textId="69F10314" w:rsidR="00481CDA" w:rsidRPr="0011419A" w:rsidRDefault="00481CDA" w:rsidP="007C637D">
      <w:pPr>
        <w:ind w:firstLine="851"/>
        <w:jc w:val="both"/>
        <w:rPr>
          <w:color w:val="FF0000"/>
          <w:lang w:eastAsia="ru-RU"/>
        </w:rPr>
      </w:pPr>
      <w:r w:rsidRPr="0011419A">
        <w:rPr>
          <w:lang w:eastAsia="ru-RU"/>
        </w:rPr>
        <w:t xml:space="preserve">Надано допомогу військовим частинам, І Державному пожежнорятувальному загону </w:t>
      </w:r>
      <w:r w:rsidR="0009613D">
        <w:rPr>
          <w:lang w:eastAsia="ru-RU"/>
        </w:rPr>
        <w:br/>
      </w:r>
      <w:r w:rsidRPr="0011419A">
        <w:rPr>
          <w:lang w:eastAsia="ru-RU"/>
        </w:rPr>
        <w:t>ГУ ДСУ з надзвичайних ситуацій у Хмельницькій області, ГУНП у Хмельницькій області, Управлінню служби безпеки України у Хмельницькій області, Хмельницькому слідчому ізолятору  тощо для забезпечення виконання їх діяльності.</w:t>
      </w:r>
    </w:p>
    <w:p w14:paraId="7D4C3819" w14:textId="5E0FFF50" w:rsidR="008B2552" w:rsidRDefault="00A33B74" w:rsidP="007C637D">
      <w:pPr>
        <w:tabs>
          <w:tab w:val="left" w:pos="851"/>
        </w:tabs>
        <w:suppressAutoHyphens w:val="0"/>
        <w:ind w:firstLine="851"/>
        <w:jc w:val="both"/>
        <w:rPr>
          <w:color w:val="000000"/>
          <w:lang w:eastAsia="en-US"/>
        </w:rPr>
      </w:pPr>
      <w:r w:rsidRPr="0011419A">
        <w:rPr>
          <w:color w:val="000000"/>
          <w:lang w:eastAsia="en-US"/>
        </w:rPr>
        <w:t>З метою набуття навичок з виконання спеціальних робіт та заході</w:t>
      </w:r>
      <w:r w:rsidR="00D8256E" w:rsidRPr="0011419A">
        <w:rPr>
          <w:color w:val="000000"/>
          <w:lang w:eastAsia="en-US"/>
        </w:rPr>
        <w:t>в за умов</w:t>
      </w:r>
      <w:r w:rsidR="00D8256E" w:rsidRPr="006C20C9">
        <w:rPr>
          <w:color w:val="000000"/>
          <w:lang w:eastAsia="en-US"/>
        </w:rPr>
        <w:t xml:space="preserve"> надзвичайних ситуацій </w:t>
      </w:r>
      <w:r w:rsidRPr="006C20C9">
        <w:rPr>
          <w:color w:val="000000"/>
          <w:lang w:eastAsia="en-US"/>
        </w:rPr>
        <w:t xml:space="preserve">проведено спеціальні тренування (навчання) на </w:t>
      </w:r>
      <w:r w:rsidR="005F54F1" w:rsidRPr="006C20C9">
        <w:rPr>
          <w:color w:val="000000"/>
          <w:lang w:eastAsia="en-US"/>
        </w:rPr>
        <w:t xml:space="preserve">об’єктах міста </w:t>
      </w:r>
      <w:r w:rsidR="0009613D">
        <w:rPr>
          <w:color w:val="000000"/>
          <w:lang w:eastAsia="en-US"/>
        </w:rPr>
        <w:br/>
      </w:r>
      <w:r w:rsidR="005F54F1" w:rsidRPr="006C20C9">
        <w:rPr>
          <w:color w:val="000000"/>
          <w:lang w:eastAsia="en-US"/>
        </w:rPr>
        <w:t>(</w:t>
      </w:r>
      <w:r w:rsidR="002421A7" w:rsidRPr="006C20C9">
        <w:rPr>
          <w:rFonts w:eastAsia="Calibri"/>
          <w:color w:val="000000"/>
          <w:lang w:eastAsia="en-US"/>
        </w:rPr>
        <w:t>М</w:t>
      </w:r>
      <w:r w:rsidRPr="006C20C9">
        <w:rPr>
          <w:rFonts w:eastAsia="Calibri"/>
          <w:color w:val="000000"/>
          <w:lang w:eastAsia="en-US"/>
        </w:rPr>
        <w:t>КП «</w:t>
      </w:r>
      <w:r w:rsidR="00DF7FBF" w:rsidRPr="006C20C9">
        <w:rPr>
          <w:rFonts w:eastAsia="Calibri"/>
          <w:color w:val="000000"/>
          <w:lang w:eastAsia="en-US"/>
        </w:rPr>
        <w:t>Хмельницькводоканал</w:t>
      </w:r>
      <w:r w:rsidRPr="006C20C9">
        <w:rPr>
          <w:rFonts w:eastAsia="Calibri"/>
          <w:color w:val="000000"/>
          <w:lang w:eastAsia="en-US"/>
        </w:rPr>
        <w:t>»</w:t>
      </w:r>
      <w:r w:rsidR="006013A5" w:rsidRPr="006C20C9">
        <w:rPr>
          <w:rFonts w:eastAsia="Calibri"/>
          <w:color w:val="000000"/>
          <w:lang w:eastAsia="en-US"/>
        </w:rPr>
        <w:t xml:space="preserve">, </w:t>
      </w:r>
      <w:r w:rsidR="00DF7FBF" w:rsidRPr="006C20C9">
        <w:rPr>
          <w:rFonts w:eastAsia="Calibri"/>
          <w:color w:val="000000"/>
          <w:lang w:eastAsia="en-US"/>
        </w:rPr>
        <w:t>КП</w:t>
      </w:r>
      <w:r w:rsidR="00D8256E" w:rsidRPr="006C20C9">
        <w:rPr>
          <w:rFonts w:eastAsia="Calibri"/>
          <w:color w:val="000000"/>
          <w:lang w:eastAsia="en-US"/>
        </w:rPr>
        <w:t xml:space="preserve"> «</w:t>
      </w:r>
      <w:r w:rsidR="00DF7FBF" w:rsidRPr="006C20C9">
        <w:rPr>
          <w:rFonts w:eastAsia="Calibri"/>
          <w:color w:val="000000"/>
          <w:lang w:eastAsia="en-US"/>
        </w:rPr>
        <w:t>Хмельницька міська лікарня</w:t>
      </w:r>
      <w:r w:rsidR="00D8256E" w:rsidRPr="006C20C9">
        <w:rPr>
          <w:rFonts w:eastAsia="Calibri"/>
          <w:color w:val="000000"/>
          <w:lang w:eastAsia="en-US"/>
        </w:rPr>
        <w:t>»</w:t>
      </w:r>
      <w:r w:rsidR="00DF7FBF" w:rsidRPr="006C20C9">
        <w:rPr>
          <w:rFonts w:eastAsia="Calibri"/>
          <w:color w:val="000000"/>
          <w:lang w:eastAsia="en-US"/>
        </w:rPr>
        <w:t>, КП «Хмельницька міська інфекційна лікарня», КП «Хмельницький міський центр первинної медико-санітарної допомоги №1», КП «Хмельницький міський центр первинної медико-санітарної допомоги №2», КП по зеленому будівництву і благоустрою міста)</w:t>
      </w:r>
      <w:r w:rsidRPr="006C20C9">
        <w:rPr>
          <w:color w:val="000000"/>
          <w:lang w:eastAsia="en-US"/>
        </w:rPr>
        <w:t>.</w:t>
      </w:r>
      <w:r w:rsidR="00DF7FBF" w:rsidRPr="006C20C9">
        <w:rPr>
          <w:color w:val="000000"/>
          <w:lang w:eastAsia="en-US"/>
        </w:rPr>
        <w:t xml:space="preserve"> </w:t>
      </w:r>
    </w:p>
    <w:p w14:paraId="5E061A3D" w14:textId="70110274" w:rsidR="00A33B74" w:rsidRPr="006C20C9" w:rsidRDefault="00DF7FBF" w:rsidP="007C637D">
      <w:pPr>
        <w:tabs>
          <w:tab w:val="left" w:pos="851"/>
        </w:tabs>
        <w:suppressAutoHyphens w:val="0"/>
        <w:ind w:firstLine="851"/>
        <w:jc w:val="both"/>
        <w:rPr>
          <w:color w:val="000000"/>
          <w:lang w:eastAsia="en-US"/>
        </w:rPr>
      </w:pPr>
      <w:r w:rsidRPr="006C20C9">
        <w:rPr>
          <w:color w:val="000000"/>
          <w:lang w:eastAsia="en-US"/>
        </w:rPr>
        <w:t>У навчальних закладах проведено Тиждень безпеки дитини.</w:t>
      </w:r>
    </w:p>
    <w:p w14:paraId="326DFBA9" w14:textId="57980138" w:rsidR="00810847" w:rsidRDefault="009509C8" w:rsidP="007C637D">
      <w:pPr>
        <w:tabs>
          <w:tab w:val="left" w:pos="851"/>
        </w:tabs>
        <w:ind w:firstLine="851"/>
        <w:jc w:val="both"/>
        <w:rPr>
          <w:iCs/>
        </w:rPr>
      </w:pPr>
      <w:r w:rsidRPr="006C20C9">
        <w:rPr>
          <w:bCs/>
        </w:rPr>
        <w:t>Діє</w:t>
      </w:r>
      <w:r w:rsidR="00810847" w:rsidRPr="006C20C9">
        <w:rPr>
          <w:bCs/>
        </w:rPr>
        <w:t xml:space="preserve"> Навчально-тренувальний центр, м</w:t>
      </w:r>
      <w:r w:rsidR="00810847" w:rsidRPr="006C20C9">
        <w:t>етою діяльності якого є проведення військово-патріотичного виховання</w:t>
      </w:r>
      <w:r w:rsidR="004C45F7" w:rsidRPr="006C20C9">
        <w:t>,</w:t>
      </w:r>
      <w:r w:rsidR="00810847" w:rsidRPr="006C20C9">
        <w:t xml:space="preserve"> підготовка та навчання населення до умов життєдіяльності у випадку пр</w:t>
      </w:r>
      <w:r w:rsidR="00B117EE" w:rsidRPr="006C20C9">
        <w:t>оведення воєнних (бойових) дій (п</w:t>
      </w:r>
      <w:r w:rsidR="00266D58" w:rsidRPr="006C20C9">
        <w:t xml:space="preserve">роведено навчання для </w:t>
      </w:r>
      <w:r w:rsidR="002B3E03" w:rsidRPr="006C20C9">
        <w:t>більш ніж</w:t>
      </w:r>
      <w:r w:rsidR="00266D58" w:rsidRPr="006C20C9">
        <w:t xml:space="preserve"> 2,0 тис. осіб</w:t>
      </w:r>
      <w:r w:rsidR="00B117EE" w:rsidRPr="006C20C9">
        <w:t>)</w:t>
      </w:r>
      <w:r w:rsidR="00287ACE" w:rsidRPr="006C20C9">
        <w:t>.</w:t>
      </w:r>
      <w:r w:rsidR="00266D58" w:rsidRPr="006C20C9">
        <w:t xml:space="preserve"> </w:t>
      </w:r>
      <w:r w:rsidR="00146E56" w:rsidRPr="006C20C9">
        <w:t>На базі центру в</w:t>
      </w:r>
      <w:r w:rsidR="00C001D0" w:rsidRPr="006C20C9">
        <w:t>ідкрито тир</w:t>
      </w:r>
      <w:r w:rsidR="00146E56" w:rsidRPr="006C20C9">
        <w:t xml:space="preserve"> з </w:t>
      </w:r>
      <w:r w:rsidR="00146E56" w:rsidRPr="006C20C9">
        <w:rPr>
          <w:iCs/>
        </w:rPr>
        <w:t>мультимедійним лазерним тренувальним комплексом для занять із стрільби.</w:t>
      </w:r>
    </w:p>
    <w:p w14:paraId="42F5F53A" w14:textId="77777777" w:rsidR="00B00B87" w:rsidRDefault="00B00B87" w:rsidP="007C637D">
      <w:pPr>
        <w:pStyle w:val="af0"/>
        <w:spacing w:before="0" w:after="0"/>
        <w:ind w:firstLine="851"/>
        <w:rPr>
          <w:lang w:val="uk-UA"/>
        </w:rPr>
      </w:pPr>
      <w:r w:rsidRPr="00102F17">
        <w:rPr>
          <w:lang w:val="uk-UA"/>
        </w:rPr>
        <w:t>Бюджетно-фінансова політика.</w:t>
      </w:r>
    </w:p>
    <w:p w14:paraId="53A9338E" w14:textId="26C2933B" w:rsidR="00BF0338" w:rsidRPr="006C20C9" w:rsidRDefault="00BF0338" w:rsidP="007C637D">
      <w:pPr>
        <w:tabs>
          <w:tab w:val="left" w:pos="9781"/>
        </w:tabs>
        <w:ind w:right="-2" w:firstLine="851"/>
        <w:jc w:val="both"/>
      </w:pPr>
      <w:r w:rsidRPr="006C20C9">
        <w:t>Станом на 01.</w:t>
      </w:r>
      <w:r w:rsidR="00091311">
        <w:t>10</w:t>
      </w:r>
      <w:r w:rsidRPr="006C20C9">
        <w:t>.202</w:t>
      </w:r>
      <w:r w:rsidR="0000635E" w:rsidRPr="006C20C9">
        <w:t>3</w:t>
      </w:r>
      <w:r w:rsidRPr="006C20C9">
        <w:t xml:space="preserve"> року зведений обсяг доходів бюджету громади склав </w:t>
      </w:r>
      <w:r w:rsidR="0009613D">
        <w:br/>
      </w:r>
      <w:r w:rsidR="00091311">
        <w:t>3881,2</w:t>
      </w:r>
      <w:r w:rsidR="0000635E" w:rsidRPr="006C20C9">
        <w:t xml:space="preserve"> </w:t>
      </w:r>
      <w:r w:rsidRPr="006C20C9">
        <w:t xml:space="preserve">млн. грн., що на </w:t>
      </w:r>
      <w:r w:rsidR="00091311">
        <w:t>825,5</w:t>
      </w:r>
      <w:r w:rsidRPr="006C20C9">
        <w:t> млн.</w:t>
      </w:r>
      <w:r w:rsidRPr="006C20C9">
        <w:rPr>
          <w:lang w:val="en-US"/>
        </w:rPr>
        <w:t> </w:t>
      </w:r>
      <w:r w:rsidRPr="006C20C9">
        <w:t xml:space="preserve">грн. більше, ніж у відповідному періоді </w:t>
      </w:r>
      <w:r w:rsidR="00130106">
        <w:t>2022</w:t>
      </w:r>
      <w:r w:rsidRPr="006C20C9">
        <w:t xml:space="preserve"> року.</w:t>
      </w:r>
    </w:p>
    <w:p w14:paraId="1D2BB457" w14:textId="43F07C7B" w:rsidR="00BF0338" w:rsidRPr="006C20C9" w:rsidRDefault="00BF0338" w:rsidP="007C637D">
      <w:pPr>
        <w:tabs>
          <w:tab w:val="left" w:pos="9781"/>
        </w:tabs>
        <w:ind w:right="-2" w:firstLine="851"/>
        <w:jc w:val="both"/>
      </w:pPr>
      <w:r w:rsidRPr="006C20C9">
        <w:t xml:space="preserve">До загального фонду бюджету громади надійшло власних доходів у сумі </w:t>
      </w:r>
      <w:r w:rsidR="00091311">
        <w:t>3094,9</w:t>
      </w:r>
      <w:r w:rsidRPr="006C20C9">
        <w:t> млн</w:t>
      </w:r>
      <w:r w:rsidR="008A570F" w:rsidRPr="006C20C9">
        <w:t>.</w:t>
      </w:r>
      <w:r w:rsidRPr="006C20C9">
        <w:t> грн</w:t>
      </w:r>
      <w:r w:rsidR="008A570F" w:rsidRPr="006C20C9">
        <w:t>.</w:t>
      </w:r>
      <w:r w:rsidR="0000635E" w:rsidRPr="006C20C9">
        <w:t xml:space="preserve"> </w:t>
      </w:r>
      <w:r w:rsidRPr="006C20C9">
        <w:t>У порівнянні з відповідним періодом 202</w:t>
      </w:r>
      <w:r w:rsidR="008B2552">
        <w:t>2</w:t>
      </w:r>
      <w:r w:rsidRPr="006C20C9">
        <w:t xml:space="preserve"> року надходження збільшились на </w:t>
      </w:r>
      <w:r w:rsidR="00091311">
        <w:t>645,6</w:t>
      </w:r>
      <w:r w:rsidRPr="006C20C9">
        <w:t> млн</w:t>
      </w:r>
      <w:r w:rsidR="008A570F" w:rsidRPr="006C20C9">
        <w:t>.</w:t>
      </w:r>
      <w:r w:rsidRPr="006C20C9">
        <w:t> грн</w:t>
      </w:r>
      <w:r w:rsidR="008A570F" w:rsidRPr="006C20C9">
        <w:t>.</w:t>
      </w:r>
      <w:r w:rsidRPr="006C20C9">
        <w:t xml:space="preserve"> або </w:t>
      </w:r>
      <w:r w:rsidR="00091311">
        <w:t>26,4</w:t>
      </w:r>
      <w:r w:rsidRPr="006C20C9">
        <w:t>%.</w:t>
      </w:r>
    </w:p>
    <w:p w14:paraId="30B23AB5" w14:textId="1196F8E1" w:rsidR="00BF0338" w:rsidRPr="006C20C9" w:rsidRDefault="00BF0338" w:rsidP="007C637D">
      <w:pPr>
        <w:ind w:firstLine="851"/>
        <w:jc w:val="both"/>
      </w:pPr>
      <w:r w:rsidRPr="006C20C9">
        <w:t>У структурі доходів загального фонду бюджету громади (без урахування трансфертів)  найбільша питома вага належить п</w:t>
      </w:r>
      <w:r w:rsidR="0000635E" w:rsidRPr="006C20C9">
        <w:t xml:space="preserve">одатку на доходи фізичних осіб </w:t>
      </w:r>
      <w:r w:rsidR="00091311">
        <w:t>68,6</w:t>
      </w:r>
      <w:r w:rsidRPr="006C20C9">
        <w:t>% (</w:t>
      </w:r>
      <w:r w:rsidR="00091311">
        <w:t>2123,8</w:t>
      </w:r>
      <w:r w:rsidRPr="006C20C9">
        <w:t> млн</w:t>
      </w:r>
      <w:r w:rsidR="008A570F" w:rsidRPr="006C20C9">
        <w:t>.</w:t>
      </w:r>
      <w:r w:rsidRPr="006C20C9">
        <w:t> грн</w:t>
      </w:r>
      <w:r w:rsidR="008A570F" w:rsidRPr="006C20C9">
        <w:t>.</w:t>
      </w:r>
      <w:r w:rsidRPr="006C20C9">
        <w:t xml:space="preserve">), єдиному податку – </w:t>
      </w:r>
      <w:r w:rsidR="0000635E" w:rsidRPr="006C20C9">
        <w:t>11,9</w:t>
      </w:r>
      <w:r w:rsidRPr="006C20C9">
        <w:t>% (</w:t>
      </w:r>
      <w:r w:rsidR="00091311">
        <w:t>369,2</w:t>
      </w:r>
      <w:r w:rsidRPr="006C20C9">
        <w:t> млн</w:t>
      </w:r>
      <w:r w:rsidR="008A570F" w:rsidRPr="006C20C9">
        <w:t>.</w:t>
      </w:r>
      <w:r w:rsidRPr="006C20C9">
        <w:t> грн</w:t>
      </w:r>
      <w:r w:rsidR="008A570F" w:rsidRPr="006C20C9">
        <w:t>.</w:t>
      </w:r>
      <w:r w:rsidRPr="006C20C9">
        <w:t xml:space="preserve">), </w:t>
      </w:r>
      <w:r w:rsidR="0000635E" w:rsidRPr="006C20C9">
        <w:t xml:space="preserve">акцизному податку з реалізації суб'єктами господарювання роздрібної торгівлі підакцизними </w:t>
      </w:r>
      <w:r w:rsidR="00091311">
        <w:t xml:space="preserve">товарами (разом з пальним) – 8,6% </w:t>
      </w:r>
      <w:r w:rsidR="0009613D">
        <w:br/>
      </w:r>
      <w:r w:rsidR="00091311">
        <w:t>(266,2</w:t>
      </w:r>
      <w:r w:rsidR="0000635E" w:rsidRPr="006C20C9">
        <w:t xml:space="preserve"> млн.</w:t>
      </w:r>
      <w:r w:rsidR="0000635E" w:rsidRPr="006C20C9">
        <w:rPr>
          <w:lang w:val="en-US"/>
        </w:rPr>
        <w:t> </w:t>
      </w:r>
      <w:r w:rsidR="00091311">
        <w:t>грн.), платі за землю – 5,6</w:t>
      </w:r>
      <w:r w:rsidR="0000635E" w:rsidRPr="006C20C9">
        <w:t xml:space="preserve">% </w:t>
      </w:r>
      <w:r w:rsidR="00091311">
        <w:t>(17</w:t>
      </w:r>
      <w:r w:rsidR="0000635E" w:rsidRPr="006C20C9">
        <w:t>4,</w:t>
      </w:r>
      <w:r w:rsidR="00091311">
        <w:t>5</w:t>
      </w:r>
      <w:r w:rsidRPr="006C20C9">
        <w:t> млн</w:t>
      </w:r>
      <w:r w:rsidR="008A570F" w:rsidRPr="006C20C9">
        <w:t>.</w:t>
      </w:r>
      <w:r w:rsidRPr="006C20C9">
        <w:t> грн</w:t>
      </w:r>
      <w:r w:rsidR="008A570F" w:rsidRPr="006C20C9">
        <w:t>.</w:t>
      </w:r>
      <w:r w:rsidRPr="006C20C9">
        <w:t>)</w:t>
      </w:r>
      <w:r w:rsidR="0000635E" w:rsidRPr="006C20C9">
        <w:t>.</w:t>
      </w:r>
      <w:r w:rsidRPr="006C20C9">
        <w:t xml:space="preserve"> </w:t>
      </w:r>
    </w:p>
    <w:p w14:paraId="7DD97DF7" w14:textId="7BA4F702" w:rsidR="00BF0338" w:rsidRPr="006C20C9" w:rsidRDefault="00BF0338" w:rsidP="007C637D">
      <w:pPr>
        <w:tabs>
          <w:tab w:val="left" w:pos="9781"/>
        </w:tabs>
        <w:ind w:right="-2" w:firstLine="851"/>
        <w:jc w:val="both"/>
      </w:pPr>
      <w:r w:rsidRPr="006C20C9">
        <w:t>За січень-</w:t>
      </w:r>
      <w:r w:rsidR="00091311">
        <w:t>вересень</w:t>
      </w:r>
      <w:r w:rsidRPr="006C20C9">
        <w:t xml:space="preserve"> 202</w:t>
      </w:r>
      <w:r w:rsidR="00AD24C6" w:rsidRPr="006C20C9">
        <w:t>3</w:t>
      </w:r>
      <w:r w:rsidRPr="006C20C9">
        <w:t xml:space="preserve"> року видатки бюджету громади склали </w:t>
      </w:r>
      <w:r w:rsidR="00091311">
        <w:t>3574,3</w:t>
      </w:r>
      <w:r w:rsidRPr="006C20C9">
        <w:t> млн</w:t>
      </w:r>
      <w:r w:rsidR="008A570F" w:rsidRPr="006C20C9">
        <w:t>.</w:t>
      </w:r>
      <w:r w:rsidRPr="006C20C9">
        <w:t> грн</w:t>
      </w:r>
      <w:r w:rsidR="008A570F" w:rsidRPr="006C20C9">
        <w:t>.</w:t>
      </w:r>
      <w:r w:rsidRPr="006C20C9">
        <w:t xml:space="preserve">, що на </w:t>
      </w:r>
      <w:r w:rsidR="00091311">
        <w:t>1353,8</w:t>
      </w:r>
      <w:r w:rsidRPr="006C20C9">
        <w:t> млн</w:t>
      </w:r>
      <w:r w:rsidR="008A570F" w:rsidRPr="006C20C9">
        <w:t>.</w:t>
      </w:r>
      <w:r w:rsidRPr="006C20C9">
        <w:t> грн</w:t>
      </w:r>
      <w:r w:rsidR="008A570F" w:rsidRPr="006C20C9">
        <w:t>.</w:t>
      </w:r>
      <w:r w:rsidRPr="006C20C9">
        <w:t xml:space="preserve"> </w:t>
      </w:r>
      <w:r w:rsidR="001E07B9" w:rsidRPr="006C20C9">
        <w:t>більш</w:t>
      </w:r>
      <w:r w:rsidRPr="006C20C9">
        <w:t xml:space="preserve">е, ніж у відповідному періоді </w:t>
      </w:r>
      <w:r w:rsidR="008B2552">
        <w:t>2022</w:t>
      </w:r>
      <w:r w:rsidRPr="006C20C9">
        <w:t xml:space="preserve"> року. Найбільший обсяг видатків спрямовано на фінансування галузей</w:t>
      </w:r>
      <w:r w:rsidR="001E07B9" w:rsidRPr="006C20C9">
        <w:t>: освіта</w:t>
      </w:r>
      <w:r w:rsidRPr="006C20C9">
        <w:t xml:space="preserve"> – </w:t>
      </w:r>
      <w:r w:rsidR="00091311">
        <w:t>1674,7</w:t>
      </w:r>
      <w:r w:rsidRPr="006C20C9">
        <w:t> млн</w:t>
      </w:r>
      <w:r w:rsidR="008A570F" w:rsidRPr="006C20C9">
        <w:t>.</w:t>
      </w:r>
      <w:r w:rsidRPr="006C20C9">
        <w:t> грн</w:t>
      </w:r>
      <w:r w:rsidR="008A570F" w:rsidRPr="006C20C9">
        <w:t>.</w:t>
      </w:r>
      <w:r w:rsidRPr="006C20C9">
        <w:t xml:space="preserve"> (</w:t>
      </w:r>
      <w:r w:rsidR="00091311">
        <w:t>52,0</w:t>
      </w:r>
      <w:r w:rsidRPr="006C20C9">
        <w:t>%), ж</w:t>
      </w:r>
      <w:r w:rsidR="001E07B9" w:rsidRPr="006C20C9">
        <w:t>итлово-комунальн</w:t>
      </w:r>
      <w:r w:rsidR="008B2552">
        <w:t>е</w:t>
      </w:r>
      <w:r w:rsidR="001E07B9" w:rsidRPr="006C20C9">
        <w:t xml:space="preserve"> господарство</w:t>
      </w:r>
      <w:r w:rsidRPr="006C20C9">
        <w:t xml:space="preserve"> – </w:t>
      </w:r>
      <w:r w:rsidR="00091311">
        <w:t>341</w:t>
      </w:r>
      <w:r w:rsidR="001E07B9" w:rsidRPr="006C20C9">
        <w:t>,9</w:t>
      </w:r>
      <w:r w:rsidRPr="006C20C9">
        <w:t> млн</w:t>
      </w:r>
      <w:r w:rsidR="008A570F" w:rsidRPr="006C20C9">
        <w:t>.</w:t>
      </w:r>
      <w:r w:rsidRPr="006C20C9">
        <w:t> грн</w:t>
      </w:r>
      <w:r w:rsidR="008A570F" w:rsidRPr="006C20C9">
        <w:t>.</w:t>
      </w:r>
      <w:r w:rsidR="001E07B9" w:rsidRPr="006C20C9">
        <w:t xml:space="preserve"> (</w:t>
      </w:r>
      <w:r w:rsidR="00091311">
        <w:t>9,5</w:t>
      </w:r>
      <w:r w:rsidRPr="006C20C9">
        <w:t>%), соціальн</w:t>
      </w:r>
      <w:r w:rsidR="001E07B9" w:rsidRPr="006C20C9">
        <w:t>ий</w:t>
      </w:r>
      <w:r w:rsidRPr="006C20C9">
        <w:t xml:space="preserve"> захист населення – </w:t>
      </w:r>
      <w:r w:rsidR="00091311">
        <w:t>289,4</w:t>
      </w:r>
      <w:r w:rsidRPr="006C20C9">
        <w:t> млн</w:t>
      </w:r>
      <w:r w:rsidR="008A570F" w:rsidRPr="006C20C9">
        <w:t>.</w:t>
      </w:r>
      <w:r w:rsidRPr="006C20C9">
        <w:t> грн</w:t>
      </w:r>
      <w:r w:rsidR="008A570F" w:rsidRPr="006C20C9">
        <w:t>.</w:t>
      </w:r>
      <w:r w:rsidR="001E07B9" w:rsidRPr="006C20C9">
        <w:t xml:space="preserve"> (</w:t>
      </w:r>
      <w:r w:rsidR="00091311">
        <w:t>8,1</w:t>
      </w:r>
      <w:r w:rsidRPr="006C20C9">
        <w:t>%), охорон</w:t>
      </w:r>
      <w:r w:rsidR="008B2552">
        <w:t>а</w:t>
      </w:r>
      <w:r w:rsidRPr="006C20C9">
        <w:t xml:space="preserve"> здоров’я – </w:t>
      </w:r>
      <w:r w:rsidR="00091311">
        <w:t>97,5</w:t>
      </w:r>
      <w:r w:rsidRPr="006C20C9">
        <w:t> млн</w:t>
      </w:r>
      <w:r w:rsidR="008A570F" w:rsidRPr="006C20C9">
        <w:t>.</w:t>
      </w:r>
      <w:r w:rsidRPr="006C20C9">
        <w:t> грн</w:t>
      </w:r>
      <w:r w:rsidR="008A570F" w:rsidRPr="006C20C9">
        <w:t>.</w:t>
      </w:r>
      <w:r w:rsidRPr="006C20C9">
        <w:t xml:space="preserve"> (</w:t>
      </w:r>
      <w:r w:rsidR="00091311">
        <w:t>2</w:t>
      </w:r>
      <w:r w:rsidR="001E07B9" w:rsidRPr="006C20C9">
        <w:t>,7</w:t>
      </w:r>
      <w:r w:rsidRPr="006C20C9">
        <w:t>%).</w:t>
      </w:r>
    </w:p>
    <w:p w14:paraId="0D107C31" w14:textId="7C5AD1DF" w:rsidR="00BF0338" w:rsidRPr="00285B4C" w:rsidRDefault="00BF0338" w:rsidP="007C637D">
      <w:pPr>
        <w:tabs>
          <w:tab w:val="left" w:pos="9781"/>
        </w:tabs>
        <w:ind w:right="-2" w:firstLine="851"/>
        <w:jc w:val="both"/>
      </w:pPr>
      <w:r w:rsidRPr="006C20C9">
        <w:t xml:space="preserve">Пріоритетом фінансування в умовах воєнного стану є фінансова підтримка військових частин, заходи з територіальної оборони, надання матеріальної допомоги інвалідам, ветеранам війни </w:t>
      </w:r>
      <w:r w:rsidRPr="00091311">
        <w:t xml:space="preserve">та праці, малозабезпеченим жителям громади, </w:t>
      </w:r>
      <w:r w:rsidR="008B2552" w:rsidRPr="00091311">
        <w:t xml:space="preserve">внутрішньо переміщеним особам, </w:t>
      </w:r>
      <w:r w:rsidR="001E07B9" w:rsidRPr="00091311">
        <w:t xml:space="preserve"> учасникам </w:t>
      </w:r>
      <w:r w:rsidR="008B2552" w:rsidRPr="00091311">
        <w:t>бойових дій</w:t>
      </w:r>
      <w:r w:rsidR="001E07B9" w:rsidRPr="00091311">
        <w:t xml:space="preserve">. </w:t>
      </w:r>
    </w:p>
    <w:p w14:paraId="1BF6AA6A" w14:textId="3BD1F44C" w:rsidR="00B00B87" w:rsidRDefault="00B00B87" w:rsidP="007C637D">
      <w:pPr>
        <w:pStyle w:val="af0"/>
        <w:spacing w:before="0" w:after="0"/>
        <w:ind w:firstLine="851"/>
        <w:rPr>
          <w:lang w:val="uk-UA"/>
        </w:rPr>
      </w:pPr>
      <w:r w:rsidRPr="00301F88">
        <w:rPr>
          <w:lang w:val="uk-UA"/>
        </w:rPr>
        <w:t>Управління майном територіальної громади.</w:t>
      </w:r>
    </w:p>
    <w:p w14:paraId="35D56B06" w14:textId="1CE22003" w:rsidR="00261E83" w:rsidRPr="006C20C9" w:rsidRDefault="008B2552" w:rsidP="0009613D">
      <w:pPr>
        <w:suppressAutoHyphens w:val="0"/>
        <w:ind w:firstLine="851"/>
        <w:jc w:val="both"/>
        <w:rPr>
          <w:lang w:eastAsia="ru-RU"/>
        </w:rPr>
      </w:pPr>
      <w:r>
        <w:t>Продовжується робота з раціонального та економічно ефективного</w:t>
      </w:r>
      <w:r w:rsidR="0037358D" w:rsidRPr="006C20C9">
        <w:t xml:space="preserve"> </w:t>
      </w:r>
      <w:r>
        <w:t>управління майном громади.</w:t>
      </w:r>
      <w:r w:rsidR="0009613D">
        <w:t xml:space="preserve"> </w:t>
      </w:r>
      <w:r w:rsidR="008E32D3" w:rsidRPr="006C20C9">
        <w:rPr>
          <w:shd w:val="clear" w:color="auto" w:fill="FFFFFF"/>
        </w:rPr>
        <w:t>Передача у оренду комунального майна</w:t>
      </w:r>
      <w:r w:rsidR="00EE5A89" w:rsidRPr="006C20C9">
        <w:rPr>
          <w:shd w:val="clear" w:color="auto" w:fill="FFFFFF"/>
        </w:rPr>
        <w:t>,</w:t>
      </w:r>
      <w:r w:rsidR="008E32D3" w:rsidRPr="006C20C9">
        <w:rPr>
          <w:shd w:val="clear" w:color="auto" w:fill="FFFFFF"/>
        </w:rPr>
        <w:t xml:space="preserve"> продовження строку дії договорів оренди</w:t>
      </w:r>
      <w:r w:rsidR="00EE5A89" w:rsidRPr="006C20C9">
        <w:rPr>
          <w:shd w:val="clear" w:color="auto" w:fill="FFFFFF"/>
        </w:rPr>
        <w:t xml:space="preserve">, </w:t>
      </w:r>
      <w:r w:rsidR="008E32D3" w:rsidRPr="006C20C9">
        <w:rPr>
          <w:shd w:val="clear" w:color="auto" w:fill="FFFFFF"/>
        </w:rPr>
        <w:t xml:space="preserve"> </w:t>
      </w:r>
      <w:r w:rsidR="00EE5A89" w:rsidRPr="006C20C9">
        <w:t>аукціони з продажу об’єктів нерухомого майна комунальної власності громади</w:t>
      </w:r>
      <w:r w:rsidR="00EE5A89" w:rsidRPr="006C20C9">
        <w:rPr>
          <w:shd w:val="clear" w:color="auto" w:fill="FFFFFF"/>
        </w:rPr>
        <w:t xml:space="preserve"> </w:t>
      </w:r>
      <w:r w:rsidR="00EE5A89" w:rsidRPr="006C20C9">
        <w:t>проводилис</w:t>
      </w:r>
      <w:r>
        <w:t>ь із використанням електронної</w:t>
      </w:r>
      <w:r w:rsidR="00EE5A89" w:rsidRPr="006C20C9">
        <w:t xml:space="preserve"> системи «Прозорро.Продажі». </w:t>
      </w:r>
      <w:r w:rsidR="00760954" w:rsidRPr="006C20C9">
        <w:rPr>
          <w:shd w:val="clear" w:color="auto" w:fill="FFFFFF"/>
        </w:rPr>
        <w:t>Всього у орендному користуванні перебуває</w:t>
      </w:r>
      <w:r w:rsidR="008E32D3" w:rsidRPr="006C20C9">
        <w:rPr>
          <w:shd w:val="clear" w:color="auto" w:fill="FFFFFF"/>
        </w:rPr>
        <w:t xml:space="preserve"> </w:t>
      </w:r>
      <w:r w:rsidR="003F269C" w:rsidRPr="006C20C9">
        <w:rPr>
          <w:shd w:val="clear" w:color="auto" w:fill="FFFFFF"/>
        </w:rPr>
        <w:t>795</w:t>
      </w:r>
      <w:r w:rsidR="008E32D3" w:rsidRPr="006C20C9">
        <w:rPr>
          <w:shd w:val="clear" w:color="auto" w:fill="FFFFFF"/>
        </w:rPr>
        <w:t xml:space="preserve"> об’єктів нерухомого майна комунальної власності площею </w:t>
      </w:r>
      <w:r w:rsidR="003F269C" w:rsidRPr="006C20C9">
        <w:rPr>
          <w:shd w:val="clear" w:color="auto" w:fill="FFFFFF"/>
        </w:rPr>
        <w:t>92</w:t>
      </w:r>
      <w:r w:rsidR="00760954" w:rsidRPr="006C20C9">
        <w:rPr>
          <w:shd w:val="clear" w:color="auto" w:fill="FFFFFF"/>
        </w:rPr>
        <w:t>,7</w:t>
      </w:r>
      <w:r w:rsidR="003F269C" w:rsidRPr="006C20C9">
        <w:rPr>
          <w:shd w:val="clear" w:color="auto" w:fill="FFFFFF"/>
        </w:rPr>
        <w:t xml:space="preserve"> тис. кв. м.</w:t>
      </w:r>
      <w:r w:rsidR="0037358D" w:rsidRPr="006C20C9">
        <w:rPr>
          <w:shd w:val="clear" w:color="auto" w:fill="FFFFFF"/>
        </w:rPr>
        <w:t xml:space="preserve"> </w:t>
      </w:r>
      <w:r w:rsidR="008A7624" w:rsidRPr="006C20C9">
        <w:rPr>
          <w:shd w:val="clear" w:color="auto" w:fill="FFFFFF"/>
        </w:rPr>
        <w:t>П</w:t>
      </w:r>
      <w:r w:rsidR="00D2731D" w:rsidRPr="006C20C9">
        <w:rPr>
          <w:shd w:val="clear" w:color="auto" w:fill="FFFFFF"/>
        </w:rPr>
        <w:t>роведено </w:t>
      </w:r>
      <w:r w:rsidR="003F269C" w:rsidRPr="006C20C9">
        <w:rPr>
          <w:shd w:val="clear" w:color="auto" w:fill="FFFFFF"/>
        </w:rPr>
        <w:t>76</w:t>
      </w:r>
      <w:r w:rsidR="00D2731D" w:rsidRPr="006C20C9">
        <w:rPr>
          <w:shd w:val="clear" w:color="auto" w:fill="FFFFFF"/>
        </w:rPr>
        <w:t> аукціон</w:t>
      </w:r>
      <w:r w:rsidR="008A7624" w:rsidRPr="006C20C9">
        <w:rPr>
          <w:shd w:val="clear" w:color="auto" w:fill="FFFFFF"/>
        </w:rPr>
        <w:t>ів</w:t>
      </w:r>
      <w:r w:rsidR="00D2731D" w:rsidRPr="006C20C9">
        <w:rPr>
          <w:shd w:val="clear" w:color="auto" w:fill="FFFFFF"/>
        </w:rPr>
        <w:t xml:space="preserve"> з оренди нежитлових приміщень</w:t>
      </w:r>
      <w:r w:rsidR="008E32D3" w:rsidRPr="006C20C9">
        <w:rPr>
          <w:shd w:val="clear" w:color="auto" w:fill="FFFFFF"/>
        </w:rPr>
        <w:t xml:space="preserve">, за результатами яких </w:t>
      </w:r>
      <w:r w:rsidR="00EB4428" w:rsidRPr="006C20C9">
        <w:rPr>
          <w:shd w:val="clear" w:color="auto" w:fill="FFFFFF"/>
        </w:rPr>
        <w:t>у</w:t>
      </w:r>
      <w:r w:rsidR="008E32D3" w:rsidRPr="006C20C9">
        <w:rPr>
          <w:shd w:val="clear" w:color="auto" w:fill="FFFFFF"/>
        </w:rPr>
        <w:t xml:space="preserve">кладено </w:t>
      </w:r>
      <w:r w:rsidR="0009613D">
        <w:rPr>
          <w:shd w:val="clear" w:color="auto" w:fill="FFFFFF"/>
        </w:rPr>
        <w:br/>
      </w:r>
      <w:r w:rsidR="003F269C" w:rsidRPr="006C20C9">
        <w:rPr>
          <w:shd w:val="clear" w:color="auto" w:fill="FFFFFF"/>
        </w:rPr>
        <w:t>38</w:t>
      </w:r>
      <w:r w:rsidR="008E32D3" w:rsidRPr="006C20C9">
        <w:rPr>
          <w:shd w:val="clear" w:color="auto" w:fill="FFFFFF"/>
        </w:rPr>
        <w:t xml:space="preserve"> договорів оренди</w:t>
      </w:r>
      <w:r w:rsidR="003F269C" w:rsidRPr="006C20C9">
        <w:rPr>
          <w:shd w:val="clear" w:color="auto" w:fill="FFFFFF"/>
        </w:rPr>
        <w:t>.</w:t>
      </w:r>
      <w:r w:rsidR="00C2361B" w:rsidRPr="006C20C9">
        <w:rPr>
          <w:shd w:val="clear" w:color="auto" w:fill="FFFFFF"/>
        </w:rPr>
        <w:t xml:space="preserve"> </w:t>
      </w:r>
      <w:r w:rsidR="00D2731D" w:rsidRPr="006C20C9">
        <w:rPr>
          <w:shd w:val="clear" w:color="auto" w:fill="FFFFFF"/>
        </w:rPr>
        <w:t xml:space="preserve">Отримано орендної плату у сумі </w:t>
      </w:r>
      <w:r w:rsidR="000639F6" w:rsidRPr="006C20C9">
        <w:rPr>
          <w:shd w:val="clear" w:color="auto" w:fill="FFFFFF"/>
        </w:rPr>
        <w:t>26</w:t>
      </w:r>
      <w:r w:rsidR="00760954" w:rsidRPr="006C20C9">
        <w:rPr>
          <w:shd w:val="clear" w:color="auto" w:fill="FFFFFF"/>
        </w:rPr>
        <w:t>,7</w:t>
      </w:r>
      <w:r w:rsidR="00D2731D" w:rsidRPr="006C20C9">
        <w:rPr>
          <w:shd w:val="clear" w:color="auto" w:fill="FFFFFF"/>
        </w:rPr>
        <w:t xml:space="preserve"> млн. грн., що на </w:t>
      </w:r>
      <w:r w:rsidR="000639F6" w:rsidRPr="006C20C9">
        <w:rPr>
          <w:shd w:val="clear" w:color="auto" w:fill="FFFFFF"/>
        </w:rPr>
        <w:t>10,5</w:t>
      </w:r>
      <w:r w:rsidR="00D2731D" w:rsidRPr="006C20C9">
        <w:rPr>
          <w:shd w:val="clear" w:color="auto" w:fill="FFFFFF"/>
        </w:rPr>
        <w:t xml:space="preserve"> млн. грн. більше, ніж за аналогічний період 202</w:t>
      </w:r>
      <w:r w:rsidR="000639F6" w:rsidRPr="006C20C9">
        <w:rPr>
          <w:shd w:val="clear" w:color="auto" w:fill="FFFFFF"/>
        </w:rPr>
        <w:t>2</w:t>
      </w:r>
      <w:r w:rsidR="00D2731D" w:rsidRPr="006C20C9">
        <w:rPr>
          <w:shd w:val="clear" w:color="auto" w:fill="FFFFFF"/>
        </w:rPr>
        <w:t xml:space="preserve"> року.</w:t>
      </w:r>
      <w:r w:rsidR="00261E83" w:rsidRPr="006C20C9">
        <w:rPr>
          <w:shd w:val="clear" w:color="auto" w:fill="FFFFFF"/>
        </w:rPr>
        <w:t xml:space="preserve"> </w:t>
      </w:r>
      <w:r w:rsidR="00261E83" w:rsidRPr="006C20C9">
        <w:rPr>
          <w:lang w:eastAsia="ru-RU"/>
        </w:rPr>
        <w:t>Рівень оплати за договорами оренди становить 102%.</w:t>
      </w:r>
    </w:p>
    <w:p w14:paraId="3A9913C5" w14:textId="17ED9964" w:rsidR="009B7FAD" w:rsidRPr="006C20C9" w:rsidRDefault="00EE5A89" w:rsidP="007C637D">
      <w:pPr>
        <w:pStyle w:val="af3"/>
        <w:spacing w:before="0" w:after="0"/>
        <w:ind w:left="0" w:firstLine="851"/>
        <w:jc w:val="both"/>
      </w:pPr>
      <w:r w:rsidRPr="006C20C9">
        <w:t>П</w:t>
      </w:r>
      <w:r w:rsidR="00255149" w:rsidRPr="006C20C9">
        <w:t xml:space="preserve">родано </w:t>
      </w:r>
      <w:r w:rsidR="000639F6" w:rsidRPr="006C20C9">
        <w:t>5</w:t>
      </w:r>
      <w:r w:rsidR="009B7FAD" w:rsidRPr="006C20C9">
        <w:t xml:space="preserve"> об’єктів</w:t>
      </w:r>
      <w:r w:rsidR="00255149" w:rsidRPr="006C20C9">
        <w:t xml:space="preserve"> нерухомого майна</w:t>
      </w:r>
      <w:r w:rsidR="009B7FAD" w:rsidRPr="006C20C9">
        <w:t xml:space="preserve"> </w:t>
      </w:r>
      <w:r w:rsidR="00255149" w:rsidRPr="006C20C9">
        <w:t xml:space="preserve">на суму </w:t>
      </w:r>
      <w:r w:rsidR="000639F6" w:rsidRPr="006C20C9">
        <w:t>4,8</w:t>
      </w:r>
      <w:r w:rsidR="00EB4428" w:rsidRPr="006C20C9">
        <w:t xml:space="preserve"> млн. гривень</w:t>
      </w:r>
      <w:r w:rsidR="009B7FAD" w:rsidRPr="006C20C9">
        <w:t>.</w:t>
      </w:r>
      <w:r w:rsidR="00D2731D" w:rsidRPr="006C20C9">
        <w:t xml:space="preserve"> </w:t>
      </w:r>
    </w:p>
    <w:p w14:paraId="1D98339A" w14:textId="5E005264" w:rsidR="009B7FAD" w:rsidRPr="006C20C9" w:rsidRDefault="009B7FAD" w:rsidP="007C637D">
      <w:pPr>
        <w:ind w:right="-9" w:firstLine="851"/>
        <w:jc w:val="both"/>
        <w:rPr>
          <w:shd w:val="clear" w:color="auto" w:fill="FFFFFF"/>
        </w:rPr>
      </w:pPr>
      <w:r w:rsidRPr="006C20C9">
        <w:rPr>
          <w:color w:val="000000"/>
          <w:shd w:val="clear" w:color="auto" w:fill="FFFFFF"/>
        </w:rPr>
        <w:t xml:space="preserve">Продовжується реєстрація права власності на нерухоме майно, яке перебуває у власності </w:t>
      </w:r>
      <w:r w:rsidRPr="006C20C9">
        <w:rPr>
          <w:shd w:val="clear" w:color="auto" w:fill="FFFFFF"/>
        </w:rPr>
        <w:t>громади</w:t>
      </w:r>
      <w:r w:rsidR="00747B32" w:rsidRPr="006C20C9">
        <w:rPr>
          <w:shd w:val="clear" w:color="auto" w:fill="FFFFFF"/>
        </w:rPr>
        <w:t xml:space="preserve"> </w:t>
      </w:r>
      <w:r w:rsidRPr="006C20C9">
        <w:rPr>
          <w:shd w:val="clear" w:color="auto" w:fill="FFFFFF"/>
        </w:rPr>
        <w:t xml:space="preserve">(зареєстровано право власності на </w:t>
      </w:r>
      <w:r w:rsidR="0084499A">
        <w:rPr>
          <w:shd w:val="clear" w:color="auto" w:fill="FFFFFF"/>
        </w:rPr>
        <w:t>68</w:t>
      </w:r>
      <w:r w:rsidRPr="006C20C9">
        <w:rPr>
          <w:b/>
          <w:shd w:val="clear" w:color="auto" w:fill="FFFFFF"/>
        </w:rPr>
        <w:t xml:space="preserve"> </w:t>
      </w:r>
      <w:r w:rsidRPr="006C20C9">
        <w:rPr>
          <w:shd w:val="clear" w:color="auto" w:fill="FFFFFF"/>
        </w:rPr>
        <w:t>об’єкт</w:t>
      </w:r>
      <w:r w:rsidR="0084499A">
        <w:rPr>
          <w:shd w:val="clear" w:color="auto" w:fill="FFFFFF"/>
        </w:rPr>
        <w:t>ів</w:t>
      </w:r>
      <w:r w:rsidRPr="006C20C9">
        <w:rPr>
          <w:shd w:val="clear" w:color="auto" w:fill="FFFFFF"/>
        </w:rPr>
        <w:t xml:space="preserve"> нерухомості).</w:t>
      </w:r>
    </w:p>
    <w:p w14:paraId="54FEB592" w14:textId="644369F0" w:rsidR="0084499A" w:rsidRDefault="000639F6" w:rsidP="007C637D">
      <w:pPr>
        <w:ind w:right="-9" w:firstLine="851"/>
        <w:jc w:val="both"/>
        <w:rPr>
          <w:lang w:eastAsia="ru-RU"/>
        </w:rPr>
      </w:pPr>
      <w:r w:rsidRPr="006C20C9">
        <w:rPr>
          <w:lang w:eastAsia="ru-RU"/>
        </w:rPr>
        <w:t xml:space="preserve">Виконано роботи з </w:t>
      </w:r>
      <w:r w:rsidR="0084499A">
        <w:rPr>
          <w:lang w:eastAsia="ru-RU"/>
        </w:rPr>
        <w:t xml:space="preserve">капітального </w:t>
      </w:r>
      <w:r w:rsidRPr="006C20C9">
        <w:rPr>
          <w:lang w:eastAsia="ru-RU"/>
        </w:rPr>
        <w:t xml:space="preserve">ремонту приміщень на вул. Проскурівській, 4/3 </w:t>
      </w:r>
      <w:r w:rsidR="007A17CA">
        <w:rPr>
          <w:lang w:eastAsia="ru-RU"/>
        </w:rPr>
        <w:br/>
      </w:r>
      <w:r w:rsidRPr="006C20C9">
        <w:rPr>
          <w:lang w:eastAsia="ru-RU"/>
        </w:rPr>
        <w:t xml:space="preserve">(І поверх), </w:t>
      </w:r>
      <w:r w:rsidR="0084499A">
        <w:rPr>
          <w:lang w:eastAsia="ru-RU"/>
        </w:rPr>
        <w:t xml:space="preserve">реконструкції </w:t>
      </w:r>
      <w:r w:rsidRPr="006C20C9">
        <w:rPr>
          <w:lang w:eastAsia="ru-RU"/>
        </w:rPr>
        <w:t>електромереж приміщення на вул. Г</w:t>
      </w:r>
      <w:r w:rsidR="0084499A">
        <w:rPr>
          <w:lang w:eastAsia="ru-RU"/>
        </w:rPr>
        <w:t>ероїв Майдану, 12 (ІІІ поверх), поточний ремонт 5 приміщень.</w:t>
      </w:r>
    </w:p>
    <w:p w14:paraId="2F7CDBE9" w14:textId="158D8274" w:rsidR="00DC31CC" w:rsidRDefault="00DC31CC" w:rsidP="00DC31CC">
      <w:pPr>
        <w:pStyle w:val="2f0"/>
        <w:ind w:left="0" w:firstLine="851"/>
        <w:jc w:val="both"/>
        <w:rPr>
          <w:lang w:eastAsia="ru-RU"/>
        </w:rPr>
      </w:pPr>
      <w:r>
        <w:rPr>
          <w:lang w:eastAsia="ru-RU"/>
        </w:rPr>
        <w:t>Станом на 01.10.2023 року у</w:t>
      </w:r>
      <w:r w:rsidRPr="00805B6E">
        <w:rPr>
          <w:lang w:eastAsia="ru-RU"/>
        </w:rPr>
        <w:t>кладено 160 договорів оренди землі та 200 додаткових угод до договорів оренди землі</w:t>
      </w:r>
      <w:r>
        <w:rPr>
          <w:lang w:eastAsia="ru-RU"/>
        </w:rPr>
        <w:t>.</w:t>
      </w:r>
    </w:p>
    <w:p w14:paraId="7958862C" w14:textId="29F2CA3D" w:rsidR="00B530E9" w:rsidRDefault="008B2552" w:rsidP="007C637D">
      <w:pPr>
        <w:suppressAutoHyphens w:val="0"/>
        <w:ind w:firstLine="851"/>
        <w:jc w:val="both"/>
        <w:rPr>
          <w:lang w:eastAsia="uk-UA"/>
        </w:rPr>
      </w:pPr>
      <w:r>
        <w:rPr>
          <w:lang w:eastAsia="uk-UA"/>
        </w:rPr>
        <w:t>З</w:t>
      </w:r>
      <w:r w:rsidR="00B530E9" w:rsidRPr="006C20C9">
        <w:rPr>
          <w:lang w:eastAsia="uk-UA"/>
        </w:rPr>
        <w:t>агальний фінансовий результат</w:t>
      </w:r>
      <w:r w:rsidR="008A7624" w:rsidRPr="006C20C9">
        <w:rPr>
          <w:lang w:eastAsia="uk-UA"/>
        </w:rPr>
        <w:t xml:space="preserve"> діяльності</w:t>
      </w:r>
      <w:r w:rsidR="00B530E9" w:rsidRPr="006C20C9">
        <w:rPr>
          <w:lang w:eastAsia="uk-UA"/>
        </w:rPr>
        <w:t xml:space="preserve"> комунальних підприємств громади</w:t>
      </w:r>
      <w:r w:rsidR="008A7624" w:rsidRPr="006C20C9">
        <w:rPr>
          <w:lang w:eastAsia="uk-UA"/>
        </w:rPr>
        <w:t xml:space="preserve"> </w:t>
      </w:r>
      <w:r>
        <w:rPr>
          <w:lang w:eastAsia="uk-UA"/>
        </w:rPr>
        <w:t>з</w:t>
      </w:r>
      <w:r w:rsidRPr="006C20C9">
        <w:rPr>
          <w:lang w:eastAsia="uk-UA"/>
        </w:rPr>
        <w:t xml:space="preserve">а підсумками І півріччя 2023 року </w:t>
      </w:r>
      <w:r w:rsidR="008A7624" w:rsidRPr="006C20C9">
        <w:rPr>
          <w:lang w:eastAsia="uk-UA"/>
        </w:rPr>
        <w:t xml:space="preserve">є </w:t>
      </w:r>
      <w:r w:rsidR="00C967CD" w:rsidRPr="006C20C9">
        <w:rPr>
          <w:lang w:eastAsia="uk-UA"/>
        </w:rPr>
        <w:t>збитковим</w:t>
      </w:r>
      <w:r w:rsidR="008A7624" w:rsidRPr="006C20C9">
        <w:rPr>
          <w:lang w:eastAsia="uk-UA"/>
        </w:rPr>
        <w:t xml:space="preserve">. Сума </w:t>
      </w:r>
      <w:r w:rsidR="00C967CD" w:rsidRPr="006C20C9">
        <w:rPr>
          <w:lang w:eastAsia="uk-UA"/>
        </w:rPr>
        <w:t>збитку</w:t>
      </w:r>
      <w:r w:rsidR="008A7624" w:rsidRPr="006C20C9">
        <w:rPr>
          <w:lang w:eastAsia="uk-UA"/>
        </w:rPr>
        <w:t xml:space="preserve"> </w:t>
      </w:r>
      <w:r w:rsidR="00E73002" w:rsidRPr="006C20C9">
        <w:rPr>
          <w:lang w:eastAsia="uk-UA"/>
        </w:rPr>
        <w:t xml:space="preserve">становить </w:t>
      </w:r>
      <w:r w:rsidR="00C967CD" w:rsidRPr="006C20C9">
        <w:rPr>
          <w:lang w:eastAsia="uk-UA"/>
        </w:rPr>
        <w:t>40,5</w:t>
      </w:r>
      <w:r w:rsidR="00E73002" w:rsidRPr="006C20C9">
        <w:rPr>
          <w:lang w:eastAsia="uk-UA"/>
        </w:rPr>
        <w:t xml:space="preserve"> </w:t>
      </w:r>
      <w:r w:rsidR="00B530E9" w:rsidRPr="006C20C9">
        <w:rPr>
          <w:rFonts w:cs="Calibri"/>
        </w:rPr>
        <w:t>млн. грн</w:t>
      </w:r>
      <w:r w:rsidR="0050226F" w:rsidRPr="006C20C9">
        <w:rPr>
          <w:rFonts w:cs="Calibri"/>
        </w:rPr>
        <w:t>.</w:t>
      </w:r>
      <w:r w:rsidR="00B530E9" w:rsidRPr="006C20C9">
        <w:rPr>
          <w:lang w:eastAsia="uk-UA"/>
        </w:rPr>
        <w:t xml:space="preserve"> </w:t>
      </w:r>
      <w:r w:rsidR="008A7624" w:rsidRPr="006C20C9">
        <w:rPr>
          <w:lang w:eastAsia="uk-UA"/>
        </w:rPr>
        <w:br/>
      </w:r>
      <w:r w:rsidR="00B530E9" w:rsidRPr="006C20C9">
        <w:rPr>
          <w:lang w:eastAsia="uk-UA"/>
        </w:rPr>
        <w:t>(</w:t>
      </w:r>
      <w:r w:rsidR="0050226F" w:rsidRPr="006C20C9">
        <w:rPr>
          <w:lang w:eastAsia="uk-UA"/>
        </w:rPr>
        <w:t>І півріччя</w:t>
      </w:r>
      <w:r w:rsidR="00B530E9" w:rsidRPr="006C20C9">
        <w:rPr>
          <w:lang w:eastAsia="uk-UA"/>
        </w:rPr>
        <w:t xml:space="preserve"> 202</w:t>
      </w:r>
      <w:r w:rsidR="00C967CD" w:rsidRPr="006C20C9">
        <w:rPr>
          <w:lang w:eastAsia="uk-UA"/>
        </w:rPr>
        <w:t>2</w:t>
      </w:r>
      <w:r w:rsidR="00B530E9" w:rsidRPr="006C20C9">
        <w:rPr>
          <w:lang w:eastAsia="uk-UA"/>
        </w:rPr>
        <w:t xml:space="preserve"> року</w:t>
      </w:r>
      <w:r w:rsidR="0050226F" w:rsidRPr="006C20C9">
        <w:rPr>
          <w:lang w:eastAsia="uk-UA"/>
        </w:rPr>
        <w:t xml:space="preserve"> -</w:t>
      </w:r>
      <w:r w:rsidR="00B530E9" w:rsidRPr="006C20C9">
        <w:rPr>
          <w:lang w:eastAsia="uk-UA"/>
        </w:rPr>
        <w:t xml:space="preserve"> </w:t>
      </w:r>
      <w:r w:rsidR="00C967CD" w:rsidRPr="006C20C9">
        <w:rPr>
          <w:lang w:eastAsia="uk-UA"/>
        </w:rPr>
        <w:t>прибуток</w:t>
      </w:r>
      <w:r w:rsidR="00B530E9" w:rsidRPr="006C20C9">
        <w:rPr>
          <w:lang w:eastAsia="uk-UA"/>
        </w:rPr>
        <w:t xml:space="preserve"> </w:t>
      </w:r>
      <w:r w:rsidR="000C30C7" w:rsidRPr="006C20C9">
        <w:rPr>
          <w:lang w:eastAsia="uk-UA"/>
        </w:rPr>
        <w:t>у сумі</w:t>
      </w:r>
      <w:r w:rsidR="00E73002" w:rsidRPr="006C20C9">
        <w:rPr>
          <w:lang w:eastAsia="uk-UA"/>
        </w:rPr>
        <w:t xml:space="preserve"> </w:t>
      </w:r>
      <w:r w:rsidR="00C967CD" w:rsidRPr="006C20C9">
        <w:rPr>
          <w:lang w:eastAsia="uk-UA"/>
        </w:rPr>
        <w:t>27,1</w:t>
      </w:r>
      <w:r w:rsidR="00B530E9" w:rsidRPr="006C20C9">
        <w:rPr>
          <w:lang w:eastAsia="uk-UA"/>
        </w:rPr>
        <w:t xml:space="preserve"> млн. грн.).</w:t>
      </w:r>
      <w:r w:rsidR="002C6696">
        <w:rPr>
          <w:lang w:eastAsia="uk-UA"/>
        </w:rPr>
        <w:t xml:space="preserve"> </w:t>
      </w:r>
      <w:r w:rsidR="00B530E9" w:rsidRPr="006C20C9">
        <w:rPr>
          <w:lang w:eastAsia="uk-UA"/>
        </w:rPr>
        <w:t xml:space="preserve">Кількість прибуткових підприємств </w:t>
      </w:r>
      <w:r w:rsidR="000C30C7" w:rsidRPr="006C20C9">
        <w:rPr>
          <w:lang w:eastAsia="uk-UA"/>
        </w:rPr>
        <w:t>-</w:t>
      </w:r>
      <w:r w:rsidR="00B530E9" w:rsidRPr="006C20C9">
        <w:rPr>
          <w:lang w:eastAsia="uk-UA"/>
        </w:rPr>
        <w:t xml:space="preserve"> </w:t>
      </w:r>
      <w:r w:rsidR="0009613D">
        <w:rPr>
          <w:lang w:eastAsia="uk-UA"/>
        </w:rPr>
        <w:br/>
      </w:r>
      <w:r w:rsidR="00E73002" w:rsidRPr="006C20C9">
        <w:rPr>
          <w:lang w:eastAsia="uk-UA"/>
        </w:rPr>
        <w:t>26</w:t>
      </w:r>
      <w:r w:rsidR="00B530E9" w:rsidRPr="006C20C9">
        <w:rPr>
          <w:lang w:eastAsia="uk-UA"/>
        </w:rPr>
        <w:t xml:space="preserve"> </w:t>
      </w:r>
      <w:r w:rsidR="000C30C7" w:rsidRPr="006C20C9">
        <w:rPr>
          <w:lang w:eastAsia="uk-UA"/>
        </w:rPr>
        <w:t>(</w:t>
      </w:r>
      <w:r w:rsidR="00C967CD" w:rsidRPr="006C20C9">
        <w:rPr>
          <w:lang w:eastAsia="uk-UA"/>
        </w:rPr>
        <w:t>63,4</w:t>
      </w:r>
      <w:r w:rsidR="00B530E9" w:rsidRPr="006C20C9">
        <w:rPr>
          <w:lang w:eastAsia="uk-UA"/>
        </w:rPr>
        <w:t>% від загальної кількості підприємств</w:t>
      </w:r>
      <w:r w:rsidR="000C30C7" w:rsidRPr="006C20C9">
        <w:rPr>
          <w:lang w:eastAsia="uk-UA"/>
        </w:rPr>
        <w:t>)</w:t>
      </w:r>
      <w:r w:rsidR="00737F47" w:rsidRPr="006C20C9">
        <w:rPr>
          <w:lang w:eastAsia="uk-UA"/>
        </w:rPr>
        <w:t xml:space="preserve">, сума прибутків – </w:t>
      </w:r>
      <w:r w:rsidR="006A6A44" w:rsidRPr="006C20C9">
        <w:rPr>
          <w:lang w:eastAsia="uk-UA"/>
        </w:rPr>
        <w:t>19,2</w:t>
      </w:r>
      <w:r w:rsidR="00737F47" w:rsidRPr="006C20C9">
        <w:rPr>
          <w:lang w:eastAsia="uk-UA"/>
        </w:rPr>
        <w:t xml:space="preserve"> млн. грн</w:t>
      </w:r>
      <w:r w:rsidR="000C30C7" w:rsidRPr="006C20C9">
        <w:t xml:space="preserve">. </w:t>
      </w:r>
      <w:r w:rsidR="00B530E9" w:rsidRPr="006C20C9">
        <w:rPr>
          <w:lang w:eastAsia="uk-UA"/>
        </w:rPr>
        <w:t>Від виконання додаткових робіт, надання послуг комунальні підприєм</w:t>
      </w:r>
      <w:r w:rsidR="00E73002" w:rsidRPr="006C20C9">
        <w:rPr>
          <w:lang w:eastAsia="uk-UA"/>
        </w:rPr>
        <w:t xml:space="preserve">ства отримали доходи у сумі </w:t>
      </w:r>
      <w:r w:rsidR="006A6A44" w:rsidRPr="006C20C9">
        <w:rPr>
          <w:lang w:eastAsia="uk-UA"/>
        </w:rPr>
        <w:t>67,1</w:t>
      </w:r>
      <w:r w:rsidR="00E73002" w:rsidRPr="006C20C9">
        <w:rPr>
          <w:lang w:eastAsia="uk-UA"/>
        </w:rPr>
        <w:t xml:space="preserve"> млн. грн.</w:t>
      </w:r>
      <w:r w:rsidR="00E623FD" w:rsidRPr="006C20C9">
        <w:rPr>
          <w:lang w:eastAsia="uk-UA"/>
        </w:rPr>
        <w:t xml:space="preserve"> </w:t>
      </w:r>
      <w:r w:rsidR="00B530E9" w:rsidRPr="002C6696">
        <w:rPr>
          <w:lang w:eastAsia="uk-UA"/>
        </w:rPr>
        <w:t xml:space="preserve">Кількість збиткових </w:t>
      </w:r>
      <w:r w:rsidR="0062248C" w:rsidRPr="002C6696">
        <w:rPr>
          <w:lang w:eastAsia="uk-UA"/>
        </w:rPr>
        <w:t xml:space="preserve">підприємств </w:t>
      </w:r>
      <w:r w:rsidR="00370001" w:rsidRPr="002C6696">
        <w:rPr>
          <w:lang w:eastAsia="uk-UA"/>
        </w:rPr>
        <w:t xml:space="preserve">- </w:t>
      </w:r>
      <w:r w:rsidR="006A6A44" w:rsidRPr="002C6696">
        <w:rPr>
          <w:lang w:eastAsia="uk-UA"/>
        </w:rPr>
        <w:t>13</w:t>
      </w:r>
      <w:r w:rsidR="00B530E9" w:rsidRPr="002C6696">
        <w:rPr>
          <w:lang w:eastAsia="uk-UA"/>
        </w:rPr>
        <w:t xml:space="preserve"> </w:t>
      </w:r>
      <w:r w:rsidR="00370001" w:rsidRPr="002C6696">
        <w:rPr>
          <w:lang w:eastAsia="uk-UA"/>
        </w:rPr>
        <w:t>(</w:t>
      </w:r>
      <w:r w:rsidR="006A6A44" w:rsidRPr="002C6696">
        <w:rPr>
          <w:lang w:eastAsia="uk-UA"/>
        </w:rPr>
        <w:t>31</w:t>
      </w:r>
      <w:r w:rsidR="00E73002" w:rsidRPr="002C6696">
        <w:rPr>
          <w:lang w:eastAsia="uk-UA"/>
        </w:rPr>
        <w:t>,7</w:t>
      </w:r>
      <w:r w:rsidR="00B530E9" w:rsidRPr="002C6696">
        <w:rPr>
          <w:lang w:eastAsia="uk-UA"/>
        </w:rPr>
        <w:t>% від загальної кількості підприємств</w:t>
      </w:r>
      <w:r w:rsidR="00370001" w:rsidRPr="002C6696">
        <w:rPr>
          <w:lang w:eastAsia="uk-UA"/>
        </w:rPr>
        <w:t>)</w:t>
      </w:r>
      <w:r w:rsidR="00D66A88" w:rsidRPr="002C6696">
        <w:rPr>
          <w:lang w:eastAsia="uk-UA"/>
        </w:rPr>
        <w:t>, с</w:t>
      </w:r>
      <w:r w:rsidR="00B530E9" w:rsidRPr="002C6696">
        <w:rPr>
          <w:lang w:eastAsia="uk-UA"/>
        </w:rPr>
        <w:t xml:space="preserve">ума збитків </w:t>
      </w:r>
      <w:r w:rsidR="00E73002" w:rsidRPr="002C6696">
        <w:rPr>
          <w:lang w:eastAsia="uk-UA"/>
        </w:rPr>
        <w:t>–</w:t>
      </w:r>
      <w:r w:rsidR="00D66A88" w:rsidRPr="002C6696">
        <w:rPr>
          <w:lang w:eastAsia="uk-UA"/>
        </w:rPr>
        <w:t xml:space="preserve"> </w:t>
      </w:r>
      <w:r w:rsidR="008E21EF" w:rsidRPr="002C6696">
        <w:rPr>
          <w:lang w:eastAsia="uk-UA"/>
        </w:rPr>
        <w:t>59,7</w:t>
      </w:r>
      <w:r w:rsidR="00E35AC3" w:rsidRPr="002C6696">
        <w:rPr>
          <w:lang w:eastAsia="uk-UA"/>
        </w:rPr>
        <w:t xml:space="preserve"> млн. </w:t>
      </w:r>
      <w:r w:rsidR="00E35AC3" w:rsidRPr="006E62CF">
        <w:rPr>
          <w:lang w:eastAsia="uk-UA"/>
        </w:rPr>
        <w:t>гривень</w:t>
      </w:r>
      <w:r w:rsidR="00370001" w:rsidRPr="006E62CF">
        <w:rPr>
          <w:lang w:eastAsia="uk-UA"/>
        </w:rPr>
        <w:t>.</w:t>
      </w:r>
      <w:r w:rsidR="00B530E9" w:rsidRPr="006E62CF">
        <w:rPr>
          <w:lang w:eastAsia="uk-UA"/>
        </w:rPr>
        <w:t xml:space="preserve"> </w:t>
      </w:r>
      <w:r w:rsidR="00B44A1E" w:rsidRPr="006E62CF">
        <w:rPr>
          <w:lang w:eastAsia="uk-UA"/>
        </w:rPr>
        <w:t>Два підприємства отримали нульовий фінансовий результат.</w:t>
      </w:r>
    </w:p>
    <w:p w14:paraId="22CBEF99" w14:textId="77777777" w:rsidR="0095102F" w:rsidRDefault="0095102F" w:rsidP="007C637D">
      <w:pPr>
        <w:suppressAutoHyphens w:val="0"/>
        <w:ind w:firstLine="851"/>
        <w:jc w:val="both"/>
        <w:rPr>
          <w:color w:val="FF0000"/>
          <w:lang w:eastAsia="uk-UA"/>
        </w:rPr>
      </w:pPr>
    </w:p>
    <w:p w14:paraId="468DB428" w14:textId="77777777" w:rsidR="00887D18" w:rsidRDefault="00887D18" w:rsidP="007C637D">
      <w:pPr>
        <w:suppressAutoHyphens w:val="0"/>
        <w:ind w:firstLine="851"/>
        <w:jc w:val="both"/>
        <w:rPr>
          <w:color w:val="FF0000"/>
          <w:lang w:eastAsia="uk-UA"/>
        </w:rPr>
      </w:pPr>
    </w:p>
    <w:p w14:paraId="2506545F" w14:textId="77777777" w:rsidR="00130106" w:rsidRDefault="00130106" w:rsidP="007C637D">
      <w:pPr>
        <w:suppressAutoHyphens w:val="0"/>
        <w:ind w:firstLine="851"/>
        <w:jc w:val="both"/>
        <w:rPr>
          <w:color w:val="FF0000"/>
          <w:lang w:eastAsia="uk-UA"/>
        </w:rPr>
      </w:pPr>
    </w:p>
    <w:p w14:paraId="7EDF88E4" w14:textId="77777777" w:rsidR="00130106" w:rsidRDefault="00130106" w:rsidP="007C637D">
      <w:pPr>
        <w:suppressAutoHyphens w:val="0"/>
        <w:ind w:firstLine="851"/>
        <w:jc w:val="both"/>
        <w:rPr>
          <w:color w:val="FF0000"/>
          <w:lang w:eastAsia="uk-UA"/>
        </w:rPr>
      </w:pPr>
    </w:p>
    <w:p w14:paraId="60937E80" w14:textId="77777777" w:rsidR="00130106" w:rsidRDefault="00130106" w:rsidP="007C637D">
      <w:pPr>
        <w:suppressAutoHyphens w:val="0"/>
        <w:ind w:firstLine="851"/>
        <w:jc w:val="both"/>
        <w:rPr>
          <w:color w:val="FF0000"/>
          <w:lang w:eastAsia="uk-UA"/>
        </w:rPr>
      </w:pPr>
    </w:p>
    <w:p w14:paraId="1568CF17" w14:textId="77777777" w:rsidR="00130106" w:rsidRDefault="00130106" w:rsidP="007C637D">
      <w:pPr>
        <w:suppressAutoHyphens w:val="0"/>
        <w:ind w:firstLine="851"/>
        <w:jc w:val="both"/>
        <w:rPr>
          <w:color w:val="FF0000"/>
          <w:lang w:eastAsia="uk-UA"/>
        </w:rPr>
      </w:pPr>
    </w:p>
    <w:p w14:paraId="70DD6FFB" w14:textId="77777777" w:rsidR="00130106" w:rsidRDefault="00130106" w:rsidP="007C637D">
      <w:pPr>
        <w:suppressAutoHyphens w:val="0"/>
        <w:ind w:firstLine="851"/>
        <w:jc w:val="both"/>
        <w:rPr>
          <w:color w:val="FF0000"/>
          <w:lang w:eastAsia="uk-UA"/>
        </w:rPr>
      </w:pPr>
    </w:p>
    <w:p w14:paraId="7A1DED16" w14:textId="77777777" w:rsidR="00130106" w:rsidRDefault="00130106" w:rsidP="007C637D">
      <w:pPr>
        <w:suppressAutoHyphens w:val="0"/>
        <w:ind w:firstLine="851"/>
        <w:jc w:val="both"/>
        <w:rPr>
          <w:color w:val="FF0000"/>
          <w:lang w:eastAsia="uk-UA"/>
        </w:rPr>
      </w:pPr>
    </w:p>
    <w:p w14:paraId="691D5D66" w14:textId="77777777" w:rsidR="00130106" w:rsidRDefault="00130106" w:rsidP="007C637D">
      <w:pPr>
        <w:suppressAutoHyphens w:val="0"/>
        <w:ind w:firstLine="851"/>
        <w:jc w:val="both"/>
        <w:rPr>
          <w:color w:val="FF0000"/>
          <w:lang w:eastAsia="uk-UA"/>
        </w:rPr>
      </w:pPr>
    </w:p>
    <w:p w14:paraId="26950E5D" w14:textId="77777777" w:rsidR="00130106" w:rsidRDefault="00130106" w:rsidP="007C637D">
      <w:pPr>
        <w:suppressAutoHyphens w:val="0"/>
        <w:ind w:firstLine="851"/>
        <w:jc w:val="both"/>
        <w:rPr>
          <w:color w:val="FF0000"/>
          <w:lang w:eastAsia="uk-UA"/>
        </w:rPr>
      </w:pPr>
    </w:p>
    <w:p w14:paraId="3F54C660" w14:textId="77777777" w:rsidR="00130106" w:rsidRDefault="00130106" w:rsidP="007C637D">
      <w:pPr>
        <w:suppressAutoHyphens w:val="0"/>
        <w:ind w:firstLine="851"/>
        <w:jc w:val="both"/>
        <w:rPr>
          <w:color w:val="FF0000"/>
          <w:lang w:eastAsia="uk-UA"/>
        </w:rPr>
      </w:pPr>
    </w:p>
    <w:p w14:paraId="4F133E33" w14:textId="77777777" w:rsidR="00866AF4" w:rsidRDefault="00866AF4" w:rsidP="007C637D">
      <w:pPr>
        <w:suppressAutoHyphens w:val="0"/>
        <w:ind w:firstLine="851"/>
        <w:jc w:val="both"/>
        <w:rPr>
          <w:color w:val="FF0000"/>
          <w:lang w:eastAsia="uk-UA"/>
        </w:rPr>
      </w:pPr>
    </w:p>
    <w:p w14:paraId="30461680" w14:textId="77777777" w:rsidR="00866AF4" w:rsidRDefault="00866AF4" w:rsidP="007C637D">
      <w:pPr>
        <w:suppressAutoHyphens w:val="0"/>
        <w:ind w:firstLine="851"/>
        <w:jc w:val="both"/>
        <w:rPr>
          <w:color w:val="FF0000"/>
          <w:lang w:eastAsia="uk-UA"/>
        </w:rPr>
      </w:pPr>
    </w:p>
    <w:p w14:paraId="0BD9FC87" w14:textId="77777777" w:rsidR="00866AF4" w:rsidRDefault="00866AF4" w:rsidP="007C637D">
      <w:pPr>
        <w:suppressAutoHyphens w:val="0"/>
        <w:ind w:firstLine="851"/>
        <w:jc w:val="both"/>
        <w:rPr>
          <w:color w:val="FF0000"/>
          <w:lang w:eastAsia="uk-UA"/>
        </w:rPr>
      </w:pPr>
    </w:p>
    <w:p w14:paraId="44B97A38" w14:textId="77777777" w:rsidR="00866AF4" w:rsidRDefault="00866AF4" w:rsidP="007C637D">
      <w:pPr>
        <w:suppressAutoHyphens w:val="0"/>
        <w:ind w:firstLine="851"/>
        <w:jc w:val="both"/>
        <w:rPr>
          <w:color w:val="FF0000"/>
          <w:lang w:eastAsia="uk-UA"/>
        </w:rPr>
      </w:pPr>
    </w:p>
    <w:p w14:paraId="1A929282" w14:textId="77777777" w:rsidR="00866AF4" w:rsidRDefault="00866AF4" w:rsidP="007C637D">
      <w:pPr>
        <w:suppressAutoHyphens w:val="0"/>
        <w:ind w:firstLine="851"/>
        <w:jc w:val="both"/>
        <w:rPr>
          <w:color w:val="FF0000"/>
          <w:lang w:eastAsia="uk-UA"/>
        </w:rPr>
      </w:pPr>
    </w:p>
    <w:p w14:paraId="040B48BE" w14:textId="77777777" w:rsidR="00866AF4" w:rsidRDefault="00866AF4" w:rsidP="007C637D">
      <w:pPr>
        <w:suppressAutoHyphens w:val="0"/>
        <w:ind w:firstLine="851"/>
        <w:jc w:val="both"/>
        <w:rPr>
          <w:color w:val="FF0000"/>
          <w:lang w:eastAsia="uk-UA"/>
        </w:rPr>
      </w:pPr>
    </w:p>
    <w:p w14:paraId="3FF24763" w14:textId="77777777" w:rsidR="00866AF4" w:rsidRDefault="00866AF4" w:rsidP="007C637D">
      <w:pPr>
        <w:suppressAutoHyphens w:val="0"/>
        <w:ind w:firstLine="851"/>
        <w:jc w:val="both"/>
        <w:rPr>
          <w:color w:val="FF0000"/>
          <w:lang w:eastAsia="uk-UA"/>
        </w:rPr>
      </w:pPr>
    </w:p>
    <w:p w14:paraId="4CA97ACE" w14:textId="77777777" w:rsidR="00866AF4" w:rsidRDefault="00866AF4" w:rsidP="007C637D">
      <w:pPr>
        <w:suppressAutoHyphens w:val="0"/>
        <w:ind w:firstLine="851"/>
        <w:jc w:val="both"/>
        <w:rPr>
          <w:color w:val="FF0000"/>
          <w:lang w:eastAsia="uk-UA"/>
        </w:rPr>
      </w:pPr>
    </w:p>
    <w:p w14:paraId="1CD90283" w14:textId="77777777" w:rsidR="00866AF4" w:rsidRDefault="00866AF4" w:rsidP="007C637D">
      <w:pPr>
        <w:suppressAutoHyphens w:val="0"/>
        <w:ind w:firstLine="851"/>
        <w:jc w:val="both"/>
        <w:rPr>
          <w:color w:val="FF0000"/>
          <w:lang w:eastAsia="uk-UA"/>
        </w:rPr>
      </w:pPr>
    </w:p>
    <w:p w14:paraId="4C420E9E" w14:textId="77777777" w:rsidR="00866AF4" w:rsidRDefault="00866AF4" w:rsidP="007C637D">
      <w:pPr>
        <w:suppressAutoHyphens w:val="0"/>
        <w:ind w:firstLine="851"/>
        <w:jc w:val="both"/>
        <w:rPr>
          <w:color w:val="FF0000"/>
          <w:lang w:eastAsia="uk-UA"/>
        </w:rPr>
      </w:pPr>
    </w:p>
    <w:p w14:paraId="62455402" w14:textId="77777777" w:rsidR="0009613D" w:rsidRDefault="0009613D" w:rsidP="007C637D">
      <w:pPr>
        <w:suppressAutoHyphens w:val="0"/>
        <w:ind w:firstLine="851"/>
        <w:jc w:val="both"/>
        <w:rPr>
          <w:color w:val="FF0000"/>
          <w:lang w:eastAsia="uk-UA"/>
        </w:rPr>
      </w:pPr>
    </w:p>
    <w:p w14:paraId="18B4C65E" w14:textId="77777777" w:rsidR="0009613D" w:rsidRDefault="0009613D" w:rsidP="007C637D">
      <w:pPr>
        <w:suppressAutoHyphens w:val="0"/>
        <w:ind w:firstLine="851"/>
        <w:jc w:val="both"/>
        <w:rPr>
          <w:color w:val="FF0000"/>
          <w:lang w:eastAsia="uk-UA"/>
        </w:rPr>
      </w:pPr>
    </w:p>
    <w:p w14:paraId="1D3791A0" w14:textId="77777777" w:rsidR="00866AF4" w:rsidRDefault="00866AF4" w:rsidP="007C637D">
      <w:pPr>
        <w:suppressAutoHyphens w:val="0"/>
        <w:ind w:firstLine="851"/>
        <w:jc w:val="both"/>
        <w:rPr>
          <w:color w:val="FF0000"/>
          <w:lang w:eastAsia="uk-UA"/>
        </w:rPr>
      </w:pPr>
    </w:p>
    <w:p w14:paraId="77DA72E0" w14:textId="77777777" w:rsidR="00866AF4" w:rsidRDefault="00866AF4" w:rsidP="007C637D">
      <w:pPr>
        <w:suppressAutoHyphens w:val="0"/>
        <w:ind w:firstLine="851"/>
        <w:jc w:val="both"/>
        <w:rPr>
          <w:color w:val="FF0000"/>
          <w:lang w:eastAsia="uk-UA"/>
        </w:rPr>
      </w:pPr>
    </w:p>
    <w:p w14:paraId="1275EDB8" w14:textId="77777777" w:rsidR="00866AF4" w:rsidRDefault="00866AF4" w:rsidP="007C637D">
      <w:pPr>
        <w:suppressAutoHyphens w:val="0"/>
        <w:ind w:firstLine="851"/>
        <w:jc w:val="both"/>
        <w:rPr>
          <w:color w:val="FF0000"/>
          <w:lang w:eastAsia="uk-UA"/>
        </w:rPr>
      </w:pPr>
    </w:p>
    <w:p w14:paraId="324B1A61" w14:textId="77777777" w:rsidR="00130106" w:rsidRDefault="00130106" w:rsidP="007C637D">
      <w:pPr>
        <w:suppressAutoHyphens w:val="0"/>
        <w:ind w:firstLine="851"/>
        <w:jc w:val="both"/>
        <w:rPr>
          <w:color w:val="FF0000"/>
          <w:lang w:eastAsia="uk-UA"/>
        </w:rPr>
      </w:pPr>
    </w:p>
    <w:p w14:paraId="063FDC59" w14:textId="77777777" w:rsidR="00130106" w:rsidRDefault="00130106" w:rsidP="007C637D">
      <w:pPr>
        <w:suppressAutoHyphens w:val="0"/>
        <w:ind w:firstLine="851"/>
        <w:jc w:val="both"/>
        <w:rPr>
          <w:color w:val="FF0000"/>
          <w:lang w:eastAsia="uk-UA"/>
        </w:rPr>
      </w:pPr>
    </w:p>
    <w:p w14:paraId="5AF50564" w14:textId="77777777" w:rsidR="00130106" w:rsidRDefault="00130106" w:rsidP="007C637D">
      <w:pPr>
        <w:suppressAutoHyphens w:val="0"/>
        <w:ind w:firstLine="851"/>
        <w:jc w:val="both"/>
        <w:rPr>
          <w:color w:val="FF0000"/>
          <w:lang w:eastAsia="uk-UA"/>
        </w:rPr>
      </w:pPr>
    </w:p>
    <w:p w14:paraId="04DCBCFA" w14:textId="77777777" w:rsidR="00130106" w:rsidRDefault="00130106" w:rsidP="007C637D">
      <w:pPr>
        <w:suppressAutoHyphens w:val="0"/>
        <w:ind w:firstLine="851"/>
        <w:jc w:val="both"/>
        <w:rPr>
          <w:color w:val="FF0000"/>
          <w:lang w:eastAsia="uk-UA"/>
        </w:rPr>
      </w:pPr>
    </w:p>
    <w:p w14:paraId="10076C7C" w14:textId="77777777" w:rsidR="00C6549A" w:rsidRDefault="00C6549A" w:rsidP="00B530E9">
      <w:pPr>
        <w:suppressAutoHyphens w:val="0"/>
        <w:ind w:firstLine="851"/>
        <w:jc w:val="both"/>
        <w:rPr>
          <w:color w:val="FF0000"/>
          <w:lang w:eastAsia="uk-UA"/>
        </w:rPr>
      </w:pPr>
    </w:p>
    <w:p w14:paraId="4032C20A" w14:textId="77777777" w:rsidR="00311901" w:rsidRDefault="00311901" w:rsidP="00B530E9">
      <w:pPr>
        <w:suppressAutoHyphens w:val="0"/>
        <w:ind w:firstLine="851"/>
        <w:jc w:val="both"/>
        <w:rPr>
          <w:color w:val="FF0000"/>
          <w:lang w:eastAsia="uk-UA"/>
        </w:rPr>
      </w:pPr>
    </w:p>
    <w:p w14:paraId="2FCD7557" w14:textId="00818B13" w:rsidR="00036903" w:rsidRPr="00B85AB2" w:rsidRDefault="003379FA" w:rsidP="00E901C0">
      <w:pPr>
        <w:pStyle w:val="1"/>
        <w:spacing w:after="120"/>
        <w:rPr>
          <w:sz w:val="24"/>
          <w:szCs w:val="24"/>
          <w:lang w:val="uk-UA"/>
        </w:rPr>
      </w:pPr>
      <w:bookmarkStart w:id="8" w:name="_Toc531180511"/>
      <w:bookmarkStart w:id="9" w:name="_Toc119334986"/>
      <w:bookmarkStart w:id="10" w:name="_Toc119335052"/>
      <w:bookmarkStart w:id="11" w:name="_Toc119400330"/>
      <w:r w:rsidRPr="00B85AB2">
        <w:rPr>
          <w:sz w:val="24"/>
          <w:szCs w:val="24"/>
          <w:lang w:val="uk-UA"/>
        </w:rPr>
        <w:t>2</w:t>
      </w:r>
      <w:r w:rsidR="00036903" w:rsidRPr="00B85AB2">
        <w:rPr>
          <w:sz w:val="24"/>
          <w:szCs w:val="24"/>
          <w:lang w:val="uk-UA"/>
        </w:rPr>
        <w:t>.</w:t>
      </w:r>
      <w:r w:rsidR="00876675">
        <w:rPr>
          <w:sz w:val="24"/>
          <w:szCs w:val="24"/>
          <w:lang w:val="uk-UA"/>
        </w:rPr>
        <w:t xml:space="preserve"> </w:t>
      </w:r>
      <w:r w:rsidR="00036903" w:rsidRPr="00B85AB2">
        <w:rPr>
          <w:sz w:val="24"/>
          <w:szCs w:val="24"/>
          <w:lang w:val="uk-UA"/>
        </w:rPr>
        <w:t>ЗАБЕЗПЕЧЕННЯ ЕКОНОМІЧНОГО РОЗВИТКУ.</w:t>
      </w:r>
      <w:bookmarkEnd w:id="8"/>
      <w:bookmarkEnd w:id="9"/>
      <w:bookmarkEnd w:id="10"/>
      <w:bookmarkEnd w:id="11"/>
    </w:p>
    <w:p w14:paraId="781B54EE" w14:textId="77777777" w:rsidR="00036903" w:rsidRPr="00FC1A20" w:rsidRDefault="003379FA" w:rsidP="00FC1A20">
      <w:pPr>
        <w:pStyle w:val="2"/>
        <w:rPr>
          <w:rFonts w:ascii="Times New Roman" w:hAnsi="Times New Roman" w:cs="Times New Roman"/>
          <w:i w:val="0"/>
          <w:sz w:val="24"/>
          <w:szCs w:val="24"/>
        </w:rPr>
      </w:pPr>
      <w:bookmarkStart w:id="12" w:name="_Toc499287134"/>
      <w:bookmarkStart w:id="13" w:name="_Toc119400331"/>
      <w:r w:rsidRPr="00FC1A20">
        <w:rPr>
          <w:rFonts w:ascii="Times New Roman" w:hAnsi="Times New Roman" w:cs="Times New Roman"/>
          <w:i w:val="0"/>
          <w:sz w:val="24"/>
          <w:szCs w:val="24"/>
        </w:rPr>
        <w:t>2</w:t>
      </w:r>
      <w:r w:rsidR="00036903" w:rsidRPr="00FC1A20">
        <w:rPr>
          <w:rFonts w:ascii="Times New Roman" w:hAnsi="Times New Roman" w:cs="Times New Roman"/>
          <w:i w:val="0"/>
          <w:sz w:val="24"/>
          <w:szCs w:val="24"/>
        </w:rPr>
        <w:t xml:space="preserve">.1. </w:t>
      </w:r>
      <w:bookmarkEnd w:id="12"/>
      <w:r w:rsidR="00036903" w:rsidRPr="00FC1A20">
        <w:rPr>
          <w:rFonts w:ascii="Times New Roman" w:hAnsi="Times New Roman" w:cs="Times New Roman"/>
          <w:i w:val="0"/>
          <w:sz w:val="24"/>
          <w:szCs w:val="24"/>
        </w:rPr>
        <w:t>Промисловість та підприємництво.</w:t>
      </w:r>
      <w:bookmarkEnd w:id="13"/>
    </w:p>
    <w:p w14:paraId="4B9635DB" w14:textId="77777777" w:rsidR="00036903" w:rsidRPr="00B85AB2" w:rsidRDefault="00036903" w:rsidP="0003061C">
      <w:pPr>
        <w:suppressAutoHyphens w:val="0"/>
        <w:spacing w:before="120"/>
        <w:jc w:val="both"/>
        <w:rPr>
          <w:b/>
          <w:bCs/>
          <w:lang w:eastAsia="uk-UA"/>
        </w:rPr>
      </w:pPr>
      <w:r w:rsidRPr="00B85AB2">
        <w:rPr>
          <w:b/>
          <w:bCs/>
          <w:lang w:eastAsia="uk-UA"/>
        </w:rPr>
        <w:t>Проблемні питання.</w:t>
      </w:r>
    </w:p>
    <w:p w14:paraId="4381FA04" w14:textId="377C7710" w:rsidR="008C1AFE" w:rsidRPr="000C424E" w:rsidRDefault="001465A3" w:rsidP="009D276E">
      <w:pPr>
        <w:tabs>
          <w:tab w:val="left" w:pos="993"/>
        </w:tabs>
        <w:ind w:firstLine="709"/>
        <w:jc w:val="both"/>
      </w:pPr>
      <w:r>
        <w:t xml:space="preserve">Часткова </w:t>
      </w:r>
      <w:r w:rsidR="008C1AFE" w:rsidRPr="000C424E">
        <w:t xml:space="preserve">втрата </w:t>
      </w:r>
      <w:r>
        <w:t>суб’єктами господарювання ланцюгів постачання сировини, збуту продукції.</w:t>
      </w:r>
      <w:r w:rsidRPr="001465A3">
        <w:t xml:space="preserve"> </w:t>
      </w:r>
    </w:p>
    <w:p w14:paraId="508543A7" w14:textId="6C615300" w:rsidR="00FE3190" w:rsidRPr="000C424E" w:rsidRDefault="00FE3190" w:rsidP="009D276E">
      <w:pPr>
        <w:tabs>
          <w:tab w:val="left" w:pos="993"/>
        </w:tabs>
        <w:ind w:firstLine="709"/>
        <w:jc w:val="both"/>
      </w:pPr>
      <w:r w:rsidRPr="000C424E">
        <w:t>Збільшення вартості сировини та матеріалів</w:t>
      </w:r>
      <w:r w:rsidR="008C1AFE" w:rsidRPr="000C424E">
        <w:t>.</w:t>
      </w:r>
    </w:p>
    <w:p w14:paraId="192CA861" w14:textId="77777777" w:rsidR="00DE227F" w:rsidRPr="000C424E" w:rsidRDefault="00DE227F" w:rsidP="00DE227F">
      <w:pPr>
        <w:ind w:firstLine="708"/>
        <w:jc w:val="both"/>
      </w:pPr>
      <w:r w:rsidRPr="000C424E">
        <w:t>Від</w:t>
      </w:r>
      <w:r>
        <w:t>тік робочої сили,</w:t>
      </w:r>
      <w:r w:rsidRPr="000C424E">
        <w:t xml:space="preserve"> брак кадрів.</w:t>
      </w:r>
    </w:p>
    <w:p w14:paraId="4CC0194D" w14:textId="35F9838C" w:rsidR="004059F9" w:rsidRPr="000C424E" w:rsidRDefault="00FE3190" w:rsidP="00671C25">
      <w:pPr>
        <w:tabs>
          <w:tab w:val="left" w:pos="993"/>
        </w:tabs>
        <w:ind w:firstLine="709"/>
        <w:jc w:val="both"/>
      </w:pPr>
      <w:r w:rsidRPr="000C424E">
        <w:t>Зниження платоспроможності споживачів.</w:t>
      </w:r>
    </w:p>
    <w:p w14:paraId="53E1EA47" w14:textId="77777777" w:rsidR="002469F4" w:rsidRPr="000C424E" w:rsidRDefault="002469F4" w:rsidP="00A9125D">
      <w:pPr>
        <w:ind w:firstLine="709"/>
        <w:jc w:val="both"/>
      </w:pPr>
    </w:p>
    <w:p w14:paraId="6FE9F350" w14:textId="42837A2C" w:rsidR="00230900" w:rsidRPr="00954F51" w:rsidRDefault="00036903" w:rsidP="00DE227F">
      <w:pPr>
        <w:jc w:val="both"/>
      </w:pPr>
      <w:r w:rsidRPr="000C424E">
        <w:rPr>
          <w:b/>
          <w:bCs/>
          <w:lang w:eastAsia="uk-UA"/>
        </w:rPr>
        <w:t xml:space="preserve">Мета: </w:t>
      </w:r>
      <w:r w:rsidR="00230900" w:rsidRPr="00954F51">
        <w:t xml:space="preserve">створення сприятливих умов для відновлення </w:t>
      </w:r>
      <w:r w:rsidR="00DE227F">
        <w:t>і</w:t>
      </w:r>
      <w:r w:rsidR="00230900" w:rsidRPr="00954F51">
        <w:t xml:space="preserve"> розвитку підприємництва, </w:t>
      </w:r>
      <w:r w:rsidR="00954F51">
        <w:t>підтримка</w:t>
      </w:r>
      <w:r w:rsidR="00DE227F">
        <w:t xml:space="preserve"> підприємницьких ініціатив, </w:t>
      </w:r>
      <w:r w:rsidR="00230900" w:rsidRPr="00954F51">
        <w:t>орієнтаці</w:t>
      </w:r>
      <w:r w:rsidR="003E30AD">
        <w:t>я</w:t>
      </w:r>
      <w:r w:rsidR="00230900" w:rsidRPr="00954F51">
        <w:t xml:space="preserve"> молоді на започаткування власного бізнесу.</w:t>
      </w:r>
    </w:p>
    <w:p w14:paraId="5C93E11D" w14:textId="77777777" w:rsidR="00036903" w:rsidRPr="000C424E" w:rsidRDefault="00036903" w:rsidP="0003061C">
      <w:pPr>
        <w:suppressAutoHyphens w:val="0"/>
        <w:spacing w:before="120"/>
        <w:jc w:val="both"/>
        <w:rPr>
          <w:b/>
          <w:bCs/>
          <w:lang w:eastAsia="uk-UA"/>
        </w:rPr>
      </w:pPr>
      <w:r w:rsidRPr="000C424E">
        <w:rPr>
          <w:b/>
          <w:bCs/>
          <w:lang w:eastAsia="uk-UA"/>
        </w:rPr>
        <w:t>Пріоритетні завдання.</w:t>
      </w:r>
    </w:p>
    <w:p w14:paraId="6BDD66DA" w14:textId="1C250598" w:rsidR="00EA79B6" w:rsidRPr="000C424E" w:rsidRDefault="002B7CD5" w:rsidP="00EA79B6">
      <w:pPr>
        <w:ind w:firstLine="709"/>
        <w:jc w:val="both"/>
      </w:pPr>
      <w:r>
        <w:t xml:space="preserve">Сприяння </w:t>
      </w:r>
      <w:r w:rsidR="00EA79B6" w:rsidRPr="000C424E">
        <w:t xml:space="preserve">доступу суб’єктів підприємництва до фінансових ресурсів. </w:t>
      </w:r>
    </w:p>
    <w:p w14:paraId="0FE5EA5D" w14:textId="025CB60D" w:rsidR="004059F9" w:rsidRPr="000C424E" w:rsidRDefault="004059F9" w:rsidP="00EA79B6">
      <w:pPr>
        <w:ind w:firstLine="709"/>
        <w:jc w:val="both"/>
      </w:pPr>
      <w:r w:rsidRPr="000C424E">
        <w:t>Посилення ринкових позицій підприємництва на міжрегіональному та міжнародному рівнях.</w:t>
      </w:r>
    </w:p>
    <w:p w14:paraId="3428C381" w14:textId="7AA5E309" w:rsidR="004B5727" w:rsidRPr="000C424E" w:rsidRDefault="00DE227F" w:rsidP="00EA79B6">
      <w:pPr>
        <w:ind w:firstLine="709"/>
        <w:jc w:val="both"/>
      </w:pPr>
      <w:r>
        <w:t>Продовження</w:t>
      </w:r>
      <w:r w:rsidR="00B20EF7" w:rsidRPr="000C424E">
        <w:t xml:space="preserve"> взаємодії місцевої влади з підприємницькою громадськістю.</w:t>
      </w:r>
    </w:p>
    <w:p w14:paraId="3ADDD14D" w14:textId="77777777" w:rsidR="00B20EF7" w:rsidRPr="000C424E" w:rsidRDefault="00B20EF7" w:rsidP="00B20EF7">
      <w:pPr>
        <w:ind w:firstLine="709"/>
        <w:jc w:val="both"/>
      </w:pPr>
      <w:r w:rsidRPr="000C424E">
        <w:t>Популяризація ідей підприємництва та підтримка місцевих виробників.</w:t>
      </w:r>
    </w:p>
    <w:p w14:paraId="174AB3FC" w14:textId="1BB93A07" w:rsidR="006D656B" w:rsidRPr="000C424E" w:rsidRDefault="00671C25" w:rsidP="006D656B">
      <w:pPr>
        <w:ind w:firstLine="709"/>
        <w:jc w:val="both"/>
      </w:pPr>
      <w:r w:rsidRPr="000C424E">
        <w:t>Розв</w:t>
      </w:r>
      <w:r w:rsidR="006D656B" w:rsidRPr="000C424E">
        <w:t>и</w:t>
      </w:r>
      <w:r w:rsidR="00D0296C" w:rsidRPr="000C424E">
        <w:t>ток молодіжного підприємництва та сприяння професійному росту кадрів.</w:t>
      </w:r>
    </w:p>
    <w:p w14:paraId="2EAC5485" w14:textId="77777777" w:rsidR="002469F4" w:rsidRPr="000C424E" w:rsidRDefault="002469F4" w:rsidP="00246BD8">
      <w:pPr>
        <w:ind w:firstLine="709"/>
        <w:jc w:val="both"/>
      </w:pPr>
    </w:p>
    <w:tbl>
      <w:tblPr>
        <w:tblW w:w="10058" w:type="dxa"/>
        <w:tblInd w:w="2" w:type="dxa"/>
        <w:tblLayout w:type="fixed"/>
        <w:tblLook w:val="0000" w:firstRow="0" w:lastRow="0" w:firstColumn="0" w:lastColumn="0" w:noHBand="0" w:noVBand="0"/>
      </w:tblPr>
      <w:tblGrid>
        <w:gridCol w:w="3508"/>
        <w:gridCol w:w="1986"/>
        <w:gridCol w:w="2012"/>
        <w:gridCol w:w="2552"/>
      </w:tblGrid>
      <w:tr w:rsidR="00093C6E" w:rsidRPr="000C424E" w14:paraId="06CBC9E4" w14:textId="77777777" w:rsidTr="00F15419">
        <w:tc>
          <w:tcPr>
            <w:tcW w:w="3508" w:type="dxa"/>
            <w:tcBorders>
              <w:top w:val="single" w:sz="4" w:space="0" w:color="auto"/>
              <w:left w:val="single" w:sz="4" w:space="0" w:color="auto"/>
              <w:bottom w:val="single" w:sz="4" w:space="0" w:color="auto"/>
              <w:right w:val="single" w:sz="4" w:space="0" w:color="auto"/>
            </w:tcBorders>
          </w:tcPr>
          <w:p w14:paraId="3E8672F0" w14:textId="77777777" w:rsidR="00093C6E" w:rsidRPr="000C424E" w:rsidRDefault="00093C6E" w:rsidP="00FE2A3D">
            <w:pPr>
              <w:ind w:firstLine="709"/>
              <w:jc w:val="both"/>
              <w:rPr>
                <w:b/>
                <w:bCs/>
              </w:rPr>
            </w:pPr>
            <w:r w:rsidRPr="000C424E">
              <w:rPr>
                <w:b/>
                <w:bCs/>
              </w:rPr>
              <w:t>Зміст заходу</w:t>
            </w:r>
          </w:p>
        </w:tc>
        <w:tc>
          <w:tcPr>
            <w:tcW w:w="1986" w:type="dxa"/>
            <w:tcBorders>
              <w:top w:val="single" w:sz="4" w:space="0" w:color="auto"/>
              <w:left w:val="single" w:sz="4" w:space="0" w:color="auto"/>
              <w:bottom w:val="single" w:sz="4" w:space="0" w:color="auto"/>
              <w:right w:val="single" w:sz="4" w:space="0" w:color="auto"/>
            </w:tcBorders>
          </w:tcPr>
          <w:p w14:paraId="46F4315C" w14:textId="77777777" w:rsidR="00093C6E" w:rsidRPr="000C424E" w:rsidRDefault="00093C6E" w:rsidP="00651E94">
            <w:pPr>
              <w:jc w:val="center"/>
              <w:rPr>
                <w:b/>
                <w:bCs/>
              </w:rPr>
            </w:pPr>
            <w:r w:rsidRPr="000C424E">
              <w:rPr>
                <w:b/>
                <w:bCs/>
              </w:rPr>
              <w:t>Виконавець</w:t>
            </w:r>
          </w:p>
        </w:tc>
        <w:tc>
          <w:tcPr>
            <w:tcW w:w="2012" w:type="dxa"/>
            <w:tcBorders>
              <w:top w:val="single" w:sz="4" w:space="0" w:color="auto"/>
              <w:left w:val="single" w:sz="4" w:space="0" w:color="auto"/>
              <w:bottom w:val="single" w:sz="4" w:space="0" w:color="auto"/>
              <w:right w:val="single" w:sz="4" w:space="0" w:color="auto"/>
            </w:tcBorders>
          </w:tcPr>
          <w:p w14:paraId="21167DE6" w14:textId="77777777" w:rsidR="00093C6E" w:rsidRPr="000C424E" w:rsidRDefault="00093C6E" w:rsidP="00FE2A3D">
            <w:pPr>
              <w:jc w:val="center"/>
              <w:rPr>
                <w:b/>
                <w:bCs/>
              </w:rPr>
            </w:pPr>
            <w:r w:rsidRPr="000C424E">
              <w:rPr>
                <w:b/>
                <w:bCs/>
              </w:rPr>
              <w:t>Джерела фінансування</w:t>
            </w:r>
          </w:p>
        </w:tc>
        <w:tc>
          <w:tcPr>
            <w:tcW w:w="2552" w:type="dxa"/>
            <w:tcBorders>
              <w:top w:val="single" w:sz="4" w:space="0" w:color="auto"/>
              <w:left w:val="single" w:sz="4" w:space="0" w:color="auto"/>
              <w:bottom w:val="single" w:sz="4" w:space="0" w:color="auto"/>
              <w:right w:val="single" w:sz="4" w:space="0" w:color="auto"/>
            </w:tcBorders>
          </w:tcPr>
          <w:p w14:paraId="76E8B479" w14:textId="77777777" w:rsidR="00093C6E" w:rsidRPr="000C424E" w:rsidRDefault="00093C6E" w:rsidP="00FE2A3D">
            <w:pPr>
              <w:jc w:val="center"/>
              <w:rPr>
                <w:b/>
                <w:bCs/>
                <w:lang w:eastAsia="ru-RU"/>
              </w:rPr>
            </w:pPr>
            <w:r w:rsidRPr="000C424E">
              <w:rPr>
                <w:b/>
                <w:bCs/>
                <w:lang w:eastAsia="ru-RU"/>
              </w:rPr>
              <w:t xml:space="preserve">Індикатори </w:t>
            </w:r>
          </w:p>
          <w:p w14:paraId="58607094" w14:textId="77777777" w:rsidR="00093C6E" w:rsidRPr="000C424E" w:rsidRDefault="00093C6E" w:rsidP="00FE2A3D">
            <w:pPr>
              <w:jc w:val="center"/>
              <w:rPr>
                <w:b/>
                <w:bCs/>
              </w:rPr>
            </w:pPr>
            <w:r w:rsidRPr="000C424E">
              <w:rPr>
                <w:b/>
                <w:bCs/>
                <w:lang w:eastAsia="ru-RU"/>
              </w:rPr>
              <w:t>виконання</w:t>
            </w:r>
          </w:p>
        </w:tc>
      </w:tr>
      <w:tr w:rsidR="00BE3872" w:rsidRPr="000C424E" w14:paraId="6708EBC7" w14:textId="77777777" w:rsidTr="00F15419">
        <w:tc>
          <w:tcPr>
            <w:tcW w:w="3508" w:type="dxa"/>
            <w:tcBorders>
              <w:top w:val="single" w:sz="4" w:space="0" w:color="auto"/>
              <w:left w:val="single" w:sz="4" w:space="0" w:color="auto"/>
              <w:bottom w:val="single" w:sz="4" w:space="0" w:color="auto"/>
              <w:right w:val="single" w:sz="4" w:space="0" w:color="auto"/>
            </w:tcBorders>
          </w:tcPr>
          <w:p w14:paraId="55772E4D" w14:textId="0742B238" w:rsidR="00BE3872" w:rsidRPr="000C424E" w:rsidRDefault="00BE3872" w:rsidP="00BE3872">
            <w:pPr>
              <w:jc w:val="both"/>
              <w:rPr>
                <w:b/>
                <w:bCs/>
              </w:rPr>
            </w:pPr>
            <w:r w:rsidRPr="000C424E">
              <w:rPr>
                <w:lang w:eastAsia="ru-RU"/>
              </w:rPr>
              <w:t>Продовження будівництва і</w:t>
            </w:r>
            <w:r w:rsidRPr="000C424E">
              <w:rPr>
                <w:lang w:val="ru-RU" w:eastAsia="ru-RU"/>
              </w:rPr>
              <w:t xml:space="preserve">ндустріального парку «Хмельницький» </w:t>
            </w:r>
          </w:p>
        </w:tc>
        <w:tc>
          <w:tcPr>
            <w:tcW w:w="1986" w:type="dxa"/>
            <w:tcBorders>
              <w:top w:val="single" w:sz="4" w:space="0" w:color="auto"/>
              <w:left w:val="single" w:sz="4" w:space="0" w:color="auto"/>
              <w:bottom w:val="single" w:sz="4" w:space="0" w:color="auto"/>
              <w:right w:val="single" w:sz="4" w:space="0" w:color="auto"/>
            </w:tcBorders>
          </w:tcPr>
          <w:p w14:paraId="24BBB502" w14:textId="77777777" w:rsidR="00BE3872" w:rsidRPr="000C424E" w:rsidRDefault="00BE3872" w:rsidP="00BE3872">
            <w:pPr>
              <w:jc w:val="center"/>
              <w:rPr>
                <w:lang w:eastAsia="ru-RU"/>
              </w:rPr>
            </w:pPr>
            <w:r w:rsidRPr="000C424E">
              <w:rPr>
                <w:lang w:eastAsia="ru-RU"/>
              </w:rPr>
              <w:t xml:space="preserve">Управління </w:t>
            </w:r>
          </w:p>
          <w:p w14:paraId="58382B32" w14:textId="501BDD13" w:rsidR="00BE3872" w:rsidRPr="000C424E" w:rsidRDefault="00BE3872" w:rsidP="00BE3872">
            <w:pPr>
              <w:jc w:val="center"/>
              <w:rPr>
                <w:b/>
                <w:bCs/>
              </w:rPr>
            </w:pPr>
            <w:r w:rsidRPr="000C424E">
              <w:rPr>
                <w:lang w:eastAsia="ru-RU"/>
              </w:rPr>
              <w:t>капітального будівництва, управління комунальної інфраструктури</w:t>
            </w:r>
          </w:p>
        </w:tc>
        <w:tc>
          <w:tcPr>
            <w:tcW w:w="2012" w:type="dxa"/>
            <w:tcBorders>
              <w:top w:val="single" w:sz="4" w:space="0" w:color="auto"/>
              <w:left w:val="single" w:sz="4" w:space="0" w:color="auto"/>
              <w:bottom w:val="single" w:sz="4" w:space="0" w:color="auto"/>
              <w:right w:val="single" w:sz="4" w:space="0" w:color="auto"/>
            </w:tcBorders>
          </w:tcPr>
          <w:p w14:paraId="7DDDF43A" w14:textId="57FD0974" w:rsidR="00BE3872" w:rsidRPr="000C424E" w:rsidRDefault="00BE3872" w:rsidP="00BE3872">
            <w:pPr>
              <w:jc w:val="center"/>
              <w:rPr>
                <w:b/>
                <w:bCs/>
              </w:rPr>
            </w:pPr>
            <w:r w:rsidRPr="000C424E">
              <w:t>Бюджет громади, інші кошти</w:t>
            </w:r>
          </w:p>
        </w:tc>
        <w:tc>
          <w:tcPr>
            <w:tcW w:w="2552" w:type="dxa"/>
            <w:tcBorders>
              <w:top w:val="single" w:sz="4" w:space="0" w:color="auto"/>
              <w:left w:val="single" w:sz="4" w:space="0" w:color="auto"/>
              <w:bottom w:val="single" w:sz="4" w:space="0" w:color="auto"/>
              <w:right w:val="single" w:sz="4" w:space="0" w:color="auto"/>
            </w:tcBorders>
          </w:tcPr>
          <w:p w14:paraId="46EF57D2" w14:textId="21608208" w:rsidR="00BE3872" w:rsidRPr="000C424E" w:rsidRDefault="00BE3872" w:rsidP="00962395">
            <w:pPr>
              <w:rPr>
                <w:b/>
                <w:bCs/>
                <w:lang w:eastAsia="ru-RU"/>
              </w:rPr>
            </w:pPr>
            <w:r w:rsidRPr="000C424E">
              <w:rPr>
                <w:lang w:eastAsia="ru-RU"/>
              </w:rPr>
              <w:t>Кількість об’єктів інфраструктури – 4 од.</w:t>
            </w:r>
          </w:p>
        </w:tc>
      </w:tr>
      <w:tr w:rsidR="00BE3872" w:rsidRPr="000C424E" w14:paraId="71408D1B" w14:textId="77777777" w:rsidTr="00F15419">
        <w:tc>
          <w:tcPr>
            <w:tcW w:w="3508" w:type="dxa"/>
            <w:tcBorders>
              <w:top w:val="single" w:sz="4" w:space="0" w:color="auto"/>
              <w:left w:val="single" w:sz="4" w:space="0" w:color="auto"/>
              <w:bottom w:val="single" w:sz="4" w:space="0" w:color="auto"/>
              <w:right w:val="single" w:sz="4" w:space="0" w:color="auto"/>
            </w:tcBorders>
          </w:tcPr>
          <w:p w14:paraId="33756FC8" w14:textId="45DCCF03" w:rsidR="00BE3872" w:rsidRPr="000C424E" w:rsidRDefault="00BE3872" w:rsidP="00BE3872">
            <w:pPr>
              <w:jc w:val="both"/>
              <w:rPr>
                <w:lang w:eastAsia="ru-RU"/>
              </w:rPr>
            </w:pPr>
            <w:r w:rsidRPr="000C424E">
              <w:rPr>
                <w:lang w:eastAsia="ru-RU"/>
              </w:rPr>
              <w:t>Відшкодування з бюджету громади відсоткових ставок за кредитами, залученими суб’єктами підприємництва для реалізації інвестиційно-інноваційних проектів</w:t>
            </w:r>
          </w:p>
        </w:tc>
        <w:tc>
          <w:tcPr>
            <w:tcW w:w="1986" w:type="dxa"/>
            <w:tcBorders>
              <w:top w:val="single" w:sz="4" w:space="0" w:color="auto"/>
              <w:left w:val="single" w:sz="4" w:space="0" w:color="auto"/>
              <w:bottom w:val="single" w:sz="4" w:space="0" w:color="auto"/>
              <w:right w:val="single" w:sz="4" w:space="0" w:color="auto"/>
            </w:tcBorders>
          </w:tcPr>
          <w:p w14:paraId="3B4E190F" w14:textId="77777777" w:rsidR="00BE3872" w:rsidRPr="000C424E" w:rsidRDefault="00BE3872" w:rsidP="00BE3872">
            <w:pPr>
              <w:jc w:val="center"/>
              <w:rPr>
                <w:lang w:eastAsia="ru-RU"/>
              </w:rPr>
            </w:pPr>
            <w:r w:rsidRPr="000C424E">
              <w:rPr>
                <w:lang w:eastAsia="ru-RU"/>
              </w:rPr>
              <w:t>Управління економіки</w:t>
            </w:r>
          </w:p>
          <w:p w14:paraId="3E242047" w14:textId="77777777" w:rsidR="00BE3872" w:rsidRPr="000C424E" w:rsidRDefault="00BE3872" w:rsidP="00BE3872">
            <w:pPr>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0AF716BE" w14:textId="069F4BD0" w:rsidR="00BE3872" w:rsidRPr="000C424E" w:rsidRDefault="00BE3872" w:rsidP="00BE3872">
            <w:pPr>
              <w:suppressAutoHyphens w:val="0"/>
              <w:jc w:val="center"/>
              <w:rPr>
                <w:lang w:eastAsia="ru-RU"/>
              </w:rPr>
            </w:pPr>
            <w:r w:rsidRPr="000C424E">
              <w:rPr>
                <w:lang w:eastAsia="ru-RU"/>
              </w:rPr>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44302D6C" w14:textId="118D239C" w:rsidR="00BE3872" w:rsidRPr="000C424E" w:rsidRDefault="00BE3872" w:rsidP="00962395">
            <w:pPr>
              <w:rPr>
                <w:lang w:eastAsia="ru-RU"/>
              </w:rPr>
            </w:pPr>
            <w:r w:rsidRPr="000C424E">
              <w:rPr>
                <w:lang w:eastAsia="ru-RU"/>
              </w:rPr>
              <w:t>Кількість суб’єктів підприємництва, що отримали фінансову підтримку – 5 од.</w:t>
            </w:r>
          </w:p>
          <w:p w14:paraId="074B5D22" w14:textId="6E9BCFCA" w:rsidR="00BE3872" w:rsidRPr="000C424E" w:rsidRDefault="00BE3872" w:rsidP="00962395">
            <w:pPr>
              <w:rPr>
                <w:lang w:eastAsia="ru-RU"/>
              </w:rPr>
            </w:pPr>
          </w:p>
        </w:tc>
      </w:tr>
      <w:tr w:rsidR="003A5004" w:rsidRPr="000C424E" w14:paraId="7996828C" w14:textId="77777777" w:rsidTr="002E7799">
        <w:tc>
          <w:tcPr>
            <w:tcW w:w="3508" w:type="dxa"/>
            <w:tcBorders>
              <w:top w:val="single" w:sz="4" w:space="0" w:color="auto"/>
              <w:left w:val="single" w:sz="4" w:space="0" w:color="auto"/>
              <w:bottom w:val="single" w:sz="4" w:space="0" w:color="auto"/>
              <w:right w:val="single" w:sz="4" w:space="0" w:color="auto"/>
            </w:tcBorders>
          </w:tcPr>
          <w:p w14:paraId="599D7CDD" w14:textId="39BBF763" w:rsidR="003A5004" w:rsidRPr="000C424E" w:rsidRDefault="003A5004" w:rsidP="003A5004">
            <w:pPr>
              <w:jc w:val="both"/>
              <w:rPr>
                <w:lang w:eastAsia="ru-RU"/>
              </w:rPr>
            </w:pPr>
            <w:r w:rsidRPr="000C424E">
              <w:rPr>
                <w:lang w:eastAsia="ru-RU"/>
              </w:rPr>
              <w:t>Часткове відшкодування участі місцевих товаровиробників у ярмарково-виставкових заходах</w:t>
            </w:r>
          </w:p>
        </w:tc>
        <w:tc>
          <w:tcPr>
            <w:tcW w:w="1986" w:type="dxa"/>
            <w:tcBorders>
              <w:top w:val="single" w:sz="4" w:space="0" w:color="auto"/>
              <w:left w:val="single" w:sz="4" w:space="0" w:color="auto"/>
              <w:bottom w:val="single" w:sz="4" w:space="0" w:color="auto"/>
              <w:right w:val="single" w:sz="4" w:space="0" w:color="auto"/>
            </w:tcBorders>
          </w:tcPr>
          <w:p w14:paraId="7B0E61E2" w14:textId="77777777" w:rsidR="003A5004" w:rsidRPr="000C424E" w:rsidRDefault="003A5004" w:rsidP="003A5004">
            <w:pPr>
              <w:jc w:val="center"/>
              <w:rPr>
                <w:lang w:eastAsia="ru-RU"/>
              </w:rPr>
            </w:pPr>
            <w:r w:rsidRPr="000C424E">
              <w:rPr>
                <w:lang w:eastAsia="ru-RU"/>
              </w:rPr>
              <w:t>Управління економіки</w:t>
            </w:r>
          </w:p>
          <w:p w14:paraId="09CC0ADF" w14:textId="77777777" w:rsidR="003A5004" w:rsidRPr="000C424E" w:rsidRDefault="003A5004" w:rsidP="003A5004">
            <w:pPr>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71CE21E5" w14:textId="77777777" w:rsidR="003A5004" w:rsidRPr="000C424E" w:rsidRDefault="003A5004" w:rsidP="003A5004">
            <w:pPr>
              <w:suppressAutoHyphens w:val="0"/>
              <w:jc w:val="center"/>
              <w:rPr>
                <w:lang w:eastAsia="ru-RU"/>
              </w:rPr>
            </w:pPr>
            <w:r w:rsidRPr="000C424E">
              <w:rPr>
                <w:lang w:eastAsia="ru-RU"/>
              </w:rPr>
              <w:t xml:space="preserve">Бюджет громади, </w:t>
            </w:r>
          </w:p>
          <w:p w14:paraId="73C9C5A8" w14:textId="0BF745B5" w:rsidR="003A5004" w:rsidRPr="000C424E" w:rsidRDefault="003A5004" w:rsidP="003A5004">
            <w:pPr>
              <w:suppressAutoHyphens w:val="0"/>
              <w:jc w:val="center"/>
              <w:rPr>
                <w:lang w:eastAsia="ru-RU"/>
              </w:rPr>
            </w:pPr>
            <w:r w:rsidRPr="000C424E">
              <w:rPr>
                <w:lang w:eastAsia="ru-RU"/>
              </w:rPr>
              <w:t>інші кошти</w:t>
            </w:r>
          </w:p>
        </w:tc>
        <w:tc>
          <w:tcPr>
            <w:tcW w:w="2552" w:type="dxa"/>
            <w:tcBorders>
              <w:top w:val="single" w:sz="4" w:space="0" w:color="auto"/>
              <w:left w:val="single" w:sz="4" w:space="0" w:color="auto"/>
              <w:bottom w:val="single" w:sz="4" w:space="0" w:color="auto"/>
              <w:right w:val="single" w:sz="4" w:space="0" w:color="auto"/>
            </w:tcBorders>
            <w:vAlign w:val="center"/>
          </w:tcPr>
          <w:p w14:paraId="2839D971" w14:textId="77777777" w:rsidR="003A5004" w:rsidRPr="000C424E" w:rsidRDefault="003A5004" w:rsidP="00962395">
            <w:pPr>
              <w:suppressAutoHyphens w:val="0"/>
            </w:pPr>
            <w:r w:rsidRPr="000C424E">
              <w:t>Кількість місцевих товаровиробників, що отримали відшкодування – 2 од.</w:t>
            </w:r>
          </w:p>
          <w:p w14:paraId="1EB0A429" w14:textId="4E578FBA" w:rsidR="003A5004" w:rsidRPr="000C424E" w:rsidRDefault="003A5004" w:rsidP="00962395">
            <w:pPr>
              <w:rPr>
                <w:lang w:eastAsia="ru-RU"/>
              </w:rPr>
            </w:pPr>
            <w:r w:rsidRPr="000C424E">
              <w:t>Кількість виставкових заходів – 2 од.</w:t>
            </w:r>
          </w:p>
        </w:tc>
      </w:tr>
      <w:tr w:rsidR="003A5004" w:rsidRPr="000C424E" w14:paraId="27FB4229" w14:textId="77777777" w:rsidTr="002E7799">
        <w:tc>
          <w:tcPr>
            <w:tcW w:w="3508" w:type="dxa"/>
            <w:tcBorders>
              <w:top w:val="single" w:sz="4" w:space="0" w:color="auto"/>
              <w:left w:val="single" w:sz="4" w:space="0" w:color="auto"/>
              <w:bottom w:val="single" w:sz="4" w:space="0" w:color="auto"/>
              <w:right w:val="single" w:sz="4" w:space="0" w:color="auto"/>
            </w:tcBorders>
          </w:tcPr>
          <w:p w14:paraId="7DE52BC3" w14:textId="124F4FC2" w:rsidR="003A5004" w:rsidRPr="000C424E" w:rsidRDefault="003A5004" w:rsidP="003A5004">
            <w:pPr>
              <w:jc w:val="both"/>
              <w:rPr>
                <w:lang w:eastAsia="ru-RU"/>
              </w:rPr>
            </w:pPr>
            <w:r w:rsidRPr="000C424E">
              <w:rPr>
                <w:lang w:eastAsia="ru-RU"/>
              </w:rPr>
              <w:t>Часткове відшкодування суб’єкт</w:t>
            </w:r>
            <w:r>
              <w:rPr>
                <w:lang w:eastAsia="ru-RU"/>
              </w:rPr>
              <w:t>ам</w:t>
            </w:r>
            <w:r w:rsidRPr="000C424E">
              <w:rPr>
                <w:lang w:eastAsia="ru-RU"/>
              </w:rPr>
              <w:t xml:space="preserve"> господарювання в</w:t>
            </w:r>
            <w:r>
              <w:rPr>
                <w:lang w:eastAsia="ru-RU"/>
              </w:rPr>
              <w:t>артості генераторів, інверторно</w:t>
            </w:r>
            <w:r w:rsidRPr="000C424E">
              <w:rPr>
                <w:lang w:eastAsia="ru-RU"/>
              </w:rPr>
              <w:t>-акумуляторних систем безперебійного живлення, засобів супутникового зв’язку для безперешкодного доступу до інтернету</w:t>
            </w:r>
          </w:p>
        </w:tc>
        <w:tc>
          <w:tcPr>
            <w:tcW w:w="1986" w:type="dxa"/>
            <w:tcBorders>
              <w:top w:val="single" w:sz="4" w:space="0" w:color="auto"/>
              <w:left w:val="single" w:sz="4" w:space="0" w:color="auto"/>
              <w:bottom w:val="single" w:sz="4" w:space="0" w:color="auto"/>
              <w:right w:val="single" w:sz="4" w:space="0" w:color="auto"/>
            </w:tcBorders>
          </w:tcPr>
          <w:p w14:paraId="5BCCD652" w14:textId="4A7A6D07" w:rsidR="003A5004" w:rsidRPr="000C424E" w:rsidRDefault="003A5004" w:rsidP="003A5004">
            <w:pPr>
              <w:jc w:val="center"/>
              <w:rPr>
                <w:lang w:eastAsia="ru-RU"/>
              </w:rPr>
            </w:pPr>
            <w:r w:rsidRPr="000C424E">
              <w:rPr>
                <w:lang w:eastAsia="ru-RU"/>
              </w:rPr>
              <w:t>Управління економіки, управління торгівлі</w:t>
            </w:r>
          </w:p>
        </w:tc>
        <w:tc>
          <w:tcPr>
            <w:tcW w:w="2012" w:type="dxa"/>
            <w:tcBorders>
              <w:top w:val="single" w:sz="4" w:space="0" w:color="auto"/>
              <w:left w:val="single" w:sz="4" w:space="0" w:color="auto"/>
              <w:bottom w:val="single" w:sz="4" w:space="0" w:color="auto"/>
              <w:right w:val="single" w:sz="4" w:space="0" w:color="auto"/>
            </w:tcBorders>
          </w:tcPr>
          <w:p w14:paraId="5C46E107" w14:textId="55B5745E" w:rsidR="003A5004" w:rsidRPr="000C424E" w:rsidRDefault="003A5004" w:rsidP="003A5004">
            <w:pPr>
              <w:suppressAutoHyphens w:val="0"/>
              <w:jc w:val="center"/>
              <w:rPr>
                <w:lang w:eastAsia="ru-RU"/>
              </w:rPr>
            </w:pPr>
            <w:r w:rsidRPr="000C424E">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2633B032" w14:textId="2D3E1749" w:rsidR="003A5004" w:rsidRPr="000C424E" w:rsidRDefault="003A5004" w:rsidP="00962395">
            <w:pPr>
              <w:suppressAutoHyphens w:val="0"/>
            </w:pPr>
            <w:r w:rsidRPr="000C424E">
              <w:rPr>
                <w:lang w:eastAsia="ru-RU"/>
              </w:rPr>
              <w:t>Кількість суб’єктів господарювання, що отримали часткове відшкодування - 5 од.</w:t>
            </w:r>
          </w:p>
        </w:tc>
      </w:tr>
      <w:tr w:rsidR="003A5004" w:rsidRPr="000C424E" w14:paraId="77795868" w14:textId="77777777" w:rsidTr="00F15419">
        <w:tc>
          <w:tcPr>
            <w:tcW w:w="3508" w:type="dxa"/>
            <w:tcBorders>
              <w:top w:val="single" w:sz="4" w:space="0" w:color="auto"/>
              <w:left w:val="single" w:sz="4" w:space="0" w:color="auto"/>
              <w:bottom w:val="single" w:sz="4" w:space="0" w:color="auto"/>
              <w:right w:val="single" w:sz="4" w:space="0" w:color="auto"/>
            </w:tcBorders>
          </w:tcPr>
          <w:p w14:paraId="54724802" w14:textId="07E97D04" w:rsidR="003A5004" w:rsidRPr="000C424E" w:rsidRDefault="003A5004" w:rsidP="00BF091C">
            <w:pPr>
              <w:suppressAutoHyphens w:val="0"/>
              <w:jc w:val="both"/>
              <w:rPr>
                <w:lang w:eastAsia="ru-RU"/>
              </w:rPr>
            </w:pPr>
            <w:r w:rsidRPr="000C424E">
              <w:rPr>
                <w:lang w:eastAsia="ru-RU"/>
              </w:rPr>
              <w:t xml:space="preserve">Проведення засідань Ради бізнесу, виїзних нарад, </w:t>
            </w:r>
            <w:r w:rsidR="00BF091C">
              <w:rPr>
                <w:lang w:eastAsia="ru-RU"/>
              </w:rPr>
              <w:t>з</w:t>
            </w:r>
            <w:r w:rsidRPr="000C424E">
              <w:rPr>
                <w:lang w:eastAsia="ru-RU"/>
              </w:rPr>
              <w:t xml:space="preserve">устрічей за участю представників місцевого та релокованого бізнесу </w:t>
            </w:r>
          </w:p>
        </w:tc>
        <w:tc>
          <w:tcPr>
            <w:tcW w:w="1986" w:type="dxa"/>
            <w:tcBorders>
              <w:top w:val="single" w:sz="4" w:space="0" w:color="auto"/>
              <w:left w:val="single" w:sz="4" w:space="0" w:color="auto"/>
              <w:bottom w:val="single" w:sz="4" w:space="0" w:color="auto"/>
              <w:right w:val="single" w:sz="4" w:space="0" w:color="auto"/>
            </w:tcBorders>
          </w:tcPr>
          <w:p w14:paraId="3F4150AA" w14:textId="77777777" w:rsidR="003A5004" w:rsidRPr="000C424E" w:rsidRDefault="003A5004" w:rsidP="003A5004">
            <w:pPr>
              <w:suppressAutoHyphens w:val="0"/>
              <w:jc w:val="center"/>
              <w:rPr>
                <w:lang w:eastAsia="ru-RU"/>
              </w:rPr>
            </w:pPr>
            <w:r w:rsidRPr="000C424E">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tcPr>
          <w:p w14:paraId="47C05EBA" w14:textId="250CAAA2" w:rsidR="003A5004" w:rsidRPr="000C424E" w:rsidRDefault="003A5004" w:rsidP="003A5004">
            <w:pPr>
              <w:suppressAutoHyphens w:val="0"/>
              <w:jc w:val="center"/>
              <w:rPr>
                <w:lang w:eastAsia="ru-RU"/>
              </w:rPr>
            </w:pPr>
          </w:p>
        </w:tc>
        <w:tc>
          <w:tcPr>
            <w:tcW w:w="2552" w:type="dxa"/>
            <w:tcBorders>
              <w:top w:val="single" w:sz="4" w:space="0" w:color="auto"/>
              <w:left w:val="single" w:sz="4" w:space="0" w:color="auto"/>
              <w:bottom w:val="single" w:sz="4" w:space="0" w:color="auto"/>
              <w:right w:val="single" w:sz="4" w:space="0" w:color="auto"/>
            </w:tcBorders>
          </w:tcPr>
          <w:p w14:paraId="39FEDEA9" w14:textId="3D2E5CD0" w:rsidR="003A5004" w:rsidRPr="000C424E" w:rsidRDefault="003A5004" w:rsidP="00962395">
            <w:pPr>
              <w:suppressAutoHyphens w:val="0"/>
              <w:rPr>
                <w:lang w:eastAsia="ru-RU"/>
              </w:rPr>
            </w:pPr>
            <w:r w:rsidRPr="000C424E">
              <w:rPr>
                <w:lang w:eastAsia="ru-RU"/>
              </w:rPr>
              <w:t>Кількість заходів – 15 од.</w:t>
            </w:r>
          </w:p>
          <w:p w14:paraId="01B0D21D" w14:textId="1844392C" w:rsidR="003A5004" w:rsidRPr="000C424E" w:rsidRDefault="003A5004" w:rsidP="00962395">
            <w:pPr>
              <w:suppressAutoHyphens w:val="0"/>
              <w:rPr>
                <w:lang w:eastAsia="ru-RU"/>
              </w:rPr>
            </w:pPr>
          </w:p>
        </w:tc>
      </w:tr>
      <w:tr w:rsidR="003A5004" w:rsidRPr="000C424E" w14:paraId="79B27420" w14:textId="77777777" w:rsidTr="00F15419">
        <w:tc>
          <w:tcPr>
            <w:tcW w:w="3508" w:type="dxa"/>
            <w:tcBorders>
              <w:top w:val="single" w:sz="4" w:space="0" w:color="auto"/>
              <w:left w:val="single" w:sz="4" w:space="0" w:color="auto"/>
              <w:bottom w:val="single" w:sz="4" w:space="0" w:color="auto"/>
              <w:right w:val="single" w:sz="4" w:space="0" w:color="auto"/>
            </w:tcBorders>
          </w:tcPr>
          <w:p w14:paraId="1B0BC21D" w14:textId="0AACDF22" w:rsidR="003A5004" w:rsidRPr="000C424E" w:rsidRDefault="003A5004" w:rsidP="003A5004">
            <w:pPr>
              <w:suppressAutoHyphens w:val="0"/>
              <w:jc w:val="both"/>
              <w:rPr>
                <w:lang w:eastAsia="ru-RU"/>
              </w:rPr>
            </w:pPr>
            <w:r w:rsidRPr="000C424E">
              <w:rPr>
                <w:lang w:eastAsia="ru-RU"/>
              </w:rPr>
              <w:t>Сприяння діяльності та популяризації місцевих товаровиробників у рамках проекту «Купуй Хмельницьке!»</w:t>
            </w:r>
          </w:p>
        </w:tc>
        <w:tc>
          <w:tcPr>
            <w:tcW w:w="1986" w:type="dxa"/>
            <w:tcBorders>
              <w:top w:val="single" w:sz="4" w:space="0" w:color="auto"/>
              <w:left w:val="single" w:sz="4" w:space="0" w:color="auto"/>
              <w:bottom w:val="single" w:sz="4" w:space="0" w:color="auto"/>
              <w:right w:val="single" w:sz="4" w:space="0" w:color="auto"/>
            </w:tcBorders>
          </w:tcPr>
          <w:p w14:paraId="2D2292C0" w14:textId="24F8D7E5" w:rsidR="003A5004" w:rsidRPr="000C424E" w:rsidRDefault="003A5004" w:rsidP="003A5004">
            <w:pPr>
              <w:suppressAutoHyphens w:val="0"/>
              <w:jc w:val="center"/>
              <w:rPr>
                <w:lang w:eastAsia="ru-RU"/>
              </w:rPr>
            </w:pPr>
            <w:r w:rsidRPr="000C424E">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tcPr>
          <w:p w14:paraId="797F3D09" w14:textId="77777777" w:rsidR="003A5004" w:rsidRPr="000C424E" w:rsidRDefault="003A5004" w:rsidP="003A5004">
            <w:pPr>
              <w:suppressAutoHyphens w:val="0"/>
              <w:jc w:val="center"/>
              <w:rPr>
                <w:lang w:eastAsia="ru-RU"/>
              </w:rPr>
            </w:pPr>
            <w:r w:rsidRPr="000C424E">
              <w:rPr>
                <w:lang w:eastAsia="ru-RU"/>
              </w:rPr>
              <w:t xml:space="preserve">Бюджет громади, </w:t>
            </w:r>
          </w:p>
          <w:p w14:paraId="22649CC7" w14:textId="21558219" w:rsidR="003A5004" w:rsidRPr="000C424E" w:rsidRDefault="003A5004" w:rsidP="003A5004">
            <w:pPr>
              <w:suppressAutoHyphens w:val="0"/>
              <w:jc w:val="center"/>
              <w:rPr>
                <w:lang w:eastAsia="ru-RU"/>
              </w:rPr>
            </w:pPr>
            <w:r w:rsidRPr="000C424E">
              <w:rPr>
                <w:lang w:eastAsia="ru-RU"/>
              </w:rPr>
              <w:t>інші кошти</w:t>
            </w:r>
          </w:p>
        </w:tc>
        <w:tc>
          <w:tcPr>
            <w:tcW w:w="2552" w:type="dxa"/>
            <w:tcBorders>
              <w:top w:val="single" w:sz="4" w:space="0" w:color="auto"/>
              <w:left w:val="single" w:sz="4" w:space="0" w:color="auto"/>
              <w:bottom w:val="single" w:sz="4" w:space="0" w:color="auto"/>
              <w:right w:val="single" w:sz="4" w:space="0" w:color="auto"/>
            </w:tcBorders>
          </w:tcPr>
          <w:p w14:paraId="08DF4DA5" w14:textId="686CCE6C" w:rsidR="003A5004" w:rsidRPr="000C424E" w:rsidRDefault="003A5004" w:rsidP="00962395">
            <w:pPr>
              <w:suppressAutoHyphens w:val="0"/>
              <w:rPr>
                <w:lang w:eastAsia="ru-RU"/>
              </w:rPr>
            </w:pPr>
            <w:r w:rsidRPr="000C424E">
              <w:rPr>
                <w:lang w:eastAsia="ru-RU"/>
              </w:rPr>
              <w:t>Кількість підприємств, залучених до участі у проекті – 50 од.</w:t>
            </w:r>
          </w:p>
        </w:tc>
      </w:tr>
      <w:tr w:rsidR="003A5004" w:rsidRPr="000C424E" w14:paraId="2E1D8563" w14:textId="77777777" w:rsidTr="00F15419">
        <w:tc>
          <w:tcPr>
            <w:tcW w:w="3508" w:type="dxa"/>
            <w:tcBorders>
              <w:top w:val="single" w:sz="4" w:space="0" w:color="auto"/>
              <w:left w:val="single" w:sz="4" w:space="0" w:color="auto"/>
              <w:bottom w:val="single" w:sz="4" w:space="0" w:color="auto"/>
              <w:right w:val="single" w:sz="4" w:space="0" w:color="auto"/>
            </w:tcBorders>
          </w:tcPr>
          <w:p w14:paraId="4570DB1A" w14:textId="61D0A1C3" w:rsidR="003A5004" w:rsidRPr="000C424E" w:rsidRDefault="003A5004" w:rsidP="003A5004">
            <w:pPr>
              <w:suppressAutoHyphens w:val="0"/>
              <w:jc w:val="both"/>
              <w:rPr>
                <w:lang w:eastAsia="ru-RU"/>
              </w:rPr>
            </w:pPr>
            <w:r w:rsidRPr="000C424E">
              <w:rPr>
                <w:lang w:eastAsia="ru-RU"/>
              </w:rPr>
              <w:t>Проведення конкурсного відбору підприємницьких бізнес ініціатив (ідей), стартапів</w:t>
            </w:r>
          </w:p>
        </w:tc>
        <w:tc>
          <w:tcPr>
            <w:tcW w:w="1986" w:type="dxa"/>
            <w:tcBorders>
              <w:top w:val="single" w:sz="4" w:space="0" w:color="auto"/>
              <w:left w:val="single" w:sz="4" w:space="0" w:color="auto"/>
              <w:bottom w:val="single" w:sz="4" w:space="0" w:color="auto"/>
              <w:right w:val="single" w:sz="4" w:space="0" w:color="auto"/>
            </w:tcBorders>
          </w:tcPr>
          <w:p w14:paraId="15925807" w14:textId="1BDAA064" w:rsidR="003A5004" w:rsidRPr="000C424E" w:rsidRDefault="003A5004" w:rsidP="003A5004">
            <w:pPr>
              <w:suppressAutoHyphens w:val="0"/>
              <w:jc w:val="center"/>
              <w:rPr>
                <w:lang w:eastAsia="ru-RU"/>
              </w:rPr>
            </w:pPr>
            <w:r w:rsidRPr="000C424E">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tcPr>
          <w:p w14:paraId="2A47C761" w14:textId="2D47DB0B" w:rsidR="003A5004" w:rsidRPr="000C424E" w:rsidRDefault="003A5004" w:rsidP="003A5004">
            <w:pPr>
              <w:suppressAutoHyphens w:val="0"/>
              <w:jc w:val="center"/>
              <w:rPr>
                <w:lang w:eastAsia="ru-RU"/>
              </w:rPr>
            </w:pPr>
            <w:r w:rsidRPr="000C424E">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38AB101C" w14:textId="77777777" w:rsidR="003A5004" w:rsidRPr="000C424E" w:rsidRDefault="003A5004" w:rsidP="00962395">
            <w:pPr>
              <w:rPr>
                <w:lang w:eastAsia="ru-RU"/>
              </w:rPr>
            </w:pPr>
            <w:r w:rsidRPr="000C424E">
              <w:rPr>
                <w:lang w:eastAsia="ru-RU"/>
              </w:rPr>
              <w:t>Кількість заявок, поданих на участь у конкурсі – 10 од.</w:t>
            </w:r>
          </w:p>
          <w:p w14:paraId="1EB8AEFB" w14:textId="1595D738" w:rsidR="003A5004" w:rsidRPr="000C424E" w:rsidRDefault="003A5004" w:rsidP="00962395">
            <w:pPr>
              <w:suppressAutoHyphens w:val="0"/>
              <w:rPr>
                <w:lang w:eastAsia="ru-RU"/>
              </w:rPr>
            </w:pPr>
            <w:r w:rsidRPr="000C424E">
              <w:rPr>
                <w:lang w:eastAsia="ru-RU"/>
              </w:rPr>
              <w:t xml:space="preserve"> Кількість реалізованих ініціатив – до 5 од.</w:t>
            </w:r>
          </w:p>
        </w:tc>
      </w:tr>
      <w:tr w:rsidR="003A5004" w:rsidRPr="000C424E" w14:paraId="29E915C8" w14:textId="77777777" w:rsidTr="00F15419">
        <w:tc>
          <w:tcPr>
            <w:tcW w:w="3508" w:type="dxa"/>
            <w:tcBorders>
              <w:top w:val="single" w:sz="4" w:space="0" w:color="auto"/>
              <w:left w:val="single" w:sz="4" w:space="0" w:color="auto"/>
              <w:bottom w:val="single" w:sz="4" w:space="0" w:color="auto"/>
              <w:right w:val="single" w:sz="4" w:space="0" w:color="auto"/>
            </w:tcBorders>
          </w:tcPr>
          <w:p w14:paraId="6282B9A4" w14:textId="34B407DB" w:rsidR="003A5004" w:rsidRPr="000C424E" w:rsidRDefault="003A5004" w:rsidP="003A5004">
            <w:pPr>
              <w:suppressAutoHyphens w:val="0"/>
              <w:jc w:val="both"/>
              <w:rPr>
                <w:lang w:eastAsia="ru-RU"/>
              </w:rPr>
            </w:pPr>
            <w:r w:rsidRPr="000C424E">
              <w:rPr>
                <w:lang w:eastAsia="ru-RU"/>
              </w:rPr>
              <w:t xml:space="preserve">Проведення «Школи молодого підприємця» </w:t>
            </w:r>
          </w:p>
        </w:tc>
        <w:tc>
          <w:tcPr>
            <w:tcW w:w="1986" w:type="dxa"/>
            <w:tcBorders>
              <w:top w:val="single" w:sz="4" w:space="0" w:color="auto"/>
              <w:left w:val="single" w:sz="4" w:space="0" w:color="auto"/>
              <w:bottom w:val="single" w:sz="4" w:space="0" w:color="auto"/>
              <w:right w:val="single" w:sz="4" w:space="0" w:color="auto"/>
            </w:tcBorders>
          </w:tcPr>
          <w:p w14:paraId="4C18A530" w14:textId="77777777" w:rsidR="003A5004" w:rsidRPr="000C424E" w:rsidRDefault="003A5004" w:rsidP="003A5004">
            <w:pPr>
              <w:suppressAutoHyphens w:val="0"/>
              <w:jc w:val="center"/>
              <w:rPr>
                <w:lang w:eastAsia="ru-RU"/>
              </w:rPr>
            </w:pPr>
            <w:r w:rsidRPr="000C424E">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tcPr>
          <w:p w14:paraId="2DB28DF4" w14:textId="77777777" w:rsidR="003A5004" w:rsidRPr="000C424E" w:rsidRDefault="003A5004" w:rsidP="003A5004">
            <w:pPr>
              <w:suppressAutoHyphens w:val="0"/>
              <w:jc w:val="center"/>
              <w:rPr>
                <w:lang w:eastAsia="ru-RU"/>
              </w:rPr>
            </w:pPr>
            <w:r w:rsidRPr="000C424E">
              <w:t xml:space="preserve">Бюджет громади, </w:t>
            </w:r>
          </w:p>
          <w:p w14:paraId="68860FC1" w14:textId="35FC862F" w:rsidR="003A5004" w:rsidRPr="000C424E" w:rsidRDefault="003A5004" w:rsidP="003A5004">
            <w:pPr>
              <w:suppressAutoHyphens w:val="0"/>
              <w:jc w:val="center"/>
              <w:rPr>
                <w:rFonts w:ascii="Calibri" w:hAnsi="Calibri" w:cs="Calibri"/>
                <w:lang w:eastAsia="ru-RU"/>
              </w:rPr>
            </w:pPr>
            <w:r w:rsidRPr="000C424E">
              <w:rPr>
                <w:lang w:eastAsia="ru-RU"/>
              </w:rPr>
              <w:t>інші кошти</w:t>
            </w:r>
          </w:p>
        </w:tc>
        <w:tc>
          <w:tcPr>
            <w:tcW w:w="2552" w:type="dxa"/>
            <w:tcBorders>
              <w:top w:val="single" w:sz="4" w:space="0" w:color="auto"/>
              <w:left w:val="single" w:sz="4" w:space="0" w:color="auto"/>
              <w:bottom w:val="single" w:sz="4" w:space="0" w:color="auto"/>
              <w:right w:val="single" w:sz="4" w:space="0" w:color="auto"/>
            </w:tcBorders>
          </w:tcPr>
          <w:p w14:paraId="6DC49731" w14:textId="301BFC33" w:rsidR="003A5004" w:rsidRPr="000C424E" w:rsidRDefault="003A5004" w:rsidP="00962395">
            <w:pPr>
              <w:suppressAutoHyphens w:val="0"/>
              <w:rPr>
                <w:lang w:eastAsia="ru-RU"/>
              </w:rPr>
            </w:pPr>
            <w:r w:rsidRPr="000C424E">
              <w:rPr>
                <w:lang w:eastAsia="ru-RU"/>
              </w:rPr>
              <w:t>Кількість осіб, що пройшли навчання – 20</w:t>
            </w:r>
          </w:p>
        </w:tc>
      </w:tr>
      <w:tr w:rsidR="003A5004" w:rsidRPr="000C424E" w14:paraId="5B6A87F2" w14:textId="77777777" w:rsidTr="00F15419">
        <w:tc>
          <w:tcPr>
            <w:tcW w:w="3508" w:type="dxa"/>
            <w:tcBorders>
              <w:top w:val="single" w:sz="4" w:space="0" w:color="auto"/>
              <w:left w:val="single" w:sz="4" w:space="0" w:color="auto"/>
              <w:bottom w:val="single" w:sz="4" w:space="0" w:color="auto"/>
              <w:right w:val="single" w:sz="4" w:space="0" w:color="auto"/>
            </w:tcBorders>
          </w:tcPr>
          <w:p w14:paraId="330E002D" w14:textId="5C6A9856" w:rsidR="003A5004" w:rsidRPr="000C424E" w:rsidRDefault="003A5004" w:rsidP="00F13BA6">
            <w:pPr>
              <w:suppressAutoHyphens w:val="0"/>
              <w:jc w:val="both"/>
              <w:rPr>
                <w:lang w:eastAsia="ru-RU"/>
              </w:rPr>
            </w:pPr>
            <w:r w:rsidRPr="000C424E">
              <w:rPr>
                <w:lang w:eastAsia="ru-RU"/>
              </w:rPr>
              <w:t xml:space="preserve">Популяризація можливостей та переваг ведення бізнесу у громаді  </w:t>
            </w:r>
          </w:p>
        </w:tc>
        <w:tc>
          <w:tcPr>
            <w:tcW w:w="1986" w:type="dxa"/>
            <w:tcBorders>
              <w:top w:val="single" w:sz="4" w:space="0" w:color="auto"/>
              <w:left w:val="single" w:sz="4" w:space="0" w:color="auto"/>
              <w:bottom w:val="single" w:sz="4" w:space="0" w:color="auto"/>
              <w:right w:val="single" w:sz="4" w:space="0" w:color="auto"/>
            </w:tcBorders>
          </w:tcPr>
          <w:p w14:paraId="2B0A4F54" w14:textId="77777777" w:rsidR="003A5004" w:rsidRPr="000C424E" w:rsidRDefault="003A5004" w:rsidP="003A5004">
            <w:pPr>
              <w:suppressAutoHyphens w:val="0"/>
              <w:jc w:val="center"/>
              <w:rPr>
                <w:lang w:eastAsia="ru-RU"/>
              </w:rPr>
            </w:pPr>
            <w:r w:rsidRPr="000C424E">
              <w:rPr>
                <w:lang w:eastAsia="ru-RU"/>
              </w:rPr>
              <w:t>Управління економіки</w:t>
            </w:r>
          </w:p>
          <w:p w14:paraId="3B298D9F" w14:textId="1474B6C2" w:rsidR="003A5004" w:rsidRPr="000C424E" w:rsidRDefault="003A5004" w:rsidP="003A5004">
            <w:pPr>
              <w:suppressAutoHyphens w:val="0"/>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442AED58" w14:textId="45922634" w:rsidR="003A5004" w:rsidRPr="000C424E" w:rsidRDefault="003A5004" w:rsidP="003A5004">
            <w:pPr>
              <w:suppressAutoHyphens w:val="0"/>
              <w:jc w:val="center"/>
            </w:pPr>
            <w:r w:rsidRPr="000C424E">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3DE027FA" w14:textId="12D066D2" w:rsidR="003A5004" w:rsidRPr="000C424E" w:rsidRDefault="003A5004" w:rsidP="00962395">
            <w:pPr>
              <w:suppressAutoHyphens w:val="0"/>
              <w:rPr>
                <w:color w:val="FF0000"/>
                <w:lang w:eastAsia="ru-RU"/>
              </w:rPr>
            </w:pPr>
            <w:r w:rsidRPr="000C424E">
              <w:rPr>
                <w:lang w:eastAsia="ru-RU"/>
              </w:rPr>
              <w:t>Кількість промоційних та презентаційних матеріалів – 2 од.</w:t>
            </w:r>
          </w:p>
        </w:tc>
      </w:tr>
      <w:tr w:rsidR="003A5004" w:rsidRPr="000C424E" w14:paraId="0097132C" w14:textId="77777777" w:rsidTr="00F15419">
        <w:tc>
          <w:tcPr>
            <w:tcW w:w="3508" w:type="dxa"/>
            <w:tcBorders>
              <w:top w:val="single" w:sz="4" w:space="0" w:color="auto"/>
              <w:left w:val="single" w:sz="4" w:space="0" w:color="auto"/>
              <w:bottom w:val="single" w:sz="4" w:space="0" w:color="auto"/>
              <w:right w:val="single" w:sz="4" w:space="0" w:color="auto"/>
            </w:tcBorders>
          </w:tcPr>
          <w:p w14:paraId="1B401F32" w14:textId="4D8EB412" w:rsidR="003A5004" w:rsidRPr="000C424E" w:rsidRDefault="003A5004" w:rsidP="003A5004">
            <w:pPr>
              <w:suppressAutoHyphens w:val="0"/>
              <w:jc w:val="both"/>
              <w:rPr>
                <w:lang w:eastAsia="ru-RU"/>
              </w:rPr>
            </w:pPr>
            <w:r w:rsidRPr="000C424E">
              <w:rPr>
                <w:lang w:eastAsia="ru-RU"/>
              </w:rPr>
              <w:t>Підтримка інформаційно-консультаційного ресурсу для бізнесу</w:t>
            </w:r>
          </w:p>
        </w:tc>
        <w:tc>
          <w:tcPr>
            <w:tcW w:w="1986" w:type="dxa"/>
            <w:tcBorders>
              <w:top w:val="single" w:sz="4" w:space="0" w:color="auto"/>
              <w:left w:val="single" w:sz="4" w:space="0" w:color="auto"/>
              <w:bottom w:val="single" w:sz="4" w:space="0" w:color="auto"/>
              <w:right w:val="single" w:sz="4" w:space="0" w:color="auto"/>
            </w:tcBorders>
          </w:tcPr>
          <w:p w14:paraId="05F97B76" w14:textId="77777777" w:rsidR="003A5004" w:rsidRPr="000C424E" w:rsidRDefault="003A5004" w:rsidP="003A5004">
            <w:pPr>
              <w:suppressAutoHyphens w:val="0"/>
              <w:jc w:val="center"/>
              <w:rPr>
                <w:lang w:eastAsia="ru-RU"/>
              </w:rPr>
            </w:pPr>
            <w:r w:rsidRPr="000C424E">
              <w:rPr>
                <w:lang w:eastAsia="ru-RU"/>
              </w:rPr>
              <w:t>Управління економіки</w:t>
            </w:r>
          </w:p>
          <w:p w14:paraId="4F021D7B" w14:textId="77777777" w:rsidR="003A5004" w:rsidRPr="000C424E" w:rsidRDefault="003A5004" w:rsidP="003A5004">
            <w:pPr>
              <w:suppressAutoHyphens w:val="0"/>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1F31D9B1" w14:textId="57314C7F" w:rsidR="003A5004" w:rsidRPr="000C424E" w:rsidRDefault="003A5004" w:rsidP="003A5004">
            <w:pPr>
              <w:suppressAutoHyphens w:val="0"/>
              <w:jc w:val="center"/>
              <w:rPr>
                <w:lang w:eastAsia="ru-RU"/>
              </w:rPr>
            </w:pPr>
            <w:r w:rsidRPr="000C424E">
              <w:t>Бюджет громади, інші кошти</w:t>
            </w:r>
          </w:p>
        </w:tc>
        <w:tc>
          <w:tcPr>
            <w:tcW w:w="2552" w:type="dxa"/>
            <w:tcBorders>
              <w:top w:val="single" w:sz="4" w:space="0" w:color="auto"/>
              <w:left w:val="single" w:sz="4" w:space="0" w:color="auto"/>
              <w:bottom w:val="single" w:sz="4" w:space="0" w:color="auto"/>
              <w:right w:val="single" w:sz="4" w:space="0" w:color="auto"/>
            </w:tcBorders>
          </w:tcPr>
          <w:p w14:paraId="56792541" w14:textId="2FD031B0" w:rsidR="003A5004" w:rsidRPr="000C424E" w:rsidRDefault="003A5004" w:rsidP="00962395">
            <w:pPr>
              <w:suppressAutoHyphens w:val="0"/>
              <w:rPr>
                <w:lang w:eastAsia="ru-RU"/>
              </w:rPr>
            </w:pPr>
            <w:r w:rsidRPr="000C424E">
              <w:rPr>
                <w:lang w:eastAsia="ru-RU"/>
              </w:rPr>
              <w:t>Кількість зареєстрованих суб’єктів господарювання – 60 од</w:t>
            </w:r>
            <w:r w:rsidRPr="000C424E">
              <w:rPr>
                <w:color w:val="FF0000"/>
                <w:lang w:eastAsia="ru-RU"/>
              </w:rPr>
              <w:t>.</w:t>
            </w:r>
          </w:p>
        </w:tc>
      </w:tr>
      <w:tr w:rsidR="003A5004" w:rsidRPr="000C424E" w14:paraId="7EE860AE" w14:textId="77777777" w:rsidTr="00F15419">
        <w:tc>
          <w:tcPr>
            <w:tcW w:w="3508" w:type="dxa"/>
            <w:tcBorders>
              <w:top w:val="single" w:sz="4" w:space="0" w:color="auto"/>
              <w:left w:val="single" w:sz="4" w:space="0" w:color="auto"/>
              <w:bottom w:val="single" w:sz="4" w:space="0" w:color="auto"/>
              <w:right w:val="single" w:sz="4" w:space="0" w:color="auto"/>
            </w:tcBorders>
          </w:tcPr>
          <w:p w14:paraId="3EC72952" w14:textId="77777777" w:rsidR="003A5004" w:rsidRPr="000C424E" w:rsidRDefault="003A5004" w:rsidP="003A5004">
            <w:pPr>
              <w:suppressAutoHyphens w:val="0"/>
              <w:jc w:val="both"/>
              <w:rPr>
                <w:rFonts w:ascii="Calibri" w:hAnsi="Calibri" w:cs="Calibri"/>
                <w:lang w:eastAsia="ru-RU"/>
              </w:rPr>
            </w:pPr>
            <w:r w:rsidRPr="000C424E">
              <w:rPr>
                <w:lang w:eastAsia="ru-RU"/>
              </w:rPr>
              <w:t>Забезпечення функціонування центру підтримки інновацій та підприємництва iHUB</w:t>
            </w:r>
          </w:p>
        </w:tc>
        <w:tc>
          <w:tcPr>
            <w:tcW w:w="1986" w:type="dxa"/>
            <w:tcBorders>
              <w:top w:val="single" w:sz="4" w:space="0" w:color="auto"/>
              <w:left w:val="single" w:sz="4" w:space="0" w:color="auto"/>
              <w:bottom w:val="single" w:sz="4" w:space="0" w:color="auto"/>
              <w:right w:val="single" w:sz="4" w:space="0" w:color="auto"/>
            </w:tcBorders>
          </w:tcPr>
          <w:p w14:paraId="7988FA51" w14:textId="77777777" w:rsidR="003A5004" w:rsidRPr="000C424E" w:rsidRDefault="003A5004" w:rsidP="003A5004">
            <w:pPr>
              <w:suppressAutoHyphens w:val="0"/>
              <w:jc w:val="center"/>
              <w:rPr>
                <w:lang w:eastAsia="ru-RU"/>
              </w:rPr>
            </w:pPr>
            <w:r w:rsidRPr="000C424E">
              <w:rPr>
                <w:lang w:eastAsia="ru-RU"/>
              </w:rPr>
              <w:t>Управління економіки</w:t>
            </w:r>
          </w:p>
        </w:tc>
        <w:tc>
          <w:tcPr>
            <w:tcW w:w="2012" w:type="dxa"/>
            <w:tcBorders>
              <w:top w:val="single" w:sz="4" w:space="0" w:color="auto"/>
              <w:left w:val="single" w:sz="4" w:space="0" w:color="auto"/>
              <w:bottom w:val="single" w:sz="4" w:space="0" w:color="auto"/>
              <w:right w:val="single" w:sz="4" w:space="0" w:color="auto"/>
            </w:tcBorders>
          </w:tcPr>
          <w:p w14:paraId="16F7DE54" w14:textId="77633847" w:rsidR="003A5004" w:rsidRPr="000C424E" w:rsidRDefault="003A5004" w:rsidP="003A5004">
            <w:pPr>
              <w:suppressAutoHyphens w:val="0"/>
              <w:jc w:val="center"/>
              <w:rPr>
                <w:lang w:eastAsia="ru-RU"/>
              </w:rPr>
            </w:pPr>
            <w:r w:rsidRPr="000C424E">
              <w:rPr>
                <w:lang w:eastAsia="ru-RU"/>
              </w:rPr>
              <w:t xml:space="preserve">Бюджет громади, </w:t>
            </w:r>
          </w:p>
          <w:p w14:paraId="3E18FB62" w14:textId="77777777" w:rsidR="003A5004" w:rsidRPr="000C424E" w:rsidRDefault="003A5004" w:rsidP="003A5004">
            <w:pPr>
              <w:suppressAutoHyphens w:val="0"/>
              <w:jc w:val="center"/>
              <w:rPr>
                <w:lang w:eastAsia="ru-RU"/>
              </w:rPr>
            </w:pPr>
            <w:r w:rsidRPr="000C424E">
              <w:rPr>
                <w:lang w:eastAsia="ru-RU"/>
              </w:rPr>
              <w:t>інші кошти</w:t>
            </w:r>
          </w:p>
        </w:tc>
        <w:tc>
          <w:tcPr>
            <w:tcW w:w="2552" w:type="dxa"/>
            <w:tcBorders>
              <w:top w:val="single" w:sz="4" w:space="0" w:color="auto"/>
              <w:left w:val="single" w:sz="4" w:space="0" w:color="auto"/>
              <w:bottom w:val="single" w:sz="4" w:space="0" w:color="auto"/>
              <w:right w:val="single" w:sz="4" w:space="0" w:color="auto"/>
            </w:tcBorders>
          </w:tcPr>
          <w:p w14:paraId="787E0BAF" w14:textId="1748A362" w:rsidR="003A5004" w:rsidRPr="000C424E" w:rsidRDefault="003A5004" w:rsidP="00962395">
            <w:pPr>
              <w:suppressAutoHyphens w:val="0"/>
              <w:rPr>
                <w:lang w:eastAsia="ru-RU"/>
              </w:rPr>
            </w:pPr>
            <w:r w:rsidRPr="000C424E">
              <w:rPr>
                <w:lang w:eastAsia="ru-RU"/>
              </w:rPr>
              <w:t>Кількість заходів – 35 од.</w:t>
            </w:r>
          </w:p>
          <w:p w14:paraId="5F70A149" w14:textId="2633BE55" w:rsidR="003A5004" w:rsidRPr="000C424E" w:rsidRDefault="003A5004" w:rsidP="00962395">
            <w:pPr>
              <w:suppressAutoHyphens w:val="0"/>
              <w:rPr>
                <w:lang w:eastAsia="ru-RU"/>
              </w:rPr>
            </w:pPr>
          </w:p>
        </w:tc>
      </w:tr>
      <w:tr w:rsidR="003A5004" w:rsidRPr="000C424E" w14:paraId="75B5BBF5" w14:textId="77777777" w:rsidTr="00F15419">
        <w:tc>
          <w:tcPr>
            <w:tcW w:w="3508" w:type="dxa"/>
            <w:tcBorders>
              <w:top w:val="single" w:sz="4" w:space="0" w:color="auto"/>
              <w:left w:val="single" w:sz="4" w:space="0" w:color="auto"/>
              <w:bottom w:val="single" w:sz="4" w:space="0" w:color="auto"/>
              <w:right w:val="single" w:sz="4" w:space="0" w:color="auto"/>
            </w:tcBorders>
          </w:tcPr>
          <w:p w14:paraId="33D1FA62" w14:textId="6D41F1F6" w:rsidR="003A5004" w:rsidRPr="000C424E" w:rsidRDefault="003A5004" w:rsidP="003A5004">
            <w:pPr>
              <w:jc w:val="both"/>
              <w:rPr>
                <w:lang w:eastAsia="ru-RU"/>
              </w:rPr>
            </w:pPr>
            <w:r w:rsidRPr="000C424E">
              <w:rPr>
                <w:lang w:eastAsia="ru-RU"/>
              </w:rPr>
              <w:t>Співпраця з ІТ-кластером</w:t>
            </w:r>
          </w:p>
        </w:tc>
        <w:tc>
          <w:tcPr>
            <w:tcW w:w="1986" w:type="dxa"/>
            <w:tcBorders>
              <w:top w:val="single" w:sz="4" w:space="0" w:color="auto"/>
              <w:left w:val="single" w:sz="4" w:space="0" w:color="auto"/>
              <w:bottom w:val="single" w:sz="4" w:space="0" w:color="auto"/>
              <w:right w:val="single" w:sz="4" w:space="0" w:color="auto"/>
            </w:tcBorders>
          </w:tcPr>
          <w:p w14:paraId="197F4F28" w14:textId="77777777" w:rsidR="003A5004" w:rsidRPr="000C424E" w:rsidRDefault="003A5004" w:rsidP="003A5004">
            <w:pPr>
              <w:jc w:val="center"/>
              <w:rPr>
                <w:lang w:eastAsia="ru-RU"/>
              </w:rPr>
            </w:pPr>
            <w:r w:rsidRPr="000C424E">
              <w:rPr>
                <w:lang w:eastAsia="ru-RU"/>
              </w:rPr>
              <w:t>Управління економіки</w:t>
            </w:r>
          </w:p>
          <w:p w14:paraId="440C64EF" w14:textId="77777777" w:rsidR="003A5004" w:rsidRPr="000C424E" w:rsidRDefault="003A5004" w:rsidP="003A5004">
            <w:pPr>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2A88EF88" w14:textId="68234A06" w:rsidR="003A5004" w:rsidRPr="000C424E" w:rsidRDefault="003A5004" w:rsidP="003A5004">
            <w:pPr>
              <w:suppressAutoHyphens w:val="0"/>
              <w:jc w:val="center"/>
              <w:rPr>
                <w:lang w:eastAsia="ru-RU"/>
              </w:rPr>
            </w:pPr>
            <w:r w:rsidRPr="000C424E">
              <w:rPr>
                <w:lang w:eastAsia="ru-RU"/>
              </w:rPr>
              <w:t xml:space="preserve">Бюджет громади, </w:t>
            </w:r>
          </w:p>
          <w:p w14:paraId="6259EB8D" w14:textId="77777777" w:rsidR="003A5004" w:rsidRPr="000C424E" w:rsidRDefault="003A5004" w:rsidP="003A5004">
            <w:pPr>
              <w:suppressAutoHyphens w:val="0"/>
              <w:jc w:val="center"/>
              <w:rPr>
                <w:lang w:eastAsia="ru-RU"/>
              </w:rPr>
            </w:pPr>
            <w:r w:rsidRPr="000C424E">
              <w:rPr>
                <w:lang w:eastAsia="ru-RU"/>
              </w:rPr>
              <w:t>інші кошти</w:t>
            </w:r>
          </w:p>
        </w:tc>
        <w:tc>
          <w:tcPr>
            <w:tcW w:w="2552" w:type="dxa"/>
            <w:tcBorders>
              <w:top w:val="single" w:sz="4" w:space="0" w:color="auto"/>
              <w:left w:val="single" w:sz="4" w:space="0" w:color="auto"/>
              <w:bottom w:val="single" w:sz="4" w:space="0" w:color="auto"/>
              <w:right w:val="single" w:sz="4" w:space="0" w:color="auto"/>
            </w:tcBorders>
          </w:tcPr>
          <w:p w14:paraId="2EAE7470" w14:textId="0D6C5C67" w:rsidR="003A5004" w:rsidRPr="000C424E" w:rsidRDefault="003A5004" w:rsidP="00962395">
            <w:pPr>
              <w:suppressAutoHyphens w:val="0"/>
              <w:rPr>
                <w:lang w:eastAsia="ru-RU"/>
              </w:rPr>
            </w:pPr>
            <w:r w:rsidRPr="000C424E">
              <w:rPr>
                <w:lang w:eastAsia="ru-RU"/>
              </w:rPr>
              <w:t>Кількість заходів – 2 од.</w:t>
            </w:r>
          </w:p>
        </w:tc>
      </w:tr>
      <w:tr w:rsidR="003A5004" w:rsidRPr="000C424E" w14:paraId="27DB2956" w14:textId="77777777" w:rsidTr="00F15419">
        <w:tc>
          <w:tcPr>
            <w:tcW w:w="3508" w:type="dxa"/>
            <w:tcBorders>
              <w:top w:val="single" w:sz="4" w:space="0" w:color="auto"/>
              <w:left w:val="single" w:sz="4" w:space="0" w:color="auto"/>
              <w:bottom w:val="single" w:sz="4" w:space="0" w:color="auto"/>
              <w:right w:val="single" w:sz="4" w:space="0" w:color="auto"/>
            </w:tcBorders>
            <w:shd w:val="clear" w:color="auto" w:fill="auto"/>
          </w:tcPr>
          <w:p w14:paraId="469D7D5D" w14:textId="71D74C71" w:rsidR="003A5004" w:rsidRPr="000C424E" w:rsidRDefault="003A5004" w:rsidP="003A5004">
            <w:pPr>
              <w:jc w:val="both"/>
              <w:rPr>
                <w:lang w:eastAsia="ru-RU"/>
              </w:rPr>
            </w:pPr>
            <w:r w:rsidRPr="00405B77">
              <w:rPr>
                <w:lang w:eastAsia="uk-UA"/>
              </w:rPr>
              <w:t>Створення сучасних навчально-практичних центрів з підготовки фахівців різного галузевого спрямування на базі закладів професійної (професійно-технічної) освіти</w:t>
            </w:r>
          </w:p>
        </w:tc>
        <w:tc>
          <w:tcPr>
            <w:tcW w:w="1986" w:type="dxa"/>
            <w:tcBorders>
              <w:top w:val="single" w:sz="4" w:space="0" w:color="auto"/>
              <w:left w:val="single" w:sz="4" w:space="0" w:color="auto"/>
              <w:bottom w:val="single" w:sz="4" w:space="0" w:color="auto"/>
              <w:right w:val="single" w:sz="4" w:space="0" w:color="auto"/>
            </w:tcBorders>
            <w:shd w:val="clear" w:color="auto" w:fill="auto"/>
          </w:tcPr>
          <w:p w14:paraId="22DF32DA" w14:textId="6B9C723A" w:rsidR="003A5004" w:rsidRPr="000C424E" w:rsidRDefault="003A5004" w:rsidP="003A5004">
            <w:pPr>
              <w:jc w:val="center"/>
              <w:rPr>
                <w:lang w:eastAsia="ru-RU"/>
              </w:rPr>
            </w:pPr>
            <w:r w:rsidRPr="00405B77">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shd w:val="clear" w:color="auto" w:fill="auto"/>
          </w:tcPr>
          <w:p w14:paraId="67AE9568" w14:textId="6BD6F98D" w:rsidR="003A5004" w:rsidRPr="000C424E" w:rsidRDefault="003A5004" w:rsidP="003A5004">
            <w:pPr>
              <w:jc w:val="center"/>
            </w:pPr>
            <w:r w:rsidRPr="00405B77">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2FA6AA2C" w14:textId="31309860" w:rsidR="003A5004" w:rsidRPr="000C424E" w:rsidRDefault="003A5004" w:rsidP="00962395">
            <w:pPr>
              <w:rPr>
                <w:lang w:eastAsia="ru-RU"/>
              </w:rPr>
            </w:pPr>
            <w:r w:rsidRPr="00405B77">
              <w:rPr>
                <w:lang w:eastAsia="ru-RU"/>
              </w:rPr>
              <w:t>Кількість центрів – 1 од.</w:t>
            </w:r>
          </w:p>
        </w:tc>
      </w:tr>
    </w:tbl>
    <w:p w14:paraId="3D57A3EE" w14:textId="77777777" w:rsidR="00EA79B6" w:rsidRPr="000C424E" w:rsidRDefault="00EA79B6" w:rsidP="00EA79B6">
      <w:pPr>
        <w:spacing w:before="120"/>
        <w:jc w:val="both"/>
      </w:pPr>
      <w:r w:rsidRPr="000C424E">
        <w:rPr>
          <w:b/>
          <w:bCs/>
        </w:rPr>
        <w:t>Очікувані результати.</w:t>
      </w:r>
    </w:p>
    <w:p w14:paraId="2856D794" w14:textId="68ACF250" w:rsidR="00EA79B6" w:rsidRPr="000C424E" w:rsidRDefault="00EA79B6" w:rsidP="00EA79B6">
      <w:pPr>
        <w:tabs>
          <w:tab w:val="left" w:pos="851"/>
          <w:tab w:val="left" w:pos="1134"/>
        </w:tabs>
        <w:ind w:firstLine="709"/>
        <w:jc w:val="both"/>
      </w:pPr>
      <w:r w:rsidRPr="000C424E">
        <w:t xml:space="preserve">Збільшення кількості діючих суб’єктів </w:t>
      </w:r>
      <w:r w:rsidR="00B20EF7" w:rsidRPr="000C424E">
        <w:t>господарювання</w:t>
      </w:r>
      <w:r w:rsidR="00596846" w:rsidRPr="000C424E">
        <w:t xml:space="preserve"> та робочих місць.</w:t>
      </w:r>
    </w:p>
    <w:p w14:paraId="26991844" w14:textId="3961277F" w:rsidR="00EA79B6" w:rsidRPr="000C424E" w:rsidRDefault="00EA79B6" w:rsidP="00EA79B6">
      <w:pPr>
        <w:ind w:left="709"/>
      </w:pPr>
      <w:r w:rsidRPr="000C424E">
        <w:t xml:space="preserve">Збільшення обсягів реалізації </w:t>
      </w:r>
      <w:r w:rsidR="00B20EF7" w:rsidRPr="000C424E">
        <w:t xml:space="preserve">промислової </w:t>
      </w:r>
      <w:r w:rsidRPr="000C424E">
        <w:t>продукції</w:t>
      </w:r>
      <w:r w:rsidR="00596846" w:rsidRPr="000C424E">
        <w:t>.</w:t>
      </w:r>
    </w:p>
    <w:p w14:paraId="3B1F20BD" w14:textId="07B37B5B" w:rsidR="00B20EF7" w:rsidRDefault="00B20EF7" w:rsidP="00EA79B6">
      <w:pPr>
        <w:ind w:left="709"/>
      </w:pPr>
      <w:r w:rsidRPr="000C424E">
        <w:t>Збільшення обсягів експорту</w:t>
      </w:r>
      <w:r w:rsidR="004059F9" w:rsidRPr="000C424E">
        <w:t xml:space="preserve"> т</w:t>
      </w:r>
      <w:r w:rsidR="001759D9">
        <w:t>оварів місцевих виробників</w:t>
      </w:r>
      <w:r w:rsidR="00596846" w:rsidRPr="000C424E">
        <w:t>.</w:t>
      </w:r>
    </w:p>
    <w:p w14:paraId="615F622E" w14:textId="62D5853B" w:rsidR="00BB280B" w:rsidRPr="00FC1A20" w:rsidRDefault="00BB280B" w:rsidP="00FC1A20">
      <w:pPr>
        <w:pStyle w:val="2"/>
        <w:rPr>
          <w:rFonts w:ascii="Times New Roman" w:hAnsi="Times New Roman" w:cs="Times New Roman"/>
          <w:i w:val="0"/>
          <w:sz w:val="24"/>
          <w:szCs w:val="24"/>
        </w:rPr>
      </w:pPr>
      <w:bookmarkStart w:id="14" w:name="_Toc119400332"/>
      <w:r w:rsidRPr="00FC1A20">
        <w:rPr>
          <w:rFonts w:ascii="Times New Roman" w:hAnsi="Times New Roman" w:cs="Times New Roman"/>
          <w:i w:val="0"/>
          <w:sz w:val="24"/>
          <w:szCs w:val="24"/>
        </w:rPr>
        <w:t xml:space="preserve">2.2. </w:t>
      </w:r>
      <w:r w:rsidR="00EB4428" w:rsidRPr="00FC1A20">
        <w:rPr>
          <w:rFonts w:ascii="Times New Roman" w:hAnsi="Times New Roman" w:cs="Times New Roman"/>
          <w:i w:val="0"/>
          <w:sz w:val="24"/>
          <w:szCs w:val="24"/>
        </w:rPr>
        <w:t>Розвиток аграрного сектору.</w:t>
      </w:r>
      <w:bookmarkEnd w:id="14"/>
    </w:p>
    <w:p w14:paraId="6F2274DD" w14:textId="77777777" w:rsidR="00BB280B" w:rsidRPr="00B85AB2" w:rsidRDefault="00BB280B" w:rsidP="00BB280B">
      <w:pPr>
        <w:suppressAutoHyphens w:val="0"/>
        <w:autoSpaceDE w:val="0"/>
        <w:autoSpaceDN w:val="0"/>
        <w:adjustRightInd w:val="0"/>
        <w:rPr>
          <w:b/>
          <w:bCs/>
          <w:lang w:eastAsia="uk-UA"/>
        </w:rPr>
      </w:pPr>
      <w:r w:rsidRPr="00B85AB2">
        <w:rPr>
          <w:b/>
          <w:bCs/>
          <w:lang w:eastAsia="uk-UA"/>
        </w:rPr>
        <w:t>Проблемні питання.</w:t>
      </w:r>
    </w:p>
    <w:p w14:paraId="2A073584" w14:textId="77777777" w:rsidR="00084D4F" w:rsidRDefault="00084D4F" w:rsidP="00075EE5">
      <w:pPr>
        <w:ind w:firstLine="851"/>
        <w:jc w:val="both"/>
        <w:rPr>
          <w:bCs/>
          <w:color w:val="222222"/>
        </w:rPr>
      </w:pPr>
      <w:r w:rsidRPr="000C424E">
        <w:rPr>
          <w:bCs/>
          <w:color w:val="222222"/>
        </w:rPr>
        <w:t>Недостатність фінансових ресурсів для забезпечення виробництва сільськогосподарської продукції.</w:t>
      </w:r>
    </w:p>
    <w:p w14:paraId="23F777B8" w14:textId="388ADA09" w:rsidR="0011097E" w:rsidRPr="000C424E" w:rsidRDefault="00BB280B" w:rsidP="00831300">
      <w:pPr>
        <w:spacing w:before="120" w:after="120"/>
        <w:jc w:val="both"/>
        <w:rPr>
          <w:color w:val="C0504D" w:themeColor="accent2"/>
        </w:rPr>
      </w:pPr>
      <w:r w:rsidRPr="000C424E">
        <w:rPr>
          <w:b/>
          <w:bCs/>
          <w:lang w:eastAsia="uk-UA"/>
        </w:rPr>
        <w:t xml:space="preserve">Мета: </w:t>
      </w:r>
      <w:r w:rsidR="00E05AC0" w:rsidRPr="000C424E">
        <w:rPr>
          <w:bCs/>
          <w:lang w:eastAsia="uk-UA"/>
        </w:rPr>
        <w:t>п</w:t>
      </w:r>
      <w:r w:rsidR="0011097E" w:rsidRPr="000C424E">
        <w:t>ідтримка аграрного розвитку громади</w:t>
      </w:r>
      <w:r w:rsidR="00E05AC0" w:rsidRPr="000C424E">
        <w:t>, п</w:t>
      </w:r>
      <w:r w:rsidR="0011097E" w:rsidRPr="000C424E">
        <w:t>ідвищення рівня</w:t>
      </w:r>
      <w:r w:rsidR="0011097E" w:rsidRPr="000C424E">
        <w:rPr>
          <w:spacing w:val="-3"/>
        </w:rPr>
        <w:t xml:space="preserve"> </w:t>
      </w:r>
      <w:r w:rsidR="0011097E" w:rsidRPr="000C424E">
        <w:rPr>
          <w:shd w:val="clear" w:color="auto" w:fill="FFFFFF"/>
        </w:rPr>
        <w:t xml:space="preserve">самозайнятості жителів громади та </w:t>
      </w:r>
      <w:r w:rsidR="0011097E" w:rsidRPr="000C424E">
        <w:rPr>
          <w:spacing w:val="-3"/>
        </w:rPr>
        <w:t>внутрішньо переміщених осіб у галузі сіл</w:t>
      </w:r>
      <w:r w:rsidR="00084D4F" w:rsidRPr="000C424E">
        <w:rPr>
          <w:spacing w:val="-3"/>
        </w:rPr>
        <w:t>ьськогосподарського виробництва та</w:t>
      </w:r>
      <w:r w:rsidR="0011097E" w:rsidRPr="000C424E">
        <w:rPr>
          <w:spacing w:val="-3"/>
        </w:rPr>
        <w:t xml:space="preserve"> переробки</w:t>
      </w:r>
      <w:r w:rsidR="00084D4F" w:rsidRPr="000C424E">
        <w:rPr>
          <w:color w:val="C0504D" w:themeColor="accent2"/>
          <w:spacing w:val="-3"/>
        </w:rPr>
        <w:t>.</w:t>
      </w:r>
    </w:p>
    <w:p w14:paraId="4EE814BD" w14:textId="77777777" w:rsidR="006419F2" w:rsidRDefault="006419F2" w:rsidP="00BB280B">
      <w:pPr>
        <w:suppressAutoHyphens w:val="0"/>
        <w:spacing w:before="120"/>
        <w:jc w:val="both"/>
        <w:rPr>
          <w:b/>
          <w:bCs/>
          <w:lang w:eastAsia="uk-UA"/>
        </w:rPr>
      </w:pPr>
    </w:p>
    <w:p w14:paraId="3870688F" w14:textId="77777777" w:rsidR="006419F2" w:rsidRDefault="006419F2" w:rsidP="00BB280B">
      <w:pPr>
        <w:suppressAutoHyphens w:val="0"/>
        <w:spacing w:before="120"/>
        <w:jc w:val="both"/>
        <w:rPr>
          <w:b/>
          <w:bCs/>
          <w:lang w:eastAsia="uk-UA"/>
        </w:rPr>
      </w:pPr>
    </w:p>
    <w:p w14:paraId="2EA34F03" w14:textId="77777777" w:rsidR="00BB280B" w:rsidRPr="000C424E" w:rsidRDefault="00BB280B" w:rsidP="00BB280B">
      <w:pPr>
        <w:suppressAutoHyphens w:val="0"/>
        <w:spacing w:before="120"/>
        <w:jc w:val="both"/>
        <w:rPr>
          <w:b/>
          <w:bCs/>
          <w:lang w:eastAsia="uk-UA"/>
        </w:rPr>
      </w:pPr>
      <w:r w:rsidRPr="000C424E">
        <w:rPr>
          <w:b/>
          <w:bCs/>
          <w:lang w:eastAsia="uk-UA"/>
        </w:rPr>
        <w:t>Пріоритетні завдання.</w:t>
      </w:r>
    </w:p>
    <w:p w14:paraId="3609911E" w14:textId="142369F5" w:rsidR="005468BF" w:rsidRPr="000C424E" w:rsidRDefault="005468BF" w:rsidP="005468BF">
      <w:pPr>
        <w:ind w:firstLine="851"/>
        <w:jc w:val="both"/>
        <w:rPr>
          <w:color w:val="0D0D0D" w:themeColor="text1" w:themeTint="F2"/>
        </w:rPr>
      </w:pPr>
      <w:r w:rsidRPr="000C424E">
        <w:rPr>
          <w:color w:val="0D0D0D" w:themeColor="text1" w:themeTint="F2"/>
        </w:rPr>
        <w:t xml:space="preserve">Сприяння збереженню </w:t>
      </w:r>
      <w:r w:rsidR="001759D9" w:rsidRPr="000C424E">
        <w:rPr>
          <w:color w:val="0D0D0D" w:themeColor="text1" w:themeTint="F2"/>
        </w:rPr>
        <w:t xml:space="preserve">у домогосподарствах </w:t>
      </w:r>
      <w:r w:rsidRPr="000C424E">
        <w:rPr>
          <w:color w:val="0D0D0D" w:themeColor="text1" w:themeTint="F2"/>
        </w:rPr>
        <w:t xml:space="preserve">наявного </w:t>
      </w:r>
      <w:r w:rsidR="001759D9" w:rsidRPr="000C424E">
        <w:rPr>
          <w:color w:val="0D0D0D" w:themeColor="text1" w:themeTint="F2"/>
        </w:rPr>
        <w:t>поголів’я корів</w:t>
      </w:r>
      <w:r w:rsidR="001759D9">
        <w:rPr>
          <w:color w:val="0D0D0D" w:themeColor="text1" w:themeTint="F2"/>
        </w:rPr>
        <w:t>, його</w:t>
      </w:r>
      <w:r w:rsidRPr="000C424E">
        <w:rPr>
          <w:color w:val="0D0D0D" w:themeColor="text1" w:themeTint="F2"/>
        </w:rPr>
        <w:t xml:space="preserve"> нарощенн</w:t>
      </w:r>
      <w:r w:rsidR="001759D9">
        <w:rPr>
          <w:color w:val="0D0D0D" w:themeColor="text1" w:themeTint="F2"/>
        </w:rPr>
        <w:t>ю</w:t>
      </w:r>
      <w:r w:rsidR="0006010C" w:rsidRPr="000C424E">
        <w:rPr>
          <w:color w:val="0D0D0D" w:themeColor="text1" w:themeTint="F2"/>
        </w:rPr>
        <w:t>, с</w:t>
      </w:r>
      <w:r w:rsidRPr="000C424E">
        <w:rPr>
          <w:color w:val="0D0D0D" w:themeColor="text1" w:themeTint="F2"/>
        </w:rPr>
        <w:t>творенню сімейних ферм.</w:t>
      </w:r>
    </w:p>
    <w:p w14:paraId="28110391" w14:textId="381E8452" w:rsidR="005468BF" w:rsidRPr="000C424E" w:rsidRDefault="005468BF" w:rsidP="005468BF">
      <w:pPr>
        <w:ind w:firstLine="851"/>
        <w:jc w:val="both"/>
        <w:rPr>
          <w:color w:val="0D0D0D" w:themeColor="text1" w:themeTint="F2"/>
        </w:rPr>
      </w:pPr>
      <w:r w:rsidRPr="000C424E">
        <w:rPr>
          <w:color w:val="0D0D0D" w:themeColor="text1" w:themeTint="F2"/>
        </w:rPr>
        <w:t>Сприяння ефективному розвитку виробництва та переробки сільськогосподарської продукції суб’єктами господарювання різних форм власності</w:t>
      </w:r>
      <w:r w:rsidR="008E465F">
        <w:rPr>
          <w:color w:val="0D0D0D" w:themeColor="text1" w:themeTint="F2"/>
        </w:rPr>
        <w:t>.</w:t>
      </w:r>
    </w:p>
    <w:p w14:paraId="6CF60681" w14:textId="406C9DF9" w:rsidR="001F67E3" w:rsidRPr="000C424E" w:rsidRDefault="008E465F" w:rsidP="001F67E3">
      <w:pPr>
        <w:ind w:firstLine="851"/>
        <w:jc w:val="both"/>
      </w:pPr>
      <w:r>
        <w:t>Підтримка</w:t>
      </w:r>
      <w:r w:rsidR="001F67E3" w:rsidRPr="000C424E">
        <w:t xml:space="preserve"> розвитку ринку еколо</w:t>
      </w:r>
      <w:r w:rsidR="005468BF" w:rsidRPr="000C424E">
        <w:t>гічних та органічних продуктів.</w:t>
      </w:r>
    </w:p>
    <w:p w14:paraId="24FC4FA3" w14:textId="77777777" w:rsidR="00934B3E" w:rsidRPr="000C424E" w:rsidRDefault="00934B3E" w:rsidP="00934B3E">
      <w:pPr>
        <w:jc w:val="both"/>
        <w:rPr>
          <w:b/>
          <w:color w:val="FF0000"/>
        </w:rPr>
      </w:pPr>
    </w:p>
    <w:tbl>
      <w:tblPr>
        <w:tblW w:w="15415" w:type="dxa"/>
        <w:tblInd w:w="2" w:type="dxa"/>
        <w:tblLayout w:type="fixed"/>
        <w:tblLook w:val="0000" w:firstRow="0" w:lastRow="0" w:firstColumn="0" w:lastColumn="0" w:noHBand="0" w:noVBand="0"/>
      </w:tblPr>
      <w:tblGrid>
        <w:gridCol w:w="3537"/>
        <w:gridCol w:w="1985"/>
        <w:gridCol w:w="1984"/>
        <w:gridCol w:w="2523"/>
        <w:gridCol w:w="2693"/>
        <w:gridCol w:w="2693"/>
      </w:tblGrid>
      <w:tr w:rsidR="00934B3E" w:rsidRPr="000C424E" w14:paraId="497DA4D2" w14:textId="77777777" w:rsidTr="00BE6E41">
        <w:trPr>
          <w:gridAfter w:val="2"/>
          <w:wAfter w:w="5386" w:type="dxa"/>
        </w:trPr>
        <w:tc>
          <w:tcPr>
            <w:tcW w:w="3537" w:type="dxa"/>
            <w:tcBorders>
              <w:top w:val="single" w:sz="4" w:space="0" w:color="000000"/>
              <w:left w:val="single" w:sz="4" w:space="0" w:color="000000"/>
              <w:bottom w:val="single" w:sz="4" w:space="0" w:color="000000"/>
            </w:tcBorders>
          </w:tcPr>
          <w:p w14:paraId="6097726F" w14:textId="77777777" w:rsidR="00BB280B" w:rsidRPr="000C424E" w:rsidRDefault="00BB280B" w:rsidP="001C3CB0">
            <w:pPr>
              <w:ind w:firstLine="709"/>
              <w:jc w:val="both"/>
              <w:rPr>
                <w:b/>
                <w:bCs/>
              </w:rPr>
            </w:pPr>
            <w:r w:rsidRPr="000C424E">
              <w:rPr>
                <w:b/>
                <w:bCs/>
              </w:rPr>
              <w:t>Зміст заходу</w:t>
            </w:r>
          </w:p>
        </w:tc>
        <w:tc>
          <w:tcPr>
            <w:tcW w:w="1985" w:type="dxa"/>
            <w:tcBorders>
              <w:top w:val="single" w:sz="4" w:space="0" w:color="000000"/>
              <w:left w:val="single" w:sz="4" w:space="0" w:color="000000"/>
              <w:bottom w:val="single" w:sz="4" w:space="0" w:color="000000"/>
            </w:tcBorders>
          </w:tcPr>
          <w:p w14:paraId="2D0E076F" w14:textId="77777777" w:rsidR="00BB280B" w:rsidRPr="000C424E" w:rsidRDefault="00BB280B" w:rsidP="00AA63A7">
            <w:pPr>
              <w:jc w:val="center"/>
              <w:rPr>
                <w:b/>
                <w:bCs/>
              </w:rPr>
            </w:pPr>
            <w:r w:rsidRPr="000C424E">
              <w:rPr>
                <w:b/>
                <w:bCs/>
              </w:rPr>
              <w:t>Виконавець</w:t>
            </w:r>
          </w:p>
        </w:tc>
        <w:tc>
          <w:tcPr>
            <w:tcW w:w="1984" w:type="dxa"/>
            <w:tcBorders>
              <w:top w:val="single" w:sz="4" w:space="0" w:color="000000"/>
              <w:left w:val="single" w:sz="4" w:space="0" w:color="000000"/>
              <w:bottom w:val="single" w:sz="4" w:space="0" w:color="000000"/>
              <w:right w:val="single" w:sz="4" w:space="0" w:color="000000"/>
            </w:tcBorders>
          </w:tcPr>
          <w:p w14:paraId="0E3FF183" w14:textId="77777777" w:rsidR="00BB280B" w:rsidRPr="000C424E" w:rsidRDefault="00BB280B" w:rsidP="001C3CB0">
            <w:pPr>
              <w:jc w:val="center"/>
              <w:rPr>
                <w:b/>
                <w:bCs/>
              </w:rPr>
            </w:pPr>
            <w:r w:rsidRPr="000C424E">
              <w:rPr>
                <w:b/>
                <w:bCs/>
              </w:rPr>
              <w:t>Джерела фінансування</w:t>
            </w:r>
          </w:p>
        </w:tc>
        <w:tc>
          <w:tcPr>
            <w:tcW w:w="2523" w:type="dxa"/>
            <w:tcBorders>
              <w:top w:val="single" w:sz="4" w:space="0" w:color="000000"/>
              <w:left w:val="single" w:sz="4" w:space="0" w:color="000000"/>
              <w:bottom w:val="single" w:sz="4" w:space="0" w:color="000000"/>
              <w:right w:val="single" w:sz="4" w:space="0" w:color="000000"/>
            </w:tcBorders>
          </w:tcPr>
          <w:p w14:paraId="4620ED4E" w14:textId="77777777" w:rsidR="00BB280B" w:rsidRPr="000C424E" w:rsidRDefault="00BB280B" w:rsidP="001C3CB0">
            <w:pPr>
              <w:jc w:val="center"/>
              <w:rPr>
                <w:b/>
                <w:bCs/>
                <w:lang w:eastAsia="ru-RU"/>
              </w:rPr>
            </w:pPr>
            <w:r w:rsidRPr="000C424E">
              <w:rPr>
                <w:b/>
                <w:bCs/>
                <w:lang w:eastAsia="ru-RU"/>
              </w:rPr>
              <w:t xml:space="preserve">Індикатори </w:t>
            </w:r>
          </w:p>
          <w:p w14:paraId="783CA472" w14:textId="77777777" w:rsidR="00BB280B" w:rsidRPr="000C424E" w:rsidRDefault="00BB280B" w:rsidP="001C3CB0">
            <w:pPr>
              <w:jc w:val="center"/>
              <w:rPr>
                <w:b/>
                <w:bCs/>
              </w:rPr>
            </w:pPr>
            <w:r w:rsidRPr="000C424E">
              <w:rPr>
                <w:b/>
                <w:bCs/>
                <w:lang w:eastAsia="ru-RU"/>
              </w:rPr>
              <w:t>виконання</w:t>
            </w:r>
          </w:p>
        </w:tc>
      </w:tr>
      <w:tr w:rsidR="00EA344B" w:rsidRPr="000C424E" w14:paraId="53331E51" w14:textId="77777777" w:rsidTr="00842FC8">
        <w:trPr>
          <w:gridAfter w:val="2"/>
          <w:wAfter w:w="5386" w:type="dxa"/>
        </w:trPr>
        <w:tc>
          <w:tcPr>
            <w:tcW w:w="3537" w:type="dxa"/>
            <w:tcBorders>
              <w:top w:val="single" w:sz="4" w:space="0" w:color="000000"/>
              <w:left w:val="single" w:sz="4" w:space="0" w:color="000000"/>
              <w:bottom w:val="single" w:sz="4" w:space="0" w:color="000000"/>
            </w:tcBorders>
          </w:tcPr>
          <w:p w14:paraId="1C085A2D" w14:textId="16D12D54" w:rsidR="00EA344B" w:rsidRPr="000C424E" w:rsidRDefault="009E7ED5" w:rsidP="0098702F">
            <w:pPr>
              <w:ind w:firstLine="27"/>
              <w:jc w:val="both"/>
              <w:rPr>
                <w:b/>
                <w:bCs/>
                <w:color w:val="FF0000"/>
              </w:rPr>
            </w:pPr>
            <w:r w:rsidRPr="000C424E">
              <w:rPr>
                <w:bCs/>
              </w:rPr>
              <w:t xml:space="preserve">Надання </w:t>
            </w:r>
            <w:r w:rsidR="0098702F" w:rsidRPr="000C424E">
              <w:t>фінансової підтримки фізичним особам за приріст поголів’я корів власного відтворення</w:t>
            </w:r>
          </w:p>
        </w:tc>
        <w:tc>
          <w:tcPr>
            <w:tcW w:w="1985" w:type="dxa"/>
            <w:tcBorders>
              <w:top w:val="single" w:sz="4" w:space="0" w:color="000000"/>
              <w:left w:val="single" w:sz="4" w:space="0" w:color="000000"/>
              <w:bottom w:val="single" w:sz="4" w:space="0" w:color="000000"/>
            </w:tcBorders>
          </w:tcPr>
          <w:p w14:paraId="07784432" w14:textId="6642E6F8" w:rsidR="00EA344B" w:rsidRPr="000C424E" w:rsidRDefault="00EA344B" w:rsidP="009E7ED5">
            <w:pPr>
              <w:jc w:val="center"/>
              <w:rPr>
                <w:b/>
                <w:bCs/>
                <w:color w:val="FF0000"/>
              </w:rPr>
            </w:pPr>
            <w:r w:rsidRPr="000C424E">
              <w:t>Управління економіки</w:t>
            </w:r>
          </w:p>
        </w:tc>
        <w:tc>
          <w:tcPr>
            <w:tcW w:w="1984" w:type="dxa"/>
            <w:tcBorders>
              <w:top w:val="single" w:sz="4" w:space="0" w:color="000000"/>
              <w:left w:val="single" w:sz="4" w:space="0" w:color="000000"/>
              <w:bottom w:val="single" w:sz="4" w:space="0" w:color="000000"/>
              <w:right w:val="single" w:sz="4" w:space="0" w:color="000000"/>
            </w:tcBorders>
          </w:tcPr>
          <w:p w14:paraId="2BDCEF75" w14:textId="2DB95C93" w:rsidR="00EA344B" w:rsidRPr="000C424E" w:rsidRDefault="00EA344B" w:rsidP="00EA344B">
            <w:pPr>
              <w:jc w:val="center"/>
              <w:rPr>
                <w:b/>
                <w:bCs/>
                <w:color w:val="FF0000"/>
              </w:rPr>
            </w:pPr>
            <w:r w:rsidRPr="000C424E">
              <w:t>Бюджет громади</w:t>
            </w:r>
          </w:p>
        </w:tc>
        <w:tc>
          <w:tcPr>
            <w:tcW w:w="2523" w:type="dxa"/>
            <w:tcBorders>
              <w:top w:val="single" w:sz="4" w:space="0" w:color="000000"/>
              <w:left w:val="single" w:sz="4" w:space="0" w:color="000000"/>
              <w:bottom w:val="single" w:sz="4" w:space="0" w:color="000000"/>
              <w:right w:val="single" w:sz="4" w:space="0" w:color="000000"/>
            </w:tcBorders>
          </w:tcPr>
          <w:p w14:paraId="55DB254F" w14:textId="60FED0CC" w:rsidR="00EA344B" w:rsidRPr="000C424E" w:rsidRDefault="00EA344B" w:rsidP="00962395">
            <w:pPr>
              <w:rPr>
                <w:b/>
                <w:bCs/>
                <w:color w:val="FF0000"/>
                <w:lang w:eastAsia="ru-RU"/>
              </w:rPr>
            </w:pPr>
            <w:r w:rsidRPr="000C424E">
              <w:t>Кількість фізичних ос</w:t>
            </w:r>
            <w:r w:rsidR="009E7ED5" w:rsidRPr="000C424E">
              <w:t xml:space="preserve">іб, що скористались підтримкою </w:t>
            </w:r>
            <w:r w:rsidR="005C2663" w:rsidRPr="000C424E">
              <w:t>–</w:t>
            </w:r>
            <w:r w:rsidRPr="000C424E">
              <w:t xml:space="preserve"> 6 </w:t>
            </w:r>
            <w:r w:rsidR="009E7ED5" w:rsidRPr="000C424E">
              <w:t>осіб</w:t>
            </w:r>
          </w:p>
        </w:tc>
      </w:tr>
      <w:tr w:rsidR="00BE6E41" w:rsidRPr="000C424E" w14:paraId="4BE32361" w14:textId="39F384DE" w:rsidTr="00842FC8">
        <w:tc>
          <w:tcPr>
            <w:tcW w:w="3537" w:type="dxa"/>
            <w:tcBorders>
              <w:top w:val="single" w:sz="4" w:space="0" w:color="000000"/>
              <w:left w:val="single" w:sz="4" w:space="0" w:color="000000"/>
              <w:bottom w:val="single" w:sz="4" w:space="0" w:color="000000"/>
            </w:tcBorders>
          </w:tcPr>
          <w:p w14:paraId="574868DE" w14:textId="6B4664AC" w:rsidR="00BE6E41" w:rsidRPr="000C424E" w:rsidRDefault="00F71606" w:rsidP="00F71606">
            <w:pPr>
              <w:ind w:firstLine="27"/>
              <w:jc w:val="both"/>
              <w:rPr>
                <w:rStyle w:val="a6"/>
                <w:b w:val="0"/>
                <w:color w:val="000000"/>
                <w:bdr w:val="none" w:sz="0" w:space="0" w:color="auto" w:frame="1"/>
                <w:shd w:val="clear" w:color="auto" w:fill="FFFFFF"/>
              </w:rPr>
            </w:pPr>
            <w:r>
              <w:t>П</w:t>
            </w:r>
            <w:r w:rsidR="00AC342E">
              <w:t>роведення</w:t>
            </w:r>
            <w:r>
              <w:t xml:space="preserve"> </w:t>
            </w:r>
            <w:r w:rsidR="00BE6E41" w:rsidRPr="000C424E">
              <w:t>інформаційно</w:t>
            </w:r>
            <w:r w:rsidR="00AA63A7" w:rsidRPr="000C424E">
              <w:t>-</w:t>
            </w:r>
            <w:r>
              <w:t>роз’яснювальних, навчальних заходів</w:t>
            </w:r>
            <w:r w:rsidR="00BE6E41" w:rsidRPr="000C424E">
              <w:t xml:space="preserve"> щодо </w:t>
            </w:r>
            <w:r>
              <w:t>розвитку сільськогосподарського виробництва</w:t>
            </w:r>
          </w:p>
        </w:tc>
        <w:tc>
          <w:tcPr>
            <w:tcW w:w="1985" w:type="dxa"/>
            <w:tcBorders>
              <w:top w:val="single" w:sz="4" w:space="0" w:color="000000"/>
              <w:left w:val="single" w:sz="4" w:space="0" w:color="000000"/>
              <w:bottom w:val="single" w:sz="4" w:space="0" w:color="000000"/>
            </w:tcBorders>
          </w:tcPr>
          <w:p w14:paraId="0FEBFDDE" w14:textId="58715FF8" w:rsidR="00BE6E41" w:rsidRPr="000C424E" w:rsidRDefault="00BE6E41" w:rsidP="00BE6E41">
            <w:pPr>
              <w:jc w:val="center"/>
            </w:pPr>
            <w:r w:rsidRPr="000C424E">
              <w:t>Управління економіки</w:t>
            </w:r>
          </w:p>
        </w:tc>
        <w:tc>
          <w:tcPr>
            <w:tcW w:w="1984" w:type="dxa"/>
            <w:tcBorders>
              <w:top w:val="single" w:sz="4" w:space="0" w:color="000000"/>
              <w:left w:val="single" w:sz="4" w:space="0" w:color="000000"/>
              <w:bottom w:val="single" w:sz="4" w:space="0" w:color="000000"/>
              <w:right w:val="single" w:sz="4" w:space="0" w:color="000000"/>
            </w:tcBorders>
          </w:tcPr>
          <w:p w14:paraId="0C89B7D4" w14:textId="77777777" w:rsidR="003B524E" w:rsidRPr="000C424E" w:rsidRDefault="00BE6E41" w:rsidP="003B524E">
            <w:pPr>
              <w:jc w:val="center"/>
            </w:pPr>
            <w:r w:rsidRPr="000C424E">
              <w:t xml:space="preserve">Бюджет громади, </w:t>
            </w:r>
          </w:p>
          <w:p w14:paraId="6B76F2BB" w14:textId="1A5DF3B8" w:rsidR="00BE6E41" w:rsidRPr="000C424E" w:rsidRDefault="003B524E" w:rsidP="003B524E">
            <w:pPr>
              <w:jc w:val="center"/>
            </w:pPr>
            <w:r w:rsidRPr="000C424E">
              <w:t>інші</w:t>
            </w:r>
            <w:r w:rsidR="00BE6E41" w:rsidRPr="000C424E">
              <w:t xml:space="preserve"> кошти</w:t>
            </w:r>
          </w:p>
        </w:tc>
        <w:tc>
          <w:tcPr>
            <w:tcW w:w="2523" w:type="dxa"/>
            <w:tcBorders>
              <w:top w:val="single" w:sz="4" w:space="0" w:color="000000"/>
              <w:left w:val="single" w:sz="4" w:space="0" w:color="000000"/>
              <w:bottom w:val="single" w:sz="4" w:space="0" w:color="000000"/>
              <w:right w:val="single" w:sz="4" w:space="0" w:color="000000"/>
            </w:tcBorders>
          </w:tcPr>
          <w:p w14:paraId="4D4ADBE8" w14:textId="2ACA295F" w:rsidR="00BE6E41" w:rsidRPr="000C424E" w:rsidRDefault="00BE6E41" w:rsidP="00962395">
            <w:r w:rsidRPr="000C424E">
              <w:t xml:space="preserve">Кількість заходів – </w:t>
            </w:r>
            <w:r w:rsidR="00F71606">
              <w:t>4</w:t>
            </w:r>
            <w:r w:rsidR="008C47A6" w:rsidRPr="000C424E">
              <w:t xml:space="preserve"> од.</w:t>
            </w:r>
          </w:p>
        </w:tc>
        <w:tc>
          <w:tcPr>
            <w:tcW w:w="2693" w:type="dxa"/>
            <w:vAlign w:val="center"/>
          </w:tcPr>
          <w:p w14:paraId="4E3D0C31" w14:textId="3BD2F92C" w:rsidR="00BE6E41" w:rsidRPr="000C424E" w:rsidRDefault="00BE6E41" w:rsidP="00BE6E41">
            <w:pPr>
              <w:suppressAutoHyphens w:val="0"/>
            </w:pPr>
          </w:p>
        </w:tc>
        <w:tc>
          <w:tcPr>
            <w:tcW w:w="2693" w:type="dxa"/>
            <w:vAlign w:val="center"/>
          </w:tcPr>
          <w:p w14:paraId="1709A1F3" w14:textId="42F1597A" w:rsidR="00BE6E41" w:rsidRPr="000C424E" w:rsidRDefault="00BE6E41" w:rsidP="00BE6E41">
            <w:pPr>
              <w:suppressAutoHyphens w:val="0"/>
            </w:pPr>
            <w:r w:rsidRPr="000C424E">
              <w:t>Кількість проведених заходів – 2</w:t>
            </w:r>
          </w:p>
        </w:tc>
      </w:tr>
      <w:tr w:rsidR="00BE6E41" w:rsidRPr="000C424E" w14:paraId="38D5480D" w14:textId="77777777" w:rsidTr="00842FC8">
        <w:trPr>
          <w:gridAfter w:val="2"/>
          <w:wAfter w:w="5386" w:type="dxa"/>
        </w:trPr>
        <w:tc>
          <w:tcPr>
            <w:tcW w:w="3537" w:type="dxa"/>
            <w:tcBorders>
              <w:top w:val="single" w:sz="4" w:space="0" w:color="000000"/>
              <w:left w:val="single" w:sz="4" w:space="0" w:color="000000"/>
              <w:bottom w:val="single" w:sz="4" w:space="0" w:color="000000"/>
            </w:tcBorders>
          </w:tcPr>
          <w:p w14:paraId="0412A11E" w14:textId="0D366B5E" w:rsidR="00BE6E41" w:rsidRPr="00752D86" w:rsidRDefault="00BE6E41" w:rsidP="00BA4722">
            <w:pPr>
              <w:jc w:val="both"/>
              <w:rPr>
                <w:b/>
                <w:bCs/>
              </w:rPr>
            </w:pPr>
            <w:r w:rsidRPr="00752D86">
              <w:rPr>
                <w:rStyle w:val="a6"/>
                <w:b w:val="0"/>
                <w:bdr w:val="none" w:sz="0" w:space="0" w:color="auto" w:frame="1"/>
                <w:shd w:val="clear" w:color="auto" w:fill="FFFFFF"/>
              </w:rPr>
              <w:t>Часткове відшкодування вартості сертифікації органічного вир</w:t>
            </w:r>
            <w:r w:rsidRPr="008B031C">
              <w:rPr>
                <w:rStyle w:val="a6"/>
                <w:b w:val="0"/>
                <w:bdr w:val="none" w:sz="0" w:space="0" w:color="auto" w:frame="1"/>
                <w:shd w:val="clear" w:color="auto" w:fill="FFFFFF"/>
              </w:rPr>
              <w:t>о</w:t>
            </w:r>
            <w:r w:rsidRPr="00752D86">
              <w:rPr>
                <w:rStyle w:val="a6"/>
                <w:b w:val="0"/>
                <w:bdr w:val="none" w:sz="0" w:space="0" w:color="auto" w:frame="1"/>
                <w:shd w:val="clear" w:color="auto" w:fill="FFFFFF"/>
              </w:rPr>
              <w:t>бництва</w:t>
            </w:r>
            <w:r w:rsidR="004C05A5" w:rsidRPr="00752D86">
              <w:rPr>
                <w:rStyle w:val="a6"/>
                <w:b w:val="0"/>
                <w:bdr w:val="none" w:sz="0" w:space="0" w:color="auto" w:frame="1"/>
                <w:shd w:val="clear" w:color="auto" w:fill="FFFFFF"/>
              </w:rPr>
              <w:t xml:space="preserve"> товаровиробникам</w:t>
            </w:r>
          </w:p>
        </w:tc>
        <w:tc>
          <w:tcPr>
            <w:tcW w:w="1985" w:type="dxa"/>
            <w:tcBorders>
              <w:top w:val="single" w:sz="4" w:space="0" w:color="000000"/>
              <w:left w:val="single" w:sz="4" w:space="0" w:color="000000"/>
              <w:bottom w:val="single" w:sz="4" w:space="0" w:color="000000"/>
            </w:tcBorders>
          </w:tcPr>
          <w:p w14:paraId="2FA39767" w14:textId="77777777" w:rsidR="00BE6E41" w:rsidRPr="00752D86" w:rsidRDefault="00BE6E41" w:rsidP="00BE6E41">
            <w:pPr>
              <w:jc w:val="center"/>
            </w:pPr>
            <w:r w:rsidRPr="00752D86">
              <w:t>Управління економіки</w:t>
            </w:r>
          </w:p>
          <w:p w14:paraId="59BBA94E" w14:textId="77777777" w:rsidR="00BE6E41" w:rsidRPr="00752D86" w:rsidRDefault="00BE6E41" w:rsidP="00BE6E41">
            <w:pPr>
              <w:jc w:val="center"/>
              <w:rPr>
                <w:b/>
                <w:bCs/>
              </w:rPr>
            </w:pPr>
          </w:p>
        </w:tc>
        <w:tc>
          <w:tcPr>
            <w:tcW w:w="1984" w:type="dxa"/>
            <w:tcBorders>
              <w:top w:val="single" w:sz="4" w:space="0" w:color="000000"/>
              <w:left w:val="single" w:sz="4" w:space="0" w:color="000000"/>
              <w:bottom w:val="single" w:sz="4" w:space="0" w:color="000000"/>
              <w:right w:val="single" w:sz="4" w:space="0" w:color="000000"/>
            </w:tcBorders>
          </w:tcPr>
          <w:p w14:paraId="0F5AF207" w14:textId="3B213318" w:rsidR="00BE6E41" w:rsidRPr="00752D86" w:rsidRDefault="00BE6E41" w:rsidP="00BE6E41">
            <w:pPr>
              <w:jc w:val="center"/>
              <w:rPr>
                <w:b/>
                <w:bCs/>
              </w:rPr>
            </w:pPr>
            <w:r w:rsidRPr="00752D86">
              <w:t>Бюджет громади</w:t>
            </w:r>
          </w:p>
        </w:tc>
        <w:tc>
          <w:tcPr>
            <w:tcW w:w="2523" w:type="dxa"/>
            <w:tcBorders>
              <w:top w:val="single" w:sz="4" w:space="0" w:color="000000"/>
              <w:left w:val="single" w:sz="4" w:space="0" w:color="000000"/>
              <w:bottom w:val="single" w:sz="4" w:space="0" w:color="000000"/>
              <w:right w:val="single" w:sz="4" w:space="0" w:color="000000"/>
            </w:tcBorders>
          </w:tcPr>
          <w:p w14:paraId="2F039E1B" w14:textId="06E4EBBB" w:rsidR="00BE6E41" w:rsidRPr="00752D86" w:rsidRDefault="00BE6E41" w:rsidP="00BA4722">
            <w:pPr>
              <w:rPr>
                <w:b/>
                <w:bCs/>
                <w:lang w:eastAsia="ru-RU"/>
              </w:rPr>
            </w:pPr>
            <w:r w:rsidRPr="00752D86">
              <w:t xml:space="preserve">Кількість </w:t>
            </w:r>
            <w:r w:rsidR="00B84D33" w:rsidRPr="00752D86">
              <w:t>юридичних осіб</w:t>
            </w:r>
            <w:r w:rsidRPr="00752D86">
              <w:t xml:space="preserve">, що отримали відшкодування – </w:t>
            </w:r>
            <w:r w:rsidR="00BA4722" w:rsidRPr="00752D86">
              <w:t>2</w:t>
            </w:r>
            <w:r w:rsidRPr="00752D86">
              <w:t xml:space="preserve"> од.</w:t>
            </w:r>
          </w:p>
        </w:tc>
      </w:tr>
      <w:tr w:rsidR="00752D86" w:rsidRPr="000C424E" w14:paraId="1033F41F" w14:textId="77777777" w:rsidTr="00842FC8">
        <w:trPr>
          <w:gridAfter w:val="2"/>
          <w:wAfter w:w="5386" w:type="dxa"/>
        </w:trPr>
        <w:tc>
          <w:tcPr>
            <w:tcW w:w="3537" w:type="dxa"/>
            <w:tcBorders>
              <w:top w:val="single" w:sz="4" w:space="0" w:color="000000"/>
              <w:left w:val="single" w:sz="4" w:space="0" w:color="000000"/>
              <w:bottom w:val="single" w:sz="4" w:space="0" w:color="000000"/>
            </w:tcBorders>
          </w:tcPr>
          <w:p w14:paraId="60CCF721" w14:textId="4C3B1CCE" w:rsidR="00752D86" w:rsidRPr="008B031C" w:rsidRDefault="008B031C" w:rsidP="003E30AD">
            <w:pPr>
              <w:jc w:val="both"/>
              <w:rPr>
                <w:rStyle w:val="a6"/>
                <w:b w:val="0"/>
                <w:color w:val="FF0000"/>
                <w:bdr w:val="none" w:sz="0" w:space="0" w:color="auto" w:frame="1"/>
                <w:shd w:val="clear" w:color="auto" w:fill="FFFFFF"/>
              </w:rPr>
            </w:pPr>
            <w:r w:rsidRPr="008B031C">
              <w:rPr>
                <w:rStyle w:val="a6"/>
                <w:b w:val="0"/>
                <w:bdr w:val="none" w:sz="0" w:space="0" w:color="auto" w:frame="1"/>
                <w:shd w:val="clear" w:color="auto" w:fill="FFFFFF"/>
              </w:rPr>
              <w:t xml:space="preserve">Надання фінансової підтримки </w:t>
            </w:r>
            <w:r w:rsidR="003E30AD" w:rsidRPr="008B031C">
              <w:rPr>
                <w:rStyle w:val="a6"/>
                <w:b w:val="0"/>
                <w:bdr w:val="none" w:sz="0" w:space="0" w:color="auto" w:frame="1"/>
                <w:shd w:val="clear" w:color="auto" w:fill="FFFFFF"/>
              </w:rPr>
              <w:t xml:space="preserve">суб’єктам господарювання </w:t>
            </w:r>
            <w:r w:rsidRPr="008B031C">
              <w:rPr>
                <w:rStyle w:val="a6"/>
                <w:b w:val="0"/>
                <w:bdr w:val="none" w:sz="0" w:space="0" w:color="auto" w:frame="1"/>
                <w:shd w:val="clear" w:color="auto" w:fill="FFFFFF"/>
              </w:rPr>
              <w:t xml:space="preserve">за вирощування малопоширених сільськогосподарських культур </w:t>
            </w:r>
          </w:p>
        </w:tc>
        <w:tc>
          <w:tcPr>
            <w:tcW w:w="1985" w:type="dxa"/>
            <w:tcBorders>
              <w:top w:val="single" w:sz="4" w:space="0" w:color="000000"/>
              <w:left w:val="single" w:sz="4" w:space="0" w:color="000000"/>
              <w:bottom w:val="single" w:sz="4" w:space="0" w:color="000000"/>
            </w:tcBorders>
          </w:tcPr>
          <w:p w14:paraId="3231A6BF" w14:textId="4C07EAD5" w:rsidR="00752D86" w:rsidRPr="00BA4722" w:rsidRDefault="008B031C" w:rsidP="00BE6E41">
            <w:pPr>
              <w:jc w:val="center"/>
              <w:rPr>
                <w:color w:val="FF0000"/>
              </w:rPr>
            </w:pPr>
            <w:r w:rsidRPr="00752D86">
              <w:t>Управління економіки</w:t>
            </w:r>
          </w:p>
        </w:tc>
        <w:tc>
          <w:tcPr>
            <w:tcW w:w="1984" w:type="dxa"/>
            <w:tcBorders>
              <w:top w:val="single" w:sz="4" w:space="0" w:color="000000"/>
              <w:left w:val="single" w:sz="4" w:space="0" w:color="000000"/>
              <w:bottom w:val="single" w:sz="4" w:space="0" w:color="000000"/>
              <w:right w:val="single" w:sz="4" w:space="0" w:color="000000"/>
            </w:tcBorders>
          </w:tcPr>
          <w:p w14:paraId="35D6CD98" w14:textId="36518383" w:rsidR="00752D86" w:rsidRPr="00BA4722" w:rsidRDefault="008B031C" w:rsidP="00BE6E41">
            <w:pPr>
              <w:jc w:val="center"/>
              <w:rPr>
                <w:color w:val="FF0000"/>
              </w:rPr>
            </w:pPr>
            <w:r w:rsidRPr="00752D86">
              <w:t>Бюджет громади</w:t>
            </w:r>
          </w:p>
        </w:tc>
        <w:tc>
          <w:tcPr>
            <w:tcW w:w="2523" w:type="dxa"/>
            <w:tcBorders>
              <w:top w:val="single" w:sz="4" w:space="0" w:color="000000"/>
              <w:left w:val="single" w:sz="4" w:space="0" w:color="000000"/>
              <w:bottom w:val="single" w:sz="4" w:space="0" w:color="000000"/>
              <w:right w:val="single" w:sz="4" w:space="0" w:color="000000"/>
            </w:tcBorders>
          </w:tcPr>
          <w:p w14:paraId="0C9A22C1" w14:textId="55DD9A6C" w:rsidR="00752D86" w:rsidRPr="00BA4722" w:rsidRDefault="008B031C" w:rsidP="008B031C">
            <w:pPr>
              <w:rPr>
                <w:color w:val="FF0000"/>
              </w:rPr>
            </w:pPr>
            <w:r w:rsidRPr="008B031C">
              <w:t xml:space="preserve">Кількість </w:t>
            </w:r>
            <w:r w:rsidRPr="008B031C">
              <w:rPr>
                <w:rStyle w:val="a6"/>
                <w:b w:val="0"/>
                <w:bdr w:val="none" w:sz="0" w:space="0" w:color="auto" w:frame="1"/>
                <w:shd w:val="clear" w:color="auto" w:fill="FFFFFF"/>
              </w:rPr>
              <w:t>суб’єктів господарювання</w:t>
            </w:r>
            <w:r>
              <w:t>, що скористалися</w:t>
            </w:r>
            <w:r w:rsidRPr="008B031C">
              <w:t xml:space="preserve"> підтримкою – 2 од.</w:t>
            </w:r>
          </w:p>
        </w:tc>
      </w:tr>
      <w:tr w:rsidR="00BE6E41" w:rsidRPr="000C424E" w14:paraId="43C06595" w14:textId="77777777" w:rsidTr="00FE37EA">
        <w:trPr>
          <w:gridAfter w:val="2"/>
          <w:wAfter w:w="5386" w:type="dxa"/>
          <w:trHeight w:val="1564"/>
        </w:trPr>
        <w:tc>
          <w:tcPr>
            <w:tcW w:w="3537" w:type="dxa"/>
            <w:tcBorders>
              <w:top w:val="single" w:sz="4" w:space="0" w:color="000000"/>
              <w:left w:val="single" w:sz="4" w:space="0" w:color="000000"/>
              <w:bottom w:val="single" w:sz="4" w:space="0" w:color="000000"/>
            </w:tcBorders>
          </w:tcPr>
          <w:p w14:paraId="29DCD218" w14:textId="4779DD23" w:rsidR="00BE6E41" w:rsidRPr="00752D86" w:rsidRDefault="0098702F" w:rsidP="00BA4722">
            <w:pPr>
              <w:jc w:val="both"/>
              <w:rPr>
                <w:bCs/>
              </w:rPr>
            </w:pPr>
            <w:r w:rsidRPr="00752D86">
              <w:t xml:space="preserve">Сприяння </w:t>
            </w:r>
            <w:r w:rsidR="00B84D33" w:rsidRPr="00752D86">
              <w:t xml:space="preserve">модернізації матеріально-технічної бази </w:t>
            </w:r>
            <w:r w:rsidR="00102F17" w:rsidRPr="00752D86">
              <w:t>сільськогосподарськи</w:t>
            </w:r>
            <w:r w:rsidR="00B84D33" w:rsidRPr="00752D86">
              <w:t>х</w:t>
            </w:r>
            <w:r w:rsidR="00102F17" w:rsidRPr="00752D86">
              <w:t xml:space="preserve"> товаровиробник</w:t>
            </w:r>
            <w:r w:rsidR="00B84D33" w:rsidRPr="00752D86">
              <w:t>ів</w:t>
            </w:r>
            <w:r w:rsidR="00102F17" w:rsidRPr="00752D86">
              <w:t xml:space="preserve"> </w:t>
            </w:r>
          </w:p>
        </w:tc>
        <w:tc>
          <w:tcPr>
            <w:tcW w:w="1985" w:type="dxa"/>
            <w:tcBorders>
              <w:top w:val="single" w:sz="4" w:space="0" w:color="000000"/>
              <w:left w:val="single" w:sz="4" w:space="0" w:color="000000"/>
              <w:bottom w:val="single" w:sz="4" w:space="0" w:color="000000"/>
            </w:tcBorders>
          </w:tcPr>
          <w:p w14:paraId="1774AC00" w14:textId="666A0541" w:rsidR="00BE6E41" w:rsidRPr="00752D86" w:rsidRDefault="00FF7F42" w:rsidP="00FE37EA">
            <w:pPr>
              <w:jc w:val="center"/>
              <w:rPr>
                <w:b/>
                <w:bCs/>
              </w:rPr>
            </w:pPr>
            <w:r w:rsidRPr="00752D86">
              <w:t>Управління економіки</w:t>
            </w:r>
          </w:p>
        </w:tc>
        <w:tc>
          <w:tcPr>
            <w:tcW w:w="1984" w:type="dxa"/>
            <w:tcBorders>
              <w:top w:val="single" w:sz="4" w:space="0" w:color="000000"/>
              <w:left w:val="single" w:sz="4" w:space="0" w:color="000000"/>
              <w:bottom w:val="single" w:sz="4" w:space="0" w:color="000000"/>
              <w:right w:val="single" w:sz="4" w:space="0" w:color="000000"/>
            </w:tcBorders>
          </w:tcPr>
          <w:p w14:paraId="71F74833" w14:textId="27179190" w:rsidR="00BE6E41" w:rsidRPr="00752D86" w:rsidRDefault="00084D4F" w:rsidP="003B524E">
            <w:pPr>
              <w:jc w:val="center"/>
              <w:rPr>
                <w:b/>
                <w:bCs/>
              </w:rPr>
            </w:pPr>
            <w:r w:rsidRPr="00752D86">
              <w:t>І</w:t>
            </w:r>
            <w:r w:rsidR="003B524E" w:rsidRPr="00752D86">
              <w:t>нш</w:t>
            </w:r>
            <w:r w:rsidR="00BE6E41" w:rsidRPr="00752D86">
              <w:t>і кошти</w:t>
            </w:r>
          </w:p>
        </w:tc>
        <w:tc>
          <w:tcPr>
            <w:tcW w:w="2523" w:type="dxa"/>
            <w:tcBorders>
              <w:top w:val="single" w:sz="4" w:space="0" w:color="000000"/>
              <w:left w:val="single" w:sz="4" w:space="0" w:color="000000"/>
              <w:bottom w:val="single" w:sz="4" w:space="0" w:color="000000"/>
              <w:right w:val="single" w:sz="4" w:space="0" w:color="000000"/>
            </w:tcBorders>
          </w:tcPr>
          <w:p w14:paraId="3699C251" w14:textId="7944A22E" w:rsidR="00BE6E41" w:rsidRPr="00752D86" w:rsidRDefault="00BE6E41" w:rsidP="00962395">
            <w:pPr>
              <w:rPr>
                <w:b/>
                <w:bCs/>
                <w:lang w:eastAsia="ru-RU"/>
              </w:rPr>
            </w:pPr>
            <w:r w:rsidRPr="00752D86">
              <w:t>Кількість модернізованих сільськогосподар-ських об’єктів – 3 од.</w:t>
            </w:r>
          </w:p>
        </w:tc>
      </w:tr>
    </w:tbl>
    <w:p w14:paraId="702FB429" w14:textId="77777777" w:rsidR="00EA344B" w:rsidRPr="000C424E" w:rsidRDefault="00EA344B" w:rsidP="00EA344B">
      <w:pPr>
        <w:spacing w:before="120"/>
        <w:jc w:val="both"/>
      </w:pPr>
      <w:r w:rsidRPr="000C424E">
        <w:rPr>
          <w:b/>
          <w:bCs/>
        </w:rPr>
        <w:t>Очікувані результати.</w:t>
      </w:r>
    </w:p>
    <w:p w14:paraId="6B56E0B5" w14:textId="0DD1D4C7" w:rsidR="00075EE5" w:rsidRDefault="00075EE5" w:rsidP="00075EE5">
      <w:pPr>
        <w:tabs>
          <w:tab w:val="left" w:pos="851"/>
          <w:tab w:val="left" w:pos="1134"/>
        </w:tabs>
        <w:ind w:firstLine="709"/>
        <w:jc w:val="both"/>
      </w:pPr>
      <w:r w:rsidRPr="000C424E">
        <w:t xml:space="preserve">Збільшення обсягів реалізації </w:t>
      </w:r>
      <w:r w:rsidR="00AA64C2" w:rsidRPr="000C424E">
        <w:t>сільськогосподарської продукції.</w:t>
      </w:r>
    </w:p>
    <w:p w14:paraId="194D12AA" w14:textId="1603D1AC" w:rsidR="00036903" w:rsidRPr="00FC1A20" w:rsidRDefault="003379FA" w:rsidP="00FC1A20">
      <w:pPr>
        <w:pStyle w:val="2"/>
        <w:rPr>
          <w:rFonts w:ascii="Times New Roman" w:hAnsi="Times New Roman" w:cs="Times New Roman"/>
          <w:i w:val="0"/>
          <w:sz w:val="24"/>
          <w:szCs w:val="24"/>
        </w:rPr>
      </w:pPr>
      <w:bookmarkStart w:id="15" w:name="_Toc119400333"/>
      <w:r w:rsidRPr="00FC1A20">
        <w:rPr>
          <w:rFonts w:ascii="Times New Roman" w:hAnsi="Times New Roman" w:cs="Times New Roman"/>
          <w:i w:val="0"/>
          <w:sz w:val="24"/>
          <w:szCs w:val="24"/>
        </w:rPr>
        <w:t>2</w:t>
      </w:r>
      <w:r w:rsidR="00850497" w:rsidRPr="00FC1A20">
        <w:rPr>
          <w:rFonts w:ascii="Times New Roman" w:hAnsi="Times New Roman" w:cs="Times New Roman"/>
          <w:i w:val="0"/>
          <w:sz w:val="24"/>
          <w:szCs w:val="24"/>
        </w:rPr>
        <w:t>.3</w:t>
      </w:r>
      <w:r w:rsidR="00036903" w:rsidRPr="00FC1A20">
        <w:rPr>
          <w:rFonts w:ascii="Times New Roman" w:hAnsi="Times New Roman" w:cs="Times New Roman"/>
          <w:i w:val="0"/>
          <w:sz w:val="24"/>
          <w:szCs w:val="24"/>
        </w:rPr>
        <w:t xml:space="preserve">. </w:t>
      </w:r>
      <w:r w:rsidR="00804CBC" w:rsidRPr="00FC1A20">
        <w:rPr>
          <w:rFonts w:ascii="Times New Roman" w:hAnsi="Times New Roman" w:cs="Times New Roman"/>
          <w:i w:val="0"/>
          <w:sz w:val="24"/>
          <w:szCs w:val="24"/>
        </w:rPr>
        <w:t>Інвестиційна політика та міжнародне співробітництво.</w:t>
      </w:r>
      <w:bookmarkEnd w:id="15"/>
    </w:p>
    <w:p w14:paraId="3CD1C4A5" w14:textId="77777777" w:rsidR="00036903" w:rsidRPr="00B85AB2" w:rsidRDefault="00036903" w:rsidP="0033735A">
      <w:pPr>
        <w:suppressAutoHyphens w:val="0"/>
        <w:autoSpaceDE w:val="0"/>
        <w:autoSpaceDN w:val="0"/>
        <w:adjustRightInd w:val="0"/>
        <w:rPr>
          <w:b/>
          <w:bCs/>
          <w:lang w:eastAsia="uk-UA"/>
        </w:rPr>
      </w:pPr>
      <w:r w:rsidRPr="00B85AB2">
        <w:rPr>
          <w:b/>
          <w:bCs/>
          <w:lang w:eastAsia="uk-UA"/>
        </w:rPr>
        <w:t>Проблемні питання.</w:t>
      </w:r>
    </w:p>
    <w:p w14:paraId="1C20D0B8" w14:textId="4903BFFD" w:rsidR="00A31E03" w:rsidRDefault="00A31E03" w:rsidP="00A36B4C">
      <w:pPr>
        <w:tabs>
          <w:tab w:val="left" w:pos="993"/>
        </w:tabs>
        <w:ind w:firstLine="709"/>
        <w:contextualSpacing/>
        <w:jc w:val="both"/>
        <w:rPr>
          <w:rFonts w:eastAsia="Calibri"/>
          <w:color w:val="000000"/>
          <w:lang w:eastAsia="uk-UA"/>
        </w:rPr>
      </w:pPr>
      <w:bookmarkStart w:id="16" w:name="BM589"/>
      <w:bookmarkEnd w:id="16"/>
      <w:r>
        <w:rPr>
          <w:rFonts w:eastAsia="Calibri"/>
          <w:color w:val="000000"/>
          <w:lang w:eastAsia="uk-UA"/>
        </w:rPr>
        <w:t>Обмеження міжнародного співробітництва в умовах воєнного</w:t>
      </w:r>
      <w:r w:rsidR="00DE227F">
        <w:rPr>
          <w:rFonts w:eastAsia="Calibri"/>
          <w:color w:val="000000"/>
          <w:lang w:eastAsia="uk-UA"/>
        </w:rPr>
        <w:t xml:space="preserve"> стану</w:t>
      </w:r>
      <w:r>
        <w:rPr>
          <w:rFonts w:eastAsia="Calibri"/>
          <w:color w:val="000000"/>
          <w:lang w:eastAsia="uk-UA"/>
        </w:rPr>
        <w:t>.</w:t>
      </w:r>
    </w:p>
    <w:p w14:paraId="07D9FCF6" w14:textId="31F3EAED" w:rsidR="00A36B4C" w:rsidRPr="00A04CA3" w:rsidRDefault="00B0494B" w:rsidP="00A36B4C">
      <w:pPr>
        <w:tabs>
          <w:tab w:val="left" w:pos="993"/>
        </w:tabs>
        <w:ind w:firstLine="709"/>
        <w:contextualSpacing/>
        <w:jc w:val="both"/>
        <w:rPr>
          <w:rFonts w:eastAsia="Calibri"/>
          <w:color w:val="000000"/>
          <w:lang w:eastAsia="uk-UA"/>
        </w:rPr>
      </w:pPr>
      <w:r>
        <w:rPr>
          <w:rFonts w:eastAsia="Calibri"/>
          <w:color w:val="000000"/>
          <w:lang w:eastAsia="uk-UA"/>
        </w:rPr>
        <w:t>Недостатність</w:t>
      </w:r>
      <w:r w:rsidR="00A36B4C" w:rsidRPr="00A04CA3">
        <w:rPr>
          <w:rFonts w:eastAsia="Calibri"/>
          <w:color w:val="000000"/>
          <w:lang w:eastAsia="uk-UA"/>
        </w:rPr>
        <w:t xml:space="preserve"> фінансових ресурсів для реалізації інвестиційних проектів</w:t>
      </w:r>
      <w:r>
        <w:rPr>
          <w:rFonts w:eastAsia="Calibri"/>
          <w:color w:val="000000"/>
          <w:lang w:eastAsia="uk-UA"/>
        </w:rPr>
        <w:t>.</w:t>
      </w:r>
    </w:p>
    <w:p w14:paraId="2F5809B3" w14:textId="77777777" w:rsidR="004B321F" w:rsidRPr="00A04CA3" w:rsidRDefault="004B321F" w:rsidP="00A36B4C">
      <w:pPr>
        <w:tabs>
          <w:tab w:val="left" w:pos="993"/>
        </w:tabs>
        <w:ind w:firstLine="709"/>
        <w:contextualSpacing/>
        <w:jc w:val="both"/>
        <w:rPr>
          <w:rFonts w:eastAsia="Calibri"/>
          <w:color w:val="000000"/>
          <w:lang w:eastAsia="uk-UA"/>
        </w:rPr>
      </w:pPr>
    </w:p>
    <w:p w14:paraId="54CCBE04" w14:textId="71729C45" w:rsidR="00996650" w:rsidRDefault="00036903" w:rsidP="004B321F">
      <w:pPr>
        <w:tabs>
          <w:tab w:val="left" w:pos="993"/>
        </w:tabs>
        <w:spacing w:before="360"/>
        <w:contextualSpacing/>
        <w:jc w:val="both"/>
        <w:rPr>
          <w:bCs/>
          <w:lang w:eastAsia="uk-UA"/>
        </w:rPr>
      </w:pPr>
      <w:r w:rsidRPr="00A04CA3">
        <w:rPr>
          <w:b/>
          <w:bCs/>
          <w:lang w:eastAsia="uk-UA"/>
        </w:rPr>
        <w:t>Мета:</w:t>
      </w:r>
      <w:r w:rsidR="001438CF" w:rsidRPr="00A04CA3">
        <w:rPr>
          <w:b/>
          <w:bCs/>
          <w:lang w:eastAsia="uk-UA"/>
        </w:rPr>
        <w:t xml:space="preserve"> </w:t>
      </w:r>
      <w:r w:rsidR="002236FA" w:rsidRPr="00A04CA3">
        <w:rPr>
          <w:bCs/>
          <w:lang w:eastAsia="uk-UA"/>
        </w:rPr>
        <w:t xml:space="preserve">забезпечення </w:t>
      </w:r>
      <w:r w:rsidR="00996650">
        <w:rPr>
          <w:bCs/>
          <w:lang w:eastAsia="uk-UA"/>
        </w:rPr>
        <w:t>зростання інвестиційного потенціалу та міжнародного співробітництва громади з використання можливостей України як кандидата на членство в ЄС.</w:t>
      </w:r>
    </w:p>
    <w:p w14:paraId="145B6FCF" w14:textId="77777777" w:rsidR="00036903" w:rsidRPr="00A04CA3" w:rsidRDefault="00036903" w:rsidP="00FD5A5F">
      <w:pPr>
        <w:suppressAutoHyphens w:val="0"/>
        <w:spacing w:before="120"/>
        <w:jc w:val="both"/>
        <w:rPr>
          <w:b/>
          <w:bCs/>
          <w:lang w:eastAsia="uk-UA"/>
        </w:rPr>
      </w:pPr>
      <w:r w:rsidRPr="00A04CA3">
        <w:rPr>
          <w:b/>
          <w:bCs/>
          <w:lang w:eastAsia="uk-UA"/>
        </w:rPr>
        <w:t>Пріоритетні завдання.</w:t>
      </w:r>
    </w:p>
    <w:p w14:paraId="7EEC1FE7" w14:textId="28A1F462" w:rsidR="00804CBC" w:rsidRPr="00A04CA3" w:rsidRDefault="00804CBC" w:rsidP="00804CBC">
      <w:pPr>
        <w:tabs>
          <w:tab w:val="left" w:pos="284"/>
          <w:tab w:val="left" w:pos="709"/>
        </w:tabs>
        <w:ind w:firstLine="709"/>
        <w:contextualSpacing/>
        <w:jc w:val="both"/>
      </w:pPr>
      <w:r w:rsidRPr="00A04CA3">
        <w:t>Зміцнення побратимських відносин, активізація співпраці з міжнародними містами-партнерами, розширення міжнародних зв’язків з іноземними муніципалітетами.</w:t>
      </w:r>
    </w:p>
    <w:p w14:paraId="4A7C00A6" w14:textId="40430722" w:rsidR="00345484" w:rsidRPr="00A04CA3" w:rsidRDefault="00345484" w:rsidP="00804CBC">
      <w:pPr>
        <w:tabs>
          <w:tab w:val="left" w:pos="284"/>
          <w:tab w:val="left" w:pos="709"/>
        </w:tabs>
        <w:ind w:firstLine="709"/>
        <w:contextualSpacing/>
        <w:jc w:val="both"/>
      </w:pPr>
      <w:r w:rsidRPr="00A04CA3">
        <w:rPr>
          <w:rFonts w:cs="Calibri"/>
        </w:rPr>
        <w:t>Відновлення сприятливого інвестиційного клімату.</w:t>
      </w:r>
    </w:p>
    <w:p w14:paraId="62970AE6" w14:textId="77777777" w:rsidR="00C04EAE" w:rsidRPr="00A04CA3" w:rsidRDefault="00C04EAE" w:rsidP="00F15419">
      <w:pPr>
        <w:spacing w:after="120"/>
        <w:ind w:firstLine="709"/>
        <w:jc w:val="both"/>
      </w:pPr>
    </w:p>
    <w:tbl>
      <w:tblPr>
        <w:tblW w:w="10029" w:type="dxa"/>
        <w:jc w:val="right"/>
        <w:tblLayout w:type="fixed"/>
        <w:tblLook w:val="0000" w:firstRow="0" w:lastRow="0" w:firstColumn="0" w:lastColumn="0" w:noHBand="0" w:noVBand="0"/>
      </w:tblPr>
      <w:tblGrid>
        <w:gridCol w:w="3537"/>
        <w:gridCol w:w="2126"/>
        <w:gridCol w:w="1987"/>
        <w:gridCol w:w="2379"/>
      </w:tblGrid>
      <w:tr w:rsidR="004A736A" w:rsidRPr="00A04CA3" w14:paraId="1C1D282E" w14:textId="77777777" w:rsidTr="00376BFC">
        <w:trPr>
          <w:jc w:val="right"/>
        </w:trPr>
        <w:tc>
          <w:tcPr>
            <w:tcW w:w="3537" w:type="dxa"/>
            <w:tcBorders>
              <w:top w:val="single" w:sz="4" w:space="0" w:color="000000"/>
              <w:left w:val="single" w:sz="4" w:space="0" w:color="000000"/>
              <w:bottom w:val="single" w:sz="4" w:space="0" w:color="auto"/>
            </w:tcBorders>
          </w:tcPr>
          <w:p w14:paraId="5036DB17" w14:textId="77777777" w:rsidR="004A736A" w:rsidRPr="00A04CA3" w:rsidRDefault="004A736A" w:rsidP="006001E1">
            <w:pPr>
              <w:ind w:firstLine="709"/>
              <w:jc w:val="both"/>
              <w:rPr>
                <w:b/>
                <w:bCs/>
              </w:rPr>
            </w:pPr>
            <w:r w:rsidRPr="00A04CA3">
              <w:rPr>
                <w:b/>
                <w:bCs/>
              </w:rPr>
              <w:t>Зміст заходу</w:t>
            </w:r>
          </w:p>
        </w:tc>
        <w:tc>
          <w:tcPr>
            <w:tcW w:w="2126" w:type="dxa"/>
            <w:tcBorders>
              <w:top w:val="single" w:sz="4" w:space="0" w:color="000000"/>
              <w:left w:val="single" w:sz="4" w:space="0" w:color="000000"/>
              <w:bottom w:val="single" w:sz="4" w:space="0" w:color="auto"/>
            </w:tcBorders>
          </w:tcPr>
          <w:p w14:paraId="637FE5AF" w14:textId="77777777" w:rsidR="004A736A" w:rsidRPr="00A04CA3" w:rsidRDefault="004A736A" w:rsidP="00B00A9E">
            <w:pPr>
              <w:jc w:val="center"/>
              <w:rPr>
                <w:b/>
                <w:bCs/>
              </w:rPr>
            </w:pPr>
            <w:r w:rsidRPr="00A04CA3">
              <w:rPr>
                <w:b/>
                <w:bCs/>
              </w:rPr>
              <w:t>Виконавець</w:t>
            </w:r>
          </w:p>
        </w:tc>
        <w:tc>
          <w:tcPr>
            <w:tcW w:w="1987" w:type="dxa"/>
            <w:tcBorders>
              <w:top w:val="single" w:sz="4" w:space="0" w:color="000000"/>
              <w:left w:val="single" w:sz="4" w:space="0" w:color="000000"/>
              <w:bottom w:val="single" w:sz="4" w:space="0" w:color="auto"/>
              <w:right w:val="single" w:sz="4" w:space="0" w:color="000000"/>
            </w:tcBorders>
          </w:tcPr>
          <w:p w14:paraId="3C9B4CBB" w14:textId="77777777" w:rsidR="004A736A" w:rsidRPr="00A04CA3" w:rsidRDefault="004A736A" w:rsidP="006001E1">
            <w:pPr>
              <w:jc w:val="center"/>
              <w:rPr>
                <w:b/>
                <w:bCs/>
              </w:rPr>
            </w:pPr>
            <w:r w:rsidRPr="00A04CA3">
              <w:rPr>
                <w:b/>
                <w:bCs/>
              </w:rPr>
              <w:t>Джерела фінансування</w:t>
            </w:r>
          </w:p>
        </w:tc>
        <w:tc>
          <w:tcPr>
            <w:tcW w:w="2379" w:type="dxa"/>
            <w:tcBorders>
              <w:top w:val="single" w:sz="4" w:space="0" w:color="000000"/>
              <w:left w:val="single" w:sz="4" w:space="0" w:color="000000"/>
              <w:bottom w:val="single" w:sz="4" w:space="0" w:color="auto"/>
              <w:right w:val="single" w:sz="4" w:space="0" w:color="000000"/>
            </w:tcBorders>
          </w:tcPr>
          <w:p w14:paraId="2CDB79D3" w14:textId="77777777" w:rsidR="004A736A" w:rsidRPr="00A04CA3" w:rsidRDefault="004A736A" w:rsidP="006001E1">
            <w:pPr>
              <w:jc w:val="center"/>
              <w:rPr>
                <w:b/>
                <w:bCs/>
                <w:lang w:eastAsia="ru-RU"/>
              </w:rPr>
            </w:pPr>
            <w:r w:rsidRPr="00A04CA3">
              <w:rPr>
                <w:b/>
                <w:bCs/>
                <w:lang w:eastAsia="ru-RU"/>
              </w:rPr>
              <w:t xml:space="preserve">Індикатори </w:t>
            </w:r>
          </w:p>
          <w:p w14:paraId="7ADD6FF6" w14:textId="77777777" w:rsidR="004A736A" w:rsidRPr="00A04CA3" w:rsidRDefault="004A736A" w:rsidP="006001E1">
            <w:pPr>
              <w:jc w:val="center"/>
              <w:rPr>
                <w:b/>
                <w:bCs/>
              </w:rPr>
            </w:pPr>
            <w:r w:rsidRPr="00A04CA3">
              <w:rPr>
                <w:b/>
                <w:bCs/>
                <w:lang w:eastAsia="ru-RU"/>
              </w:rPr>
              <w:t>виконання</w:t>
            </w:r>
          </w:p>
        </w:tc>
      </w:tr>
      <w:tr w:rsidR="00B00A9E" w:rsidRPr="00A04CA3" w14:paraId="32DFC2B2" w14:textId="77777777" w:rsidTr="00376BFC">
        <w:trPr>
          <w:jc w:val="right"/>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55BE526D" w14:textId="524B9FD5" w:rsidR="00B00A9E" w:rsidRPr="00A04CA3" w:rsidRDefault="006053A3" w:rsidP="00B00A9E">
            <w:pPr>
              <w:jc w:val="both"/>
            </w:pPr>
            <w:r w:rsidRPr="00A04CA3">
              <w:rPr>
                <w:color w:val="000000"/>
              </w:rPr>
              <w:t>Поглиблення співпраці з містами-побратимами, розширення відносин з містами-партнерами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16D15B0" w14:textId="2035062C" w:rsidR="00B00A9E" w:rsidRPr="00A04CA3" w:rsidRDefault="00B00A9E" w:rsidP="00B00A9E">
            <w:pPr>
              <w:jc w:val="center"/>
            </w:pPr>
            <w:r w:rsidRPr="00A04CA3">
              <w:t>Управління економіки</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50E5BE9A" w14:textId="77777777" w:rsidR="00B00A9E" w:rsidRPr="00A04CA3" w:rsidRDefault="00B00A9E" w:rsidP="00B00A9E">
            <w:pPr>
              <w:jc w:val="center"/>
            </w:pPr>
          </w:p>
        </w:tc>
        <w:tc>
          <w:tcPr>
            <w:tcW w:w="2379" w:type="dxa"/>
            <w:tcBorders>
              <w:top w:val="single" w:sz="4" w:space="0" w:color="auto"/>
              <w:left w:val="single" w:sz="4" w:space="0" w:color="auto"/>
              <w:bottom w:val="single" w:sz="4" w:space="0" w:color="auto"/>
              <w:right w:val="single" w:sz="4" w:space="0" w:color="auto"/>
            </w:tcBorders>
          </w:tcPr>
          <w:p w14:paraId="18CE0698" w14:textId="35C65692" w:rsidR="00B00A9E" w:rsidRPr="00A04CA3" w:rsidRDefault="00E97E5B" w:rsidP="00962395">
            <w:r w:rsidRPr="00A04CA3">
              <w:t xml:space="preserve">Кількість заходів - </w:t>
            </w:r>
            <w:r w:rsidR="006053A3" w:rsidRPr="00A04CA3">
              <w:t>15</w:t>
            </w:r>
            <w:r w:rsidR="00B00A9E" w:rsidRPr="00A04CA3">
              <w:t xml:space="preserve"> </w:t>
            </w:r>
            <w:r w:rsidRPr="00A04CA3">
              <w:t>од.</w:t>
            </w:r>
          </w:p>
        </w:tc>
      </w:tr>
      <w:tr w:rsidR="00B00A9E" w:rsidRPr="00A04CA3" w14:paraId="014FE705" w14:textId="77777777" w:rsidTr="00376BFC">
        <w:trPr>
          <w:jc w:val="right"/>
        </w:trPr>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14:paraId="1D65181E" w14:textId="7549C6C4" w:rsidR="00B00A9E" w:rsidRPr="00A04CA3" w:rsidRDefault="006053A3" w:rsidP="00FC00CF">
            <w:pPr>
              <w:jc w:val="both"/>
            </w:pPr>
            <w:r w:rsidRPr="00A04CA3">
              <w:t xml:space="preserve">Розвиток </w:t>
            </w:r>
            <w:r w:rsidR="00B00A9E" w:rsidRPr="00A04CA3">
              <w:t xml:space="preserve">міжнародного співробітництва, налагодження співпраці з </w:t>
            </w:r>
            <w:r w:rsidRPr="00A04CA3">
              <w:rPr>
                <w:color w:val="000000"/>
              </w:rPr>
              <w:t xml:space="preserve">новими </w:t>
            </w:r>
            <w:r w:rsidR="00FC00CF">
              <w:rPr>
                <w:color w:val="000000"/>
              </w:rPr>
              <w:t xml:space="preserve">іноземними </w:t>
            </w:r>
            <w:r w:rsidRPr="00A04CA3">
              <w:rPr>
                <w:color w:val="000000"/>
              </w:rPr>
              <w:t>містами, міжнародними інституціями тощо</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A5AF8FC" w14:textId="157AF2BB" w:rsidR="00B00A9E" w:rsidRPr="00A04CA3" w:rsidRDefault="006053A3" w:rsidP="006053A3">
            <w:pPr>
              <w:contextualSpacing/>
              <w:jc w:val="center"/>
            </w:pPr>
            <w:r w:rsidRPr="00A04CA3">
              <w:t>Управління економіки</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1F0EBD55" w14:textId="77777777" w:rsidR="00B00A9E" w:rsidRPr="00A04CA3" w:rsidRDefault="00B00A9E" w:rsidP="00B00A9E">
            <w:pPr>
              <w:jc w:val="center"/>
            </w:pPr>
          </w:p>
        </w:tc>
        <w:tc>
          <w:tcPr>
            <w:tcW w:w="2379" w:type="dxa"/>
            <w:tcBorders>
              <w:top w:val="single" w:sz="4" w:space="0" w:color="auto"/>
              <w:left w:val="single" w:sz="4" w:space="0" w:color="auto"/>
              <w:bottom w:val="single" w:sz="4" w:space="0" w:color="auto"/>
              <w:right w:val="single" w:sz="4" w:space="0" w:color="auto"/>
            </w:tcBorders>
          </w:tcPr>
          <w:p w14:paraId="13821AEE" w14:textId="4EEC89BA" w:rsidR="00B00A9E" w:rsidRPr="00A04CA3" w:rsidRDefault="00E97E5B" w:rsidP="00962395">
            <w:r w:rsidRPr="00A04CA3">
              <w:t>Кількість заходів - 1</w:t>
            </w:r>
            <w:r w:rsidR="006053A3" w:rsidRPr="00A04CA3">
              <w:t>5</w:t>
            </w:r>
            <w:r w:rsidRPr="00A04CA3">
              <w:t xml:space="preserve"> од.</w:t>
            </w:r>
          </w:p>
        </w:tc>
      </w:tr>
      <w:tr w:rsidR="00B00A9E" w:rsidRPr="00A04CA3" w14:paraId="4EFB2CB9" w14:textId="77777777" w:rsidTr="00FE37EA">
        <w:trPr>
          <w:jc w:val="right"/>
        </w:trPr>
        <w:tc>
          <w:tcPr>
            <w:tcW w:w="3537" w:type="dxa"/>
            <w:tcBorders>
              <w:top w:val="single" w:sz="4" w:space="0" w:color="auto"/>
              <w:left w:val="single" w:sz="4" w:space="0" w:color="auto"/>
              <w:bottom w:val="single" w:sz="4" w:space="0" w:color="auto"/>
              <w:right w:val="single" w:sz="4" w:space="0" w:color="auto"/>
            </w:tcBorders>
            <w:shd w:val="clear" w:color="auto" w:fill="auto"/>
          </w:tcPr>
          <w:p w14:paraId="4915F6D0" w14:textId="75293FA8" w:rsidR="00B00A9E" w:rsidRPr="00A04CA3" w:rsidRDefault="00345484" w:rsidP="00B10A45">
            <w:pPr>
              <w:jc w:val="both"/>
            </w:pPr>
            <w:r w:rsidRPr="00A04CA3">
              <w:rPr>
                <w:rFonts w:cs="Calibri"/>
              </w:rPr>
              <w:t>П</w:t>
            </w:r>
            <w:r w:rsidR="00B00A9E" w:rsidRPr="00A04CA3">
              <w:rPr>
                <w:rFonts w:cs="Calibri"/>
              </w:rPr>
              <w:t>ошук та супровід інвесторів (іноземних та вітчизняних)</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7FD09A4" w14:textId="77777777" w:rsidR="00B00A9E" w:rsidRPr="00A04CA3" w:rsidRDefault="00B00A9E" w:rsidP="00B00A9E">
            <w:pPr>
              <w:contextualSpacing/>
              <w:jc w:val="center"/>
            </w:pPr>
            <w:r w:rsidRPr="00A04CA3">
              <w:t>КУ «Агенція розвитку Хмельницького»,</w:t>
            </w:r>
          </w:p>
          <w:p w14:paraId="6AAA6665" w14:textId="67022DD4" w:rsidR="00B00A9E" w:rsidRPr="00A04CA3" w:rsidRDefault="00B00A9E" w:rsidP="00FE37EA">
            <w:pPr>
              <w:contextualSpacing/>
              <w:jc w:val="center"/>
            </w:pPr>
            <w:r w:rsidRPr="00A04CA3">
              <w:t>управління економіки</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262732EB" w14:textId="77777777" w:rsidR="00B00A9E" w:rsidRPr="00A04CA3" w:rsidRDefault="00B00A9E" w:rsidP="00B00A9E">
            <w:pPr>
              <w:jc w:val="center"/>
            </w:pPr>
          </w:p>
        </w:tc>
        <w:tc>
          <w:tcPr>
            <w:tcW w:w="2379" w:type="dxa"/>
            <w:tcBorders>
              <w:top w:val="single" w:sz="4" w:space="0" w:color="auto"/>
              <w:left w:val="single" w:sz="4" w:space="0" w:color="auto"/>
              <w:bottom w:val="single" w:sz="4" w:space="0" w:color="auto"/>
              <w:right w:val="single" w:sz="4" w:space="0" w:color="auto"/>
            </w:tcBorders>
          </w:tcPr>
          <w:p w14:paraId="48D92F5F" w14:textId="29BBC734" w:rsidR="00B00A9E" w:rsidRPr="00A04CA3" w:rsidRDefault="00B00A9E" w:rsidP="00962395">
            <w:r w:rsidRPr="00A04CA3">
              <w:t>Кількість по</w:t>
            </w:r>
            <w:r w:rsidR="00B10A45" w:rsidRPr="00A04CA3">
              <w:t xml:space="preserve">тенційних інвесторів </w:t>
            </w:r>
            <w:r w:rsidR="00B10A45" w:rsidRPr="002B21F7">
              <w:t>– 3</w:t>
            </w:r>
            <w:r w:rsidR="00E97E5B" w:rsidRPr="002B21F7">
              <w:t xml:space="preserve"> од</w:t>
            </w:r>
            <w:r w:rsidRPr="002B21F7">
              <w:t>.</w:t>
            </w:r>
          </w:p>
        </w:tc>
      </w:tr>
      <w:tr w:rsidR="00901268" w:rsidRPr="00A04CA3" w14:paraId="1C691C56" w14:textId="77777777" w:rsidTr="00376BFC">
        <w:trPr>
          <w:jc w:val="right"/>
        </w:trPr>
        <w:tc>
          <w:tcPr>
            <w:tcW w:w="3537" w:type="dxa"/>
            <w:tcBorders>
              <w:top w:val="single" w:sz="4" w:space="0" w:color="auto"/>
              <w:left w:val="single" w:sz="4" w:space="0" w:color="auto"/>
              <w:bottom w:val="single" w:sz="4" w:space="0" w:color="auto"/>
              <w:right w:val="single" w:sz="4" w:space="0" w:color="auto"/>
            </w:tcBorders>
            <w:shd w:val="clear" w:color="auto" w:fill="auto"/>
          </w:tcPr>
          <w:p w14:paraId="10F93C05" w14:textId="26564EF1" w:rsidR="00901268" w:rsidRPr="00A04CA3" w:rsidRDefault="00901268" w:rsidP="00345484">
            <w:pPr>
              <w:jc w:val="both"/>
            </w:pPr>
            <w:r w:rsidRPr="00A04CA3">
              <w:t>Розробка</w:t>
            </w:r>
            <w:r w:rsidR="00345484" w:rsidRPr="00A04CA3">
              <w:t xml:space="preserve"> та поширення</w:t>
            </w:r>
            <w:r w:rsidRPr="00A04CA3">
              <w:t xml:space="preserve"> промоційних матеріалів</w:t>
            </w:r>
            <w:r w:rsidR="00345484" w:rsidRPr="00A04CA3">
              <w:t>,</w:t>
            </w:r>
            <w:r w:rsidRPr="00A04CA3">
              <w:t xml:space="preserve"> презентацій</w:t>
            </w:r>
            <w:r w:rsidR="008565F7" w:rsidRPr="00A04CA3">
              <w:t xml:space="preserve"> щодо інвестиційних можливостей громади</w:t>
            </w:r>
          </w:p>
          <w:p w14:paraId="039BEEEA" w14:textId="1456210B" w:rsidR="00345484" w:rsidRPr="00A04CA3" w:rsidRDefault="00345484" w:rsidP="00345484">
            <w:pPr>
              <w:jc w:val="both"/>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6104A00" w14:textId="77777777" w:rsidR="00901268" w:rsidRPr="00A04CA3" w:rsidRDefault="00901268" w:rsidP="00901268">
            <w:pPr>
              <w:contextualSpacing/>
              <w:jc w:val="center"/>
            </w:pPr>
            <w:r w:rsidRPr="00A04CA3">
              <w:t>КУ «Агенція розвитку Хмельницького»,</w:t>
            </w:r>
          </w:p>
          <w:p w14:paraId="10292D4D" w14:textId="69F3E160" w:rsidR="00901268" w:rsidRPr="00A04CA3" w:rsidRDefault="00901268" w:rsidP="00901268">
            <w:pPr>
              <w:jc w:val="center"/>
            </w:pPr>
            <w:r w:rsidRPr="00A04CA3">
              <w:t>управління економіки</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16BB8F7C" w14:textId="77777777" w:rsidR="00901268" w:rsidRPr="00A04CA3" w:rsidRDefault="00901268" w:rsidP="00B00A9E">
            <w:pPr>
              <w:jc w:val="center"/>
            </w:pPr>
          </w:p>
        </w:tc>
        <w:tc>
          <w:tcPr>
            <w:tcW w:w="2379" w:type="dxa"/>
            <w:tcBorders>
              <w:top w:val="single" w:sz="4" w:space="0" w:color="auto"/>
              <w:left w:val="single" w:sz="4" w:space="0" w:color="auto"/>
              <w:bottom w:val="single" w:sz="4" w:space="0" w:color="auto"/>
              <w:right w:val="single" w:sz="4" w:space="0" w:color="auto"/>
            </w:tcBorders>
          </w:tcPr>
          <w:p w14:paraId="347C377A" w14:textId="3BBFE544" w:rsidR="00901268" w:rsidRPr="00A04CA3" w:rsidRDefault="00901268" w:rsidP="00962395">
            <w:r w:rsidRPr="00A04CA3">
              <w:t>Кількіс</w:t>
            </w:r>
            <w:r w:rsidR="00120985" w:rsidRPr="00A04CA3">
              <w:t xml:space="preserve">ть презентаційної продукції – 5 </w:t>
            </w:r>
            <w:r w:rsidRPr="00A04CA3">
              <w:t>од.</w:t>
            </w:r>
          </w:p>
        </w:tc>
      </w:tr>
      <w:tr w:rsidR="00B00A9E" w:rsidRPr="00A04CA3" w14:paraId="694E7159" w14:textId="77777777" w:rsidTr="00376BFC">
        <w:trPr>
          <w:jc w:val="right"/>
        </w:trPr>
        <w:tc>
          <w:tcPr>
            <w:tcW w:w="3537" w:type="dxa"/>
            <w:tcBorders>
              <w:top w:val="single" w:sz="4" w:space="0" w:color="auto"/>
              <w:left w:val="single" w:sz="4" w:space="0" w:color="auto"/>
              <w:bottom w:val="single" w:sz="4" w:space="0" w:color="auto"/>
              <w:right w:val="single" w:sz="4" w:space="0" w:color="auto"/>
            </w:tcBorders>
          </w:tcPr>
          <w:p w14:paraId="62FF13DF" w14:textId="1800BE80" w:rsidR="00B00A9E" w:rsidRPr="00A04CA3" w:rsidRDefault="00B00A9E" w:rsidP="00332EFC">
            <w:pPr>
              <w:suppressAutoHyphens w:val="0"/>
              <w:jc w:val="both"/>
              <w:rPr>
                <w:lang w:eastAsia="ru-RU"/>
              </w:rPr>
            </w:pPr>
            <w:r w:rsidRPr="00A04CA3">
              <w:rPr>
                <w:lang w:eastAsia="ru-RU"/>
              </w:rPr>
              <w:t xml:space="preserve">Сприяння суб’єктам господарювання у </w:t>
            </w:r>
            <w:r w:rsidR="00332EFC">
              <w:rPr>
                <w:lang w:eastAsia="ru-RU"/>
              </w:rPr>
              <w:t>залученні фінансових ресурсів міжнародних та вітчизняних інституцій</w:t>
            </w:r>
            <w:r w:rsidR="00332EFC" w:rsidRPr="00A04CA3">
              <w:t xml:space="preserve"> </w:t>
            </w:r>
            <w:r w:rsidR="00332EFC">
              <w:t xml:space="preserve">для реалізації інвестиційних проектів </w:t>
            </w:r>
            <w:r w:rsidR="00332EFC" w:rsidRPr="00A04CA3">
              <w:t>з використанням можливостей України як кандидата на членство в ЄС, у т. ч. за рахунок Інструменту передвступної допомоги</w:t>
            </w:r>
          </w:p>
        </w:tc>
        <w:tc>
          <w:tcPr>
            <w:tcW w:w="2126" w:type="dxa"/>
            <w:tcBorders>
              <w:top w:val="single" w:sz="4" w:space="0" w:color="auto"/>
              <w:left w:val="single" w:sz="4" w:space="0" w:color="auto"/>
              <w:bottom w:val="single" w:sz="4" w:space="0" w:color="auto"/>
              <w:right w:val="single" w:sz="4" w:space="0" w:color="auto"/>
            </w:tcBorders>
          </w:tcPr>
          <w:p w14:paraId="6EAA39A3" w14:textId="23C23C86" w:rsidR="00B00A9E" w:rsidRPr="00A04CA3" w:rsidRDefault="00B00A9E" w:rsidP="004A0DCD">
            <w:pPr>
              <w:suppressAutoHyphens w:val="0"/>
              <w:jc w:val="center"/>
              <w:rPr>
                <w:lang w:eastAsia="ru-RU"/>
              </w:rPr>
            </w:pPr>
            <w:r w:rsidRPr="00A04CA3">
              <w:rPr>
                <w:lang w:eastAsia="ru-RU"/>
              </w:rPr>
              <w:t>КУ «Агенція розвитку Хмельницького</w:t>
            </w:r>
            <w:r w:rsidR="004A0DCD" w:rsidRPr="00A04CA3">
              <w:rPr>
                <w:lang w:eastAsia="ru-RU"/>
              </w:rPr>
              <w:t>»</w:t>
            </w:r>
            <w:r w:rsidR="00D568FF">
              <w:rPr>
                <w:lang w:eastAsia="ru-RU"/>
              </w:rPr>
              <w:t>,</w:t>
            </w:r>
            <w:r w:rsidR="00D568FF" w:rsidRPr="00A04CA3">
              <w:t xml:space="preserve"> управління економіки</w:t>
            </w:r>
          </w:p>
        </w:tc>
        <w:tc>
          <w:tcPr>
            <w:tcW w:w="1987" w:type="dxa"/>
            <w:tcBorders>
              <w:top w:val="single" w:sz="4" w:space="0" w:color="auto"/>
              <w:left w:val="single" w:sz="4" w:space="0" w:color="auto"/>
              <w:bottom w:val="single" w:sz="4" w:space="0" w:color="auto"/>
              <w:right w:val="single" w:sz="4" w:space="0" w:color="auto"/>
            </w:tcBorders>
          </w:tcPr>
          <w:p w14:paraId="13720413" w14:textId="77777777" w:rsidR="00B00A9E" w:rsidRPr="00A04CA3" w:rsidRDefault="00B00A9E" w:rsidP="00B00A9E">
            <w:pPr>
              <w:suppressAutoHyphens w:val="0"/>
              <w:jc w:val="center"/>
              <w:rPr>
                <w:lang w:eastAsia="ru-RU"/>
              </w:rPr>
            </w:pPr>
          </w:p>
        </w:tc>
        <w:tc>
          <w:tcPr>
            <w:tcW w:w="2379" w:type="dxa"/>
            <w:tcBorders>
              <w:top w:val="single" w:sz="4" w:space="0" w:color="auto"/>
              <w:left w:val="single" w:sz="4" w:space="0" w:color="auto"/>
              <w:bottom w:val="single" w:sz="4" w:space="0" w:color="auto"/>
              <w:right w:val="single" w:sz="4" w:space="0" w:color="auto"/>
            </w:tcBorders>
          </w:tcPr>
          <w:p w14:paraId="18130913" w14:textId="0210B30E" w:rsidR="00B00A9E" w:rsidRPr="00A04CA3" w:rsidRDefault="00B00A9E" w:rsidP="00B00A9E">
            <w:pPr>
              <w:suppressAutoHyphens w:val="0"/>
              <w:rPr>
                <w:lang w:eastAsia="ru-RU"/>
              </w:rPr>
            </w:pPr>
            <w:r w:rsidRPr="00A04CA3">
              <w:rPr>
                <w:lang w:eastAsia="ru-RU"/>
              </w:rPr>
              <w:t xml:space="preserve">Кількість </w:t>
            </w:r>
            <w:r w:rsidR="00740751" w:rsidRPr="00A04CA3">
              <w:rPr>
                <w:lang w:eastAsia="ru-RU"/>
              </w:rPr>
              <w:t>поданих грантових заявок – 15</w:t>
            </w:r>
            <w:r w:rsidRPr="00A04CA3">
              <w:rPr>
                <w:lang w:eastAsia="ru-RU"/>
              </w:rPr>
              <w:t xml:space="preserve"> од.</w:t>
            </w:r>
          </w:p>
          <w:p w14:paraId="2D4FCBE9" w14:textId="77777777" w:rsidR="00B00A9E" w:rsidRPr="00A04CA3" w:rsidRDefault="00B00A9E" w:rsidP="00B00A9E">
            <w:pPr>
              <w:suppressAutoHyphens w:val="0"/>
              <w:rPr>
                <w:lang w:eastAsia="ru-RU"/>
              </w:rPr>
            </w:pPr>
          </w:p>
        </w:tc>
      </w:tr>
      <w:tr w:rsidR="00901268" w:rsidRPr="00A04CA3" w14:paraId="4D16998D" w14:textId="77777777" w:rsidTr="00376BFC">
        <w:trPr>
          <w:jc w:val="right"/>
        </w:trPr>
        <w:tc>
          <w:tcPr>
            <w:tcW w:w="3537" w:type="dxa"/>
            <w:tcBorders>
              <w:top w:val="single" w:sz="4" w:space="0" w:color="auto"/>
              <w:left w:val="single" w:sz="4" w:space="0" w:color="auto"/>
              <w:bottom w:val="single" w:sz="4" w:space="0" w:color="auto"/>
              <w:right w:val="single" w:sz="4" w:space="0" w:color="auto"/>
            </w:tcBorders>
          </w:tcPr>
          <w:p w14:paraId="75F945E0" w14:textId="770D990D" w:rsidR="00901268" w:rsidRPr="00A04CA3" w:rsidRDefault="00901268" w:rsidP="00B00A9E">
            <w:pPr>
              <w:suppressAutoHyphens w:val="0"/>
              <w:jc w:val="both"/>
              <w:rPr>
                <w:lang w:eastAsia="ru-RU"/>
              </w:rPr>
            </w:pPr>
            <w:r w:rsidRPr="00A04CA3">
              <w:rPr>
                <w:lang w:eastAsia="ru-RU"/>
              </w:rPr>
              <w:t>Представлення громади на форумах, конференціях, виставках, семінарах в Україні та за кордоном</w:t>
            </w:r>
          </w:p>
        </w:tc>
        <w:tc>
          <w:tcPr>
            <w:tcW w:w="2126" w:type="dxa"/>
            <w:tcBorders>
              <w:top w:val="single" w:sz="4" w:space="0" w:color="auto"/>
              <w:left w:val="single" w:sz="4" w:space="0" w:color="auto"/>
              <w:bottom w:val="single" w:sz="4" w:space="0" w:color="auto"/>
              <w:right w:val="single" w:sz="4" w:space="0" w:color="auto"/>
            </w:tcBorders>
          </w:tcPr>
          <w:p w14:paraId="4AF8E3FC" w14:textId="77777777" w:rsidR="00901268" w:rsidRPr="00A04CA3" w:rsidRDefault="00901268" w:rsidP="00901268">
            <w:pPr>
              <w:contextualSpacing/>
              <w:jc w:val="center"/>
            </w:pPr>
            <w:r w:rsidRPr="00A04CA3">
              <w:t>КУ «Агенція розвитку Хмельницького»,</w:t>
            </w:r>
          </w:p>
          <w:p w14:paraId="76FAA546" w14:textId="7D64C945" w:rsidR="00901268" w:rsidRPr="00A04CA3" w:rsidRDefault="00901268" w:rsidP="00901268">
            <w:pPr>
              <w:contextualSpacing/>
              <w:jc w:val="center"/>
              <w:rPr>
                <w:lang w:eastAsia="ru-RU"/>
              </w:rPr>
            </w:pPr>
            <w:r w:rsidRPr="00A04CA3">
              <w:t>управління економіки</w:t>
            </w:r>
          </w:p>
        </w:tc>
        <w:tc>
          <w:tcPr>
            <w:tcW w:w="1987" w:type="dxa"/>
            <w:tcBorders>
              <w:top w:val="single" w:sz="4" w:space="0" w:color="auto"/>
              <w:left w:val="single" w:sz="4" w:space="0" w:color="auto"/>
              <w:bottom w:val="single" w:sz="4" w:space="0" w:color="auto"/>
              <w:right w:val="single" w:sz="4" w:space="0" w:color="auto"/>
            </w:tcBorders>
          </w:tcPr>
          <w:p w14:paraId="08A354DC" w14:textId="77777777" w:rsidR="00901268" w:rsidRPr="00A04CA3" w:rsidRDefault="00901268" w:rsidP="00B00A9E">
            <w:pPr>
              <w:suppressAutoHyphens w:val="0"/>
              <w:jc w:val="center"/>
              <w:rPr>
                <w:lang w:eastAsia="ru-RU"/>
              </w:rPr>
            </w:pPr>
          </w:p>
        </w:tc>
        <w:tc>
          <w:tcPr>
            <w:tcW w:w="2379" w:type="dxa"/>
            <w:tcBorders>
              <w:top w:val="single" w:sz="4" w:space="0" w:color="auto"/>
              <w:left w:val="single" w:sz="4" w:space="0" w:color="auto"/>
              <w:bottom w:val="single" w:sz="4" w:space="0" w:color="auto"/>
              <w:right w:val="single" w:sz="4" w:space="0" w:color="auto"/>
            </w:tcBorders>
          </w:tcPr>
          <w:p w14:paraId="7CFB3B15" w14:textId="45E0DBE4" w:rsidR="00901268" w:rsidRPr="00A04CA3" w:rsidRDefault="00901268" w:rsidP="00120985">
            <w:pPr>
              <w:suppressAutoHyphens w:val="0"/>
              <w:rPr>
                <w:lang w:eastAsia="ru-RU"/>
              </w:rPr>
            </w:pPr>
            <w:r w:rsidRPr="00A04CA3">
              <w:rPr>
                <w:lang w:eastAsia="ru-RU"/>
              </w:rPr>
              <w:t xml:space="preserve">Кількість заходів – </w:t>
            </w:r>
            <w:r w:rsidR="00120985" w:rsidRPr="00A04CA3">
              <w:rPr>
                <w:lang w:eastAsia="ru-RU"/>
              </w:rPr>
              <w:t>10</w:t>
            </w:r>
            <w:r w:rsidRPr="00A04CA3">
              <w:rPr>
                <w:lang w:eastAsia="ru-RU"/>
              </w:rPr>
              <w:t xml:space="preserve"> од.</w:t>
            </w:r>
          </w:p>
        </w:tc>
      </w:tr>
    </w:tbl>
    <w:p w14:paraId="28FBC230" w14:textId="77777777" w:rsidR="00D871F4" w:rsidRPr="00A04CA3" w:rsidRDefault="00D871F4" w:rsidP="00D871F4">
      <w:pPr>
        <w:tabs>
          <w:tab w:val="left" w:pos="2866"/>
        </w:tabs>
        <w:spacing w:before="120"/>
        <w:jc w:val="both"/>
      </w:pPr>
      <w:r w:rsidRPr="00A04CA3">
        <w:rPr>
          <w:b/>
          <w:bCs/>
        </w:rPr>
        <w:t>Очікувані результати.</w:t>
      </w:r>
      <w:r w:rsidRPr="00A04CA3">
        <w:rPr>
          <w:b/>
          <w:bCs/>
        </w:rPr>
        <w:tab/>
      </w:r>
    </w:p>
    <w:p w14:paraId="30D8E6F1" w14:textId="77777777" w:rsidR="009C22F9" w:rsidRPr="00A04CA3" w:rsidRDefault="00804CBC" w:rsidP="00804CBC">
      <w:pPr>
        <w:ind w:firstLine="709"/>
        <w:contextualSpacing/>
        <w:jc w:val="both"/>
      </w:pPr>
      <w:r w:rsidRPr="00A04CA3">
        <w:t xml:space="preserve">Реалізація </w:t>
      </w:r>
      <w:r w:rsidR="004827D4" w:rsidRPr="00A04CA3">
        <w:t xml:space="preserve">міжнародних програм та </w:t>
      </w:r>
      <w:r w:rsidR="006B1C2A" w:rsidRPr="00A04CA3">
        <w:t>проектів</w:t>
      </w:r>
      <w:r w:rsidR="009C22F9" w:rsidRPr="00A04CA3">
        <w:t>.</w:t>
      </w:r>
    </w:p>
    <w:p w14:paraId="514286BB" w14:textId="1950DF04" w:rsidR="00804CBC" w:rsidRPr="00804CBC" w:rsidRDefault="009C22F9" w:rsidP="00804CBC">
      <w:pPr>
        <w:ind w:firstLine="709"/>
        <w:contextualSpacing/>
        <w:jc w:val="both"/>
      </w:pPr>
      <w:r w:rsidRPr="00A04CA3">
        <w:t>З</w:t>
      </w:r>
      <w:r w:rsidR="004359AF" w:rsidRPr="00A04CA3">
        <w:t xml:space="preserve">алучення </w:t>
      </w:r>
      <w:r w:rsidRPr="00A04CA3">
        <w:t>фінансових</w:t>
      </w:r>
      <w:r w:rsidR="00C603FD" w:rsidRPr="00A04CA3">
        <w:t xml:space="preserve"> </w:t>
      </w:r>
      <w:r w:rsidR="004359AF" w:rsidRPr="00A04CA3">
        <w:t>ресурсів для розвитку громади.</w:t>
      </w:r>
    </w:p>
    <w:p w14:paraId="46D8381B" w14:textId="21D8AA9F" w:rsidR="00036903" w:rsidRPr="00FC1A20" w:rsidRDefault="003379FA" w:rsidP="00FC1A20">
      <w:pPr>
        <w:pStyle w:val="2"/>
        <w:rPr>
          <w:rFonts w:ascii="Times New Roman" w:hAnsi="Times New Roman" w:cs="Times New Roman"/>
          <w:i w:val="0"/>
          <w:sz w:val="24"/>
          <w:szCs w:val="24"/>
        </w:rPr>
      </w:pPr>
      <w:bookmarkStart w:id="17" w:name="_Toc119400334"/>
      <w:r w:rsidRPr="00FC1A20">
        <w:rPr>
          <w:rFonts w:ascii="Times New Roman" w:hAnsi="Times New Roman" w:cs="Times New Roman"/>
          <w:i w:val="0"/>
          <w:sz w:val="24"/>
          <w:szCs w:val="24"/>
        </w:rPr>
        <w:t>2</w:t>
      </w:r>
      <w:r w:rsidR="00850497" w:rsidRPr="00FC1A20">
        <w:rPr>
          <w:rFonts w:ascii="Times New Roman" w:hAnsi="Times New Roman" w:cs="Times New Roman"/>
          <w:i w:val="0"/>
          <w:sz w:val="24"/>
          <w:szCs w:val="24"/>
        </w:rPr>
        <w:t>.4</w:t>
      </w:r>
      <w:r w:rsidR="00036903" w:rsidRPr="00FC1A20">
        <w:rPr>
          <w:rFonts w:ascii="Times New Roman" w:hAnsi="Times New Roman" w:cs="Times New Roman"/>
          <w:i w:val="0"/>
          <w:sz w:val="24"/>
          <w:szCs w:val="24"/>
        </w:rPr>
        <w:t>. Споживчий ринок та сфера послуг.</w:t>
      </w:r>
      <w:bookmarkEnd w:id="17"/>
    </w:p>
    <w:p w14:paraId="6FED48F6" w14:textId="77777777" w:rsidR="00036903" w:rsidRPr="00F42A46" w:rsidRDefault="00036903" w:rsidP="00357018">
      <w:pPr>
        <w:suppressAutoHyphens w:val="0"/>
        <w:spacing w:before="120"/>
        <w:jc w:val="both"/>
        <w:rPr>
          <w:b/>
          <w:bCs/>
          <w:lang w:eastAsia="uk-UA"/>
        </w:rPr>
      </w:pPr>
      <w:r w:rsidRPr="00F42A46">
        <w:rPr>
          <w:b/>
          <w:bCs/>
          <w:lang w:eastAsia="uk-UA"/>
        </w:rPr>
        <w:t>Проблемні питання.</w:t>
      </w:r>
    </w:p>
    <w:p w14:paraId="783835F2" w14:textId="63700215" w:rsidR="00B57130" w:rsidRPr="00A04CA3" w:rsidRDefault="000C3B7E" w:rsidP="000C3B7E">
      <w:pPr>
        <w:suppressAutoHyphens w:val="0"/>
        <w:ind w:firstLine="709"/>
        <w:jc w:val="both"/>
        <w:rPr>
          <w:lang w:eastAsia="uk-UA"/>
        </w:rPr>
      </w:pPr>
      <w:r w:rsidRPr="00F5060B">
        <w:rPr>
          <w:lang w:eastAsia="uk-UA"/>
        </w:rPr>
        <w:t xml:space="preserve">Необхідність </w:t>
      </w:r>
      <w:r w:rsidR="00F5060B" w:rsidRPr="00F5060B">
        <w:rPr>
          <w:lang w:eastAsia="uk-UA"/>
        </w:rPr>
        <w:t>модернізації/реконструкції ринків та їх інфраструктури</w:t>
      </w:r>
      <w:r w:rsidR="00B2642C" w:rsidRPr="00F5060B">
        <w:rPr>
          <w:lang w:eastAsia="uk-UA"/>
        </w:rPr>
        <w:t>,</w:t>
      </w:r>
      <w:r w:rsidRPr="00F5060B">
        <w:rPr>
          <w:lang w:eastAsia="uk-UA"/>
        </w:rPr>
        <w:t xml:space="preserve"> </w:t>
      </w:r>
      <w:r w:rsidR="00B57130" w:rsidRPr="00A04CA3">
        <w:rPr>
          <w:lang w:eastAsia="uk-UA"/>
        </w:rPr>
        <w:t>впорядкування розміщення тимчасових споруд для здійснення підприємницької діяльності.</w:t>
      </w:r>
    </w:p>
    <w:p w14:paraId="3D010237" w14:textId="17265340" w:rsidR="00B57130" w:rsidRPr="00A04CA3" w:rsidRDefault="00036903" w:rsidP="000C3B7E">
      <w:pPr>
        <w:suppressAutoHyphens w:val="0"/>
        <w:spacing w:before="120" w:after="120"/>
        <w:jc w:val="both"/>
      </w:pPr>
      <w:r w:rsidRPr="00A04CA3">
        <w:rPr>
          <w:b/>
        </w:rPr>
        <w:t>Мета:</w:t>
      </w:r>
      <w:r w:rsidRPr="00A04CA3">
        <w:t xml:space="preserve"> </w:t>
      </w:r>
      <w:r w:rsidR="00183703">
        <w:t>розвиток</w:t>
      </w:r>
      <w:r w:rsidR="00793286" w:rsidRPr="00A04CA3">
        <w:t xml:space="preserve"> споживчого ринку</w:t>
      </w:r>
      <w:r w:rsidR="00F83C67" w:rsidRPr="00A04CA3">
        <w:t>,</w:t>
      </w:r>
      <w:r w:rsidR="00793286" w:rsidRPr="00A04CA3">
        <w:t xml:space="preserve"> </w:t>
      </w:r>
      <w:r w:rsidR="00B57130" w:rsidRPr="00A04CA3">
        <w:t>забезпечення належного рівня торговельного обслуговування населення.</w:t>
      </w:r>
    </w:p>
    <w:p w14:paraId="67FC20A6" w14:textId="77777777" w:rsidR="00036903" w:rsidRPr="00A04CA3" w:rsidRDefault="00036903" w:rsidP="004B6B14">
      <w:pPr>
        <w:suppressAutoHyphens w:val="0"/>
        <w:jc w:val="both"/>
        <w:rPr>
          <w:b/>
        </w:rPr>
      </w:pPr>
      <w:r w:rsidRPr="00A04CA3">
        <w:rPr>
          <w:b/>
        </w:rPr>
        <w:t>Пріоритетні завдання.</w:t>
      </w:r>
    </w:p>
    <w:p w14:paraId="76244159" w14:textId="3A056B82" w:rsidR="00274A82" w:rsidRPr="00A04CA3" w:rsidRDefault="00274A82" w:rsidP="00274A82">
      <w:pPr>
        <w:pStyle w:val="ad"/>
        <w:spacing w:before="0" w:after="0"/>
        <w:ind w:firstLine="709"/>
        <w:jc w:val="both"/>
        <w:rPr>
          <w:lang w:val="uk-UA"/>
        </w:rPr>
      </w:pPr>
      <w:r w:rsidRPr="00A04CA3">
        <w:rPr>
          <w:lang w:val="uk-UA"/>
        </w:rPr>
        <w:t>Розширення мережі роздрібної торгівлі, ресторанного господарства</w:t>
      </w:r>
      <w:r w:rsidR="00DE227F">
        <w:rPr>
          <w:lang w:val="uk-UA"/>
        </w:rPr>
        <w:t>,</w:t>
      </w:r>
      <w:r w:rsidRPr="00A04CA3">
        <w:rPr>
          <w:lang w:val="uk-UA"/>
        </w:rPr>
        <w:t xml:space="preserve"> сфери послуг із забезпеченням територіальної доступності торговельних послуг для населення.</w:t>
      </w:r>
    </w:p>
    <w:p w14:paraId="0D5105A1" w14:textId="3392AEE7" w:rsidR="00255191" w:rsidRPr="00A04CA3" w:rsidRDefault="00BE4C77" w:rsidP="009A616B">
      <w:pPr>
        <w:suppressAutoHyphens w:val="0"/>
        <w:ind w:firstLine="709"/>
        <w:jc w:val="both"/>
      </w:pPr>
      <w:r w:rsidRPr="00A04CA3">
        <w:t>Популяризація та підтримка місцевих товаровиробників</w:t>
      </w:r>
      <w:r w:rsidR="00B57130" w:rsidRPr="00A04CA3">
        <w:t>/</w:t>
      </w:r>
      <w:r w:rsidRPr="00A04CA3">
        <w:t>майстрів, сприяння їх виходу на споживчий ринок</w:t>
      </w:r>
      <w:r w:rsidR="00255191" w:rsidRPr="00A04CA3">
        <w:t>.</w:t>
      </w:r>
    </w:p>
    <w:p w14:paraId="3069456B" w14:textId="12CCE1D5" w:rsidR="009A616B" w:rsidRPr="00A04CA3" w:rsidRDefault="009A616B" w:rsidP="00EB4428">
      <w:pPr>
        <w:suppressAutoHyphens w:val="0"/>
        <w:spacing w:after="120"/>
        <w:ind w:firstLine="709"/>
        <w:jc w:val="both"/>
      </w:pPr>
      <w:r w:rsidRPr="00A04CA3">
        <w:t>Впорядкування розміщення тимчасових споруд для здійснення підприємницької діяльності.</w:t>
      </w:r>
    </w:p>
    <w:tbl>
      <w:tblPr>
        <w:tblW w:w="10029" w:type="dxa"/>
        <w:tblInd w:w="2" w:type="dxa"/>
        <w:tblLayout w:type="fixed"/>
        <w:tblLook w:val="0000" w:firstRow="0" w:lastRow="0" w:firstColumn="0" w:lastColumn="0" w:noHBand="0" w:noVBand="0"/>
      </w:tblPr>
      <w:tblGrid>
        <w:gridCol w:w="3537"/>
        <w:gridCol w:w="1956"/>
        <w:gridCol w:w="2013"/>
        <w:gridCol w:w="2523"/>
      </w:tblGrid>
      <w:tr w:rsidR="003040D5" w:rsidRPr="00A04CA3" w14:paraId="1AA1EACA" w14:textId="77777777" w:rsidTr="00376BFC">
        <w:tc>
          <w:tcPr>
            <w:tcW w:w="3537" w:type="dxa"/>
            <w:tcBorders>
              <w:top w:val="single" w:sz="4" w:space="0" w:color="000000"/>
              <w:left w:val="single" w:sz="4" w:space="0" w:color="000000"/>
              <w:bottom w:val="single" w:sz="4" w:space="0" w:color="000000"/>
            </w:tcBorders>
          </w:tcPr>
          <w:p w14:paraId="3DBC3892" w14:textId="77777777" w:rsidR="003040D5" w:rsidRPr="00A04CA3" w:rsidRDefault="003040D5" w:rsidP="00FE2A3D">
            <w:pPr>
              <w:ind w:firstLine="709"/>
              <w:jc w:val="both"/>
              <w:rPr>
                <w:b/>
                <w:bCs/>
              </w:rPr>
            </w:pPr>
            <w:r w:rsidRPr="00A04CA3">
              <w:rPr>
                <w:b/>
                <w:bCs/>
              </w:rPr>
              <w:t>Зміст заходу</w:t>
            </w:r>
          </w:p>
        </w:tc>
        <w:tc>
          <w:tcPr>
            <w:tcW w:w="1956" w:type="dxa"/>
            <w:tcBorders>
              <w:top w:val="single" w:sz="4" w:space="0" w:color="000000"/>
              <w:left w:val="single" w:sz="4" w:space="0" w:color="000000"/>
              <w:bottom w:val="single" w:sz="4" w:space="0" w:color="000000"/>
            </w:tcBorders>
          </w:tcPr>
          <w:p w14:paraId="78D317AC" w14:textId="77777777" w:rsidR="003040D5" w:rsidRPr="00A04CA3" w:rsidRDefault="003040D5" w:rsidP="00B2642C">
            <w:pPr>
              <w:jc w:val="center"/>
              <w:rPr>
                <w:b/>
                <w:bCs/>
              </w:rPr>
            </w:pPr>
            <w:r w:rsidRPr="00A04CA3">
              <w:rPr>
                <w:b/>
                <w:bCs/>
              </w:rPr>
              <w:t>Виконавець</w:t>
            </w:r>
          </w:p>
        </w:tc>
        <w:tc>
          <w:tcPr>
            <w:tcW w:w="2013" w:type="dxa"/>
            <w:tcBorders>
              <w:top w:val="single" w:sz="4" w:space="0" w:color="000000"/>
              <w:left w:val="single" w:sz="4" w:space="0" w:color="000000"/>
              <w:bottom w:val="single" w:sz="4" w:space="0" w:color="000000"/>
              <w:right w:val="single" w:sz="4" w:space="0" w:color="000000"/>
            </w:tcBorders>
          </w:tcPr>
          <w:p w14:paraId="55400B22" w14:textId="3D2752E9" w:rsidR="003040D5" w:rsidRPr="00A04CA3" w:rsidRDefault="003040D5" w:rsidP="00FE2A3D">
            <w:pPr>
              <w:jc w:val="center"/>
              <w:rPr>
                <w:b/>
                <w:bCs/>
              </w:rPr>
            </w:pPr>
            <w:r w:rsidRPr="00A04CA3">
              <w:rPr>
                <w:b/>
                <w:bCs/>
              </w:rPr>
              <w:t>Джерела фінансування</w:t>
            </w:r>
          </w:p>
        </w:tc>
        <w:tc>
          <w:tcPr>
            <w:tcW w:w="2523" w:type="dxa"/>
            <w:tcBorders>
              <w:top w:val="single" w:sz="4" w:space="0" w:color="000000"/>
              <w:left w:val="single" w:sz="4" w:space="0" w:color="000000"/>
              <w:bottom w:val="single" w:sz="4" w:space="0" w:color="000000"/>
              <w:right w:val="single" w:sz="4" w:space="0" w:color="000000"/>
            </w:tcBorders>
          </w:tcPr>
          <w:p w14:paraId="14F7F5B0" w14:textId="77777777" w:rsidR="003040D5" w:rsidRPr="00A04CA3" w:rsidRDefault="003040D5" w:rsidP="00FE2A3D">
            <w:pPr>
              <w:jc w:val="center"/>
              <w:rPr>
                <w:b/>
                <w:bCs/>
                <w:lang w:eastAsia="ru-RU"/>
              </w:rPr>
            </w:pPr>
            <w:r w:rsidRPr="00A04CA3">
              <w:rPr>
                <w:b/>
                <w:bCs/>
                <w:lang w:eastAsia="ru-RU"/>
              </w:rPr>
              <w:t xml:space="preserve">Індикатори </w:t>
            </w:r>
          </w:p>
          <w:p w14:paraId="07992EB8" w14:textId="77777777" w:rsidR="003040D5" w:rsidRPr="00A04CA3" w:rsidRDefault="003040D5" w:rsidP="00FE2A3D">
            <w:pPr>
              <w:jc w:val="center"/>
              <w:rPr>
                <w:b/>
                <w:bCs/>
              </w:rPr>
            </w:pPr>
            <w:r w:rsidRPr="00A04CA3">
              <w:rPr>
                <w:b/>
                <w:bCs/>
                <w:lang w:eastAsia="ru-RU"/>
              </w:rPr>
              <w:t>виконання</w:t>
            </w:r>
          </w:p>
        </w:tc>
      </w:tr>
      <w:tr w:rsidR="003040D5" w:rsidRPr="00A04CA3" w14:paraId="5049A81C" w14:textId="77777777" w:rsidTr="00376BFC">
        <w:tc>
          <w:tcPr>
            <w:tcW w:w="3537" w:type="dxa"/>
            <w:tcBorders>
              <w:top w:val="single" w:sz="4" w:space="0" w:color="000000"/>
              <w:left w:val="single" w:sz="4" w:space="0" w:color="000000"/>
              <w:bottom w:val="single" w:sz="4" w:space="0" w:color="000000"/>
            </w:tcBorders>
          </w:tcPr>
          <w:p w14:paraId="50B905B9" w14:textId="77777777" w:rsidR="003040D5" w:rsidRPr="00A04CA3" w:rsidRDefault="003040D5" w:rsidP="00160BE8">
            <w:pPr>
              <w:jc w:val="both"/>
            </w:pPr>
            <w:r w:rsidRPr="00A04CA3">
              <w:t>Сприяння розширенню мережі об’єктів торгівлі та сфери послуг, у  т. ч. місцевих  виробників</w:t>
            </w:r>
          </w:p>
        </w:tc>
        <w:tc>
          <w:tcPr>
            <w:tcW w:w="1956" w:type="dxa"/>
            <w:tcBorders>
              <w:top w:val="single" w:sz="4" w:space="0" w:color="000000"/>
              <w:left w:val="single" w:sz="4" w:space="0" w:color="000000"/>
              <w:bottom w:val="single" w:sz="4" w:space="0" w:color="000000"/>
            </w:tcBorders>
          </w:tcPr>
          <w:p w14:paraId="651D68D7" w14:textId="77777777" w:rsidR="003040D5" w:rsidRPr="00A04CA3" w:rsidRDefault="003040D5" w:rsidP="003661B1">
            <w:pPr>
              <w:jc w:val="center"/>
            </w:pPr>
            <w:r w:rsidRPr="00A04CA3">
              <w:rPr>
                <w:lang w:eastAsia="ru-RU"/>
              </w:rPr>
              <w:t>Управління торгівлі</w:t>
            </w:r>
          </w:p>
        </w:tc>
        <w:tc>
          <w:tcPr>
            <w:tcW w:w="2013" w:type="dxa"/>
            <w:tcBorders>
              <w:top w:val="single" w:sz="4" w:space="0" w:color="000000"/>
              <w:left w:val="single" w:sz="4" w:space="0" w:color="000000"/>
              <w:bottom w:val="single" w:sz="4" w:space="0" w:color="000000"/>
              <w:right w:val="single" w:sz="4" w:space="0" w:color="000000"/>
            </w:tcBorders>
          </w:tcPr>
          <w:p w14:paraId="344BE9C1" w14:textId="4B20868C" w:rsidR="003040D5" w:rsidRPr="00A04CA3" w:rsidRDefault="003040D5" w:rsidP="003B0A82"/>
        </w:tc>
        <w:tc>
          <w:tcPr>
            <w:tcW w:w="2523" w:type="dxa"/>
            <w:tcBorders>
              <w:top w:val="single" w:sz="4" w:space="0" w:color="000000"/>
              <w:left w:val="single" w:sz="4" w:space="0" w:color="000000"/>
              <w:bottom w:val="single" w:sz="4" w:space="0" w:color="000000"/>
              <w:right w:val="single" w:sz="4" w:space="0" w:color="000000"/>
            </w:tcBorders>
          </w:tcPr>
          <w:p w14:paraId="5F536F4C" w14:textId="11639132" w:rsidR="003040D5" w:rsidRPr="00A04CA3" w:rsidRDefault="003040D5" w:rsidP="00437CF6">
            <w:r w:rsidRPr="00A04CA3">
              <w:t xml:space="preserve">Відкриття нових об’єктів – </w:t>
            </w:r>
            <w:r w:rsidR="0091564B" w:rsidRPr="00A04CA3">
              <w:t>3</w:t>
            </w:r>
            <w:r w:rsidRPr="00A04CA3">
              <w:t xml:space="preserve">0 од. </w:t>
            </w:r>
          </w:p>
          <w:p w14:paraId="1EE19CD0" w14:textId="1EA1ED37" w:rsidR="003040D5" w:rsidRPr="00A04CA3" w:rsidRDefault="003040D5" w:rsidP="00437CF6">
            <w:r w:rsidRPr="00A04CA3">
              <w:t>Збільшення кількості об’єктів фірмової торгівлі – на 5 од.</w:t>
            </w:r>
          </w:p>
        </w:tc>
      </w:tr>
      <w:tr w:rsidR="003040D5" w:rsidRPr="00A04CA3" w14:paraId="7633FF36" w14:textId="77777777" w:rsidTr="00376BFC">
        <w:tc>
          <w:tcPr>
            <w:tcW w:w="3537" w:type="dxa"/>
            <w:tcBorders>
              <w:top w:val="single" w:sz="4" w:space="0" w:color="000000"/>
              <w:left w:val="single" w:sz="4" w:space="0" w:color="000000"/>
              <w:bottom w:val="single" w:sz="4" w:space="0" w:color="000000"/>
            </w:tcBorders>
          </w:tcPr>
          <w:p w14:paraId="34C31E21" w14:textId="5D916086" w:rsidR="003040D5" w:rsidRPr="00A04CA3" w:rsidRDefault="00110FFC" w:rsidP="00110FFC">
            <w:pPr>
              <w:jc w:val="both"/>
            </w:pPr>
            <w:r>
              <w:t xml:space="preserve">Проведення </w:t>
            </w:r>
            <w:r w:rsidR="00793286" w:rsidRPr="00A04CA3">
              <w:t>ярмарково-виставков</w:t>
            </w:r>
            <w:r>
              <w:t>их</w:t>
            </w:r>
            <w:r w:rsidR="00793286" w:rsidRPr="00A04CA3">
              <w:t xml:space="preserve"> </w:t>
            </w:r>
            <w:r>
              <w:t>заходів</w:t>
            </w:r>
          </w:p>
        </w:tc>
        <w:tc>
          <w:tcPr>
            <w:tcW w:w="1956" w:type="dxa"/>
            <w:tcBorders>
              <w:top w:val="single" w:sz="4" w:space="0" w:color="000000"/>
              <w:left w:val="single" w:sz="4" w:space="0" w:color="000000"/>
              <w:bottom w:val="single" w:sz="4" w:space="0" w:color="000000"/>
            </w:tcBorders>
          </w:tcPr>
          <w:p w14:paraId="3C67974E" w14:textId="58227388" w:rsidR="003040D5" w:rsidRPr="00A04CA3" w:rsidRDefault="003040D5" w:rsidP="003B0A82">
            <w:pPr>
              <w:jc w:val="center"/>
            </w:pPr>
            <w:r w:rsidRPr="00A04CA3">
              <w:rPr>
                <w:lang w:eastAsia="ru-RU"/>
              </w:rPr>
              <w:t>Управління торгівлі</w:t>
            </w:r>
            <w:r w:rsidR="00F71606">
              <w:rPr>
                <w:lang w:eastAsia="ru-RU"/>
              </w:rPr>
              <w:t>, управління економіки</w:t>
            </w:r>
          </w:p>
        </w:tc>
        <w:tc>
          <w:tcPr>
            <w:tcW w:w="2013" w:type="dxa"/>
            <w:tcBorders>
              <w:top w:val="single" w:sz="4" w:space="0" w:color="000000"/>
              <w:left w:val="single" w:sz="4" w:space="0" w:color="000000"/>
              <w:bottom w:val="single" w:sz="4" w:space="0" w:color="000000"/>
              <w:right w:val="single" w:sz="4" w:space="0" w:color="000000"/>
            </w:tcBorders>
          </w:tcPr>
          <w:p w14:paraId="25564309" w14:textId="7641149C" w:rsidR="003040D5" w:rsidRPr="00A04CA3" w:rsidRDefault="003040D5" w:rsidP="003B0A82">
            <w:pPr>
              <w:suppressAutoHyphens w:val="0"/>
              <w:jc w:val="center"/>
              <w:rPr>
                <w:lang w:eastAsia="ru-RU"/>
              </w:rPr>
            </w:pPr>
          </w:p>
        </w:tc>
        <w:tc>
          <w:tcPr>
            <w:tcW w:w="2523" w:type="dxa"/>
            <w:tcBorders>
              <w:top w:val="single" w:sz="4" w:space="0" w:color="000000"/>
              <w:left w:val="single" w:sz="4" w:space="0" w:color="000000"/>
              <w:bottom w:val="single" w:sz="4" w:space="0" w:color="000000"/>
              <w:right w:val="single" w:sz="4" w:space="0" w:color="000000"/>
            </w:tcBorders>
          </w:tcPr>
          <w:p w14:paraId="79566D09" w14:textId="79EF586C" w:rsidR="003040D5" w:rsidRPr="00A04CA3" w:rsidRDefault="003040D5" w:rsidP="00437CF6">
            <w:r w:rsidRPr="00A04CA3">
              <w:t xml:space="preserve">Кількість ярмарків – 4 од. </w:t>
            </w:r>
          </w:p>
          <w:p w14:paraId="72E92B6E" w14:textId="30B9109D" w:rsidR="003040D5" w:rsidRPr="00A04CA3" w:rsidRDefault="003040D5" w:rsidP="00437CF6"/>
        </w:tc>
      </w:tr>
      <w:tr w:rsidR="003040D5" w:rsidRPr="00A04CA3" w14:paraId="63FF32EA" w14:textId="77777777" w:rsidTr="00376BFC">
        <w:tc>
          <w:tcPr>
            <w:tcW w:w="3537" w:type="dxa"/>
            <w:tcBorders>
              <w:top w:val="single" w:sz="4" w:space="0" w:color="000000"/>
              <w:left w:val="single" w:sz="4" w:space="0" w:color="000000"/>
              <w:bottom w:val="single" w:sz="4" w:space="0" w:color="000000"/>
            </w:tcBorders>
          </w:tcPr>
          <w:p w14:paraId="43D2BC51" w14:textId="2E40BBFD" w:rsidR="003040D5" w:rsidRPr="00A04CA3" w:rsidRDefault="003040D5" w:rsidP="00FE4FA0">
            <w:pPr>
              <w:jc w:val="both"/>
            </w:pPr>
            <w:r w:rsidRPr="00A04CA3">
              <w:t>Сприяння модернізації</w:t>
            </w:r>
            <w:r w:rsidR="00FE4FA0">
              <w:t>/</w:t>
            </w:r>
            <w:r w:rsidR="00793286" w:rsidRPr="00A04CA3">
              <w:t xml:space="preserve"> </w:t>
            </w:r>
            <w:r w:rsidR="002952CD" w:rsidRPr="00A04CA3">
              <w:t xml:space="preserve">реконструкції </w:t>
            </w:r>
            <w:r w:rsidRPr="00A04CA3">
              <w:t xml:space="preserve"> </w:t>
            </w:r>
            <w:r w:rsidR="00FE4FA0" w:rsidRPr="00A04CA3">
              <w:t xml:space="preserve">ринків </w:t>
            </w:r>
            <w:r w:rsidR="00FE4FA0">
              <w:t xml:space="preserve">та їх </w:t>
            </w:r>
            <w:r w:rsidRPr="00A04CA3">
              <w:t xml:space="preserve">інфраструктури </w:t>
            </w:r>
          </w:p>
        </w:tc>
        <w:tc>
          <w:tcPr>
            <w:tcW w:w="1956" w:type="dxa"/>
            <w:tcBorders>
              <w:top w:val="single" w:sz="4" w:space="0" w:color="000000"/>
              <w:left w:val="single" w:sz="4" w:space="0" w:color="000000"/>
              <w:bottom w:val="single" w:sz="4" w:space="0" w:color="000000"/>
            </w:tcBorders>
          </w:tcPr>
          <w:p w14:paraId="068F5974" w14:textId="77777777" w:rsidR="003040D5" w:rsidRPr="00A04CA3" w:rsidRDefault="003040D5" w:rsidP="00BE180F">
            <w:pPr>
              <w:suppressAutoHyphens w:val="0"/>
              <w:jc w:val="center"/>
              <w:rPr>
                <w:lang w:eastAsia="ru-RU"/>
              </w:rPr>
            </w:pPr>
            <w:r w:rsidRPr="00A04CA3">
              <w:rPr>
                <w:lang w:eastAsia="ru-RU"/>
              </w:rPr>
              <w:t xml:space="preserve">Управління торгівлі, </w:t>
            </w:r>
          </w:p>
          <w:p w14:paraId="44676B71" w14:textId="3FD84B60" w:rsidR="003040D5" w:rsidRPr="00A04CA3" w:rsidRDefault="003040D5" w:rsidP="00BE180F">
            <w:pPr>
              <w:jc w:val="center"/>
            </w:pPr>
            <w:r w:rsidRPr="00A04CA3">
              <w:rPr>
                <w:lang w:eastAsia="ru-RU"/>
              </w:rPr>
              <w:t>ГО «Асоціація Хмельницьких ринків»</w:t>
            </w:r>
          </w:p>
        </w:tc>
        <w:tc>
          <w:tcPr>
            <w:tcW w:w="2013" w:type="dxa"/>
            <w:tcBorders>
              <w:top w:val="single" w:sz="4" w:space="0" w:color="000000"/>
              <w:left w:val="single" w:sz="4" w:space="0" w:color="000000"/>
              <w:bottom w:val="single" w:sz="4" w:space="0" w:color="000000"/>
              <w:right w:val="single" w:sz="4" w:space="0" w:color="000000"/>
            </w:tcBorders>
          </w:tcPr>
          <w:p w14:paraId="4E919FA6" w14:textId="2C4310FD" w:rsidR="003040D5" w:rsidRPr="00A04CA3" w:rsidRDefault="003040D5" w:rsidP="004A736A">
            <w:pPr>
              <w:jc w:val="center"/>
            </w:pPr>
            <w:r w:rsidRPr="00A04CA3">
              <w:t>Інші кошти</w:t>
            </w:r>
          </w:p>
        </w:tc>
        <w:tc>
          <w:tcPr>
            <w:tcW w:w="2523" w:type="dxa"/>
            <w:tcBorders>
              <w:top w:val="single" w:sz="4" w:space="0" w:color="000000"/>
              <w:left w:val="single" w:sz="4" w:space="0" w:color="000000"/>
              <w:bottom w:val="single" w:sz="4" w:space="0" w:color="000000"/>
              <w:right w:val="single" w:sz="4" w:space="0" w:color="000000"/>
            </w:tcBorders>
          </w:tcPr>
          <w:p w14:paraId="43A675BA" w14:textId="77777777" w:rsidR="003040D5" w:rsidRPr="00A04CA3" w:rsidRDefault="003040D5" w:rsidP="00437CF6">
            <w:r w:rsidRPr="00A04CA3">
              <w:t>Кількість ринків – 4 од.</w:t>
            </w:r>
          </w:p>
        </w:tc>
      </w:tr>
      <w:tr w:rsidR="003040D5" w:rsidRPr="00A04CA3" w14:paraId="73F601A4" w14:textId="77777777" w:rsidTr="00376BFC">
        <w:tc>
          <w:tcPr>
            <w:tcW w:w="3537" w:type="dxa"/>
            <w:tcBorders>
              <w:top w:val="single" w:sz="4" w:space="0" w:color="000000"/>
              <w:left w:val="single" w:sz="4" w:space="0" w:color="000000"/>
              <w:bottom w:val="single" w:sz="4" w:space="0" w:color="auto"/>
            </w:tcBorders>
          </w:tcPr>
          <w:p w14:paraId="76C29800" w14:textId="35FCD541" w:rsidR="003040D5" w:rsidRPr="00A04CA3" w:rsidRDefault="009A616B" w:rsidP="00793286">
            <w:pPr>
              <w:jc w:val="both"/>
              <w:rPr>
                <w:color w:val="C0504D" w:themeColor="accent2"/>
              </w:rPr>
            </w:pPr>
            <w:r w:rsidRPr="00A04CA3">
              <w:t>Приведення</w:t>
            </w:r>
            <w:r w:rsidR="00793286" w:rsidRPr="00A04CA3">
              <w:t xml:space="preserve"> </w:t>
            </w:r>
            <w:r w:rsidR="003040D5" w:rsidRPr="00A04CA3">
              <w:t xml:space="preserve"> тимчасових споруд для здійсне</w:t>
            </w:r>
            <w:r w:rsidR="00793286" w:rsidRPr="00A04CA3">
              <w:t>ння підприємницької діяльності</w:t>
            </w:r>
            <w:r w:rsidRPr="00A04CA3">
              <w:t xml:space="preserve"> до єдиного архітипу</w:t>
            </w:r>
            <w:r w:rsidR="006331E6" w:rsidRPr="00A04CA3">
              <w:t>, у т. ч. пересувних</w:t>
            </w:r>
          </w:p>
          <w:p w14:paraId="50512CC0" w14:textId="3F8DE32C" w:rsidR="00F02DAB" w:rsidRPr="00A04CA3" w:rsidRDefault="00F02DAB" w:rsidP="00793286">
            <w:pPr>
              <w:jc w:val="both"/>
            </w:pPr>
          </w:p>
        </w:tc>
        <w:tc>
          <w:tcPr>
            <w:tcW w:w="1956" w:type="dxa"/>
            <w:tcBorders>
              <w:top w:val="single" w:sz="4" w:space="0" w:color="000000"/>
              <w:left w:val="single" w:sz="4" w:space="0" w:color="000000"/>
              <w:bottom w:val="single" w:sz="4" w:space="0" w:color="auto"/>
            </w:tcBorders>
          </w:tcPr>
          <w:p w14:paraId="552E913F" w14:textId="77777777" w:rsidR="003040D5" w:rsidRPr="00A04CA3" w:rsidRDefault="003040D5" w:rsidP="003B0A82">
            <w:pPr>
              <w:suppressAutoHyphens w:val="0"/>
              <w:jc w:val="center"/>
              <w:rPr>
                <w:lang w:eastAsia="ru-RU"/>
              </w:rPr>
            </w:pPr>
            <w:r w:rsidRPr="00A04CA3">
              <w:rPr>
                <w:lang w:eastAsia="ru-RU"/>
              </w:rPr>
              <w:t>Управління торгівлі, управління архітектури та містобудування</w:t>
            </w:r>
          </w:p>
        </w:tc>
        <w:tc>
          <w:tcPr>
            <w:tcW w:w="2013" w:type="dxa"/>
            <w:tcBorders>
              <w:top w:val="single" w:sz="4" w:space="0" w:color="000000"/>
              <w:left w:val="single" w:sz="4" w:space="0" w:color="000000"/>
              <w:bottom w:val="single" w:sz="4" w:space="0" w:color="auto"/>
              <w:right w:val="single" w:sz="4" w:space="0" w:color="000000"/>
            </w:tcBorders>
          </w:tcPr>
          <w:p w14:paraId="7687135F" w14:textId="79F79837" w:rsidR="003040D5" w:rsidRPr="00A04CA3" w:rsidRDefault="009A616B" w:rsidP="004A736A">
            <w:pPr>
              <w:jc w:val="center"/>
            </w:pPr>
            <w:r w:rsidRPr="00A04CA3">
              <w:t>І</w:t>
            </w:r>
            <w:r w:rsidR="00642CA2" w:rsidRPr="00A04CA3">
              <w:t>нші кошти</w:t>
            </w:r>
          </w:p>
        </w:tc>
        <w:tc>
          <w:tcPr>
            <w:tcW w:w="2523" w:type="dxa"/>
            <w:tcBorders>
              <w:top w:val="single" w:sz="4" w:space="0" w:color="000000"/>
              <w:left w:val="single" w:sz="4" w:space="0" w:color="000000"/>
              <w:bottom w:val="single" w:sz="4" w:space="0" w:color="auto"/>
              <w:right w:val="single" w:sz="4" w:space="0" w:color="000000"/>
            </w:tcBorders>
          </w:tcPr>
          <w:p w14:paraId="36FF1C86" w14:textId="3C982728" w:rsidR="002952CD" w:rsidRPr="00A04CA3" w:rsidRDefault="003040D5" w:rsidP="008C6385">
            <w:r w:rsidRPr="00A04CA3">
              <w:t xml:space="preserve">Кількість тимчасових споруд, які змінили архітип – 50 од.   </w:t>
            </w:r>
          </w:p>
        </w:tc>
      </w:tr>
      <w:tr w:rsidR="003040D5" w:rsidRPr="00A04CA3" w14:paraId="6111C957" w14:textId="77777777" w:rsidTr="00376BFC">
        <w:tc>
          <w:tcPr>
            <w:tcW w:w="3537" w:type="dxa"/>
            <w:tcBorders>
              <w:top w:val="single" w:sz="4" w:space="0" w:color="auto"/>
              <w:left w:val="single" w:sz="4" w:space="0" w:color="auto"/>
              <w:bottom w:val="single" w:sz="4" w:space="0" w:color="auto"/>
              <w:right w:val="single" w:sz="4" w:space="0" w:color="auto"/>
            </w:tcBorders>
          </w:tcPr>
          <w:p w14:paraId="3FA9DCED" w14:textId="30BBFC77" w:rsidR="003040D5" w:rsidRPr="00A04CA3" w:rsidRDefault="003040D5" w:rsidP="00DE227F">
            <w:pPr>
              <w:jc w:val="both"/>
            </w:pPr>
            <w:r w:rsidRPr="00A04CA3">
              <w:t xml:space="preserve">Проведення конкурсів на право розміщення пересувних тимчасових споруд </w:t>
            </w:r>
            <w:r w:rsidR="00DE227F">
              <w:t>із використанням електронної системи</w:t>
            </w:r>
            <w:r w:rsidRPr="00A04CA3">
              <w:t xml:space="preserve"> «Прозорро»</w:t>
            </w:r>
          </w:p>
        </w:tc>
        <w:tc>
          <w:tcPr>
            <w:tcW w:w="1956" w:type="dxa"/>
            <w:tcBorders>
              <w:top w:val="single" w:sz="4" w:space="0" w:color="auto"/>
              <w:left w:val="single" w:sz="4" w:space="0" w:color="auto"/>
              <w:bottom w:val="single" w:sz="4" w:space="0" w:color="auto"/>
              <w:right w:val="single" w:sz="4" w:space="0" w:color="auto"/>
            </w:tcBorders>
          </w:tcPr>
          <w:p w14:paraId="728D3CBF" w14:textId="77777777" w:rsidR="003040D5" w:rsidRPr="00A04CA3" w:rsidRDefault="003040D5" w:rsidP="003B0A82">
            <w:pPr>
              <w:suppressAutoHyphens w:val="0"/>
              <w:jc w:val="center"/>
              <w:rPr>
                <w:lang w:eastAsia="ru-RU"/>
              </w:rPr>
            </w:pPr>
            <w:r w:rsidRPr="00A04CA3">
              <w:rPr>
                <w:lang w:eastAsia="ru-RU"/>
              </w:rPr>
              <w:t>Управління торгівлі</w:t>
            </w:r>
          </w:p>
        </w:tc>
        <w:tc>
          <w:tcPr>
            <w:tcW w:w="2013" w:type="dxa"/>
            <w:tcBorders>
              <w:top w:val="single" w:sz="4" w:space="0" w:color="auto"/>
              <w:left w:val="single" w:sz="4" w:space="0" w:color="auto"/>
              <w:bottom w:val="single" w:sz="4" w:space="0" w:color="auto"/>
              <w:right w:val="single" w:sz="4" w:space="0" w:color="auto"/>
            </w:tcBorders>
          </w:tcPr>
          <w:p w14:paraId="2F60649F" w14:textId="34C5AA76" w:rsidR="003040D5" w:rsidRPr="00A04CA3" w:rsidRDefault="003040D5" w:rsidP="003B0A82"/>
        </w:tc>
        <w:tc>
          <w:tcPr>
            <w:tcW w:w="2523" w:type="dxa"/>
            <w:tcBorders>
              <w:top w:val="single" w:sz="4" w:space="0" w:color="auto"/>
              <w:left w:val="single" w:sz="4" w:space="0" w:color="auto"/>
              <w:bottom w:val="single" w:sz="4" w:space="0" w:color="auto"/>
              <w:right w:val="single" w:sz="4" w:space="0" w:color="auto"/>
            </w:tcBorders>
          </w:tcPr>
          <w:p w14:paraId="2000FDB5" w14:textId="04BC5665" w:rsidR="003040D5" w:rsidRPr="00A04CA3" w:rsidRDefault="003040D5" w:rsidP="00437CF6">
            <w:r w:rsidRPr="00A04CA3">
              <w:t>Кількість об’єктів торгівлі – 4 од.</w:t>
            </w:r>
          </w:p>
        </w:tc>
      </w:tr>
      <w:tr w:rsidR="003040D5" w:rsidRPr="00A04CA3" w14:paraId="2D76C08D" w14:textId="77777777" w:rsidTr="00376BFC">
        <w:tc>
          <w:tcPr>
            <w:tcW w:w="3537" w:type="dxa"/>
            <w:tcBorders>
              <w:top w:val="single" w:sz="4" w:space="0" w:color="auto"/>
              <w:left w:val="single" w:sz="4" w:space="0" w:color="auto"/>
              <w:bottom w:val="single" w:sz="4" w:space="0" w:color="auto"/>
              <w:right w:val="single" w:sz="4" w:space="0" w:color="auto"/>
            </w:tcBorders>
          </w:tcPr>
          <w:p w14:paraId="0265FE7A" w14:textId="77777777" w:rsidR="003040D5" w:rsidRPr="00A04CA3" w:rsidRDefault="003040D5" w:rsidP="00160BE8">
            <w:pPr>
              <w:jc w:val="both"/>
            </w:pPr>
            <w:r w:rsidRPr="00A04CA3">
              <w:t xml:space="preserve">Забезпечення дотримання Порядку розміщення відкритих майданчиків для харчування біля закладів ресторанного господарства </w:t>
            </w:r>
          </w:p>
        </w:tc>
        <w:tc>
          <w:tcPr>
            <w:tcW w:w="1956" w:type="dxa"/>
            <w:tcBorders>
              <w:top w:val="single" w:sz="4" w:space="0" w:color="auto"/>
              <w:left w:val="single" w:sz="4" w:space="0" w:color="auto"/>
              <w:bottom w:val="single" w:sz="4" w:space="0" w:color="auto"/>
              <w:right w:val="single" w:sz="4" w:space="0" w:color="auto"/>
            </w:tcBorders>
          </w:tcPr>
          <w:p w14:paraId="1DE04911" w14:textId="7A053581" w:rsidR="003040D5" w:rsidRPr="00A04CA3" w:rsidRDefault="003040D5" w:rsidP="009E29D9">
            <w:pPr>
              <w:suppressAutoHyphens w:val="0"/>
              <w:jc w:val="center"/>
              <w:rPr>
                <w:lang w:eastAsia="ru-RU"/>
              </w:rPr>
            </w:pPr>
            <w:r w:rsidRPr="00A04CA3">
              <w:rPr>
                <w:lang w:eastAsia="ru-RU"/>
              </w:rPr>
              <w:t>Управління торгівлі</w:t>
            </w:r>
          </w:p>
        </w:tc>
        <w:tc>
          <w:tcPr>
            <w:tcW w:w="2013" w:type="dxa"/>
            <w:tcBorders>
              <w:top w:val="single" w:sz="4" w:space="0" w:color="auto"/>
              <w:left w:val="single" w:sz="4" w:space="0" w:color="auto"/>
              <w:bottom w:val="single" w:sz="4" w:space="0" w:color="auto"/>
              <w:right w:val="single" w:sz="4" w:space="0" w:color="auto"/>
            </w:tcBorders>
          </w:tcPr>
          <w:p w14:paraId="405FD43D" w14:textId="30747B51" w:rsidR="003040D5" w:rsidRPr="00A04CA3" w:rsidRDefault="003040D5" w:rsidP="003B0A82"/>
        </w:tc>
        <w:tc>
          <w:tcPr>
            <w:tcW w:w="2523" w:type="dxa"/>
            <w:tcBorders>
              <w:top w:val="single" w:sz="4" w:space="0" w:color="auto"/>
              <w:left w:val="single" w:sz="4" w:space="0" w:color="auto"/>
              <w:bottom w:val="single" w:sz="4" w:space="0" w:color="auto"/>
              <w:right w:val="single" w:sz="4" w:space="0" w:color="auto"/>
            </w:tcBorders>
          </w:tcPr>
          <w:p w14:paraId="7E054B40" w14:textId="198DF7D2" w:rsidR="003040D5" w:rsidRPr="00A04CA3" w:rsidRDefault="003040D5" w:rsidP="00BE5D0F">
            <w:r w:rsidRPr="00A04CA3">
              <w:t xml:space="preserve">Кількість укладених договорів  про встановлення особистого строкового сервітуту – 100 од. </w:t>
            </w:r>
          </w:p>
          <w:p w14:paraId="375E0872" w14:textId="74F08BBB" w:rsidR="00FE4FA0" w:rsidRPr="00A04CA3" w:rsidRDefault="003040D5" w:rsidP="005E06B5">
            <w:r w:rsidRPr="00A04CA3">
              <w:t xml:space="preserve">Збільшення надходжень до бюджету громади -            </w:t>
            </w:r>
            <w:r w:rsidRPr="005E06B5">
              <w:t xml:space="preserve">на </w:t>
            </w:r>
            <w:r w:rsidR="005E06B5" w:rsidRPr="005E06B5">
              <w:t>100</w:t>
            </w:r>
            <w:r w:rsidR="001D1F9D" w:rsidRPr="005E06B5">
              <w:t xml:space="preserve"> </w:t>
            </w:r>
            <w:r w:rsidRPr="005E06B5">
              <w:t>тис. грн.</w:t>
            </w:r>
          </w:p>
        </w:tc>
      </w:tr>
    </w:tbl>
    <w:p w14:paraId="3FC5B179" w14:textId="77777777" w:rsidR="000959D1" w:rsidRPr="00A04CA3" w:rsidRDefault="000959D1" w:rsidP="000959D1">
      <w:pPr>
        <w:suppressAutoHyphens w:val="0"/>
        <w:spacing w:before="120"/>
        <w:jc w:val="both"/>
      </w:pPr>
      <w:r w:rsidRPr="00A04CA3">
        <w:rPr>
          <w:rFonts w:eastAsia="TimesNewRomanPS-BoldMT"/>
          <w:b/>
          <w:bCs/>
        </w:rPr>
        <w:t>Очікувані результати.</w:t>
      </w:r>
    </w:p>
    <w:p w14:paraId="3BF7DFB2" w14:textId="288C2856" w:rsidR="008C6385" w:rsidRDefault="008C6385" w:rsidP="00274A82">
      <w:pPr>
        <w:pStyle w:val="ad"/>
        <w:spacing w:before="0" w:after="0"/>
        <w:ind w:firstLine="709"/>
        <w:jc w:val="both"/>
        <w:rPr>
          <w:lang w:val="uk-UA"/>
        </w:rPr>
      </w:pPr>
      <w:r>
        <w:rPr>
          <w:lang w:val="uk-UA"/>
        </w:rPr>
        <w:t>Розширення мережі роздрібної торгівлі, ресторанного господарства</w:t>
      </w:r>
      <w:r w:rsidR="00DE227F">
        <w:rPr>
          <w:lang w:val="uk-UA"/>
        </w:rPr>
        <w:t>,</w:t>
      </w:r>
      <w:r>
        <w:rPr>
          <w:lang w:val="uk-UA"/>
        </w:rPr>
        <w:t xml:space="preserve"> сфери послуг.</w:t>
      </w:r>
    </w:p>
    <w:p w14:paraId="513D6A93" w14:textId="77777777" w:rsidR="00274A82" w:rsidRDefault="00274A82" w:rsidP="00274A82">
      <w:pPr>
        <w:pStyle w:val="ad"/>
        <w:spacing w:before="0" w:after="0"/>
        <w:ind w:firstLine="709"/>
        <w:jc w:val="both"/>
        <w:rPr>
          <w:lang w:val="uk-UA"/>
        </w:rPr>
      </w:pPr>
      <w:r w:rsidRPr="00A04CA3">
        <w:rPr>
          <w:lang w:val="uk-UA"/>
        </w:rPr>
        <w:t>Збільшення обсягів роздрібного товарообороту.</w:t>
      </w:r>
      <w:r w:rsidRPr="006F4EB7">
        <w:rPr>
          <w:lang w:val="uk-UA"/>
        </w:rPr>
        <w:t xml:space="preserve"> </w:t>
      </w:r>
    </w:p>
    <w:p w14:paraId="1B214AD1" w14:textId="77777777" w:rsidR="00F5060B" w:rsidRDefault="00F5060B" w:rsidP="00F5060B">
      <w:pPr>
        <w:pStyle w:val="ad"/>
        <w:spacing w:before="0" w:after="0"/>
        <w:ind w:firstLine="709"/>
        <w:jc w:val="both"/>
        <w:rPr>
          <w:lang w:val="uk-UA"/>
        </w:rPr>
      </w:pPr>
      <w:r w:rsidRPr="00A04CA3">
        <w:rPr>
          <w:lang w:val="uk-UA"/>
        </w:rPr>
        <w:t xml:space="preserve">Збільшення </w:t>
      </w:r>
      <w:r>
        <w:rPr>
          <w:lang w:val="uk-UA"/>
        </w:rPr>
        <w:t xml:space="preserve"> </w:t>
      </w:r>
      <w:r w:rsidRPr="00F5060B">
        <w:rPr>
          <w:lang w:val="uk-UA"/>
        </w:rPr>
        <w:t xml:space="preserve">надходжень до бюджету громади. </w:t>
      </w:r>
    </w:p>
    <w:p w14:paraId="5899C787" w14:textId="52A2D5D1" w:rsidR="00036903" w:rsidRPr="00FC1A20" w:rsidRDefault="003379FA" w:rsidP="00FC1A20">
      <w:pPr>
        <w:pStyle w:val="2"/>
        <w:rPr>
          <w:rFonts w:ascii="Times New Roman" w:hAnsi="Times New Roman" w:cs="Times New Roman"/>
          <w:i w:val="0"/>
          <w:sz w:val="24"/>
          <w:szCs w:val="24"/>
        </w:rPr>
      </w:pPr>
      <w:bookmarkStart w:id="18" w:name="_Toc119400335"/>
      <w:r w:rsidRPr="00FC1A20">
        <w:rPr>
          <w:rFonts w:ascii="Times New Roman" w:hAnsi="Times New Roman" w:cs="Times New Roman"/>
          <w:i w:val="0"/>
          <w:sz w:val="24"/>
          <w:szCs w:val="24"/>
        </w:rPr>
        <w:t>2</w:t>
      </w:r>
      <w:r w:rsidR="00850497" w:rsidRPr="00FC1A20">
        <w:rPr>
          <w:rFonts w:ascii="Times New Roman" w:hAnsi="Times New Roman" w:cs="Times New Roman"/>
          <w:i w:val="0"/>
          <w:sz w:val="24"/>
          <w:szCs w:val="24"/>
        </w:rPr>
        <w:t>.5</w:t>
      </w:r>
      <w:r w:rsidR="00036903" w:rsidRPr="00FC1A20">
        <w:rPr>
          <w:rFonts w:ascii="Times New Roman" w:hAnsi="Times New Roman" w:cs="Times New Roman"/>
          <w:i w:val="0"/>
          <w:sz w:val="24"/>
          <w:szCs w:val="24"/>
        </w:rPr>
        <w:t xml:space="preserve">. </w:t>
      </w:r>
      <w:r w:rsidR="007B1723">
        <w:rPr>
          <w:rFonts w:ascii="Times New Roman" w:hAnsi="Times New Roman" w:cs="Times New Roman"/>
          <w:i w:val="0"/>
          <w:sz w:val="24"/>
          <w:szCs w:val="24"/>
          <w:lang w:val="uk-UA"/>
        </w:rPr>
        <w:t>Р</w:t>
      </w:r>
      <w:r w:rsidR="00036903" w:rsidRPr="00FC1A20">
        <w:rPr>
          <w:rFonts w:ascii="Times New Roman" w:hAnsi="Times New Roman" w:cs="Times New Roman"/>
          <w:i w:val="0"/>
          <w:sz w:val="24"/>
          <w:szCs w:val="24"/>
        </w:rPr>
        <w:t>инок праці.</w:t>
      </w:r>
      <w:bookmarkEnd w:id="18"/>
    </w:p>
    <w:p w14:paraId="1E886ECC" w14:textId="77777777" w:rsidR="00036903" w:rsidRPr="00CB2BA1" w:rsidRDefault="00036903" w:rsidP="00B60FE5">
      <w:pPr>
        <w:suppressAutoHyphens w:val="0"/>
        <w:spacing w:before="120"/>
        <w:jc w:val="both"/>
        <w:rPr>
          <w:b/>
          <w:bCs/>
          <w:lang w:eastAsia="uk-UA"/>
        </w:rPr>
      </w:pPr>
      <w:r w:rsidRPr="00CB2BA1">
        <w:rPr>
          <w:b/>
          <w:bCs/>
          <w:lang w:eastAsia="uk-UA"/>
        </w:rPr>
        <w:t>Проблемні питання.</w:t>
      </w:r>
    </w:p>
    <w:p w14:paraId="730F3909" w14:textId="44AAC17A" w:rsidR="00036903" w:rsidRPr="00A04CA3" w:rsidRDefault="00036903" w:rsidP="00AF6FBB">
      <w:pPr>
        <w:suppressAutoHyphens w:val="0"/>
        <w:ind w:firstLine="709"/>
        <w:jc w:val="both"/>
      </w:pPr>
      <w:r w:rsidRPr="00A04CA3">
        <w:t xml:space="preserve">Дисбаланс </w:t>
      </w:r>
      <w:r w:rsidR="00831300" w:rsidRPr="00A04CA3">
        <w:t xml:space="preserve">між </w:t>
      </w:r>
      <w:r w:rsidRPr="00A04CA3">
        <w:t>попит</w:t>
      </w:r>
      <w:r w:rsidR="00831300" w:rsidRPr="00A04CA3">
        <w:t>ом та пропозицією робочої сили</w:t>
      </w:r>
      <w:r w:rsidR="00533480" w:rsidRPr="00A04CA3">
        <w:t xml:space="preserve"> на ринку праці.</w:t>
      </w:r>
    </w:p>
    <w:p w14:paraId="34285884" w14:textId="77777777" w:rsidR="00164573" w:rsidRPr="00A04CA3" w:rsidRDefault="00164573" w:rsidP="00164573">
      <w:pPr>
        <w:suppressAutoHyphens w:val="0"/>
        <w:ind w:firstLine="709"/>
        <w:jc w:val="both"/>
      </w:pPr>
      <w:r w:rsidRPr="00A04CA3">
        <w:t xml:space="preserve">Наявність «тіньової» зайнятості та «тіньової» заробітної плати. </w:t>
      </w:r>
    </w:p>
    <w:p w14:paraId="4CA65A62" w14:textId="4E343A9E" w:rsidR="00AF6FBB" w:rsidRPr="00A04CA3" w:rsidRDefault="00AF6FBB" w:rsidP="00AF6FBB">
      <w:pPr>
        <w:suppressAutoHyphens w:val="0"/>
        <w:ind w:firstLine="709"/>
        <w:jc w:val="both"/>
      </w:pPr>
      <w:r w:rsidRPr="00A04CA3">
        <w:t>Неналежний рівень заробітної плати, наявність заборгованості із виплати заробітної плати.</w:t>
      </w:r>
    </w:p>
    <w:p w14:paraId="334748FC" w14:textId="110AF41D" w:rsidR="001F6611" w:rsidRPr="00976FB6" w:rsidRDefault="00036903" w:rsidP="00771B88">
      <w:pPr>
        <w:suppressAutoHyphens w:val="0"/>
        <w:spacing w:before="120"/>
        <w:jc w:val="both"/>
      </w:pPr>
      <w:r w:rsidRPr="00A04CA3">
        <w:rPr>
          <w:b/>
          <w:bCs/>
        </w:rPr>
        <w:t xml:space="preserve">Мета: </w:t>
      </w:r>
      <w:r w:rsidR="00976FB6" w:rsidRPr="00976FB6">
        <w:t>сприяння забезпеченню зайнятості населення, підвищенню рівня його життя, зменшення обсягів «тіньової</w:t>
      </w:r>
      <w:r w:rsidR="00976FB6">
        <w:t>»</w:t>
      </w:r>
      <w:r w:rsidR="00976FB6" w:rsidRPr="00976FB6">
        <w:t xml:space="preserve"> зайнятості, підвищення якості та конк</w:t>
      </w:r>
      <w:r w:rsidR="00976FB6">
        <w:t>урентоспроможності робочої сили</w:t>
      </w:r>
      <w:r w:rsidR="00976FB6" w:rsidRPr="00976FB6">
        <w:t>.</w:t>
      </w:r>
    </w:p>
    <w:p w14:paraId="4B67FDE1" w14:textId="77777777" w:rsidR="006419F2" w:rsidRDefault="006419F2" w:rsidP="00EB4428">
      <w:pPr>
        <w:suppressAutoHyphens w:val="0"/>
        <w:spacing w:before="120"/>
        <w:jc w:val="both"/>
        <w:rPr>
          <w:b/>
          <w:bCs/>
          <w:lang w:eastAsia="uk-UA"/>
        </w:rPr>
      </w:pPr>
    </w:p>
    <w:p w14:paraId="567E6353" w14:textId="77777777" w:rsidR="00036903" w:rsidRPr="00A04CA3" w:rsidRDefault="00036903" w:rsidP="00EB4428">
      <w:pPr>
        <w:suppressAutoHyphens w:val="0"/>
        <w:spacing w:before="120"/>
        <w:jc w:val="both"/>
        <w:rPr>
          <w:b/>
          <w:bCs/>
          <w:lang w:eastAsia="uk-UA"/>
        </w:rPr>
      </w:pPr>
      <w:r w:rsidRPr="00A04CA3">
        <w:rPr>
          <w:b/>
          <w:bCs/>
          <w:lang w:eastAsia="uk-UA"/>
        </w:rPr>
        <w:t>Пріоритетні завдання.</w:t>
      </w:r>
    </w:p>
    <w:p w14:paraId="5EDEAA93" w14:textId="6999342B" w:rsidR="00A9436F" w:rsidRPr="00A9436F" w:rsidRDefault="00A9436F" w:rsidP="00B2642C">
      <w:pPr>
        <w:suppressAutoHyphens w:val="0"/>
        <w:ind w:firstLine="709"/>
        <w:jc w:val="both"/>
        <w:rPr>
          <w:lang w:val="ru-RU"/>
        </w:rPr>
      </w:pPr>
      <w:r>
        <w:rPr>
          <w:lang w:val="ru-RU"/>
        </w:rPr>
        <w:t>Н</w:t>
      </w:r>
      <w:r w:rsidRPr="00A9436F">
        <w:rPr>
          <w:lang w:val="ru-RU"/>
        </w:rPr>
        <w:t>адання якісних послуг шукачам роботи та роботодавцям</w:t>
      </w:r>
      <w:r>
        <w:rPr>
          <w:lang w:val="ru-RU"/>
        </w:rPr>
        <w:t>.</w:t>
      </w:r>
    </w:p>
    <w:p w14:paraId="400D11BC" w14:textId="232C42C9" w:rsidR="00A9436F" w:rsidRPr="00A9436F" w:rsidRDefault="00A9436F" w:rsidP="00B2642C">
      <w:pPr>
        <w:suppressAutoHyphens w:val="0"/>
        <w:ind w:firstLine="709"/>
        <w:jc w:val="both"/>
        <w:rPr>
          <w:lang w:val="ru-RU"/>
        </w:rPr>
      </w:pPr>
      <w:r>
        <w:rPr>
          <w:lang w:val="ru-RU"/>
        </w:rPr>
        <w:t>С</w:t>
      </w:r>
      <w:r w:rsidRPr="00A9436F">
        <w:rPr>
          <w:lang w:val="ru-RU"/>
        </w:rPr>
        <w:t>прияння «детінізації» заробітної плати, легалізації трудових відносин.</w:t>
      </w:r>
    </w:p>
    <w:p w14:paraId="07E47DA6" w14:textId="7D2719DB" w:rsidR="002C6DCD" w:rsidRDefault="00A9436F" w:rsidP="00B2642C">
      <w:pPr>
        <w:suppressAutoHyphens w:val="0"/>
        <w:ind w:firstLine="709"/>
        <w:jc w:val="both"/>
      </w:pPr>
      <w:r w:rsidRPr="00A9436F">
        <w:rPr>
          <w:lang w:val="ru-RU"/>
        </w:rPr>
        <w:t>П</w:t>
      </w:r>
      <w:r w:rsidR="002C6DCD" w:rsidRPr="00A04CA3">
        <w:t>ідвищення престижу робітничих професій</w:t>
      </w:r>
      <w:r w:rsidRPr="00A9436F">
        <w:rPr>
          <w:lang w:val="ru-RU"/>
        </w:rPr>
        <w:t>,</w:t>
      </w:r>
      <w:r>
        <w:t xml:space="preserve"> </w:t>
      </w:r>
      <w:r w:rsidR="003E30AD">
        <w:t>зокрема у</w:t>
      </w:r>
      <w:r w:rsidR="002C6DCD" w:rsidRPr="00A04CA3">
        <w:t xml:space="preserve"> </w:t>
      </w:r>
      <w:r w:rsidR="00592FDE" w:rsidRPr="00A04CA3">
        <w:t>молоді</w:t>
      </w:r>
      <w:r w:rsidR="00976FB6">
        <w:t>.</w:t>
      </w:r>
      <w:r w:rsidR="00592FDE" w:rsidRPr="00A04CA3">
        <w:t xml:space="preserve"> </w:t>
      </w:r>
    </w:p>
    <w:p w14:paraId="2CD1292B" w14:textId="77777777" w:rsidR="00976FB6" w:rsidRPr="00A04CA3" w:rsidRDefault="00976FB6" w:rsidP="002C6DCD">
      <w:pPr>
        <w:suppressAutoHyphens w:val="0"/>
        <w:ind w:left="709"/>
        <w:jc w:val="both"/>
        <w:rPr>
          <w:lang w:val="ru-RU"/>
        </w:rPr>
      </w:pPr>
    </w:p>
    <w:tbl>
      <w:tblPr>
        <w:tblW w:w="10029" w:type="dxa"/>
        <w:tblInd w:w="2" w:type="dxa"/>
        <w:tblLayout w:type="fixed"/>
        <w:tblLook w:val="0000" w:firstRow="0" w:lastRow="0" w:firstColumn="0" w:lastColumn="0" w:noHBand="0" w:noVBand="0"/>
      </w:tblPr>
      <w:tblGrid>
        <w:gridCol w:w="3650"/>
        <w:gridCol w:w="1872"/>
        <w:gridCol w:w="1984"/>
        <w:gridCol w:w="2523"/>
      </w:tblGrid>
      <w:tr w:rsidR="004A736A" w:rsidRPr="00A04CA3" w14:paraId="3A58440B" w14:textId="77777777" w:rsidTr="00A76723">
        <w:tc>
          <w:tcPr>
            <w:tcW w:w="3650" w:type="dxa"/>
            <w:tcBorders>
              <w:top w:val="single" w:sz="4" w:space="0" w:color="000000"/>
              <w:left w:val="single" w:sz="4" w:space="0" w:color="000000"/>
              <w:bottom w:val="single" w:sz="4" w:space="0" w:color="auto"/>
            </w:tcBorders>
          </w:tcPr>
          <w:p w14:paraId="4A12D66C" w14:textId="77777777" w:rsidR="004A736A" w:rsidRPr="00A04CA3" w:rsidRDefault="004A736A" w:rsidP="006001E1">
            <w:pPr>
              <w:ind w:firstLine="709"/>
              <w:jc w:val="both"/>
              <w:rPr>
                <w:b/>
                <w:bCs/>
              </w:rPr>
            </w:pPr>
            <w:r w:rsidRPr="00A04CA3">
              <w:rPr>
                <w:b/>
                <w:bCs/>
              </w:rPr>
              <w:t>Зміст заходу</w:t>
            </w:r>
          </w:p>
        </w:tc>
        <w:tc>
          <w:tcPr>
            <w:tcW w:w="1872" w:type="dxa"/>
            <w:tcBorders>
              <w:top w:val="single" w:sz="4" w:space="0" w:color="000000"/>
              <w:left w:val="single" w:sz="4" w:space="0" w:color="000000"/>
              <w:bottom w:val="single" w:sz="4" w:space="0" w:color="auto"/>
            </w:tcBorders>
          </w:tcPr>
          <w:p w14:paraId="4FB8D11D" w14:textId="77777777" w:rsidR="004A736A" w:rsidRPr="00A04CA3" w:rsidRDefault="004A736A" w:rsidP="00221941">
            <w:pPr>
              <w:jc w:val="center"/>
              <w:rPr>
                <w:b/>
                <w:bCs/>
              </w:rPr>
            </w:pPr>
            <w:r w:rsidRPr="00A04CA3">
              <w:rPr>
                <w:b/>
                <w:bCs/>
              </w:rPr>
              <w:t>Виконавець</w:t>
            </w:r>
          </w:p>
        </w:tc>
        <w:tc>
          <w:tcPr>
            <w:tcW w:w="1984" w:type="dxa"/>
            <w:tcBorders>
              <w:top w:val="single" w:sz="4" w:space="0" w:color="000000"/>
              <w:left w:val="single" w:sz="4" w:space="0" w:color="000000"/>
              <w:bottom w:val="single" w:sz="4" w:space="0" w:color="auto"/>
              <w:right w:val="single" w:sz="4" w:space="0" w:color="000000"/>
            </w:tcBorders>
          </w:tcPr>
          <w:p w14:paraId="003B2440" w14:textId="77777777" w:rsidR="004A736A" w:rsidRPr="00A04CA3" w:rsidRDefault="004A736A" w:rsidP="006001E1">
            <w:pPr>
              <w:jc w:val="center"/>
              <w:rPr>
                <w:b/>
                <w:bCs/>
              </w:rPr>
            </w:pPr>
            <w:r w:rsidRPr="00A04CA3">
              <w:rPr>
                <w:b/>
                <w:bCs/>
              </w:rPr>
              <w:t>Джерела фінансування</w:t>
            </w:r>
          </w:p>
        </w:tc>
        <w:tc>
          <w:tcPr>
            <w:tcW w:w="2523" w:type="dxa"/>
            <w:tcBorders>
              <w:top w:val="single" w:sz="4" w:space="0" w:color="000000"/>
              <w:left w:val="single" w:sz="4" w:space="0" w:color="000000"/>
              <w:bottom w:val="single" w:sz="4" w:space="0" w:color="auto"/>
              <w:right w:val="single" w:sz="4" w:space="0" w:color="000000"/>
            </w:tcBorders>
          </w:tcPr>
          <w:p w14:paraId="77EA4F23" w14:textId="77777777" w:rsidR="004A736A" w:rsidRPr="00A04CA3" w:rsidRDefault="004A736A" w:rsidP="006001E1">
            <w:pPr>
              <w:jc w:val="center"/>
              <w:rPr>
                <w:b/>
                <w:bCs/>
                <w:lang w:eastAsia="ru-RU"/>
              </w:rPr>
            </w:pPr>
            <w:r w:rsidRPr="00A04CA3">
              <w:rPr>
                <w:b/>
                <w:bCs/>
                <w:lang w:eastAsia="ru-RU"/>
              </w:rPr>
              <w:t xml:space="preserve">Індикатори </w:t>
            </w:r>
          </w:p>
          <w:p w14:paraId="72EAF224" w14:textId="77777777" w:rsidR="004A736A" w:rsidRPr="00A04CA3" w:rsidRDefault="004A736A" w:rsidP="006001E1">
            <w:pPr>
              <w:jc w:val="center"/>
              <w:rPr>
                <w:b/>
                <w:bCs/>
              </w:rPr>
            </w:pPr>
            <w:r w:rsidRPr="00A04CA3">
              <w:rPr>
                <w:b/>
                <w:bCs/>
                <w:lang w:eastAsia="ru-RU"/>
              </w:rPr>
              <w:t>виконання</w:t>
            </w:r>
          </w:p>
        </w:tc>
      </w:tr>
      <w:tr w:rsidR="004A736A" w:rsidRPr="00A04CA3" w14:paraId="5982F203" w14:textId="77777777" w:rsidTr="00A76723">
        <w:tc>
          <w:tcPr>
            <w:tcW w:w="3650" w:type="dxa"/>
            <w:tcBorders>
              <w:top w:val="single" w:sz="4" w:space="0" w:color="auto"/>
              <w:left w:val="single" w:sz="4" w:space="0" w:color="auto"/>
              <w:bottom w:val="single" w:sz="4" w:space="0" w:color="auto"/>
              <w:right w:val="single" w:sz="4" w:space="0" w:color="auto"/>
            </w:tcBorders>
          </w:tcPr>
          <w:p w14:paraId="6737224D" w14:textId="2F0FF77C" w:rsidR="004A736A" w:rsidRPr="00A04CA3" w:rsidRDefault="00B2642C" w:rsidP="00976FB6">
            <w:pPr>
              <w:suppressAutoHyphens w:val="0"/>
              <w:jc w:val="both"/>
              <w:rPr>
                <w:lang w:eastAsia="ru-RU"/>
              </w:rPr>
            </w:pPr>
            <w:r>
              <w:rPr>
                <w:lang w:eastAsia="ru-RU"/>
              </w:rPr>
              <w:t>Працевлаштування</w:t>
            </w:r>
            <w:r w:rsidR="004A736A" w:rsidRPr="00A04CA3">
              <w:rPr>
                <w:lang w:eastAsia="ru-RU"/>
              </w:rPr>
              <w:t xml:space="preserve"> незайнятого населення, у т. ч. осіб, які не здатні на рівні конкурувати на ринку праці, внутрішньо</w:t>
            </w:r>
            <w:r w:rsidR="002964F9" w:rsidRPr="00A04CA3">
              <w:rPr>
                <w:lang w:eastAsia="ru-RU"/>
              </w:rPr>
              <w:t xml:space="preserve"> </w:t>
            </w:r>
            <w:r w:rsidR="004A736A" w:rsidRPr="00A04CA3">
              <w:rPr>
                <w:lang w:eastAsia="ru-RU"/>
              </w:rPr>
              <w:t>переміщених осіб</w:t>
            </w:r>
            <w:r w:rsidR="00976FB6">
              <w:rPr>
                <w:lang w:eastAsia="ru-RU"/>
              </w:rPr>
              <w:t>, осіб, які захищали незалежність, суверенітет та територіальну цілісність України</w:t>
            </w:r>
            <w:r w:rsidR="00375B3F" w:rsidRPr="00A04CA3">
              <w:rPr>
                <w:lang w:eastAsia="ru-RU"/>
              </w:rPr>
              <w:t xml:space="preserve"> </w:t>
            </w:r>
            <w:r w:rsidR="008C5BF7" w:rsidRPr="00A04CA3">
              <w:rPr>
                <w:lang w:eastAsia="ru-RU"/>
              </w:rPr>
              <w:t xml:space="preserve"> </w:t>
            </w:r>
            <w:r w:rsidR="004A736A" w:rsidRPr="00A04CA3">
              <w:rPr>
                <w:lang w:eastAsia="ru-RU"/>
              </w:rPr>
              <w:t xml:space="preserve"> </w:t>
            </w:r>
          </w:p>
        </w:tc>
        <w:tc>
          <w:tcPr>
            <w:tcW w:w="1872" w:type="dxa"/>
            <w:tcBorders>
              <w:top w:val="single" w:sz="4" w:space="0" w:color="auto"/>
              <w:left w:val="single" w:sz="4" w:space="0" w:color="auto"/>
              <w:bottom w:val="single" w:sz="4" w:space="0" w:color="auto"/>
              <w:right w:val="single" w:sz="4" w:space="0" w:color="auto"/>
            </w:tcBorders>
          </w:tcPr>
          <w:p w14:paraId="492BC8AD" w14:textId="280BB522" w:rsidR="004A736A" w:rsidRPr="00A04CA3" w:rsidRDefault="00961C49" w:rsidP="004C4F0D">
            <w:pPr>
              <w:suppressAutoHyphens w:val="0"/>
              <w:jc w:val="center"/>
              <w:rPr>
                <w:lang w:eastAsia="ru-RU"/>
              </w:rPr>
            </w:pPr>
            <w:r w:rsidRPr="00A04CA3">
              <w:rPr>
                <w:lang w:eastAsia="ru-RU"/>
              </w:rPr>
              <w:t>Хмельницька філія Х</w:t>
            </w:r>
            <w:r w:rsidR="004C4F0D" w:rsidRPr="00A04CA3">
              <w:rPr>
                <w:lang w:eastAsia="ru-RU"/>
              </w:rPr>
              <w:t>мельницького обласного центру зайнятості</w:t>
            </w:r>
          </w:p>
        </w:tc>
        <w:tc>
          <w:tcPr>
            <w:tcW w:w="1984" w:type="dxa"/>
            <w:tcBorders>
              <w:top w:val="single" w:sz="4" w:space="0" w:color="auto"/>
              <w:left w:val="single" w:sz="4" w:space="0" w:color="auto"/>
              <w:bottom w:val="single" w:sz="4" w:space="0" w:color="auto"/>
              <w:right w:val="single" w:sz="4" w:space="0" w:color="auto"/>
            </w:tcBorders>
          </w:tcPr>
          <w:p w14:paraId="2FBE737C" w14:textId="77777777" w:rsidR="004A736A" w:rsidRPr="00A04CA3" w:rsidRDefault="004A736A" w:rsidP="004A736A">
            <w:pPr>
              <w:suppressAutoHyphens w:val="0"/>
              <w:jc w:val="center"/>
              <w:rPr>
                <w:lang w:eastAsia="ru-RU"/>
              </w:rPr>
            </w:pPr>
            <w:r w:rsidRPr="00A04CA3">
              <w:rPr>
                <w:lang w:eastAsia="ru-RU"/>
              </w:rPr>
              <w:t>Інші кошти</w:t>
            </w:r>
          </w:p>
        </w:tc>
        <w:tc>
          <w:tcPr>
            <w:tcW w:w="2523" w:type="dxa"/>
            <w:tcBorders>
              <w:top w:val="single" w:sz="4" w:space="0" w:color="auto"/>
              <w:left w:val="single" w:sz="4" w:space="0" w:color="auto"/>
              <w:bottom w:val="single" w:sz="4" w:space="0" w:color="auto"/>
              <w:right w:val="single" w:sz="4" w:space="0" w:color="auto"/>
            </w:tcBorders>
          </w:tcPr>
          <w:p w14:paraId="38611F55" w14:textId="48FFF59E" w:rsidR="004A736A" w:rsidRPr="00A04CA3" w:rsidRDefault="004A736A" w:rsidP="004A736A">
            <w:pPr>
              <w:suppressAutoHyphens w:val="0"/>
              <w:rPr>
                <w:lang w:eastAsia="ru-RU"/>
              </w:rPr>
            </w:pPr>
            <w:r w:rsidRPr="00A04CA3">
              <w:rPr>
                <w:lang w:eastAsia="ru-RU"/>
              </w:rPr>
              <w:t xml:space="preserve">Кількість  працевлаштованих незайнятих  громадян – </w:t>
            </w:r>
            <w:r w:rsidR="00221941" w:rsidRPr="00A04CA3">
              <w:rPr>
                <w:lang w:eastAsia="ru-RU"/>
              </w:rPr>
              <w:t>1,5</w:t>
            </w:r>
            <w:r w:rsidR="00152559" w:rsidRPr="00A04CA3">
              <w:rPr>
                <w:lang w:eastAsia="ru-RU"/>
              </w:rPr>
              <w:t xml:space="preserve"> тис.</w:t>
            </w:r>
            <w:r w:rsidRPr="00A04CA3">
              <w:rPr>
                <w:lang w:eastAsia="ru-RU"/>
              </w:rPr>
              <w:t xml:space="preserve"> осіб</w:t>
            </w:r>
          </w:p>
          <w:p w14:paraId="00FBDE11" w14:textId="77777777" w:rsidR="004A736A" w:rsidRPr="00A04CA3" w:rsidRDefault="004A736A" w:rsidP="004A736A">
            <w:pPr>
              <w:suppressAutoHyphens w:val="0"/>
              <w:rPr>
                <w:lang w:eastAsia="ru-RU"/>
              </w:rPr>
            </w:pPr>
          </w:p>
        </w:tc>
      </w:tr>
      <w:tr w:rsidR="00831300" w:rsidRPr="00A04CA3" w14:paraId="4D30C887" w14:textId="77777777" w:rsidTr="00A76723">
        <w:tc>
          <w:tcPr>
            <w:tcW w:w="3650" w:type="dxa"/>
            <w:tcBorders>
              <w:top w:val="single" w:sz="4" w:space="0" w:color="auto"/>
              <w:left w:val="single" w:sz="4" w:space="0" w:color="auto"/>
              <w:bottom w:val="single" w:sz="4" w:space="0" w:color="auto"/>
              <w:right w:val="single" w:sz="4" w:space="0" w:color="auto"/>
            </w:tcBorders>
          </w:tcPr>
          <w:p w14:paraId="253E6F88" w14:textId="23F42E9B" w:rsidR="00831300" w:rsidRPr="00A04CA3" w:rsidRDefault="00831300" w:rsidP="000A6647">
            <w:pPr>
              <w:suppressAutoHyphens w:val="0"/>
              <w:ind w:right="5"/>
              <w:jc w:val="both"/>
              <w:rPr>
                <w:lang w:eastAsia="ru-RU"/>
              </w:rPr>
            </w:pPr>
            <w:r w:rsidRPr="00A04CA3">
              <w:t xml:space="preserve">Сприяння в укомплектуванні </w:t>
            </w:r>
            <w:r w:rsidR="00976FB6">
              <w:t>вакансій, заявлених роботодавцями</w:t>
            </w:r>
            <w:r w:rsidR="00DE227F">
              <w:t>,</w:t>
            </w:r>
            <w:r w:rsidR="00976FB6">
              <w:t xml:space="preserve"> </w:t>
            </w:r>
            <w:r w:rsidRPr="00A04CA3">
              <w:t>шляхом професійного навчання безробітних</w:t>
            </w:r>
          </w:p>
        </w:tc>
        <w:tc>
          <w:tcPr>
            <w:tcW w:w="1872" w:type="dxa"/>
            <w:tcBorders>
              <w:top w:val="single" w:sz="4" w:space="0" w:color="auto"/>
              <w:left w:val="single" w:sz="4" w:space="0" w:color="auto"/>
              <w:bottom w:val="single" w:sz="4" w:space="0" w:color="auto"/>
              <w:right w:val="single" w:sz="4" w:space="0" w:color="auto"/>
            </w:tcBorders>
          </w:tcPr>
          <w:p w14:paraId="674975BE" w14:textId="15B33396" w:rsidR="00831300" w:rsidRPr="00A04CA3" w:rsidRDefault="004C4F0D" w:rsidP="004A736A">
            <w:pPr>
              <w:suppressAutoHyphens w:val="0"/>
              <w:jc w:val="center"/>
              <w:rPr>
                <w:lang w:eastAsia="ru-RU"/>
              </w:rPr>
            </w:pPr>
            <w:r w:rsidRPr="00A04CA3">
              <w:rPr>
                <w:lang w:eastAsia="ru-RU"/>
              </w:rPr>
              <w:t>Хмельницька філія Хмельницького обласного центру зайнятості</w:t>
            </w:r>
          </w:p>
        </w:tc>
        <w:tc>
          <w:tcPr>
            <w:tcW w:w="1984" w:type="dxa"/>
            <w:tcBorders>
              <w:top w:val="single" w:sz="4" w:space="0" w:color="auto"/>
              <w:left w:val="single" w:sz="4" w:space="0" w:color="auto"/>
              <w:bottom w:val="single" w:sz="4" w:space="0" w:color="auto"/>
              <w:right w:val="single" w:sz="4" w:space="0" w:color="auto"/>
            </w:tcBorders>
          </w:tcPr>
          <w:p w14:paraId="0836E2DA" w14:textId="77777777" w:rsidR="00831300" w:rsidRPr="00A04CA3" w:rsidRDefault="00831300" w:rsidP="004A736A">
            <w:pPr>
              <w:suppressAutoHyphens w:val="0"/>
              <w:jc w:val="center"/>
              <w:rPr>
                <w:lang w:eastAsia="ru-RU"/>
              </w:rPr>
            </w:pPr>
          </w:p>
        </w:tc>
        <w:tc>
          <w:tcPr>
            <w:tcW w:w="2523" w:type="dxa"/>
            <w:tcBorders>
              <w:top w:val="single" w:sz="4" w:space="0" w:color="auto"/>
              <w:left w:val="single" w:sz="4" w:space="0" w:color="auto"/>
              <w:bottom w:val="single" w:sz="4" w:space="0" w:color="auto"/>
              <w:right w:val="single" w:sz="4" w:space="0" w:color="auto"/>
            </w:tcBorders>
          </w:tcPr>
          <w:p w14:paraId="3CA97D18" w14:textId="2ACF3A24" w:rsidR="00831300" w:rsidRPr="00A04CA3" w:rsidRDefault="00831300" w:rsidP="00221941">
            <w:pPr>
              <w:suppressAutoHyphens w:val="0"/>
              <w:rPr>
                <w:lang w:eastAsia="ru-RU"/>
              </w:rPr>
            </w:pPr>
            <w:r w:rsidRPr="00A04CA3">
              <w:rPr>
                <w:lang w:eastAsia="ru-RU"/>
              </w:rPr>
              <w:t xml:space="preserve">Чисельність осіб, охоплених професійним навчанням – </w:t>
            </w:r>
            <w:r w:rsidR="00221941" w:rsidRPr="00A04CA3">
              <w:rPr>
                <w:lang w:eastAsia="ru-RU"/>
              </w:rPr>
              <w:t>80</w:t>
            </w:r>
            <w:r w:rsidRPr="00A04CA3">
              <w:rPr>
                <w:lang w:eastAsia="ru-RU"/>
              </w:rPr>
              <w:t xml:space="preserve"> осіб</w:t>
            </w:r>
          </w:p>
        </w:tc>
      </w:tr>
      <w:tr w:rsidR="004C7D22" w:rsidRPr="00A04CA3" w14:paraId="5CB94823" w14:textId="77777777" w:rsidTr="00A76723">
        <w:tc>
          <w:tcPr>
            <w:tcW w:w="3650" w:type="dxa"/>
            <w:tcBorders>
              <w:top w:val="single" w:sz="4" w:space="0" w:color="auto"/>
              <w:left w:val="single" w:sz="4" w:space="0" w:color="auto"/>
              <w:bottom w:val="single" w:sz="4" w:space="0" w:color="auto"/>
              <w:right w:val="single" w:sz="4" w:space="0" w:color="auto"/>
            </w:tcBorders>
          </w:tcPr>
          <w:p w14:paraId="4F038A47" w14:textId="77777777" w:rsidR="004C7D22" w:rsidRPr="00A04CA3" w:rsidRDefault="004C7D22" w:rsidP="004C7D22">
            <w:pPr>
              <w:suppressAutoHyphens w:val="0"/>
              <w:jc w:val="both"/>
              <w:rPr>
                <w:lang w:eastAsia="ru-RU"/>
              </w:rPr>
            </w:pPr>
            <w:r w:rsidRPr="00A04CA3">
              <w:rPr>
                <w:lang w:eastAsia="ru-RU"/>
              </w:rPr>
              <w:t>Проведення профорієнтаційних заходів, спрямованих на підвищення престижу робітничих професій та мотивацію молоді до свідомого вибору професій, актуальних на ринку праці</w:t>
            </w:r>
          </w:p>
        </w:tc>
        <w:tc>
          <w:tcPr>
            <w:tcW w:w="1872" w:type="dxa"/>
            <w:tcBorders>
              <w:top w:val="single" w:sz="4" w:space="0" w:color="auto"/>
              <w:left w:val="single" w:sz="4" w:space="0" w:color="auto"/>
              <w:bottom w:val="single" w:sz="4" w:space="0" w:color="auto"/>
              <w:right w:val="single" w:sz="4" w:space="0" w:color="auto"/>
            </w:tcBorders>
          </w:tcPr>
          <w:p w14:paraId="55DC9E95" w14:textId="1399B8EA" w:rsidR="004C7D22" w:rsidRPr="00A04CA3" w:rsidRDefault="004C4F0D" w:rsidP="004C7D22">
            <w:pPr>
              <w:suppressAutoHyphens w:val="0"/>
              <w:jc w:val="center"/>
              <w:rPr>
                <w:lang w:eastAsia="ru-RU"/>
              </w:rPr>
            </w:pPr>
            <w:r w:rsidRPr="00A04CA3">
              <w:rPr>
                <w:lang w:eastAsia="ru-RU"/>
              </w:rPr>
              <w:t>Хмельницька філія Хмельницького обласного центру зайнятості</w:t>
            </w:r>
            <w:r w:rsidR="004C7D22" w:rsidRPr="00A04CA3">
              <w:rPr>
                <w:lang w:eastAsia="ru-RU"/>
              </w:rPr>
              <w:t>,</w:t>
            </w:r>
          </w:p>
          <w:p w14:paraId="5DECB299" w14:textId="5C617565" w:rsidR="004C7D22" w:rsidRPr="00A04CA3" w:rsidRDefault="004C7D22" w:rsidP="000C3B7E">
            <w:pPr>
              <w:suppressAutoHyphens w:val="0"/>
              <w:jc w:val="center"/>
              <w:rPr>
                <w:lang w:eastAsia="ru-RU"/>
              </w:rPr>
            </w:pPr>
            <w:r w:rsidRPr="00A04CA3">
              <w:rPr>
                <w:lang w:eastAsia="ru-RU"/>
              </w:rPr>
              <w:t>Департамент освіти та науки</w:t>
            </w:r>
          </w:p>
        </w:tc>
        <w:tc>
          <w:tcPr>
            <w:tcW w:w="1984" w:type="dxa"/>
            <w:tcBorders>
              <w:top w:val="single" w:sz="4" w:space="0" w:color="auto"/>
              <w:left w:val="single" w:sz="4" w:space="0" w:color="auto"/>
              <w:bottom w:val="single" w:sz="4" w:space="0" w:color="auto"/>
              <w:right w:val="single" w:sz="4" w:space="0" w:color="auto"/>
            </w:tcBorders>
          </w:tcPr>
          <w:p w14:paraId="5C8C86ED" w14:textId="12D7A955" w:rsidR="004C7D22" w:rsidRPr="00A04CA3" w:rsidRDefault="004C7D22" w:rsidP="004C7D22">
            <w:pPr>
              <w:suppressAutoHyphens w:val="0"/>
              <w:jc w:val="center"/>
              <w:rPr>
                <w:lang w:eastAsia="ru-RU"/>
              </w:rPr>
            </w:pPr>
          </w:p>
        </w:tc>
        <w:tc>
          <w:tcPr>
            <w:tcW w:w="2523" w:type="dxa"/>
            <w:tcBorders>
              <w:top w:val="single" w:sz="4" w:space="0" w:color="auto"/>
              <w:left w:val="single" w:sz="4" w:space="0" w:color="auto"/>
              <w:bottom w:val="single" w:sz="4" w:space="0" w:color="auto"/>
              <w:right w:val="single" w:sz="4" w:space="0" w:color="auto"/>
            </w:tcBorders>
          </w:tcPr>
          <w:p w14:paraId="162108CB" w14:textId="2D6DE0E6" w:rsidR="004C7D22" w:rsidRPr="00A04CA3" w:rsidRDefault="00C7134A" w:rsidP="004C7D22">
            <w:pPr>
              <w:suppressAutoHyphens w:val="0"/>
              <w:rPr>
                <w:lang w:eastAsia="ru-RU"/>
              </w:rPr>
            </w:pPr>
            <w:r w:rsidRPr="00A04CA3">
              <w:rPr>
                <w:lang w:eastAsia="ru-RU"/>
              </w:rPr>
              <w:t>Кількість заходів – 10</w:t>
            </w:r>
            <w:r w:rsidR="004C7D22" w:rsidRPr="00A04CA3">
              <w:rPr>
                <w:lang w:eastAsia="ru-RU"/>
              </w:rPr>
              <w:t>0 од.</w:t>
            </w:r>
          </w:p>
          <w:p w14:paraId="0C5B0D4B" w14:textId="77777777" w:rsidR="00896A1E" w:rsidRPr="00A04CA3" w:rsidRDefault="00896A1E" w:rsidP="004C7D22">
            <w:pPr>
              <w:suppressAutoHyphens w:val="0"/>
              <w:rPr>
                <w:lang w:eastAsia="ru-RU"/>
              </w:rPr>
            </w:pPr>
          </w:p>
          <w:p w14:paraId="2270CEC6" w14:textId="185E8C0B" w:rsidR="004C7D22" w:rsidRPr="00A04CA3" w:rsidRDefault="004C7D22" w:rsidP="004C7D22">
            <w:pPr>
              <w:suppressAutoHyphens w:val="0"/>
              <w:rPr>
                <w:lang w:eastAsia="ru-RU"/>
              </w:rPr>
            </w:pPr>
          </w:p>
        </w:tc>
      </w:tr>
      <w:tr w:rsidR="00492679" w:rsidRPr="00A04CA3" w14:paraId="5A4461E5" w14:textId="77777777" w:rsidTr="00A76723">
        <w:tc>
          <w:tcPr>
            <w:tcW w:w="3650" w:type="dxa"/>
            <w:tcBorders>
              <w:top w:val="single" w:sz="4" w:space="0" w:color="auto"/>
              <w:left w:val="single" w:sz="4" w:space="0" w:color="auto"/>
              <w:bottom w:val="single" w:sz="4" w:space="0" w:color="auto"/>
              <w:right w:val="single" w:sz="4" w:space="0" w:color="auto"/>
            </w:tcBorders>
          </w:tcPr>
          <w:p w14:paraId="3E954297" w14:textId="2E6E82B4" w:rsidR="00492679" w:rsidRPr="00A04CA3" w:rsidRDefault="00492679" w:rsidP="00492679">
            <w:pPr>
              <w:suppressAutoHyphens w:val="0"/>
              <w:jc w:val="both"/>
              <w:rPr>
                <w:lang w:eastAsia="ru-RU"/>
              </w:rPr>
            </w:pPr>
            <w:r w:rsidRPr="00A04CA3">
              <w:t>Забезпечення відповідності підготовки робітничих кадрів та спеціалістів потребам ринку праці громади</w:t>
            </w:r>
          </w:p>
        </w:tc>
        <w:tc>
          <w:tcPr>
            <w:tcW w:w="1872" w:type="dxa"/>
            <w:tcBorders>
              <w:top w:val="single" w:sz="4" w:space="0" w:color="auto"/>
              <w:left w:val="single" w:sz="4" w:space="0" w:color="auto"/>
              <w:bottom w:val="single" w:sz="4" w:space="0" w:color="auto"/>
              <w:right w:val="single" w:sz="4" w:space="0" w:color="auto"/>
            </w:tcBorders>
          </w:tcPr>
          <w:p w14:paraId="7F28687A" w14:textId="6098F062" w:rsidR="00492679" w:rsidRPr="00A04CA3" w:rsidRDefault="00492679" w:rsidP="00492679">
            <w:pPr>
              <w:suppressAutoHyphens w:val="0"/>
              <w:jc w:val="center"/>
              <w:rPr>
                <w:lang w:eastAsia="ru-RU"/>
              </w:rPr>
            </w:pPr>
            <w:r w:rsidRPr="00A04CA3">
              <w:t>Департамент освіти та науки</w:t>
            </w:r>
          </w:p>
        </w:tc>
        <w:tc>
          <w:tcPr>
            <w:tcW w:w="1984" w:type="dxa"/>
            <w:tcBorders>
              <w:top w:val="single" w:sz="4" w:space="0" w:color="auto"/>
              <w:left w:val="single" w:sz="4" w:space="0" w:color="auto"/>
              <w:bottom w:val="single" w:sz="4" w:space="0" w:color="auto"/>
              <w:right w:val="single" w:sz="4" w:space="0" w:color="auto"/>
            </w:tcBorders>
          </w:tcPr>
          <w:p w14:paraId="4C3D176A" w14:textId="77777777" w:rsidR="00492679" w:rsidRPr="00A04CA3" w:rsidRDefault="00492679" w:rsidP="00492679">
            <w:pPr>
              <w:suppressAutoHyphens w:val="0"/>
              <w:jc w:val="center"/>
              <w:rPr>
                <w:lang w:eastAsia="ru-RU"/>
              </w:rPr>
            </w:pPr>
          </w:p>
        </w:tc>
        <w:tc>
          <w:tcPr>
            <w:tcW w:w="2523" w:type="dxa"/>
            <w:tcBorders>
              <w:top w:val="single" w:sz="4" w:space="0" w:color="auto"/>
              <w:left w:val="single" w:sz="4" w:space="0" w:color="auto"/>
              <w:bottom w:val="single" w:sz="4" w:space="0" w:color="auto"/>
              <w:right w:val="single" w:sz="4" w:space="0" w:color="auto"/>
            </w:tcBorders>
          </w:tcPr>
          <w:p w14:paraId="5EB82A87" w14:textId="664ACAE6" w:rsidR="00492679" w:rsidRPr="00A04CA3" w:rsidRDefault="00492679" w:rsidP="00492679">
            <w:pPr>
              <w:suppressAutoHyphens w:val="0"/>
              <w:rPr>
                <w:lang w:eastAsia="ru-RU"/>
              </w:rPr>
            </w:pPr>
            <w:r w:rsidRPr="00A04CA3">
              <w:rPr>
                <w:lang w:eastAsia="ru-RU"/>
              </w:rPr>
              <w:t>Обсяг регіонального замовлення – 850 осіб</w:t>
            </w:r>
          </w:p>
        </w:tc>
      </w:tr>
      <w:tr w:rsidR="00492679" w:rsidRPr="00A04CA3" w14:paraId="209DDCB7" w14:textId="77777777" w:rsidTr="00A76723">
        <w:tc>
          <w:tcPr>
            <w:tcW w:w="3650" w:type="dxa"/>
            <w:tcBorders>
              <w:top w:val="single" w:sz="4" w:space="0" w:color="auto"/>
              <w:left w:val="single" w:sz="4" w:space="0" w:color="auto"/>
              <w:bottom w:val="single" w:sz="4" w:space="0" w:color="auto"/>
              <w:right w:val="single" w:sz="4" w:space="0" w:color="auto"/>
            </w:tcBorders>
          </w:tcPr>
          <w:p w14:paraId="4B11481F" w14:textId="1EEFCC9C" w:rsidR="00492679" w:rsidRPr="00A04CA3" w:rsidRDefault="00492679" w:rsidP="00904203">
            <w:pPr>
              <w:suppressAutoHyphens w:val="0"/>
              <w:jc w:val="both"/>
              <w:rPr>
                <w:lang w:eastAsia="ru-RU"/>
              </w:rPr>
            </w:pPr>
            <w:r w:rsidRPr="00A04CA3">
              <w:t>Проведення інформування населення та роботодавців про програми сприяння зайнятості населення, діджиталізацію послуг і сервісів державної служби зайнятості, переваги легальної зайнятості та офіційних трудових відносин</w:t>
            </w:r>
          </w:p>
        </w:tc>
        <w:tc>
          <w:tcPr>
            <w:tcW w:w="1872" w:type="dxa"/>
            <w:tcBorders>
              <w:top w:val="single" w:sz="4" w:space="0" w:color="auto"/>
              <w:left w:val="single" w:sz="4" w:space="0" w:color="auto"/>
              <w:bottom w:val="single" w:sz="4" w:space="0" w:color="auto"/>
              <w:right w:val="single" w:sz="4" w:space="0" w:color="auto"/>
            </w:tcBorders>
          </w:tcPr>
          <w:p w14:paraId="7108AC31" w14:textId="5CCC320C" w:rsidR="00492679" w:rsidRPr="00A04CA3" w:rsidRDefault="00492679" w:rsidP="007C2F39">
            <w:pPr>
              <w:suppressAutoHyphens w:val="0"/>
              <w:jc w:val="center"/>
              <w:rPr>
                <w:lang w:eastAsia="ru-RU"/>
              </w:rPr>
            </w:pPr>
            <w:r w:rsidRPr="00A04CA3">
              <w:rPr>
                <w:lang w:eastAsia="ru-RU"/>
              </w:rPr>
              <w:t>Управління праці та соціального захисту населення, Хмельницька філія Хмельницького обласного центру зайнятості</w:t>
            </w:r>
          </w:p>
        </w:tc>
        <w:tc>
          <w:tcPr>
            <w:tcW w:w="1984" w:type="dxa"/>
            <w:tcBorders>
              <w:top w:val="single" w:sz="4" w:space="0" w:color="auto"/>
              <w:left w:val="single" w:sz="4" w:space="0" w:color="auto"/>
              <w:bottom w:val="single" w:sz="4" w:space="0" w:color="auto"/>
              <w:right w:val="single" w:sz="4" w:space="0" w:color="auto"/>
            </w:tcBorders>
          </w:tcPr>
          <w:p w14:paraId="74C2D952" w14:textId="77777777" w:rsidR="00492679" w:rsidRPr="00A04CA3" w:rsidRDefault="00492679" w:rsidP="00492679">
            <w:pPr>
              <w:suppressAutoHyphens w:val="0"/>
              <w:jc w:val="center"/>
              <w:rPr>
                <w:lang w:eastAsia="ru-RU"/>
              </w:rPr>
            </w:pPr>
          </w:p>
        </w:tc>
        <w:tc>
          <w:tcPr>
            <w:tcW w:w="2523" w:type="dxa"/>
            <w:tcBorders>
              <w:top w:val="single" w:sz="4" w:space="0" w:color="auto"/>
              <w:left w:val="single" w:sz="4" w:space="0" w:color="auto"/>
              <w:bottom w:val="single" w:sz="4" w:space="0" w:color="auto"/>
              <w:right w:val="single" w:sz="4" w:space="0" w:color="auto"/>
            </w:tcBorders>
          </w:tcPr>
          <w:p w14:paraId="72181300" w14:textId="63D96F2C" w:rsidR="00492679" w:rsidRPr="00A04CA3" w:rsidRDefault="00492679" w:rsidP="00492679">
            <w:pPr>
              <w:suppressAutoHyphens w:val="0"/>
              <w:rPr>
                <w:lang w:eastAsia="ru-RU"/>
              </w:rPr>
            </w:pPr>
            <w:r w:rsidRPr="00A04CA3">
              <w:rPr>
                <w:lang w:eastAsia="ru-RU"/>
              </w:rPr>
              <w:t>Кількість охоплених суб’єктів  господарювання – 4 тис. од.</w:t>
            </w:r>
          </w:p>
        </w:tc>
      </w:tr>
      <w:tr w:rsidR="00492679" w:rsidRPr="00A04CA3" w14:paraId="2E2A099C" w14:textId="77777777" w:rsidTr="00A76723">
        <w:tc>
          <w:tcPr>
            <w:tcW w:w="3650" w:type="dxa"/>
            <w:tcBorders>
              <w:top w:val="single" w:sz="4" w:space="0" w:color="auto"/>
              <w:left w:val="single" w:sz="4" w:space="0" w:color="auto"/>
              <w:bottom w:val="single" w:sz="4" w:space="0" w:color="auto"/>
              <w:right w:val="single" w:sz="4" w:space="0" w:color="auto"/>
            </w:tcBorders>
          </w:tcPr>
          <w:p w14:paraId="632919BE" w14:textId="3D8FE7D2" w:rsidR="00492679" w:rsidRPr="00A04CA3" w:rsidRDefault="00492679" w:rsidP="00492679">
            <w:pPr>
              <w:suppressAutoHyphens w:val="0"/>
              <w:jc w:val="both"/>
            </w:pPr>
            <w:r w:rsidRPr="00A04CA3">
              <w:t>Здійснення контролю за забезпеченням збільшення рівня заробітної плати, своєчасності та повноти погашення заборгованості із виплати заробітної плати, легалізації «тіньової» зайнятості та «тіньової» заробітної плати</w:t>
            </w:r>
          </w:p>
        </w:tc>
        <w:tc>
          <w:tcPr>
            <w:tcW w:w="1872" w:type="dxa"/>
            <w:tcBorders>
              <w:top w:val="single" w:sz="4" w:space="0" w:color="auto"/>
              <w:left w:val="single" w:sz="4" w:space="0" w:color="auto"/>
              <w:bottom w:val="single" w:sz="4" w:space="0" w:color="auto"/>
              <w:right w:val="single" w:sz="4" w:space="0" w:color="auto"/>
            </w:tcBorders>
          </w:tcPr>
          <w:p w14:paraId="3ACD6FE1" w14:textId="77777777" w:rsidR="00492679" w:rsidRPr="00A04CA3" w:rsidRDefault="00492679" w:rsidP="00492679">
            <w:pPr>
              <w:suppressAutoHyphens w:val="0"/>
              <w:jc w:val="center"/>
              <w:rPr>
                <w:lang w:eastAsia="ru-RU"/>
              </w:rPr>
            </w:pPr>
            <w:r w:rsidRPr="00A04CA3">
              <w:rPr>
                <w:lang w:eastAsia="ru-RU"/>
              </w:rPr>
              <w:t>Управління праці та соціального захисту населення</w:t>
            </w:r>
          </w:p>
        </w:tc>
        <w:tc>
          <w:tcPr>
            <w:tcW w:w="1984" w:type="dxa"/>
            <w:tcBorders>
              <w:top w:val="single" w:sz="4" w:space="0" w:color="auto"/>
              <w:left w:val="single" w:sz="4" w:space="0" w:color="auto"/>
              <w:bottom w:val="single" w:sz="4" w:space="0" w:color="auto"/>
              <w:right w:val="single" w:sz="4" w:space="0" w:color="auto"/>
            </w:tcBorders>
          </w:tcPr>
          <w:p w14:paraId="7649ED1E" w14:textId="77777777" w:rsidR="00492679" w:rsidRPr="00A04CA3" w:rsidRDefault="00492679" w:rsidP="00492679">
            <w:pPr>
              <w:suppressAutoHyphens w:val="0"/>
              <w:jc w:val="center"/>
              <w:rPr>
                <w:rFonts w:ascii="Calibri" w:hAnsi="Calibri" w:cs="Calibri"/>
                <w:lang w:eastAsia="ru-RU"/>
              </w:rPr>
            </w:pPr>
          </w:p>
        </w:tc>
        <w:tc>
          <w:tcPr>
            <w:tcW w:w="2523" w:type="dxa"/>
            <w:tcBorders>
              <w:top w:val="single" w:sz="4" w:space="0" w:color="auto"/>
              <w:left w:val="single" w:sz="4" w:space="0" w:color="auto"/>
              <w:bottom w:val="single" w:sz="4" w:space="0" w:color="auto"/>
              <w:right w:val="single" w:sz="4" w:space="0" w:color="auto"/>
            </w:tcBorders>
          </w:tcPr>
          <w:p w14:paraId="0D1A84B3" w14:textId="78751323" w:rsidR="00492679" w:rsidRPr="00A04CA3" w:rsidRDefault="00492679" w:rsidP="00492679">
            <w:pPr>
              <w:suppressAutoHyphens w:val="0"/>
              <w:rPr>
                <w:lang w:eastAsia="ru-RU"/>
              </w:rPr>
            </w:pPr>
            <w:r w:rsidRPr="00A04CA3">
              <w:rPr>
                <w:lang w:eastAsia="ru-RU"/>
              </w:rPr>
              <w:t xml:space="preserve">Кількість засідань – </w:t>
            </w:r>
            <w:r w:rsidR="007C2F39" w:rsidRPr="00A04CA3">
              <w:rPr>
                <w:lang w:eastAsia="ru-RU"/>
              </w:rPr>
              <w:t>12</w:t>
            </w:r>
            <w:r w:rsidRPr="00A04CA3">
              <w:rPr>
                <w:lang w:eastAsia="ru-RU"/>
              </w:rPr>
              <w:t xml:space="preserve"> од.</w:t>
            </w:r>
          </w:p>
          <w:p w14:paraId="4D61709D" w14:textId="77777777" w:rsidR="00492679" w:rsidRPr="00A04CA3" w:rsidRDefault="00492679" w:rsidP="00492679">
            <w:pPr>
              <w:suppressAutoHyphens w:val="0"/>
              <w:rPr>
                <w:lang w:eastAsia="ru-RU"/>
              </w:rPr>
            </w:pPr>
          </w:p>
        </w:tc>
      </w:tr>
      <w:tr w:rsidR="00492679" w:rsidRPr="00A04CA3" w14:paraId="66F620C6" w14:textId="77777777" w:rsidTr="00A76723">
        <w:tc>
          <w:tcPr>
            <w:tcW w:w="3650" w:type="dxa"/>
            <w:tcBorders>
              <w:top w:val="single" w:sz="4" w:space="0" w:color="auto"/>
              <w:left w:val="single" w:sz="4" w:space="0" w:color="auto"/>
              <w:bottom w:val="single" w:sz="4" w:space="0" w:color="auto"/>
              <w:right w:val="single" w:sz="4" w:space="0" w:color="auto"/>
            </w:tcBorders>
          </w:tcPr>
          <w:p w14:paraId="7DA82A3D" w14:textId="272C3438" w:rsidR="00F2779B" w:rsidRPr="00A04CA3" w:rsidRDefault="00F2779B" w:rsidP="007C2F39">
            <w:pPr>
              <w:suppressAutoHyphens w:val="0"/>
              <w:jc w:val="both"/>
              <w:rPr>
                <w:lang w:eastAsia="ru-RU"/>
              </w:rPr>
            </w:pPr>
            <w:r w:rsidRPr="00A04CA3">
              <w:t>Розміщення соціальної реклами, розповсюдження «пам’яток» для роботодавців та працівників, забезпечення роботи телефонів «гарячої лінії» з питань легалізації «тіньової» зайнятості та «тіньової» заробітної плати, відповідальності за порушення трудового законодавства</w:t>
            </w:r>
          </w:p>
        </w:tc>
        <w:tc>
          <w:tcPr>
            <w:tcW w:w="1872" w:type="dxa"/>
            <w:tcBorders>
              <w:top w:val="single" w:sz="4" w:space="0" w:color="auto"/>
              <w:left w:val="single" w:sz="4" w:space="0" w:color="auto"/>
              <w:bottom w:val="single" w:sz="4" w:space="0" w:color="auto"/>
              <w:right w:val="single" w:sz="4" w:space="0" w:color="auto"/>
            </w:tcBorders>
          </w:tcPr>
          <w:p w14:paraId="37694EFC" w14:textId="77777777" w:rsidR="00492679" w:rsidRPr="00A04CA3" w:rsidRDefault="00492679" w:rsidP="00492679">
            <w:pPr>
              <w:suppressAutoHyphens w:val="0"/>
              <w:jc w:val="center"/>
              <w:rPr>
                <w:lang w:eastAsia="ru-RU"/>
              </w:rPr>
            </w:pPr>
            <w:r w:rsidRPr="00A04CA3">
              <w:rPr>
                <w:lang w:eastAsia="ru-RU"/>
              </w:rPr>
              <w:t>Управління праці та соціального захисту населення</w:t>
            </w:r>
          </w:p>
        </w:tc>
        <w:tc>
          <w:tcPr>
            <w:tcW w:w="1984" w:type="dxa"/>
            <w:tcBorders>
              <w:top w:val="single" w:sz="4" w:space="0" w:color="auto"/>
              <w:left w:val="single" w:sz="4" w:space="0" w:color="auto"/>
              <w:bottom w:val="single" w:sz="4" w:space="0" w:color="auto"/>
              <w:right w:val="single" w:sz="4" w:space="0" w:color="auto"/>
            </w:tcBorders>
          </w:tcPr>
          <w:p w14:paraId="5E07F7E1" w14:textId="77777777" w:rsidR="00492679" w:rsidRPr="00A04CA3" w:rsidRDefault="00492679" w:rsidP="00492679">
            <w:pPr>
              <w:suppressAutoHyphens w:val="0"/>
              <w:jc w:val="center"/>
              <w:rPr>
                <w:lang w:eastAsia="ru-RU"/>
              </w:rPr>
            </w:pPr>
          </w:p>
        </w:tc>
        <w:tc>
          <w:tcPr>
            <w:tcW w:w="2523" w:type="dxa"/>
            <w:tcBorders>
              <w:top w:val="single" w:sz="4" w:space="0" w:color="auto"/>
              <w:left w:val="single" w:sz="4" w:space="0" w:color="auto"/>
              <w:bottom w:val="single" w:sz="4" w:space="0" w:color="auto"/>
              <w:right w:val="single" w:sz="4" w:space="0" w:color="auto"/>
            </w:tcBorders>
          </w:tcPr>
          <w:p w14:paraId="72BD66E0" w14:textId="33654535" w:rsidR="00492679" w:rsidRPr="00A04CA3" w:rsidRDefault="00492679" w:rsidP="00492679">
            <w:pPr>
              <w:suppressAutoHyphens w:val="0"/>
              <w:rPr>
                <w:lang w:eastAsia="ru-RU"/>
              </w:rPr>
            </w:pPr>
            <w:r w:rsidRPr="00A04CA3">
              <w:rPr>
                <w:lang w:eastAsia="ru-RU"/>
              </w:rPr>
              <w:t>Кількість розповсюджених  «пам’яток» - 4 тис. од.</w:t>
            </w:r>
          </w:p>
          <w:p w14:paraId="67208E0B" w14:textId="77777777" w:rsidR="00492679" w:rsidRPr="00A04CA3" w:rsidRDefault="00492679" w:rsidP="00492679">
            <w:pPr>
              <w:suppressAutoHyphens w:val="0"/>
              <w:rPr>
                <w:lang w:eastAsia="ru-RU"/>
              </w:rPr>
            </w:pPr>
            <w:r w:rsidRPr="00A04CA3">
              <w:rPr>
                <w:lang w:eastAsia="ru-RU"/>
              </w:rPr>
              <w:t>Кількість повідомлень у ЗМІ – 12 од.</w:t>
            </w:r>
          </w:p>
        </w:tc>
      </w:tr>
    </w:tbl>
    <w:p w14:paraId="0B543189" w14:textId="77777777" w:rsidR="00EC4076" w:rsidRPr="00A04CA3" w:rsidRDefault="00EC4076" w:rsidP="00EC4076">
      <w:pPr>
        <w:autoSpaceDE w:val="0"/>
        <w:spacing w:before="120"/>
        <w:ind w:left="-10" w:firstLine="10"/>
        <w:jc w:val="both"/>
      </w:pPr>
      <w:r w:rsidRPr="00A04CA3">
        <w:rPr>
          <w:rFonts w:eastAsia="TimesNewRomanPS-BoldMT"/>
          <w:b/>
          <w:bCs/>
        </w:rPr>
        <w:t>Очікувані результати</w:t>
      </w:r>
      <w:r w:rsidRPr="00A04CA3">
        <w:rPr>
          <w:b/>
          <w:bCs/>
        </w:rPr>
        <w:t>.</w:t>
      </w:r>
    </w:p>
    <w:p w14:paraId="51B75EB1" w14:textId="0C621045" w:rsidR="00831300" w:rsidRPr="00A04CA3" w:rsidRDefault="00831300" w:rsidP="00EC4076">
      <w:pPr>
        <w:pStyle w:val="ad"/>
        <w:spacing w:before="0" w:after="0"/>
        <w:ind w:left="10" w:firstLine="709"/>
        <w:jc w:val="both"/>
        <w:rPr>
          <w:lang w:val="uk-UA"/>
        </w:rPr>
      </w:pPr>
      <w:bookmarkStart w:id="19" w:name="BM875"/>
      <w:bookmarkEnd w:id="19"/>
      <w:r w:rsidRPr="00A04CA3">
        <w:rPr>
          <w:lang w:val="uk-UA"/>
        </w:rPr>
        <w:t>Збільшення кількості укомплектованих в</w:t>
      </w:r>
      <w:r w:rsidR="006E7D60">
        <w:rPr>
          <w:lang w:val="uk-UA"/>
        </w:rPr>
        <w:t xml:space="preserve">акансій, </w:t>
      </w:r>
      <w:r w:rsidR="00616B25" w:rsidRPr="00A04CA3">
        <w:rPr>
          <w:lang w:val="uk-UA"/>
        </w:rPr>
        <w:t>працевлаштованих осіб, у т.ч. осіб, які не</w:t>
      </w:r>
      <w:r w:rsidR="006E7D60">
        <w:rPr>
          <w:lang w:val="uk-UA"/>
        </w:rPr>
        <w:t xml:space="preserve"> </w:t>
      </w:r>
      <w:r w:rsidR="00616B25" w:rsidRPr="00A04CA3">
        <w:rPr>
          <w:lang w:val="uk-UA"/>
        </w:rPr>
        <w:t>здатні на рівних конкурувати на ринку праці.</w:t>
      </w:r>
    </w:p>
    <w:p w14:paraId="61549359" w14:textId="77777777" w:rsidR="00EB4428" w:rsidRDefault="00EC4076" w:rsidP="00EC4076">
      <w:pPr>
        <w:pStyle w:val="ad"/>
        <w:spacing w:before="0" w:after="0"/>
        <w:ind w:left="10" w:firstLine="709"/>
        <w:jc w:val="both"/>
        <w:rPr>
          <w:color w:val="000000" w:themeColor="text1"/>
          <w:lang w:val="uk-UA"/>
        </w:rPr>
      </w:pPr>
      <w:r w:rsidRPr="00A04CA3">
        <w:rPr>
          <w:color w:val="000000" w:themeColor="text1"/>
          <w:lang w:val="uk-UA"/>
        </w:rPr>
        <w:t xml:space="preserve">Зростання </w:t>
      </w:r>
      <w:r w:rsidR="00375B3F" w:rsidRPr="00A04CA3">
        <w:rPr>
          <w:color w:val="000000" w:themeColor="text1"/>
          <w:lang w:val="uk-UA"/>
        </w:rPr>
        <w:t xml:space="preserve">рівня </w:t>
      </w:r>
      <w:r w:rsidRPr="00A04CA3">
        <w:rPr>
          <w:color w:val="000000" w:themeColor="text1"/>
          <w:lang w:val="uk-UA"/>
        </w:rPr>
        <w:t>середньом</w:t>
      </w:r>
      <w:r w:rsidR="00CD6D47" w:rsidRPr="00A04CA3">
        <w:rPr>
          <w:color w:val="000000" w:themeColor="text1"/>
          <w:lang w:val="uk-UA"/>
        </w:rPr>
        <w:t>ісячної заробітної плати</w:t>
      </w:r>
      <w:r w:rsidRPr="00A04CA3">
        <w:rPr>
          <w:color w:val="000000" w:themeColor="text1"/>
          <w:lang w:val="uk-UA"/>
        </w:rPr>
        <w:t>.</w:t>
      </w:r>
    </w:p>
    <w:p w14:paraId="3D9CB7B3" w14:textId="2227C745" w:rsidR="00036903" w:rsidRPr="00FC1A20" w:rsidRDefault="003379FA" w:rsidP="00FC1A20">
      <w:pPr>
        <w:pStyle w:val="2"/>
        <w:rPr>
          <w:rFonts w:ascii="Times New Roman" w:hAnsi="Times New Roman" w:cs="Times New Roman"/>
          <w:i w:val="0"/>
          <w:sz w:val="24"/>
          <w:szCs w:val="24"/>
        </w:rPr>
      </w:pPr>
      <w:bookmarkStart w:id="20" w:name="_Toc119400336"/>
      <w:r w:rsidRPr="00FC1A20">
        <w:rPr>
          <w:rFonts w:ascii="Times New Roman" w:hAnsi="Times New Roman" w:cs="Times New Roman"/>
          <w:i w:val="0"/>
          <w:sz w:val="24"/>
          <w:szCs w:val="24"/>
        </w:rPr>
        <w:t>2</w:t>
      </w:r>
      <w:r w:rsidR="00036903" w:rsidRPr="00FC1A20">
        <w:rPr>
          <w:rFonts w:ascii="Times New Roman" w:hAnsi="Times New Roman" w:cs="Times New Roman"/>
          <w:i w:val="0"/>
          <w:sz w:val="24"/>
          <w:szCs w:val="24"/>
        </w:rPr>
        <w:t>.</w:t>
      </w:r>
      <w:r w:rsidR="00850497" w:rsidRPr="00FC1A20">
        <w:rPr>
          <w:rFonts w:ascii="Times New Roman" w:hAnsi="Times New Roman" w:cs="Times New Roman"/>
          <w:i w:val="0"/>
          <w:sz w:val="24"/>
          <w:szCs w:val="24"/>
        </w:rPr>
        <w:t>6</w:t>
      </w:r>
      <w:r w:rsidR="00036903" w:rsidRPr="00FC1A20">
        <w:rPr>
          <w:rFonts w:ascii="Times New Roman" w:hAnsi="Times New Roman" w:cs="Times New Roman"/>
          <w:i w:val="0"/>
          <w:sz w:val="24"/>
          <w:szCs w:val="24"/>
        </w:rPr>
        <w:t>. Інформаційна та адміністративна політика.</w:t>
      </w:r>
      <w:bookmarkEnd w:id="20"/>
    </w:p>
    <w:p w14:paraId="40401908" w14:textId="77777777" w:rsidR="00036903" w:rsidRPr="00A04CA3" w:rsidRDefault="00036903" w:rsidP="0006771B">
      <w:pPr>
        <w:suppressAutoHyphens w:val="0"/>
        <w:spacing w:before="120"/>
        <w:jc w:val="both"/>
        <w:rPr>
          <w:b/>
          <w:bCs/>
          <w:lang w:eastAsia="uk-UA"/>
        </w:rPr>
      </w:pPr>
      <w:r w:rsidRPr="00A04CA3">
        <w:rPr>
          <w:b/>
          <w:bCs/>
          <w:lang w:eastAsia="uk-UA"/>
        </w:rPr>
        <w:t>Проблемні питання.</w:t>
      </w:r>
    </w:p>
    <w:p w14:paraId="3B09D46D" w14:textId="42A0B4C8" w:rsidR="002B3BBC" w:rsidRDefault="00D51F69" w:rsidP="00627258">
      <w:pPr>
        <w:autoSpaceDE w:val="0"/>
        <w:autoSpaceDN w:val="0"/>
        <w:adjustRightInd w:val="0"/>
        <w:ind w:firstLine="709"/>
        <w:jc w:val="both"/>
        <w:rPr>
          <w:color w:val="FF0000"/>
          <w:lang w:eastAsia="uk-UA"/>
        </w:rPr>
      </w:pPr>
      <w:r w:rsidRPr="00A04CA3">
        <w:rPr>
          <w:lang w:eastAsia="uk-UA"/>
        </w:rPr>
        <w:t xml:space="preserve">Необхідність </w:t>
      </w:r>
      <w:r w:rsidR="008A4EE0">
        <w:rPr>
          <w:lang w:eastAsia="uk-UA"/>
        </w:rPr>
        <w:t xml:space="preserve">подальшого </w:t>
      </w:r>
      <w:r w:rsidRPr="00A04CA3">
        <w:rPr>
          <w:lang w:eastAsia="uk-UA"/>
        </w:rPr>
        <w:t>переведення адміністратив</w:t>
      </w:r>
      <w:r w:rsidR="00627258" w:rsidRPr="00A04CA3">
        <w:rPr>
          <w:lang w:eastAsia="uk-UA"/>
        </w:rPr>
        <w:t>них послуг у електронний формат</w:t>
      </w:r>
      <w:r w:rsidR="00A32465" w:rsidRPr="00A04CA3">
        <w:rPr>
          <w:color w:val="FF0000"/>
          <w:lang w:eastAsia="uk-UA"/>
        </w:rPr>
        <w:t>.</w:t>
      </w:r>
    </w:p>
    <w:p w14:paraId="11C3D301" w14:textId="0A6988D5" w:rsidR="002763D1" w:rsidRPr="00A04CA3" w:rsidRDefault="002763D1" w:rsidP="00627258">
      <w:pPr>
        <w:autoSpaceDE w:val="0"/>
        <w:autoSpaceDN w:val="0"/>
        <w:adjustRightInd w:val="0"/>
        <w:ind w:firstLine="709"/>
        <w:jc w:val="both"/>
        <w:rPr>
          <w:lang w:eastAsia="uk-UA"/>
        </w:rPr>
      </w:pPr>
      <w:r w:rsidRPr="009979C6">
        <w:rPr>
          <w:lang w:eastAsia="uk-UA"/>
        </w:rPr>
        <w:t>Зменшення громадянської активності</w:t>
      </w:r>
      <w:r w:rsidR="00DE227F">
        <w:rPr>
          <w:lang w:eastAsia="uk-UA"/>
        </w:rPr>
        <w:t>,</w:t>
      </w:r>
      <w:r w:rsidRPr="009979C6">
        <w:rPr>
          <w:lang w:eastAsia="uk-UA"/>
        </w:rPr>
        <w:t xml:space="preserve"> звуження можливостей щодо застосування певних форм комунікації з громадськістю</w:t>
      </w:r>
      <w:r w:rsidR="009979C6" w:rsidRPr="009979C6">
        <w:t xml:space="preserve"> у зв’язку із </w:t>
      </w:r>
      <w:r w:rsidR="009979C6" w:rsidRPr="002F27C9">
        <w:t xml:space="preserve">дією </w:t>
      </w:r>
      <w:r w:rsidR="009979C6">
        <w:t>воєнного стану.</w:t>
      </w:r>
    </w:p>
    <w:p w14:paraId="7F1B79D2" w14:textId="6017F346" w:rsidR="00036903" w:rsidRPr="00A04CA3" w:rsidRDefault="00036903" w:rsidP="00375B3F">
      <w:pPr>
        <w:autoSpaceDE w:val="0"/>
        <w:autoSpaceDN w:val="0"/>
        <w:adjustRightInd w:val="0"/>
        <w:spacing w:before="120"/>
        <w:ind w:firstLine="567"/>
        <w:jc w:val="both"/>
        <w:rPr>
          <w:color w:val="FF0000"/>
        </w:rPr>
      </w:pPr>
      <w:r w:rsidRPr="00A04CA3">
        <w:rPr>
          <w:b/>
          <w:bCs/>
          <w:lang w:eastAsia="uk-UA"/>
        </w:rPr>
        <w:t xml:space="preserve">Мета: </w:t>
      </w:r>
      <w:r w:rsidR="003B26EB" w:rsidRPr="00A04CA3">
        <w:rPr>
          <w:bCs/>
          <w:lang w:eastAsia="uk-UA"/>
        </w:rPr>
        <w:t xml:space="preserve">забезпечення відкритості </w:t>
      </w:r>
      <w:r w:rsidR="002763D1">
        <w:rPr>
          <w:bCs/>
          <w:lang w:eastAsia="uk-UA"/>
        </w:rPr>
        <w:t xml:space="preserve">та доступності </w:t>
      </w:r>
      <w:r w:rsidR="002763D1" w:rsidRPr="00A04CA3">
        <w:t>інформації про діяльність міської ради та її виконавчих органів</w:t>
      </w:r>
      <w:r w:rsidR="003B26EB" w:rsidRPr="00A04CA3">
        <w:rPr>
          <w:bCs/>
          <w:lang w:eastAsia="uk-UA"/>
        </w:rPr>
        <w:t xml:space="preserve">, </w:t>
      </w:r>
      <w:r w:rsidR="00E97560" w:rsidRPr="00A04CA3">
        <w:rPr>
          <w:bCs/>
          <w:lang w:eastAsia="uk-UA"/>
        </w:rPr>
        <w:t>подальший</w:t>
      </w:r>
      <w:r w:rsidR="00E97560" w:rsidRPr="00A04CA3">
        <w:rPr>
          <w:b/>
          <w:bCs/>
          <w:lang w:eastAsia="uk-UA"/>
        </w:rPr>
        <w:t xml:space="preserve"> </w:t>
      </w:r>
      <w:r w:rsidR="00F16E22" w:rsidRPr="00A04CA3">
        <w:t>р</w:t>
      </w:r>
      <w:r w:rsidR="00A83724">
        <w:t>озвиток електронного урядування,</w:t>
      </w:r>
      <w:r w:rsidR="00F16E22" w:rsidRPr="00A04CA3">
        <w:t xml:space="preserve"> електронної демократії, сучасних інформаційних технологій, </w:t>
      </w:r>
      <w:r w:rsidRPr="00A04CA3">
        <w:rPr>
          <w:lang w:eastAsia="uk-UA"/>
        </w:rPr>
        <w:t>як</w:t>
      </w:r>
      <w:r w:rsidR="00CD309F" w:rsidRPr="00A04CA3">
        <w:rPr>
          <w:lang w:eastAsia="uk-UA"/>
        </w:rPr>
        <w:t>існ</w:t>
      </w:r>
      <w:r w:rsidR="002B3BBC" w:rsidRPr="00A04CA3">
        <w:rPr>
          <w:lang w:eastAsia="uk-UA"/>
        </w:rPr>
        <w:t>е</w:t>
      </w:r>
      <w:r w:rsidRPr="00A04CA3">
        <w:rPr>
          <w:lang w:eastAsia="uk-UA"/>
        </w:rPr>
        <w:t xml:space="preserve"> надання адміністративних послуг</w:t>
      </w:r>
      <w:r w:rsidRPr="00A04CA3">
        <w:rPr>
          <w:color w:val="FF0000"/>
        </w:rPr>
        <w:t>.</w:t>
      </w:r>
    </w:p>
    <w:p w14:paraId="5C1D6FE3" w14:textId="77777777" w:rsidR="00036903" w:rsidRPr="00A04CA3" w:rsidRDefault="00036903" w:rsidP="005A5048">
      <w:pPr>
        <w:spacing w:before="120"/>
        <w:jc w:val="both"/>
        <w:rPr>
          <w:b/>
          <w:bCs/>
        </w:rPr>
      </w:pPr>
      <w:r w:rsidRPr="00A04CA3">
        <w:rPr>
          <w:b/>
          <w:bCs/>
        </w:rPr>
        <w:t>Пріоритетні завдання.</w:t>
      </w:r>
    </w:p>
    <w:p w14:paraId="2D9EFD1B" w14:textId="0DB3183E" w:rsidR="009F2BF2" w:rsidRPr="00A04CA3" w:rsidRDefault="009F2BF2" w:rsidP="009F2BF2">
      <w:pPr>
        <w:ind w:firstLine="709"/>
        <w:jc w:val="both"/>
      </w:pPr>
      <w:r w:rsidRPr="00A04CA3">
        <w:t xml:space="preserve">Створення умов для активної взаємодії між владою та громадськістю під час здійснення </w:t>
      </w:r>
      <w:r w:rsidR="00DE227F">
        <w:t xml:space="preserve">функцій </w:t>
      </w:r>
      <w:r w:rsidRPr="00A04CA3">
        <w:t>місцевого самоврядування.</w:t>
      </w:r>
    </w:p>
    <w:p w14:paraId="51E33C16" w14:textId="2AB5B33A" w:rsidR="00FF646A" w:rsidRDefault="00FF646A" w:rsidP="00FF646A">
      <w:pPr>
        <w:shd w:val="clear" w:color="auto" w:fill="FFFFFF"/>
        <w:ind w:firstLine="709"/>
        <w:jc w:val="both"/>
      </w:pPr>
      <w:r w:rsidRPr="00A04CA3">
        <w:t xml:space="preserve">Вдосконалення елементів електронного урядування, </w:t>
      </w:r>
      <w:r w:rsidR="00DE227F">
        <w:t xml:space="preserve">забезпечення </w:t>
      </w:r>
      <w:r w:rsidRPr="00A04CA3">
        <w:t>функціонування сервісів електронної демократії.</w:t>
      </w:r>
    </w:p>
    <w:p w14:paraId="2AE1CBA9" w14:textId="3F5A68B8" w:rsidR="00FF646A" w:rsidRPr="00A04CA3" w:rsidRDefault="00FF646A" w:rsidP="00FF646A">
      <w:pPr>
        <w:shd w:val="clear" w:color="auto" w:fill="FFFFFF"/>
        <w:suppressAutoHyphens w:val="0"/>
        <w:ind w:firstLine="709"/>
        <w:jc w:val="both"/>
      </w:pPr>
    </w:p>
    <w:tbl>
      <w:tblPr>
        <w:tblW w:w="10036" w:type="dxa"/>
        <w:tblInd w:w="-5" w:type="dxa"/>
        <w:tblLayout w:type="fixed"/>
        <w:tblLook w:val="0000" w:firstRow="0" w:lastRow="0" w:firstColumn="0" w:lastColumn="0" w:noHBand="0" w:noVBand="0"/>
      </w:tblPr>
      <w:tblGrid>
        <w:gridCol w:w="3686"/>
        <w:gridCol w:w="1843"/>
        <w:gridCol w:w="1984"/>
        <w:gridCol w:w="2523"/>
      </w:tblGrid>
      <w:tr w:rsidR="00093C6E" w:rsidRPr="00A04CA3" w14:paraId="48DA141C" w14:textId="77777777" w:rsidTr="00050BA3">
        <w:tc>
          <w:tcPr>
            <w:tcW w:w="3686" w:type="dxa"/>
            <w:tcBorders>
              <w:top w:val="single" w:sz="4" w:space="0" w:color="000000"/>
              <w:left w:val="single" w:sz="4" w:space="0" w:color="000000"/>
              <w:bottom w:val="single" w:sz="4" w:space="0" w:color="000000"/>
            </w:tcBorders>
          </w:tcPr>
          <w:p w14:paraId="1A9CE2D0" w14:textId="7B02F491" w:rsidR="00093C6E" w:rsidRPr="00A04CA3" w:rsidRDefault="00F16E22" w:rsidP="00B01849">
            <w:pPr>
              <w:ind w:firstLine="709"/>
              <w:jc w:val="both"/>
              <w:rPr>
                <w:b/>
                <w:bCs/>
              </w:rPr>
            </w:pPr>
            <w:r w:rsidRPr="00A04CA3">
              <w:t xml:space="preserve"> </w:t>
            </w:r>
            <w:r w:rsidR="00093C6E" w:rsidRPr="00A04CA3">
              <w:rPr>
                <w:b/>
                <w:bCs/>
              </w:rPr>
              <w:t>Зміст заходу</w:t>
            </w:r>
          </w:p>
        </w:tc>
        <w:tc>
          <w:tcPr>
            <w:tcW w:w="1843" w:type="dxa"/>
            <w:tcBorders>
              <w:top w:val="single" w:sz="4" w:space="0" w:color="000000"/>
              <w:left w:val="single" w:sz="4" w:space="0" w:color="000000"/>
              <w:bottom w:val="single" w:sz="4" w:space="0" w:color="000000"/>
            </w:tcBorders>
          </w:tcPr>
          <w:p w14:paraId="0FB601CF" w14:textId="77777777" w:rsidR="00093C6E" w:rsidRPr="00A04CA3" w:rsidRDefault="00093C6E" w:rsidP="00403501">
            <w:pPr>
              <w:rPr>
                <w:b/>
                <w:bCs/>
              </w:rPr>
            </w:pPr>
            <w:r w:rsidRPr="00A04CA3">
              <w:rPr>
                <w:b/>
                <w:bCs/>
              </w:rPr>
              <w:t>Виконавець</w:t>
            </w:r>
          </w:p>
        </w:tc>
        <w:tc>
          <w:tcPr>
            <w:tcW w:w="1984" w:type="dxa"/>
            <w:tcBorders>
              <w:top w:val="single" w:sz="4" w:space="0" w:color="000000"/>
              <w:left w:val="single" w:sz="4" w:space="0" w:color="000000"/>
              <w:bottom w:val="single" w:sz="4" w:space="0" w:color="000000"/>
              <w:right w:val="single" w:sz="4" w:space="0" w:color="000000"/>
            </w:tcBorders>
          </w:tcPr>
          <w:p w14:paraId="5470172C" w14:textId="77777777" w:rsidR="00093C6E" w:rsidRPr="00A04CA3" w:rsidRDefault="00093C6E" w:rsidP="00B01849">
            <w:pPr>
              <w:jc w:val="center"/>
              <w:rPr>
                <w:b/>
                <w:bCs/>
              </w:rPr>
            </w:pPr>
            <w:r w:rsidRPr="00A04CA3">
              <w:rPr>
                <w:b/>
                <w:bCs/>
              </w:rPr>
              <w:t>Джерела фінансування</w:t>
            </w:r>
          </w:p>
        </w:tc>
        <w:tc>
          <w:tcPr>
            <w:tcW w:w="2523" w:type="dxa"/>
            <w:tcBorders>
              <w:top w:val="single" w:sz="4" w:space="0" w:color="000000"/>
              <w:left w:val="single" w:sz="4" w:space="0" w:color="000000"/>
              <w:bottom w:val="single" w:sz="4" w:space="0" w:color="000000"/>
              <w:right w:val="single" w:sz="4" w:space="0" w:color="000000"/>
            </w:tcBorders>
          </w:tcPr>
          <w:p w14:paraId="6B35DCEE" w14:textId="77777777" w:rsidR="00093C6E" w:rsidRPr="00A04CA3" w:rsidRDefault="00093C6E" w:rsidP="00B01849">
            <w:pPr>
              <w:jc w:val="center"/>
              <w:rPr>
                <w:b/>
                <w:bCs/>
                <w:lang w:eastAsia="ru-RU"/>
              </w:rPr>
            </w:pPr>
            <w:r w:rsidRPr="00A04CA3">
              <w:rPr>
                <w:b/>
                <w:bCs/>
                <w:lang w:eastAsia="ru-RU"/>
              </w:rPr>
              <w:t xml:space="preserve">Індикатори </w:t>
            </w:r>
          </w:p>
          <w:p w14:paraId="0C699086" w14:textId="77777777" w:rsidR="00093C6E" w:rsidRPr="00A04CA3" w:rsidRDefault="00093C6E" w:rsidP="00B01849">
            <w:pPr>
              <w:jc w:val="center"/>
              <w:rPr>
                <w:b/>
                <w:bCs/>
              </w:rPr>
            </w:pPr>
            <w:r w:rsidRPr="00A04CA3">
              <w:rPr>
                <w:b/>
                <w:bCs/>
                <w:lang w:eastAsia="ru-RU"/>
              </w:rPr>
              <w:t>виконання</w:t>
            </w:r>
          </w:p>
        </w:tc>
      </w:tr>
      <w:tr w:rsidR="00093C6E" w:rsidRPr="00A04CA3" w14:paraId="7673AC03" w14:textId="77777777" w:rsidTr="00050BA3">
        <w:tc>
          <w:tcPr>
            <w:tcW w:w="3686" w:type="dxa"/>
            <w:tcBorders>
              <w:top w:val="single" w:sz="4" w:space="0" w:color="000000"/>
              <w:left w:val="single" w:sz="4" w:space="0" w:color="000000"/>
              <w:bottom w:val="single" w:sz="4" w:space="0" w:color="000000"/>
            </w:tcBorders>
          </w:tcPr>
          <w:p w14:paraId="71424F2F" w14:textId="5B77C0BB" w:rsidR="00093C6E" w:rsidRPr="00A04CA3" w:rsidRDefault="00093C6E" w:rsidP="00B37D34">
            <w:pPr>
              <w:jc w:val="both"/>
              <w:rPr>
                <w:b/>
                <w:bCs/>
              </w:rPr>
            </w:pPr>
            <w:r w:rsidRPr="00A04CA3">
              <w:t xml:space="preserve">Забезпечення всебічного та об’єктивного висвітлення </w:t>
            </w:r>
            <w:r w:rsidR="00B37D34" w:rsidRPr="00A04CA3">
              <w:t>діяльності міської влади та</w:t>
            </w:r>
            <w:r w:rsidR="008F36B0" w:rsidRPr="00A04CA3">
              <w:t xml:space="preserve"> життя громади </w:t>
            </w:r>
          </w:p>
        </w:tc>
        <w:tc>
          <w:tcPr>
            <w:tcW w:w="1843" w:type="dxa"/>
            <w:tcBorders>
              <w:top w:val="single" w:sz="4" w:space="0" w:color="000000"/>
              <w:left w:val="single" w:sz="4" w:space="0" w:color="000000"/>
              <w:bottom w:val="single" w:sz="4" w:space="0" w:color="000000"/>
            </w:tcBorders>
          </w:tcPr>
          <w:p w14:paraId="17E4B630" w14:textId="77777777" w:rsidR="00093C6E" w:rsidRPr="00A04CA3" w:rsidRDefault="00093C6E" w:rsidP="00403501">
            <w:pPr>
              <w:snapToGrid w:val="0"/>
              <w:jc w:val="center"/>
              <w:rPr>
                <w:b/>
                <w:bCs/>
              </w:rPr>
            </w:pPr>
            <w:r w:rsidRPr="00A04CA3">
              <w:t>Управління організаційно-інформаційної роботи та контролю</w:t>
            </w:r>
          </w:p>
        </w:tc>
        <w:tc>
          <w:tcPr>
            <w:tcW w:w="1984" w:type="dxa"/>
            <w:tcBorders>
              <w:top w:val="single" w:sz="4" w:space="0" w:color="000000"/>
              <w:left w:val="single" w:sz="4" w:space="0" w:color="000000"/>
              <w:bottom w:val="single" w:sz="4" w:space="0" w:color="000000"/>
              <w:right w:val="single" w:sz="4" w:space="0" w:color="000000"/>
            </w:tcBorders>
          </w:tcPr>
          <w:p w14:paraId="3C2E0982" w14:textId="77777777" w:rsidR="00093C6E" w:rsidRPr="00A04CA3" w:rsidRDefault="00093C6E" w:rsidP="00B01849">
            <w:pPr>
              <w:jc w:val="center"/>
              <w:rPr>
                <w:b/>
                <w:bCs/>
              </w:rPr>
            </w:pPr>
          </w:p>
        </w:tc>
        <w:tc>
          <w:tcPr>
            <w:tcW w:w="2523" w:type="dxa"/>
            <w:tcBorders>
              <w:top w:val="single" w:sz="4" w:space="0" w:color="000000"/>
              <w:left w:val="single" w:sz="4" w:space="0" w:color="000000"/>
              <w:bottom w:val="single" w:sz="4" w:space="0" w:color="000000"/>
              <w:right w:val="single" w:sz="4" w:space="0" w:color="000000"/>
            </w:tcBorders>
          </w:tcPr>
          <w:p w14:paraId="4D2F914C" w14:textId="4F498D14" w:rsidR="00093C6E" w:rsidRPr="00A04CA3" w:rsidRDefault="00093C6E" w:rsidP="00962395">
            <w:r w:rsidRPr="00A04CA3">
              <w:t>Кількість інформаційних матеріалів – 2</w:t>
            </w:r>
            <w:r w:rsidR="002763D1">
              <w:t xml:space="preserve"> тис.</w:t>
            </w:r>
            <w:r w:rsidRPr="00A04CA3">
              <w:t xml:space="preserve"> од.</w:t>
            </w:r>
          </w:p>
          <w:p w14:paraId="34E5FEFB" w14:textId="77777777" w:rsidR="00093C6E" w:rsidRPr="00A04CA3" w:rsidRDefault="00093C6E" w:rsidP="00962395"/>
        </w:tc>
      </w:tr>
      <w:tr w:rsidR="00093C6E" w:rsidRPr="00A04CA3" w14:paraId="260DD224" w14:textId="77777777" w:rsidTr="00050BA3">
        <w:tc>
          <w:tcPr>
            <w:tcW w:w="3686" w:type="dxa"/>
            <w:tcBorders>
              <w:top w:val="single" w:sz="4" w:space="0" w:color="000000"/>
              <w:left w:val="single" w:sz="4" w:space="0" w:color="000000"/>
              <w:bottom w:val="single" w:sz="4" w:space="0" w:color="000000"/>
            </w:tcBorders>
          </w:tcPr>
          <w:p w14:paraId="4E9ADE35" w14:textId="77777777" w:rsidR="00093C6E" w:rsidRPr="00A04CA3" w:rsidRDefault="00093C6E" w:rsidP="00FB582E">
            <w:pPr>
              <w:snapToGrid w:val="0"/>
              <w:jc w:val="both"/>
            </w:pPr>
            <w:r w:rsidRPr="00A04CA3">
              <w:t>Підтримка громадських ініціатив та сприяння розвитку інституцій громадянського суспільства</w:t>
            </w:r>
          </w:p>
        </w:tc>
        <w:tc>
          <w:tcPr>
            <w:tcW w:w="1843" w:type="dxa"/>
            <w:tcBorders>
              <w:top w:val="single" w:sz="4" w:space="0" w:color="000000"/>
              <w:left w:val="single" w:sz="4" w:space="0" w:color="000000"/>
              <w:bottom w:val="single" w:sz="4" w:space="0" w:color="000000"/>
            </w:tcBorders>
          </w:tcPr>
          <w:p w14:paraId="264B7F7B" w14:textId="77777777" w:rsidR="00093C6E" w:rsidRPr="00A04CA3" w:rsidRDefault="00093C6E" w:rsidP="007C3B07">
            <w:pPr>
              <w:snapToGrid w:val="0"/>
              <w:jc w:val="center"/>
            </w:pPr>
            <w:r w:rsidRPr="00A04CA3">
              <w:t>Управління організаційно-інформаційної роботи та контролю</w:t>
            </w:r>
          </w:p>
        </w:tc>
        <w:tc>
          <w:tcPr>
            <w:tcW w:w="1984" w:type="dxa"/>
            <w:tcBorders>
              <w:top w:val="single" w:sz="4" w:space="0" w:color="000000"/>
              <w:left w:val="single" w:sz="4" w:space="0" w:color="000000"/>
              <w:bottom w:val="single" w:sz="4" w:space="0" w:color="000000"/>
              <w:right w:val="single" w:sz="4" w:space="0" w:color="000000"/>
            </w:tcBorders>
          </w:tcPr>
          <w:p w14:paraId="39665E90" w14:textId="77777777" w:rsidR="00093C6E" w:rsidRPr="00A04CA3" w:rsidRDefault="00093C6E" w:rsidP="00B01849">
            <w:pPr>
              <w:snapToGrid w:val="0"/>
            </w:pPr>
          </w:p>
        </w:tc>
        <w:tc>
          <w:tcPr>
            <w:tcW w:w="2523" w:type="dxa"/>
            <w:tcBorders>
              <w:top w:val="single" w:sz="4" w:space="0" w:color="000000"/>
              <w:left w:val="single" w:sz="4" w:space="0" w:color="000000"/>
              <w:bottom w:val="single" w:sz="4" w:space="0" w:color="000000"/>
              <w:right w:val="single" w:sz="4" w:space="0" w:color="000000"/>
            </w:tcBorders>
          </w:tcPr>
          <w:p w14:paraId="27467BBA" w14:textId="6A5C9C95" w:rsidR="00093C6E" w:rsidRPr="00A04CA3" w:rsidRDefault="00093C6E" w:rsidP="00962395">
            <w:r w:rsidRPr="00A04CA3">
              <w:t>Підтримка  громадських ініціатив –</w:t>
            </w:r>
            <w:r w:rsidR="008D6F96" w:rsidRPr="00A04CA3">
              <w:t xml:space="preserve"> </w:t>
            </w:r>
            <w:r w:rsidRPr="00A04CA3">
              <w:t xml:space="preserve">10 од. </w:t>
            </w:r>
          </w:p>
          <w:p w14:paraId="56055800" w14:textId="77777777" w:rsidR="00093C6E" w:rsidRPr="00A04CA3" w:rsidRDefault="00093C6E" w:rsidP="00962395">
            <w:r w:rsidRPr="00A04CA3">
              <w:t>Засідання громадської ради – 10 од.</w:t>
            </w:r>
          </w:p>
        </w:tc>
      </w:tr>
      <w:tr w:rsidR="00093C6E" w:rsidRPr="00A04CA3" w14:paraId="4A33481B" w14:textId="77777777" w:rsidTr="00050BA3">
        <w:tc>
          <w:tcPr>
            <w:tcW w:w="3686" w:type="dxa"/>
            <w:tcBorders>
              <w:top w:val="single" w:sz="4" w:space="0" w:color="000000"/>
              <w:left w:val="single" w:sz="4" w:space="0" w:color="000000"/>
              <w:bottom w:val="single" w:sz="4" w:space="0" w:color="000000"/>
            </w:tcBorders>
          </w:tcPr>
          <w:p w14:paraId="7B437642" w14:textId="5636502D" w:rsidR="00093C6E" w:rsidRPr="00A04CA3" w:rsidRDefault="00093C6E" w:rsidP="00F073F6">
            <w:pPr>
              <w:snapToGrid w:val="0"/>
              <w:jc w:val="both"/>
            </w:pPr>
            <w:r w:rsidRPr="00A04CA3">
              <w:t xml:space="preserve">Проведення </w:t>
            </w:r>
            <w:r w:rsidR="004F02B2" w:rsidRPr="00A04CA3">
              <w:t xml:space="preserve">консультацій з громадськістю з важливих питань життєдіяльності </w:t>
            </w:r>
            <w:r w:rsidR="00F073F6" w:rsidRPr="00A04CA3">
              <w:t>громади</w:t>
            </w:r>
          </w:p>
        </w:tc>
        <w:tc>
          <w:tcPr>
            <w:tcW w:w="1843" w:type="dxa"/>
            <w:tcBorders>
              <w:top w:val="single" w:sz="4" w:space="0" w:color="000000"/>
              <w:left w:val="single" w:sz="4" w:space="0" w:color="000000"/>
              <w:bottom w:val="single" w:sz="4" w:space="0" w:color="000000"/>
            </w:tcBorders>
          </w:tcPr>
          <w:p w14:paraId="661CB13E" w14:textId="77777777" w:rsidR="00093C6E" w:rsidRPr="00A04CA3" w:rsidRDefault="00093C6E" w:rsidP="00403501">
            <w:pPr>
              <w:snapToGrid w:val="0"/>
              <w:jc w:val="center"/>
            </w:pPr>
            <w:r w:rsidRPr="00A04CA3">
              <w:t>Управління організаційно-інформаційної роботи та контролю</w:t>
            </w:r>
          </w:p>
        </w:tc>
        <w:tc>
          <w:tcPr>
            <w:tcW w:w="1984" w:type="dxa"/>
            <w:tcBorders>
              <w:top w:val="single" w:sz="4" w:space="0" w:color="000000"/>
              <w:left w:val="single" w:sz="4" w:space="0" w:color="000000"/>
              <w:bottom w:val="single" w:sz="4" w:space="0" w:color="000000"/>
              <w:right w:val="single" w:sz="4" w:space="0" w:color="000000"/>
            </w:tcBorders>
          </w:tcPr>
          <w:p w14:paraId="75C88DAF" w14:textId="77777777" w:rsidR="00093C6E" w:rsidRPr="00A04CA3" w:rsidRDefault="00093C6E" w:rsidP="00B01849">
            <w:pPr>
              <w:snapToGrid w:val="0"/>
            </w:pPr>
          </w:p>
        </w:tc>
        <w:tc>
          <w:tcPr>
            <w:tcW w:w="2523" w:type="dxa"/>
            <w:tcBorders>
              <w:top w:val="single" w:sz="4" w:space="0" w:color="000000"/>
              <w:left w:val="single" w:sz="4" w:space="0" w:color="000000"/>
              <w:bottom w:val="single" w:sz="4" w:space="0" w:color="000000"/>
              <w:right w:val="single" w:sz="4" w:space="0" w:color="000000"/>
            </w:tcBorders>
          </w:tcPr>
          <w:p w14:paraId="29F05D93" w14:textId="05618F68" w:rsidR="004F02B2" w:rsidRPr="00A04CA3" w:rsidRDefault="004F02B2" w:rsidP="00962395">
            <w:r w:rsidRPr="00A04CA3">
              <w:t xml:space="preserve">Консультації </w:t>
            </w:r>
            <w:r w:rsidR="00B37D34" w:rsidRPr="00A04CA3">
              <w:t>з громадськістю</w:t>
            </w:r>
            <w:r w:rsidR="008F36B0" w:rsidRPr="00A04CA3">
              <w:t xml:space="preserve"> – 8</w:t>
            </w:r>
            <w:r w:rsidRPr="00A04CA3">
              <w:t xml:space="preserve"> од. </w:t>
            </w:r>
          </w:p>
          <w:p w14:paraId="65FD870F" w14:textId="140DCEA3" w:rsidR="00093C6E" w:rsidRPr="00A04CA3" w:rsidRDefault="004F02B2" w:rsidP="00962395">
            <w:r w:rsidRPr="00A04CA3">
              <w:t>Кількість учасників грома</w:t>
            </w:r>
            <w:r w:rsidR="005D1E46" w:rsidRPr="00A04CA3">
              <w:t>дських обговорень – 1 тис. осіб</w:t>
            </w:r>
          </w:p>
        </w:tc>
      </w:tr>
      <w:tr w:rsidR="00B37D34" w:rsidRPr="00A04CA3" w14:paraId="267B0D50" w14:textId="77777777" w:rsidTr="00050BA3">
        <w:tc>
          <w:tcPr>
            <w:tcW w:w="3686" w:type="dxa"/>
            <w:tcBorders>
              <w:top w:val="single" w:sz="4" w:space="0" w:color="000000"/>
              <w:left w:val="single" w:sz="4" w:space="0" w:color="000000"/>
              <w:bottom w:val="single" w:sz="4" w:space="0" w:color="000000"/>
            </w:tcBorders>
          </w:tcPr>
          <w:p w14:paraId="795A571F" w14:textId="59BA7AEC" w:rsidR="00B37D34" w:rsidRPr="00A04CA3" w:rsidRDefault="00B37D34" w:rsidP="00F073F6">
            <w:pPr>
              <w:snapToGrid w:val="0"/>
              <w:jc w:val="both"/>
            </w:pPr>
            <w:r w:rsidRPr="00A04CA3">
              <w:t>Вивчення громадської думки щодо роботи органів місцевого самоврядування, комунальних підприємств, актуальних питань життєдіяльності громади</w:t>
            </w:r>
          </w:p>
        </w:tc>
        <w:tc>
          <w:tcPr>
            <w:tcW w:w="1843" w:type="dxa"/>
            <w:tcBorders>
              <w:top w:val="single" w:sz="4" w:space="0" w:color="000000"/>
              <w:left w:val="single" w:sz="4" w:space="0" w:color="000000"/>
              <w:bottom w:val="single" w:sz="4" w:space="0" w:color="000000"/>
            </w:tcBorders>
          </w:tcPr>
          <w:p w14:paraId="19CD3993" w14:textId="2D6863E7" w:rsidR="00B37D34" w:rsidRPr="00A04CA3" w:rsidRDefault="00B37D34" w:rsidP="00403501">
            <w:pPr>
              <w:snapToGrid w:val="0"/>
              <w:jc w:val="center"/>
            </w:pPr>
            <w:r w:rsidRPr="00A04CA3">
              <w:t>Управління організаційно-інформаційної роботи та контролю</w:t>
            </w:r>
          </w:p>
        </w:tc>
        <w:tc>
          <w:tcPr>
            <w:tcW w:w="1984" w:type="dxa"/>
            <w:tcBorders>
              <w:top w:val="single" w:sz="4" w:space="0" w:color="000000"/>
              <w:left w:val="single" w:sz="4" w:space="0" w:color="000000"/>
              <w:bottom w:val="single" w:sz="4" w:space="0" w:color="000000"/>
              <w:right w:val="single" w:sz="4" w:space="0" w:color="000000"/>
            </w:tcBorders>
          </w:tcPr>
          <w:p w14:paraId="712672DF" w14:textId="77777777" w:rsidR="00B37D34" w:rsidRPr="00A04CA3" w:rsidRDefault="00B37D34" w:rsidP="00B01849">
            <w:pPr>
              <w:snapToGrid w:val="0"/>
            </w:pPr>
          </w:p>
        </w:tc>
        <w:tc>
          <w:tcPr>
            <w:tcW w:w="2523" w:type="dxa"/>
            <w:tcBorders>
              <w:top w:val="single" w:sz="4" w:space="0" w:color="000000"/>
              <w:left w:val="single" w:sz="4" w:space="0" w:color="000000"/>
              <w:bottom w:val="single" w:sz="4" w:space="0" w:color="000000"/>
              <w:right w:val="single" w:sz="4" w:space="0" w:color="000000"/>
            </w:tcBorders>
          </w:tcPr>
          <w:p w14:paraId="49FE2BF8" w14:textId="1FDD0D1C" w:rsidR="00B37D34" w:rsidRPr="00A04CA3" w:rsidRDefault="00B37D34" w:rsidP="00962395">
            <w:r w:rsidRPr="00A04CA3">
              <w:t xml:space="preserve">Кількість опитувань – </w:t>
            </w:r>
            <w:r w:rsidR="005D1E46" w:rsidRPr="00A04CA3">
              <w:t>2</w:t>
            </w:r>
            <w:r w:rsidRPr="00A04CA3">
              <w:t xml:space="preserve"> од.</w:t>
            </w:r>
          </w:p>
          <w:p w14:paraId="6B11D73C" w14:textId="09299B45" w:rsidR="00B37D34" w:rsidRPr="00A04CA3" w:rsidRDefault="00B37D34" w:rsidP="00962395">
            <w:r w:rsidRPr="00A04CA3">
              <w:t>Загальна кіл</w:t>
            </w:r>
            <w:r w:rsidR="005D1E46" w:rsidRPr="00A04CA3">
              <w:t>ькість респондентів – 1</w:t>
            </w:r>
            <w:r w:rsidR="002763D1">
              <w:t xml:space="preserve"> тис.</w:t>
            </w:r>
            <w:r w:rsidR="005D1E46" w:rsidRPr="00A04CA3">
              <w:t xml:space="preserve"> осіб</w:t>
            </w:r>
          </w:p>
        </w:tc>
      </w:tr>
      <w:tr w:rsidR="003F4253" w:rsidRPr="00A04CA3" w14:paraId="61CF7E03" w14:textId="77777777" w:rsidTr="00E95943">
        <w:tc>
          <w:tcPr>
            <w:tcW w:w="3686" w:type="dxa"/>
            <w:tcBorders>
              <w:top w:val="single" w:sz="4" w:space="0" w:color="auto"/>
              <w:left w:val="single" w:sz="4" w:space="0" w:color="auto"/>
              <w:bottom w:val="single" w:sz="4" w:space="0" w:color="auto"/>
              <w:right w:val="single" w:sz="4" w:space="0" w:color="auto"/>
            </w:tcBorders>
          </w:tcPr>
          <w:p w14:paraId="111C0C51" w14:textId="3954879E" w:rsidR="003F4253" w:rsidRPr="00A04CA3" w:rsidRDefault="003F4253" w:rsidP="00C504BF">
            <w:pPr>
              <w:jc w:val="both"/>
              <w:rPr>
                <w:color w:val="FF0000"/>
              </w:rPr>
            </w:pPr>
            <w:r w:rsidRPr="00A04CA3">
              <w:t xml:space="preserve">Збільшення кількості адміністративних послуг, </w:t>
            </w:r>
            <w:r w:rsidR="006623C8" w:rsidRPr="00A04CA3">
              <w:t>у т. ч. електронних, як</w:t>
            </w:r>
            <w:r w:rsidRPr="00A04CA3">
              <w:t xml:space="preserve">і можуть надаватися через управління адміністративних послуг </w:t>
            </w:r>
          </w:p>
        </w:tc>
        <w:tc>
          <w:tcPr>
            <w:tcW w:w="1843" w:type="dxa"/>
            <w:tcBorders>
              <w:top w:val="single" w:sz="4" w:space="0" w:color="auto"/>
              <w:left w:val="single" w:sz="4" w:space="0" w:color="auto"/>
              <w:bottom w:val="single" w:sz="4" w:space="0" w:color="auto"/>
              <w:right w:val="single" w:sz="4" w:space="0" w:color="auto"/>
            </w:tcBorders>
          </w:tcPr>
          <w:p w14:paraId="7C1145EE" w14:textId="77777777" w:rsidR="003F4253" w:rsidRPr="00A04CA3" w:rsidRDefault="003F4253" w:rsidP="00E95943">
            <w:pPr>
              <w:jc w:val="center"/>
            </w:pPr>
            <w:r w:rsidRPr="00A04CA3">
              <w:t>Управління адміністратив-</w:t>
            </w:r>
          </w:p>
          <w:p w14:paraId="3DB4B8BE" w14:textId="77777777" w:rsidR="003F4253" w:rsidRPr="00A04CA3" w:rsidRDefault="003F4253" w:rsidP="00E95943">
            <w:pPr>
              <w:jc w:val="center"/>
            </w:pPr>
            <w:r w:rsidRPr="00A04CA3">
              <w:t>них послуг</w:t>
            </w:r>
          </w:p>
        </w:tc>
        <w:tc>
          <w:tcPr>
            <w:tcW w:w="1984" w:type="dxa"/>
            <w:tcBorders>
              <w:top w:val="single" w:sz="4" w:space="0" w:color="auto"/>
              <w:left w:val="single" w:sz="4" w:space="0" w:color="auto"/>
              <w:bottom w:val="single" w:sz="4" w:space="0" w:color="auto"/>
              <w:right w:val="single" w:sz="4" w:space="0" w:color="auto"/>
            </w:tcBorders>
          </w:tcPr>
          <w:p w14:paraId="59201F79" w14:textId="77777777" w:rsidR="003F4253" w:rsidRPr="00A04CA3" w:rsidRDefault="003F4253" w:rsidP="00E95943">
            <w:pPr>
              <w:jc w:val="center"/>
            </w:pPr>
          </w:p>
        </w:tc>
        <w:tc>
          <w:tcPr>
            <w:tcW w:w="2523" w:type="dxa"/>
            <w:tcBorders>
              <w:top w:val="single" w:sz="4" w:space="0" w:color="auto"/>
              <w:left w:val="single" w:sz="4" w:space="0" w:color="auto"/>
              <w:bottom w:val="single" w:sz="4" w:space="0" w:color="auto"/>
              <w:right w:val="single" w:sz="4" w:space="0" w:color="auto"/>
            </w:tcBorders>
          </w:tcPr>
          <w:p w14:paraId="76DF3BAD" w14:textId="77777777" w:rsidR="006623C8" w:rsidRPr="00A04CA3" w:rsidRDefault="003F4253" w:rsidP="00962395">
            <w:r w:rsidRPr="00A04CA3">
              <w:t xml:space="preserve">Розширення спектру послуг </w:t>
            </w:r>
          </w:p>
          <w:p w14:paraId="4064459D" w14:textId="763A2443" w:rsidR="003F4253" w:rsidRPr="00A04CA3" w:rsidRDefault="000D0A21" w:rsidP="00962395">
            <w:r w:rsidRPr="00A04CA3">
              <w:t xml:space="preserve">Збільшення кількості </w:t>
            </w:r>
            <w:r w:rsidR="006623C8" w:rsidRPr="00A04CA3">
              <w:t>електронних послуг –</w:t>
            </w:r>
            <w:r w:rsidRPr="00A04CA3">
              <w:t>на 5 од.</w:t>
            </w:r>
            <w:r w:rsidR="00B00D21" w:rsidRPr="00A04CA3">
              <w:t xml:space="preserve">  </w:t>
            </w:r>
          </w:p>
        </w:tc>
      </w:tr>
      <w:tr w:rsidR="0093398D" w:rsidRPr="00A04CA3" w14:paraId="524116BB" w14:textId="77777777" w:rsidTr="00050BA3">
        <w:tc>
          <w:tcPr>
            <w:tcW w:w="3686" w:type="dxa"/>
            <w:tcBorders>
              <w:top w:val="single" w:sz="4" w:space="0" w:color="000000"/>
              <w:left w:val="single" w:sz="4" w:space="0" w:color="000000"/>
              <w:bottom w:val="single" w:sz="4" w:space="0" w:color="000000"/>
            </w:tcBorders>
            <w:vAlign w:val="center"/>
          </w:tcPr>
          <w:p w14:paraId="42EF25ED" w14:textId="7C6BC6EA" w:rsidR="0093398D" w:rsidRPr="00A04CA3" w:rsidRDefault="0093398D" w:rsidP="0093398D">
            <w:pPr>
              <w:snapToGrid w:val="0"/>
              <w:jc w:val="both"/>
            </w:pPr>
            <w:r w:rsidRPr="009979C6">
              <w:t>Проведення інформаційних кампаній, спрямованих на популяризацію цифрових технологій, навичок та компетентностей</w:t>
            </w:r>
          </w:p>
        </w:tc>
        <w:tc>
          <w:tcPr>
            <w:tcW w:w="1843" w:type="dxa"/>
            <w:tcBorders>
              <w:top w:val="single" w:sz="4" w:space="0" w:color="000000"/>
              <w:left w:val="single" w:sz="4" w:space="0" w:color="000000"/>
              <w:bottom w:val="single" w:sz="4" w:space="0" w:color="000000"/>
            </w:tcBorders>
          </w:tcPr>
          <w:p w14:paraId="2FF9B0C6" w14:textId="77777777" w:rsidR="0093398D" w:rsidRPr="00A04CA3" w:rsidRDefault="0093398D" w:rsidP="0093398D">
            <w:pPr>
              <w:jc w:val="center"/>
            </w:pPr>
            <w:r w:rsidRPr="00A04CA3">
              <w:t xml:space="preserve">ХМКП «Хмельницьк-інфоцентр», </w:t>
            </w:r>
          </w:p>
          <w:p w14:paraId="6B8EC352" w14:textId="18FF66A3" w:rsidR="0093398D" w:rsidRPr="00A04CA3" w:rsidRDefault="0093398D" w:rsidP="0093398D">
            <w:pPr>
              <w:jc w:val="center"/>
            </w:pPr>
            <w:r w:rsidRPr="00A04CA3">
              <w:t>виконавчі органи</w:t>
            </w:r>
          </w:p>
        </w:tc>
        <w:tc>
          <w:tcPr>
            <w:tcW w:w="1984" w:type="dxa"/>
            <w:tcBorders>
              <w:top w:val="single" w:sz="4" w:space="0" w:color="000000"/>
              <w:left w:val="single" w:sz="4" w:space="0" w:color="000000"/>
              <w:bottom w:val="single" w:sz="4" w:space="0" w:color="000000"/>
              <w:right w:val="single" w:sz="4" w:space="0" w:color="000000"/>
            </w:tcBorders>
          </w:tcPr>
          <w:p w14:paraId="5EE812E7" w14:textId="77777777" w:rsidR="0093398D" w:rsidRPr="00A04CA3" w:rsidRDefault="0093398D" w:rsidP="0093398D">
            <w:pPr>
              <w:snapToGrid w:val="0"/>
            </w:pPr>
          </w:p>
        </w:tc>
        <w:tc>
          <w:tcPr>
            <w:tcW w:w="2523" w:type="dxa"/>
            <w:tcBorders>
              <w:top w:val="single" w:sz="4" w:space="0" w:color="000000"/>
              <w:left w:val="single" w:sz="4" w:space="0" w:color="000000"/>
              <w:bottom w:val="single" w:sz="4" w:space="0" w:color="000000"/>
              <w:right w:val="single" w:sz="4" w:space="0" w:color="000000"/>
            </w:tcBorders>
          </w:tcPr>
          <w:p w14:paraId="082A1A56" w14:textId="38DC78AC" w:rsidR="0093398D" w:rsidRPr="00A04CA3" w:rsidRDefault="0093398D" w:rsidP="00962395">
            <w:r w:rsidRPr="00A04CA3">
              <w:t xml:space="preserve">Кількість інформаційно-освітніх заходів </w:t>
            </w:r>
            <w:r w:rsidR="002823C3" w:rsidRPr="00A04CA3">
              <w:t>–</w:t>
            </w:r>
            <w:r w:rsidRPr="00A04CA3">
              <w:t xml:space="preserve"> </w:t>
            </w:r>
            <w:r w:rsidR="00AE791D" w:rsidRPr="00A04CA3">
              <w:t>3</w:t>
            </w:r>
            <w:r w:rsidR="00D51F69" w:rsidRPr="00A04CA3">
              <w:t xml:space="preserve"> од.</w:t>
            </w:r>
          </w:p>
        </w:tc>
      </w:tr>
      <w:tr w:rsidR="005F2D6A" w:rsidRPr="00A04CA3" w14:paraId="5A7374C6" w14:textId="77777777" w:rsidTr="00050BA3">
        <w:tc>
          <w:tcPr>
            <w:tcW w:w="3686" w:type="dxa"/>
            <w:tcBorders>
              <w:top w:val="single" w:sz="4" w:space="0" w:color="000000"/>
              <w:left w:val="single" w:sz="4" w:space="0" w:color="000000"/>
              <w:bottom w:val="single" w:sz="4" w:space="0" w:color="000000"/>
            </w:tcBorders>
          </w:tcPr>
          <w:p w14:paraId="4FA3A24D" w14:textId="614C3173" w:rsidR="009A0347" w:rsidRPr="00A04CA3" w:rsidRDefault="009A0347" w:rsidP="009A0347">
            <w:pPr>
              <w:snapToGrid w:val="0"/>
              <w:jc w:val="both"/>
            </w:pPr>
            <w:r w:rsidRPr="00A04CA3">
              <w:t xml:space="preserve">Забезпечення діяльності комітетів самоорганізації населення </w:t>
            </w:r>
          </w:p>
        </w:tc>
        <w:tc>
          <w:tcPr>
            <w:tcW w:w="1843" w:type="dxa"/>
            <w:tcBorders>
              <w:top w:val="single" w:sz="4" w:space="0" w:color="000000"/>
              <w:left w:val="single" w:sz="4" w:space="0" w:color="000000"/>
              <w:bottom w:val="single" w:sz="4" w:space="0" w:color="000000"/>
            </w:tcBorders>
          </w:tcPr>
          <w:p w14:paraId="53965111" w14:textId="4311EB02" w:rsidR="009A0347" w:rsidRPr="00A04CA3" w:rsidRDefault="009A0347" w:rsidP="009A0347">
            <w:pPr>
              <w:snapToGrid w:val="0"/>
              <w:jc w:val="center"/>
            </w:pPr>
            <w:r w:rsidRPr="00A04CA3">
              <w:t>Виконавчий комітет міської ради</w:t>
            </w:r>
          </w:p>
        </w:tc>
        <w:tc>
          <w:tcPr>
            <w:tcW w:w="1984" w:type="dxa"/>
            <w:tcBorders>
              <w:top w:val="single" w:sz="4" w:space="0" w:color="000000"/>
              <w:left w:val="single" w:sz="4" w:space="0" w:color="000000"/>
              <w:bottom w:val="single" w:sz="4" w:space="0" w:color="000000"/>
              <w:right w:val="single" w:sz="4" w:space="0" w:color="000000"/>
            </w:tcBorders>
          </w:tcPr>
          <w:p w14:paraId="48B0E4FF" w14:textId="7FFB6FB9" w:rsidR="009A0347" w:rsidRPr="00A04CA3" w:rsidRDefault="009A0347" w:rsidP="007928C8">
            <w:pPr>
              <w:snapToGrid w:val="0"/>
              <w:jc w:val="center"/>
            </w:pPr>
            <w:r w:rsidRPr="00A04CA3">
              <w:t>Бюджет громади</w:t>
            </w:r>
          </w:p>
        </w:tc>
        <w:tc>
          <w:tcPr>
            <w:tcW w:w="2523" w:type="dxa"/>
            <w:tcBorders>
              <w:top w:val="single" w:sz="4" w:space="0" w:color="000000"/>
              <w:left w:val="single" w:sz="4" w:space="0" w:color="000000"/>
              <w:bottom w:val="single" w:sz="4" w:space="0" w:color="000000"/>
              <w:right w:val="single" w:sz="4" w:space="0" w:color="000000"/>
            </w:tcBorders>
          </w:tcPr>
          <w:p w14:paraId="454DF316" w14:textId="6641D647" w:rsidR="009A0347" w:rsidRPr="00A04CA3" w:rsidRDefault="009A0347" w:rsidP="00962395">
            <w:r w:rsidRPr="00A04CA3">
              <w:t>Кількість комітетів самоорганізації населення – 4 од.</w:t>
            </w:r>
          </w:p>
        </w:tc>
      </w:tr>
    </w:tbl>
    <w:p w14:paraId="4F818B57" w14:textId="77777777" w:rsidR="001042CC" w:rsidRPr="00A04CA3" w:rsidRDefault="001042CC" w:rsidP="001042CC">
      <w:pPr>
        <w:pStyle w:val="ad"/>
        <w:spacing w:before="120" w:after="0"/>
        <w:jc w:val="both"/>
        <w:rPr>
          <w:b/>
          <w:bCs/>
          <w:lang w:val="uk-UA"/>
        </w:rPr>
      </w:pPr>
      <w:r w:rsidRPr="00A04CA3">
        <w:rPr>
          <w:b/>
          <w:bCs/>
          <w:lang w:val="uk-UA"/>
        </w:rPr>
        <w:t>Очікувані результати.</w:t>
      </w:r>
    </w:p>
    <w:p w14:paraId="66395586" w14:textId="6CA0A95C" w:rsidR="00F16E22" w:rsidRPr="00A04CA3" w:rsidRDefault="001042CC" w:rsidP="001042CC">
      <w:pPr>
        <w:ind w:firstLine="709"/>
        <w:jc w:val="both"/>
      </w:pPr>
      <w:r w:rsidRPr="00A04CA3">
        <w:t>Покращення інформаційно</w:t>
      </w:r>
      <w:r w:rsidR="003B7A94" w:rsidRPr="00A04CA3">
        <w:t xml:space="preserve">го забезпечення </w:t>
      </w:r>
      <w:r w:rsidR="004F02B2" w:rsidRPr="00A04CA3">
        <w:t xml:space="preserve">мешканців </w:t>
      </w:r>
      <w:r w:rsidR="00616CBA" w:rsidRPr="00A04CA3">
        <w:t>громади</w:t>
      </w:r>
      <w:r w:rsidR="00C504BF">
        <w:t>,</w:t>
      </w:r>
      <w:r w:rsidR="00627258" w:rsidRPr="00A04CA3">
        <w:t xml:space="preserve"> внутрішньо переміщених осіб</w:t>
      </w:r>
      <w:r w:rsidR="00F16E22" w:rsidRPr="00A04CA3">
        <w:t>.</w:t>
      </w:r>
    </w:p>
    <w:p w14:paraId="459DCCCC" w14:textId="6C041D6B" w:rsidR="001042CC" w:rsidRDefault="00C504BF" w:rsidP="001042CC">
      <w:pPr>
        <w:pStyle w:val="ad"/>
        <w:spacing w:before="0" w:after="0"/>
        <w:ind w:firstLine="709"/>
        <w:jc w:val="both"/>
        <w:rPr>
          <w:lang w:val="uk-UA"/>
        </w:rPr>
      </w:pPr>
      <w:r>
        <w:rPr>
          <w:lang w:val="uk-UA"/>
        </w:rPr>
        <w:t>Зростання</w:t>
      </w:r>
      <w:r w:rsidR="00627258" w:rsidRPr="00A04CA3">
        <w:rPr>
          <w:lang w:val="uk-UA"/>
        </w:rPr>
        <w:t xml:space="preserve"> я</w:t>
      </w:r>
      <w:r w:rsidR="001042CC" w:rsidRPr="00A04CA3">
        <w:rPr>
          <w:lang w:val="uk-UA"/>
        </w:rPr>
        <w:t>к</w:t>
      </w:r>
      <w:r w:rsidR="00627258" w:rsidRPr="00A04CA3">
        <w:rPr>
          <w:lang w:val="uk-UA"/>
        </w:rPr>
        <w:t>ості</w:t>
      </w:r>
      <w:r w:rsidR="00C4209A" w:rsidRPr="00A04CA3">
        <w:rPr>
          <w:lang w:val="uk-UA"/>
        </w:rPr>
        <w:t xml:space="preserve"> </w:t>
      </w:r>
      <w:r w:rsidR="001042CC" w:rsidRPr="00A04CA3">
        <w:rPr>
          <w:lang w:val="uk-UA"/>
        </w:rPr>
        <w:t>надання адміністративних послуг.</w:t>
      </w:r>
    </w:p>
    <w:p w14:paraId="7E0055B3" w14:textId="77777777" w:rsidR="00835407" w:rsidRPr="00301F88" w:rsidRDefault="00835407" w:rsidP="001042CC">
      <w:pPr>
        <w:pStyle w:val="ad"/>
        <w:spacing w:before="0" w:after="0"/>
        <w:ind w:firstLine="709"/>
        <w:jc w:val="both"/>
        <w:rPr>
          <w:lang w:val="uk-UA"/>
        </w:rPr>
      </w:pPr>
    </w:p>
    <w:p w14:paraId="4840681D" w14:textId="0BE5F6FF" w:rsidR="00036903" w:rsidRDefault="00036903" w:rsidP="003500AD">
      <w:pPr>
        <w:pStyle w:val="1"/>
        <w:numPr>
          <w:ilvl w:val="0"/>
          <w:numId w:val="7"/>
        </w:numPr>
        <w:rPr>
          <w:sz w:val="24"/>
          <w:szCs w:val="24"/>
          <w:lang w:val="uk-UA"/>
        </w:rPr>
      </w:pPr>
      <w:bookmarkStart w:id="21" w:name="_Toc119334987"/>
      <w:bookmarkStart w:id="22" w:name="_Toc119335053"/>
      <w:bookmarkStart w:id="23" w:name="_Toc119400337"/>
      <w:r w:rsidRPr="00301F88">
        <w:rPr>
          <w:sz w:val="24"/>
          <w:szCs w:val="24"/>
          <w:lang w:val="uk-UA"/>
        </w:rPr>
        <w:t>РОЗВИТОК ІНФРАСТРУКТУРИ.</w:t>
      </w:r>
      <w:bookmarkEnd w:id="21"/>
      <w:bookmarkEnd w:id="22"/>
      <w:bookmarkEnd w:id="23"/>
    </w:p>
    <w:p w14:paraId="69E6F8A6" w14:textId="6A2955AC" w:rsidR="00036903" w:rsidRPr="00FC1A20" w:rsidRDefault="00EE5343" w:rsidP="00FC1A20">
      <w:pPr>
        <w:pStyle w:val="2"/>
        <w:rPr>
          <w:rFonts w:ascii="Times New Roman" w:hAnsi="Times New Roman" w:cs="Times New Roman"/>
          <w:i w:val="0"/>
          <w:sz w:val="24"/>
          <w:szCs w:val="24"/>
        </w:rPr>
      </w:pPr>
      <w:bookmarkStart w:id="24" w:name="_Toc119400338"/>
      <w:r w:rsidRPr="00FC1A20">
        <w:rPr>
          <w:rFonts w:ascii="Times New Roman" w:hAnsi="Times New Roman" w:cs="Times New Roman"/>
          <w:i w:val="0"/>
          <w:sz w:val="24"/>
          <w:szCs w:val="24"/>
        </w:rPr>
        <w:t>3</w:t>
      </w:r>
      <w:r w:rsidR="00036903" w:rsidRPr="00FC1A20">
        <w:rPr>
          <w:rFonts w:ascii="Times New Roman" w:hAnsi="Times New Roman" w:cs="Times New Roman"/>
          <w:i w:val="0"/>
          <w:sz w:val="24"/>
          <w:szCs w:val="24"/>
        </w:rPr>
        <w:t>.1. Житлово-комунальне господарство та благоустрій.</w:t>
      </w:r>
      <w:bookmarkEnd w:id="24"/>
    </w:p>
    <w:p w14:paraId="5CDDE985" w14:textId="77777777" w:rsidR="00036903" w:rsidRPr="00301F88" w:rsidRDefault="00036903" w:rsidP="00B66144">
      <w:pPr>
        <w:suppressAutoHyphens w:val="0"/>
        <w:spacing w:before="120"/>
        <w:jc w:val="both"/>
        <w:rPr>
          <w:b/>
          <w:bCs/>
          <w:lang w:eastAsia="uk-UA"/>
        </w:rPr>
      </w:pPr>
      <w:r w:rsidRPr="00301F88">
        <w:rPr>
          <w:b/>
          <w:bCs/>
          <w:lang w:eastAsia="uk-UA"/>
        </w:rPr>
        <w:t>Проблемні питання.</w:t>
      </w:r>
    </w:p>
    <w:p w14:paraId="48547EC3" w14:textId="1DB54ACC" w:rsidR="00036903" w:rsidRPr="00A04CA3" w:rsidRDefault="003F73E2" w:rsidP="002206AA">
      <w:pPr>
        <w:ind w:left="10" w:firstLine="690"/>
        <w:jc w:val="both"/>
      </w:pPr>
      <w:r w:rsidRPr="00A04CA3">
        <w:t xml:space="preserve">Незадовільний технічний стан </w:t>
      </w:r>
      <w:r w:rsidR="00DE227F" w:rsidRPr="00A04CA3">
        <w:t>житлового фонду</w:t>
      </w:r>
      <w:r w:rsidR="00DE227F">
        <w:t xml:space="preserve">, </w:t>
      </w:r>
      <w:r w:rsidR="00A86878">
        <w:t>комунальної інфраструктури.</w:t>
      </w:r>
    </w:p>
    <w:p w14:paraId="16DDF0CF" w14:textId="77777777" w:rsidR="00A86878" w:rsidRDefault="00A86878" w:rsidP="002206AA">
      <w:pPr>
        <w:ind w:left="10" w:firstLine="690"/>
        <w:jc w:val="both"/>
      </w:pPr>
      <w:r>
        <w:t>Низький рівень участі власників квартир в управлінні житловим фондом.</w:t>
      </w:r>
    </w:p>
    <w:p w14:paraId="527C450D" w14:textId="121F25A1" w:rsidR="00844B73" w:rsidRPr="00A04CA3" w:rsidRDefault="00036903" w:rsidP="00844B73">
      <w:pPr>
        <w:spacing w:before="120"/>
        <w:ind w:left="11"/>
        <w:jc w:val="both"/>
      </w:pPr>
      <w:r w:rsidRPr="00A04CA3">
        <w:rPr>
          <w:b/>
          <w:bCs/>
        </w:rPr>
        <w:t>Мета:</w:t>
      </w:r>
      <w:r w:rsidR="008970B5" w:rsidRPr="00A04CA3">
        <w:rPr>
          <w:b/>
          <w:bCs/>
        </w:rPr>
        <w:t xml:space="preserve"> </w:t>
      </w:r>
      <w:r w:rsidR="00080755" w:rsidRPr="00A04CA3">
        <w:t xml:space="preserve">забезпечення </w:t>
      </w:r>
      <w:r w:rsidR="00DF2BB6">
        <w:t>стабільного</w:t>
      </w:r>
      <w:r w:rsidR="00D91836" w:rsidRPr="00A04CA3">
        <w:t xml:space="preserve"> </w:t>
      </w:r>
      <w:r w:rsidR="00844B73" w:rsidRPr="00A04CA3">
        <w:t xml:space="preserve">функціонування житлово-комунальної інфраструктури, надання якісних </w:t>
      </w:r>
      <w:r w:rsidR="001446B3" w:rsidRPr="00A04CA3">
        <w:t xml:space="preserve">та безперебійних </w:t>
      </w:r>
      <w:r w:rsidR="00080755" w:rsidRPr="00A04CA3">
        <w:t>комунальних послуг.</w:t>
      </w:r>
    </w:p>
    <w:p w14:paraId="22BDCE0D" w14:textId="7D19444E" w:rsidR="00036903" w:rsidRPr="00A04CA3" w:rsidRDefault="00036903" w:rsidP="003C2581">
      <w:pPr>
        <w:spacing w:before="120"/>
        <w:jc w:val="both"/>
        <w:rPr>
          <w:b/>
          <w:bCs/>
        </w:rPr>
      </w:pPr>
      <w:r w:rsidRPr="00A04CA3">
        <w:rPr>
          <w:b/>
          <w:bCs/>
        </w:rPr>
        <w:t>Пріоритетні завдання</w:t>
      </w:r>
      <w:r w:rsidR="00DF2BB6">
        <w:rPr>
          <w:b/>
          <w:bCs/>
        </w:rPr>
        <w:t>.</w:t>
      </w:r>
    </w:p>
    <w:p w14:paraId="556DDE58" w14:textId="2E693CCE" w:rsidR="00A86878" w:rsidRDefault="00A86878" w:rsidP="00080755">
      <w:pPr>
        <w:autoSpaceDE w:val="0"/>
        <w:autoSpaceDN w:val="0"/>
        <w:adjustRightInd w:val="0"/>
        <w:ind w:firstLine="709"/>
        <w:jc w:val="both"/>
      </w:pPr>
      <w:r>
        <w:t>Поліпшення технічного стану житлового фонду та інженерних мереж.</w:t>
      </w:r>
    </w:p>
    <w:p w14:paraId="448CBAC1" w14:textId="72F7B7F9" w:rsidR="00080755" w:rsidRPr="00A04CA3" w:rsidRDefault="00080755" w:rsidP="00080755">
      <w:pPr>
        <w:autoSpaceDE w:val="0"/>
        <w:autoSpaceDN w:val="0"/>
        <w:adjustRightInd w:val="0"/>
        <w:ind w:firstLine="709"/>
        <w:jc w:val="both"/>
      </w:pPr>
      <w:r w:rsidRPr="00A04CA3">
        <w:t>Забезпечення ефективного управління житловим фондом та належного рівня надання житлово-комунальних послуг.</w:t>
      </w:r>
    </w:p>
    <w:p w14:paraId="1EF3096E" w14:textId="77777777" w:rsidR="00A86878" w:rsidRDefault="00A86878" w:rsidP="00080755">
      <w:pPr>
        <w:pStyle w:val="Default"/>
        <w:ind w:firstLine="709"/>
        <w:jc w:val="both"/>
        <w:rPr>
          <w:color w:val="auto"/>
          <w:lang w:val="uk-UA"/>
        </w:rPr>
      </w:pPr>
      <w:r>
        <w:rPr>
          <w:color w:val="auto"/>
          <w:lang w:val="uk-UA"/>
        </w:rPr>
        <w:t>Залучення власників квартир до управління житловим фондом.</w:t>
      </w:r>
    </w:p>
    <w:p w14:paraId="7F759E8A" w14:textId="59D4D7F6" w:rsidR="00080755" w:rsidRPr="00A04CA3" w:rsidRDefault="00080755" w:rsidP="00080755">
      <w:pPr>
        <w:pStyle w:val="Default"/>
        <w:ind w:firstLine="709"/>
        <w:jc w:val="both"/>
        <w:rPr>
          <w:color w:val="C0504D" w:themeColor="accent2"/>
          <w:lang w:val="uk-UA"/>
        </w:rPr>
      </w:pPr>
      <w:r w:rsidRPr="00A04CA3">
        <w:rPr>
          <w:color w:val="auto"/>
        </w:rPr>
        <w:t>Забезпечення водопостачання та водовідведення у сільських населених пунктах.</w:t>
      </w:r>
      <w:r w:rsidRPr="00A04CA3">
        <w:rPr>
          <w:color w:val="auto"/>
          <w:lang w:val="uk-UA"/>
        </w:rPr>
        <w:t xml:space="preserve"> </w:t>
      </w:r>
    </w:p>
    <w:p w14:paraId="6913FB58" w14:textId="77777777" w:rsidR="00122AD5" w:rsidRPr="00A04CA3" w:rsidRDefault="00122AD5" w:rsidP="00EF0A54">
      <w:pPr>
        <w:ind w:left="-180" w:firstLine="860"/>
        <w:jc w:val="both"/>
      </w:pPr>
    </w:p>
    <w:tbl>
      <w:tblPr>
        <w:tblW w:w="10135" w:type="dxa"/>
        <w:tblInd w:w="2" w:type="dxa"/>
        <w:tblLayout w:type="fixed"/>
        <w:tblLook w:val="0000" w:firstRow="0" w:lastRow="0" w:firstColumn="0" w:lastColumn="0" w:noHBand="0" w:noVBand="0"/>
      </w:tblPr>
      <w:tblGrid>
        <w:gridCol w:w="3679"/>
        <w:gridCol w:w="1984"/>
        <w:gridCol w:w="1843"/>
        <w:gridCol w:w="2629"/>
      </w:tblGrid>
      <w:tr w:rsidR="007E5F10" w:rsidRPr="00A04CA3" w14:paraId="058A7594" w14:textId="77777777" w:rsidTr="00130E05">
        <w:tc>
          <w:tcPr>
            <w:tcW w:w="3679" w:type="dxa"/>
            <w:tcBorders>
              <w:top w:val="single" w:sz="4" w:space="0" w:color="000000"/>
              <w:left w:val="single" w:sz="4" w:space="0" w:color="000000"/>
              <w:bottom w:val="single" w:sz="4" w:space="0" w:color="auto"/>
            </w:tcBorders>
          </w:tcPr>
          <w:p w14:paraId="4A77F9D3" w14:textId="77777777" w:rsidR="007E5F10" w:rsidRPr="00A04CA3" w:rsidRDefault="007E5F10" w:rsidP="00C02F42">
            <w:pPr>
              <w:ind w:firstLine="709"/>
              <w:jc w:val="both"/>
              <w:rPr>
                <w:b/>
                <w:bCs/>
              </w:rPr>
            </w:pPr>
            <w:r w:rsidRPr="00A04CA3">
              <w:rPr>
                <w:b/>
                <w:bCs/>
              </w:rPr>
              <w:t>Зміст заходу</w:t>
            </w:r>
          </w:p>
        </w:tc>
        <w:tc>
          <w:tcPr>
            <w:tcW w:w="1984" w:type="dxa"/>
            <w:tcBorders>
              <w:top w:val="single" w:sz="4" w:space="0" w:color="000000"/>
              <w:left w:val="single" w:sz="4" w:space="0" w:color="000000"/>
              <w:bottom w:val="single" w:sz="4" w:space="0" w:color="auto"/>
            </w:tcBorders>
          </w:tcPr>
          <w:p w14:paraId="77B7E895" w14:textId="77777777" w:rsidR="007E5F10" w:rsidRPr="00A04CA3" w:rsidRDefault="007E5F10" w:rsidP="00130E05">
            <w:pPr>
              <w:jc w:val="center"/>
              <w:rPr>
                <w:b/>
                <w:bCs/>
              </w:rPr>
            </w:pPr>
            <w:r w:rsidRPr="00A04CA3">
              <w:rPr>
                <w:b/>
                <w:bCs/>
              </w:rPr>
              <w:t>Виконавець</w:t>
            </w:r>
          </w:p>
        </w:tc>
        <w:tc>
          <w:tcPr>
            <w:tcW w:w="1843" w:type="dxa"/>
            <w:tcBorders>
              <w:top w:val="single" w:sz="4" w:space="0" w:color="000000"/>
              <w:left w:val="single" w:sz="4" w:space="0" w:color="000000"/>
              <w:bottom w:val="single" w:sz="4" w:space="0" w:color="auto"/>
              <w:right w:val="single" w:sz="4" w:space="0" w:color="000000"/>
            </w:tcBorders>
          </w:tcPr>
          <w:p w14:paraId="656284E0" w14:textId="77777777" w:rsidR="007E5F10" w:rsidRPr="00A04CA3" w:rsidRDefault="007E5F10" w:rsidP="00C02F42">
            <w:pPr>
              <w:jc w:val="center"/>
              <w:rPr>
                <w:b/>
                <w:bCs/>
              </w:rPr>
            </w:pPr>
            <w:r w:rsidRPr="00A04CA3">
              <w:rPr>
                <w:b/>
                <w:bCs/>
              </w:rPr>
              <w:t>Джерела фінансування</w:t>
            </w:r>
          </w:p>
        </w:tc>
        <w:tc>
          <w:tcPr>
            <w:tcW w:w="2629" w:type="dxa"/>
            <w:tcBorders>
              <w:top w:val="single" w:sz="4" w:space="0" w:color="000000"/>
              <w:left w:val="single" w:sz="4" w:space="0" w:color="000000"/>
              <w:bottom w:val="single" w:sz="4" w:space="0" w:color="auto"/>
              <w:right w:val="single" w:sz="4" w:space="0" w:color="000000"/>
            </w:tcBorders>
          </w:tcPr>
          <w:p w14:paraId="0F90832F" w14:textId="77777777" w:rsidR="007E5F10" w:rsidRPr="00A04CA3" w:rsidRDefault="007E5F10" w:rsidP="00C02F42">
            <w:pPr>
              <w:jc w:val="center"/>
              <w:rPr>
                <w:b/>
                <w:bCs/>
                <w:lang w:eastAsia="ru-RU"/>
              </w:rPr>
            </w:pPr>
            <w:r w:rsidRPr="00A04CA3">
              <w:rPr>
                <w:b/>
                <w:bCs/>
                <w:lang w:eastAsia="ru-RU"/>
              </w:rPr>
              <w:t xml:space="preserve">Індикатори </w:t>
            </w:r>
          </w:p>
          <w:p w14:paraId="36055494" w14:textId="77777777" w:rsidR="007E5F10" w:rsidRPr="00A04CA3" w:rsidRDefault="007E5F10" w:rsidP="00C02F42">
            <w:pPr>
              <w:jc w:val="center"/>
              <w:rPr>
                <w:b/>
                <w:bCs/>
              </w:rPr>
            </w:pPr>
            <w:r w:rsidRPr="00A04CA3">
              <w:rPr>
                <w:b/>
                <w:bCs/>
                <w:lang w:eastAsia="ru-RU"/>
              </w:rPr>
              <w:t>виконання</w:t>
            </w:r>
          </w:p>
        </w:tc>
      </w:tr>
      <w:tr w:rsidR="00693B45" w:rsidRPr="00A04CA3" w14:paraId="7BE1DEBA" w14:textId="77777777" w:rsidTr="00130E05">
        <w:tc>
          <w:tcPr>
            <w:tcW w:w="3679" w:type="dxa"/>
            <w:tcBorders>
              <w:top w:val="single" w:sz="4" w:space="0" w:color="auto"/>
              <w:left w:val="single" w:sz="4" w:space="0" w:color="auto"/>
              <w:bottom w:val="single" w:sz="4" w:space="0" w:color="auto"/>
              <w:right w:val="single" w:sz="4" w:space="0" w:color="auto"/>
            </w:tcBorders>
          </w:tcPr>
          <w:p w14:paraId="2BCD7101" w14:textId="2A908F5C" w:rsidR="00693B45" w:rsidRPr="00A04CA3" w:rsidRDefault="00693B45" w:rsidP="00693B45">
            <w:pPr>
              <w:suppressAutoHyphens w:val="0"/>
              <w:jc w:val="both"/>
              <w:rPr>
                <w:lang w:eastAsia="ru-RU"/>
              </w:rPr>
            </w:pPr>
            <w:r w:rsidRPr="00A04CA3">
              <w:rPr>
                <w:lang w:eastAsia="ru-RU"/>
              </w:rPr>
              <w:t>Співфінансування робіт з ремонту багатоквартирних житлових будинків</w:t>
            </w:r>
          </w:p>
        </w:tc>
        <w:tc>
          <w:tcPr>
            <w:tcW w:w="1984" w:type="dxa"/>
            <w:tcBorders>
              <w:top w:val="single" w:sz="4" w:space="0" w:color="auto"/>
              <w:bottom w:val="single" w:sz="4" w:space="0" w:color="auto"/>
              <w:right w:val="single" w:sz="4" w:space="0" w:color="auto"/>
            </w:tcBorders>
          </w:tcPr>
          <w:p w14:paraId="0374FCB9" w14:textId="72EC7EA4" w:rsidR="00693B45" w:rsidRPr="00A04CA3" w:rsidRDefault="00693B45" w:rsidP="00693B45">
            <w:pPr>
              <w:suppressAutoHyphens w:val="0"/>
              <w:jc w:val="center"/>
              <w:rPr>
                <w:lang w:eastAsia="ru-RU"/>
              </w:rPr>
            </w:pPr>
            <w:r w:rsidRPr="00A04CA3">
              <w:rPr>
                <w:lang w:eastAsia="ru-RU"/>
              </w:rPr>
              <w:t>Управління житлової політики і майна</w:t>
            </w:r>
          </w:p>
        </w:tc>
        <w:tc>
          <w:tcPr>
            <w:tcW w:w="1843" w:type="dxa"/>
            <w:tcBorders>
              <w:top w:val="single" w:sz="4" w:space="0" w:color="auto"/>
              <w:left w:val="single" w:sz="4" w:space="0" w:color="auto"/>
              <w:bottom w:val="single" w:sz="4" w:space="0" w:color="auto"/>
              <w:right w:val="single" w:sz="4" w:space="0" w:color="auto"/>
            </w:tcBorders>
          </w:tcPr>
          <w:p w14:paraId="11DCA311" w14:textId="77777777" w:rsidR="003E30AD" w:rsidRDefault="00693B45" w:rsidP="00693B45">
            <w:pPr>
              <w:suppressAutoHyphens w:val="0"/>
              <w:jc w:val="center"/>
              <w:rPr>
                <w:lang w:eastAsia="ru-RU"/>
              </w:rPr>
            </w:pPr>
            <w:r w:rsidRPr="00A04CA3">
              <w:rPr>
                <w:lang w:eastAsia="ru-RU"/>
              </w:rPr>
              <w:t xml:space="preserve">Бюджет громади, </w:t>
            </w:r>
          </w:p>
          <w:p w14:paraId="3A0FF204" w14:textId="58688676" w:rsidR="00693B45" w:rsidRPr="00A04CA3" w:rsidRDefault="00693B45" w:rsidP="00693B45">
            <w:pPr>
              <w:suppressAutoHyphens w:val="0"/>
              <w:jc w:val="center"/>
              <w:rPr>
                <w:lang w:eastAsia="ru-RU"/>
              </w:rPr>
            </w:pPr>
            <w:r w:rsidRPr="00A04CA3">
              <w:rPr>
                <w:lang w:eastAsia="ru-RU"/>
              </w:rPr>
              <w:t>інші кошти</w:t>
            </w:r>
          </w:p>
          <w:p w14:paraId="10C44EC2" w14:textId="728F331D" w:rsidR="00693B45" w:rsidRPr="00A04CA3" w:rsidRDefault="00693B45" w:rsidP="00693B45">
            <w:pPr>
              <w:suppressAutoHyphens w:val="0"/>
              <w:jc w:val="center"/>
              <w:rPr>
                <w:lang w:eastAsia="ru-RU"/>
              </w:rPr>
            </w:pPr>
          </w:p>
        </w:tc>
        <w:tc>
          <w:tcPr>
            <w:tcW w:w="2629" w:type="dxa"/>
            <w:tcBorders>
              <w:top w:val="single" w:sz="4" w:space="0" w:color="auto"/>
              <w:left w:val="single" w:sz="4" w:space="0" w:color="auto"/>
              <w:bottom w:val="single" w:sz="4" w:space="0" w:color="auto"/>
              <w:right w:val="single" w:sz="4" w:space="0" w:color="auto"/>
            </w:tcBorders>
          </w:tcPr>
          <w:p w14:paraId="0AC992E3" w14:textId="77777777" w:rsidR="009C19A1" w:rsidRDefault="009C19A1" w:rsidP="00962395">
            <w:pPr>
              <w:rPr>
                <w:lang w:eastAsia="ru-RU"/>
              </w:rPr>
            </w:pPr>
            <w:r w:rsidRPr="009C19A1">
              <w:rPr>
                <w:lang w:eastAsia="ru-RU"/>
              </w:rPr>
              <w:t>Кількість об’єктів капітального ремонту – 2 од.</w:t>
            </w:r>
          </w:p>
          <w:p w14:paraId="797AECF8" w14:textId="2CA13491" w:rsidR="00693B45" w:rsidRPr="00A04CA3" w:rsidRDefault="00EB77F5" w:rsidP="00962395">
            <w:pPr>
              <w:rPr>
                <w:lang w:eastAsia="ru-RU"/>
              </w:rPr>
            </w:pPr>
            <w:r w:rsidRPr="009C19A1">
              <w:rPr>
                <w:lang w:eastAsia="ru-RU"/>
              </w:rPr>
              <w:t>Кількість об’єктів поточного ремонту – 25 од</w:t>
            </w:r>
            <w:r w:rsidR="009C19A1">
              <w:rPr>
                <w:lang w:eastAsia="ru-RU"/>
              </w:rPr>
              <w:t>.</w:t>
            </w:r>
          </w:p>
        </w:tc>
      </w:tr>
      <w:tr w:rsidR="00693B45" w:rsidRPr="00A04CA3" w14:paraId="0F5A7E77" w14:textId="77777777" w:rsidTr="00130E05">
        <w:tc>
          <w:tcPr>
            <w:tcW w:w="3679" w:type="dxa"/>
            <w:tcBorders>
              <w:top w:val="single" w:sz="4" w:space="0" w:color="auto"/>
              <w:left w:val="single" w:sz="4" w:space="0" w:color="auto"/>
              <w:bottom w:val="single" w:sz="4" w:space="0" w:color="auto"/>
              <w:right w:val="single" w:sz="4" w:space="0" w:color="auto"/>
            </w:tcBorders>
          </w:tcPr>
          <w:p w14:paraId="0932B92F" w14:textId="3CBD0DC9" w:rsidR="00693B45" w:rsidRPr="00A04CA3" w:rsidRDefault="00693B45" w:rsidP="00693B45">
            <w:pPr>
              <w:suppressAutoHyphens w:val="0"/>
              <w:jc w:val="both"/>
              <w:rPr>
                <w:lang w:eastAsia="ru-RU"/>
              </w:rPr>
            </w:pPr>
            <w:r w:rsidRPr="00A04CA3">
              <w:rPr>
                <w:lang w:eastAsia="ru-RU"/>
              </w:rPr>
              <w:t>Проведення модернізації, капітального ремонту, заміни ліфтів у житлових будинках</w:t>
            </w:r>
          </w:p>
        </w:tc>
        <w:tc>
          <w:tcPr>
            <w:tcW w:w="1984" w:type="dxa"/>
            <w:tcBorders>
              <w:top w:val="single" w:sz="4" w:space="0" w:color="auto"/>
              <w:bottom w:val="single" w:sz="4" w:space="0" w:color="auto"/>
              <w:right w:val="single" w:sz="4" w:space="0" w:color="auto"/>
            </w:tcBorders>
          </w:tcPr>
          <w:p w14:paraId="79F6F100" w14:textId="47E6270C" w:rsidR="00693B45" w:rsidRPr="00A04CA3" w:rsidRDefault="00693B45" w:rsidP="00693B45">
            <w:pPr>
              <w:suppressAutoHyphens w:val="0"/>
              <w:jc w:val="center"/>
              <w:rPr>
                <w:lang w:eastAsia="ru-RU"/>
              </w:rPr>
            </w:pPr>
            <w:r w:rsidRPr="00A04CA3">
              <w:rPr>
                <w:lang w:eastAsia="ru-RU"/>
              </w:rPr>
              <w:t>Управління житлової політики і майна</w:t>
            </w:r>
          </w:p>
        </w:tc>
        <w:tc>
          <w:tcPr>
            <w:tcW w:w="1843" w:type="dxa"/>
            <w:tcBorders>
              <w:top w:val="single" w:sz="4" w:space="0" w:color="auto"/>
              <w:left w:val="single" w:sz="4" w:space="0" w:color="auto"/>
              <w:bottom w:val="single" w:sz="4" w:space="0" w:color="auto"/>
              <w:right w:val="single" w:sz="4" w:space="0" w:color="auto"/>
            </w:tcBorders>
          </w:tcPr>
          <w:p w14:paraId="07B2EB3D" w14:textId="77777777" w:rsidR="00693B45" w:rsidRPr="00A04CA3" w:rsidRDefault="00693B45" w:rsidP="00693B45">
            <w:pPr>
              <w:suppressAutoHyphens w:val="0"/>
              <w:jc w:val="center"/>
              <w:rPr>
                <w:lang w:eastAsia="ru-RU"/>
              </w:rPr>
            </w:pPr>
            <w:r w:rsidRPr="00A04CA3">
              <w:rPr>
                <w:lang w:eastAsia="ru-RU"/>
              </w:rPr>
              <w:t>Бюджет громади</w:t>
            </w:r>
          </w:p>
          <w:p w14:paraId="11887E4B" w14:textId="77777777" w:rsidR="00693B45" w:rsidRPr="00A04CA3" w:rsidRDefault="00693B45" w:rsidP="00693B45">
            <w:pPr>
              <w:suppressAutoHyphens w:val="0"/>
              <w:jc w:val="center"/>
              <w:rPr>
                <w:lang w:eastAsia="ru-RU"/>
              </w:rPr>
            </w:pPr>
          </w:p>
        </w:tc>
        <w:tc>
          <w:tcPr>
            <w:tcW w:w="2629" w:type="dxa"/>
            <w:tcBorders>
              <w:top w:val="single" w:sz="4" w:space="0" w:color="auto"/>
              <w:left w:val="single" w:sz="4" w:space="0" w:color="auto"/>
              <w:bottom w:val="single" w:sz="4" w:space="0" w:color="auto"/>
              <w:right w:val="single" w:sz="4" w:space="0" w:color="auto"/>
            </w:tcBorders>
          </w:tcPr>
          <w:p w14:paraId="188C56A4" w14:textId="7D3875D2" w:rsidR="00693B45" w:rsidRPr="000E36F1" w:rsidRDefault="00693B45" w:rsidP="00962395">
            <w:pPr>
              <w:suppressAutoHyphens w:val="0"/>
              <w:rPr>
                <w:lang w:eastAsia="ru-RU"/>
              </w:rPr>
            </w:pPr>
            <w:r w:rsidRPr="000E36F1">
              <w:rPr>
                <w:lang w:eastAsia="ru-RU"/>
              </w:rPr>
              <w:t xml:space="preserve">Кількість ліфтів – </w:t>
            </w:r>
            <w:r w:rsidR="000E36F1" w:rsidRPr="000E36F1">
              <w:rPr>
                <w:lang w:eastAsia="ru-RU"/>
              </w:rPr>
              <w:t>170</w:t>
            </w:r>
            <w:r w:rsidRPr="000E36F1">
              <w:rPr>
                <w:lang w:eastAsia="ru-RU"/>
              </w:rPr>
              <w:t xml:space="preserve"> од.</w:t>
            </w:r>
          </w:p>
          <w:p w14:paraId="3C61CF4D" w14:textId="5F6D2147" w:rsidR="00693B45" w:rsidRPr="00A04CA3" w:rsidRDefault="00693B45" w:rsidP="000E36F1">
            <w:pPr>
              <w:suppressAutoHyphens w:val="0"/>
              <w:rPr>
                <w:lang w:eastAsia="ru-RU"/>
              </w:rPr>
            </w:pPr>
            <w:r w:rsidRPr="000E36F1">
              <w:rPr>
                <w:lang w:eastAsia="ru-RU"/>
              </w:rPr>
              <w:t xml:space="preserve">Кількість експертних обстежень - </w:t>
            </w:r>
            <w:r w:rsidR="000E36F1" w:rsidRPr="000E36F1">
              <w:rPr>
                <w:lang w:eastAsia="ru-RU"/>
              </w:rPr>
              <w:t>165</w:t>
            </w:r>
            <w:r w:rsidRPr="000E36F1">
              <w:rPr>
                <w:lang w:eastAsia="ru-RU"/>
              </w:rPr>
              <w:t xml:space="preserve"> од.</w:t>
            </w:r>
          </w:p>
        </w:tc>
      </w:tr>
      <w:tr w:rsidR="00693B45" w:rsidRPr="00A04CA3" w14:paraId="460C410A" w14:textId="77777777" w:rsidTr="00130E05">
        <w:tc>
          <w:tcPr>
            <w:tcW w:w="3679" w:type="dxa"/>
            <w:tcBorders>
              <w:top w:val="single" w:sz="4" w:space="0" w:color="auto"/>
              <w:left w:val="single" w:sz="4" w:space="0" w:color="auto"/>
              <w:bottom w:val="single" w:sz="4" w:space="0" w:color="auto"/>
              <w:right w:val="single" w:sz="4" w:space="0" w:color="auto"/>
            </w:tcBorders>
          </w:tcPr>
          <w:p w14:paraId="2A662AA5" w14:textId="388F9AA8" w:rsidR="00693B45" w:rsidRPr="00A04CA3" w:rsidRDefault="00693B45" w:rsidP="00693B45">
            <w:pPr>
              <w:suppressAutoHyphens w:val="0"/>
              <w:jc w:val="both"/>
              <w:rPr>
                <w:lang w:eastAsia="ru-RU"/>
              </w:rPr>
            </w:pPr>
            <w:r w:rsidRPr="00A04CA3">
              <w:rPr>
                <w:lang w:eastAsia="ru-RU"/>
              </w:rPr>
              <w:t>Проведення капітального та поточного ремонту прибудинкових територій</w:t>
            </w:r>
          </w:p>
          <w:p w14:paraId="2C7EB44A" w14:textId="77777777" w:rsidR="00693B45" w:rsidRPr="00A04CA3" w:rsidRDefault="00693B45" w:rsidP="00693B45">
            <w:pPr>
              <w:suppressAutoHyphens w:val="0"/>
              <w:jc w:val="both"/>
              <w:rPr>
                <w:rFonts w:ascii="Calibri" w:hAnsi="Calibri" w:cs="Calibri"/>
                <w:lang w:eastAsia="ru-RU"/>
              </w:rPr>
            </w:pPr>
          </w:p>
        </w:tc>
        <w:tc>
          <w:tcPr>
            <w:tcW w:w="1984" w:type="dxa"/>
            <w:tcBorders>
              <w:top w:val="single" w:sz="4" w:space="0" w:color="auto"/>
              <w:bottom w:val="single" w:sz="4" w:space="0" w:color="auto"/>
              <w:right w:val="single" w:sz="4" w:space="0" w:color="auto"/>
            </w:tcBorders>
          </w:tcPr>
          <w:p w14:paraId="13D74524" w14:textId="72B66B4F" w:rsidR="00693B45" w:rsidRPr="00A04CA3" w:rsidRDefault="00693B45" w:rsidP="00693B45">
            <w:pPr>
              <w:suppressAutoHyphens w:val="0"/>
              <w:jc w:val="center"/>
              <w:rPr>
                <w:lang w:eastAsia="ru-RU"/>
              </w:rPr>
            </w:pPr>
            <w:r w:rsidRPr="00A04CA3">
              <w:rPr>
                <w:lang w:eastAsia="ru-RU"/>
              </w:rPr>
              <w:t>Управління житлової політики і майна</w:t>
            </w:r>
          </w:p>
        </w:tc>
        <w:tc>
          <w:tcPr>
            <w:tcW w:w="1843" w:type="dxa"/>
            <w:tcBorders>
              <w:top w:val="single" w:sz="4" w:space="0" w:color="auto"/>
              <w:left w:val="single" w:sz="4" w:space="0" w:color="auto"/>
              <w:bottom w:val="single" w:sz="4" w:space="0" w:color="auto"/>
              <w:right w:val="single" w:sz="4" w:space="0" w:color="auto"/>
            </w:tcBorders>
          </w:tcPr>
          <w:p w14:paraId="448429C7" w14:textId="7AC056EB" w:rsidR="00693B45" w:rsidRPr="00A04CA3" w:rsidRDefault="00693B45" w:rsidP="00693B45">
            <w:pPr>
              <w:suppressAutoHyphens w:val="0"/>
              <w:jc w:val="center"/>
              <w:rPr>
                <w:lang w:eastAsia="ru-RU"/>
              </w:rPr>
            </w:pPr>
            <w:r w:rsidRPr="00A04CA3">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1D439DDF" w14:textId="03FDB2EC" w:rsidR="00693B45" w:rsidRPr="00A04CA3" w:rsidRDefault="00693B45" w:rsidP="00962395">
            <w:pPr>
              <w:suppressAutoHyphens w:val="0"/>
              <w:rPr>
                <w:color w:val="C0504D" w:themeColor="accent2"/>
                <w:lang w:eastAsia="ru-RU"/>
              </w:rPr>
            </w:pPr>
            <w:r w:rsidRPr="00A04CA3">
              <w:rPr>
                <w:lang w:eastAsia="ru-RU"/>
              </w:rPr>
              <w:t>Кількість об’єктів – 135 од.</w:t>
            </w:r>
          </w:p>
        </w:tc>
      </w:tr>
      <w:tr w:rsidR="00693B45" w:rsidRPr="00A04CA3" w14:paraId="75AD6832" w14:textId="77777777" w:rsidTr="00130E05">
        <w:tc>
          <w:tcPr>
            <w:tcW w:w="3679" w:type="dxa"/>
            <w:tcBorders>
              <w:top w:val="single" w:sz="4" w:space="0" w:color="auto"/>
              <w:left w:val="single" w:sz="4" w:space="0" w:color="auto"/>
              <w:bottom w:val="single" w:sz="4" w:space="0" w:color="auto"/>
              <w:right w:val="single" w:sz="4" w:space="0" w:color="auto"/>
            </w:tcBorders>
          </w:tcPr>
          <w:p w14:paraId="5F27EBFB" w14:textId="03CC88B3" w:rsidR="00693B45" w:rsidRPr="00A04CA3" w:rsidRDefault="00693B45" w:rsidP="00693B45">
            <w:pPr>
              <w:suppressAutoHyphens w:val="0"/>
              <w:jc w:val="both"/>
              <w:rPr>
                <w:lang w:eastAsia="ru-RU"/>
              </w:rPr>
            </w:pPr>
            <w:r w:rsidRPr="00A04CA3">
              <w:rPr>
                <w:lang w:eastAsia="ru-RU"/>
              </w:rPr>
              <w:t>Проведення капітального та поточного ремонту дитячих та спортивних майданчиків, у т. ч. у сільських населених пунктах</w:t>
            </w:r>
          </w:p>
        </w:tc>
        <w:tc>
          <w:tcPr>
            <w:tcW w:w="1984" w:type="dxa"/>
            <w:tcBorders>
              <w:top w:val="single" w:sz="4" w:space="0" w:color="auto"/>
              <w:bottom w:val="single" w:sz="4" w:space="0" w:color="auto"/>
              <w:right w:val="single" w:sz="4" w:space="0" w:color="auto"/>
            </w:tcBorders>
          </w:tcPr>
          <w:p w14:paraId="1994E3BD" w14:textId="28D7F40C" w:rsidR="00693B45" w:rsidRPr="00A04CA3" w:rsidRDefault="00693B45" w:rsidP="00693B45">
            <w:pPr>
              <w:suppressAutoHyphens w:val="0"/>
              <w:jc w:val="center"/>
              <w:rPr>
                <w:lang w:eastAsia="ru-RU"/>
              </w:rPr>
            </w:pPr>
            <w:r w:rsidRPr="00A04CA3">
              <w:t>Управління житлової політики і майна, управління комунальної інфраструктури,</w:t>
            </w:r>
            <w:r w:rsidRPr="00A04CA3">
              <w:rPr>
                <w:lang w:eastAsia="ru-RU"/>
              </w:rPr>
              <w:t xml:space="preserve"> управління молоді та спорту</w:t>
            </w:r>
          </w:p>
        </w:tc>
        <w:tc>
          <w:tcPr>
            <w:tcW w:w="1843" w:type="dxa"/>
            <w:tcBorders>
              <w:top w:val="single" w:sz="4" w:space="0" w:color="auto"/>
              <w:left w:val="single" w:sz="4" w:space="0" w:color="auto"/>
              <w:bottom w:val="single" w:sz="4" w:space="0" w:color="auto"/>
              <w:right w:val="single" w:sz="4" w:space="0" w:color="auto"/>
            </w:tcBorders>
          </w:tcPr>
          <w:p w14:paraId="7FF17E2E" w14:textId="0CC159A4" w:rsidR="00693B45" w:rsidRPr="00A04CA3" w:rsidRDefault="00693B45" w:rsidP="00693B45">
            <w:pPr>
              <w:suppressAutoHyphens w:val="0"/>
              <w:jc w:val="center"/>
              <w:rPr>
                <w:lang w:eastAsia="ru-RU"/>
              </w:rPr>
            </w:pPr>
            <w:r w:rsidRPr="00A04CA3">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698F1C85" w14:textId="2D3406D0" w:rsidR="00693B45" w:rsidRPr="00A04CA3" w:rsidRDefault="00693B45" w:rsidP="00962395">
            <w:pPr>
              <w:suppressAutoHyphens w:val="0"/>
              <w:rPr>
                <w:lang w:eastAsia="ru-RU"/>
              </w:rPr>
            </w:pPr>
            <w:r w:rsidRPr="00A04CA3">
              <w:rPr>
                <w:lang w:eastAsia="ru-RU"/>
              </w:rPr>
              <w:t xml:space="preserve">Кількість об’єктів капітального ремонту - 15 од. </w:t>
            </w:r>
          </w:p>
          <w:p w14:paraId="27C96ED3" w14:textId="606167A5" w:rsidR="00693B45" w:rsidRPr="00A04CA3" w:rsidRDefault="00693B45" w:rsidP="00962395">
            <w:pPr>
              <w:suppressAutoHyphens w:val="0"/>
              <w:rPr>
                <w:color w:val="C0504D" w:themeColor="accent2"/>
                <w:lang w:eastAsia="ru-RU"/>
              </w:rPr>
            </w:pPr>
            <w:r w:rsidRPr="00A04CA3">
              <w:rPr>
                <w:lang w:eastAsia="ru-RU"/>
              </w:rPr>
              <w:t>Кількість об’єктів поточного ремонту - 20 од.</w:t>
            </w:r>
            <w:r w:rsidRPr="00A04CA3">
              <w:rPr>
                <w:color w:val="C0504D" w:themeColor="accent2"/>
                <w:lang w:eastAsia="ru-RU"/>
              </w:rPr>
              <w:t xml:space="preserve"> </w:t>
            </w:r>
          </w:p>
        </w:tc>
      </w:tr>
      <w:tr w:rsidR="00693B45" w:rsidRPr="00A04CA3" w14:paraId="69FEA818" w14:textId="77777777" w:rsidTr="00130E05">
        <w:tc>
          <w:tcPr>
            <w:tcW w:w="3679" w:type="dxa"/>
            <w:tcBorders>
              <w:top w:val="single" w:sz="4" w:space="0" w:color="auto"/>
              <w:left w:val="single" w:sz="4" w:space="0" w:color="auto"/>
              <w:bottom w:val="single" w:sz="4" w:space="0" w:color="auto"/>
              <w:right w:val="single" w:sz="4" w:space="0" w:color="auto"/>
            </w:tcBorders>
          </w:tcPr>
          <w:p w14:paraId="18833450" w14:textId="742D9979" w:rsidR="00693B45" w:rsidRPr="00A04CA3" w:rsidRDefault="00693B45" w:rsidP="00693B45">
            <w:pPr>
              <w:pStyle w:val="Default"/>
              <w:jc w:val="both"/>
              <w:rPr>
                <w:lang w:val="uk-UA" w:eastAsia="ru-RU"/>
              </w:rPr>
            </w:pPr>
            <w:r w:rsidRPr="00A04CA3">
              <w:rPr>
                <w:lang w:val="uk-UA"/>
              </w:rPr>
              <w:t>Сприяння у створенні об’єднань співвласників багатоквартирних будинків</w:t>
            </w:r>
          </w:p>
        </w:tc>
        <w:tc>
          <w:tcPr>
            <w:tcW w:w="1984" w:type="dxa"/>
            <w:tcBorders>
              <w:top w:val="single" w:sz="4" w:space="0" w:color="auto"/>
              <w:left w:val="single" w:sz="4" w:space="0" w:color="auto"/>
              <w:bottom w:val="single" w:sz="4" w:space="0" w:color="auto"/>
              <w:right w:val="single" w:sz="4" w:space="0" w:color="auto"/>
            </w:tcBorders>
          </w:tcPr>
          <w:p w14:paraId="7C7A9522" w14:textId="02687E02" w:rsidR="00693B45" w:rsidRPr="00A04CA3" w:rsidRDefault="00693B45" w:rsidP="00693B45">
            <w:pPr>
              <w:suppressAutoHyphens w:val="0"/>
              <w:jc w:val="center"/>
              <w:rPr>
                <w:lang w:eastAsia="ru-RU"/>
              </w:rPr>
            </w:pPr>
            <w:r w:rsidRPr="00A04CA3">
              <w:rPr>
                <w:lang w:eastAsia="ru-RU"/>
              </w:rPr>
              <w:t xml:space="preserve">Управління житлової політики і майна </w:t>
            </w:r>
          </w:p>
        </w:tc>
        <w:tc>
          <w:tcPr>
            <w:tcW w:w="1843" w:type="dxa"/>
            <w:tcBorders>
              <w:top w:val="single" w:sz="4" w:space="0" w:color="auto"/>
              <w:left w:val="single" w:sz="4" w:space="0" w:color="auto"/>
              <w:bottom w:val="single" w:sz="4" w:space="0" w:color="auto"/>
              <w:right w:val="single" w:sz="4" w:space="0" w:color="auto"/>
            </w:tcBorders>
          </w:tcPr>
          <w:p w14:paraId="05B842C6" w14:textId="77777777" w:rsidR="00693B45" w:rsidRPr="00A04CA3" w:rsidRDefault="00693B45" w:rsidP="00693B45">
            <w:pPr>
              <w:suppressAutoHyphens w:val="0"/>
              <w:jc w:val="center"/>
              <w:rPr>
                <w:rFonts w:ascii="Calibri" w:hAnsi="Calibri" w:cs="Calibri"/>
                <w:lang w:eastAsia="ru-RU"/>
              </w:rPr>
            </w:pPr>
          </w:p>
        </w:tc>
        <w:tc>
          <w:tcPr>
            <w:tcW w:w="2629" w:type="dxa"/>
            <w:tcBorders>
              <w:top w:val="single" w:sz="4" w:space="0" w:color="auto"/>
              <w:left w:val="single" w:sz="4" w:space="0" w:color="auto"/>
              <w:bottom w:val="single" w:sz="4" w:space="0" w:color="auto"/>
              <w:right w:val="single" w:sz="4" w:space="0" w:color="auto"/>
            </w:tcBorders>
          </w:tcPr>
          <w:p w14:paraId="08E65E81" w14:textId="70A5594F" w:rsidR="00693B45" w:rsidRPr="00A04CA3" w:rsidRDefault="00693B45" w:rsidP="00962395">
            <w:pPr>
              <w:suppressAutoHyphens w:val="0"/>
              <w:rPr>
                <w:lang w:eastAsia="ru-RU"/>
              </w:rPr>
            </w:pPr>
            <w:r w:rsidRPr="00A04CA3">
              <w:rPr>
                <w:lang w:eastAsia="ru-RU"/>
              </w:rPr>
              <w:t>Кількість створених ОСББ – 10 од.</w:t>
            </w:r>
          </w:p>
          <w:p w14:paraId="08C433AA" w14:textId="77777777" w:rsidR="00693B45" w:rsidRPr="00A04CA3" w:rsidRDefault="00693B45" w:rsidP="00962395">
            <w:pPr>
              <w:suppressAutoHyphens w:val="0"/>
              <w:rPr>
                <w:lang w:eastAsia="ru-RU"/>
              </w:rPr>
            </w:pPr>
          </w:p>
        </w:tc>
      </w:tr>
      <w:tr w:rsidR="00693B45" w:rsidRPr="00A04CA3" w14:paraId="47DE08DF" w14:textId="77777777" w:rsidTr="00130E05">
        <w:tc>
          <w:tcPr>
            <w:tcW w:w="3679" w:type="dxa"/>
            <w:tcBorders>
              <w:top w:val="single" w:sz="4" w:space="0" w:color="auto"/>
              <w:left w:val="single" w:sz="4" w:space="0" w:color="auto"/>
              <w:bottom w:val="single" w:sz="4" w:space="0" w:color="auto"/>
              <w:right w:val="single" w:sz="4" w:space="0" w:color="auto"/>
            </w:tcBorders>
            <w:shd w:val="clear" w:color="auto" w:fill="auto"/>
          </w:tcPr>
          <w:p w14:paraId="4A23B8F7" w14:textId="595A187D" w:rsidR="00693B45" w:rsidRPr="00A04CA3" w:rsidRDefault="00693B45" w:rsidP="00B2642C">
            <w:pPr>
              <w:suppressAutoHyphens w:val="0"/>
              <w:jc w:val="both"/>
              <w:rPr>
                <w:lang w:eastAsia="ru-RU"/>
              </w:rPr>
            </w:pPr>
            <w:r w:rsidRPr="00A04CA3">
              <w:rPr>
                <w:lang w:eastAsia="ru-RU"/>
              </w:rPr>
              <w:t>Модернізація</w:t>
            </w:r>
            <w:r w:rsidR="00B2642C">
              <w:rPr>
                <w:lang w:eastAsia="ru-RU"/>
              </w:rPr>
              <w:t>,</w:t>
            </w:r>
            <w:r w:rsidRPr="00A04CA3">
              <w:rPr>
                <w:lang w:eastAsia="ru-RU"/>
              </w:rPr>
              <w:t xml:space="preserve"> технічне</w:t>
            </w:r>
            <w:r w:rsidR="00B2642C">
              <w:rPr>
                <w:lang w:eastAsia="ru-RU"/>
              </w:rPr>
              <w:t xml:space="preserve"> </w:t>
            </w:r>
            <w:r w:rsidRPr="00A04CA3">
              <w:rPr>
                <w:lang w:eastAsia="ru-RU"/>
              </w:rPr>
              <w:t xml:space="preserve">переоснащення котелень, центральних теплових пунктів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11D4471" w14:textId="77777777" w:rsidR="00693B45" w:rsidRPr="00A04CA3" w:rsidRDefault="00693B45" w:rsidP="00693B45">
            <w:pPr>
              <w:suppressAutoHyphens w:val="0"/>
              <w:jc w:val="center"/>
              <w:rPr>
                <w:lang w:eastAsia="ru-RU"/>
              </w:rPr>
            </w:pPr>
            <w:r w:rsidRPr="00A04CA3">
              <w:rPr>
                <w:lang w:eastAsia="ru-RU"/>
              </w:rPr>
              <w:t>Управління комунальної інфраструктури, МКП «Хмельницьк-теплокомун-</w:t>
            </w:r>
          </w:p>
          <w:p w14:paraId="577BB618" w14:textId="6425762D" w:rsidR="00693B45" w:rsidRPr="00A04CA3" w:rsidRDefault="00693B45" w:rsidP="00693B45">
            <w:pPr>
              <w:suppressAutoHyphens w:val="0"/>
              <w:jc w:val="center"/>
              <w:rPr>
                <w:lang w:eastAsia="ru-RU"/>
              </w:rPr>
            </w:pPr>
            <w:r w:rsidRPr="00A04CA3">
              <w:rPr>
                <w:lang w:eastAsia="ru-RU"/>
              </w:rPr>
              <w:t>енерго»</w:t>
            </w:r>
          </w:p>
        </w:tc>
        <w:tc>
          <w:tcPr>
            <w:tcW w:w="1843" w:type="dxa"/>
            <w:tcBorders>
              <w:top w:val="single" w:sz="4" w:space="0" w:color="auto"/>
              <w:left w:val="single" w:sz="4" w:space="0" w:color="auto"/>
              <w:bottom w:val="single" w:sz="4" w:space="0" w:color="auto"/>
              <w:right w:val="single" w:sz="4" w:space="0" w:color="auto"/>
            </w:tcBorders>
          </w:tcPr>
          <w:p w14:paraId="7682C10D" w14:textId="77777777" w:rsidR="00693B45" w:rsidRPr="00A04CA3" w:rsidRDefault="00693B45" w:rsidP="00693B45">
            <w:pPr>
              <w:suppressAutoHyphens w:val="0"/>
              <w:jc w:val="center"/>
              <w:rPr>
                <w:lang w:eastAsia="ru-RU"/>
              </w:rPr>
            </w:pPr>
            <w:r w:rsidRPr="00A04CA3">
              <w:rPr>
                <w:lang w:eastAsia="ru-RU"/>
              </w:rPr>
              <w:t xml:space="preserve">Бюджет громади, </w:t>
            </w:r>
          </w:p>
          <w:p w14:paraId="400592CE" w14:textId="1134F6FA" w:rsidR="00693B45" w:rsidRPr="00A04CA3" w:rsidRDefault="00693B45" w:rsidP="00693B45">
            <w:pPr>
              <w:suppressAutoHyphens w:val="0"/>
              <w:jc w:val="center"/>
              <w:rPr>
                <w:lang w:eastAsia="ru-RU"/>
              </w:rPr>
            </w:pPr>
            <w:r w:rsidRPr="00A04CA3">
              <w:rPr>
                <w:lang w:eastAsia="ru-RU"/>
              </w:rPr>
              <w:t>інші кошти</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4EFCA9F8" w14:textId="1681091C" w:rsidR="00693B45" w:rsidRPr="00A04CA3" w:rsidRDefault="00693B45" w:rsidP="00962395">
            <w:pPr>
              <w:suppressAutoHyphens w:val="0"/>
              <w:rPr>
                <w:lang w:eastAsia="ru-RU"/>
              </w:rPr>
            </w:pPr>
            <w:r w:rsidRPr="00A04CA3">
              <w:rPr>
                <w:lang w:eastAsia="ru-RU"/>
              </w:rPr>
              <w:t>Кількість котлів – 2 од.</w:t>
            </w:r>
          </w:p>
          <w:p w14:paraId="6F47337D" w14:textId="77777777" w:rsidR="00693B45" w:rsidRPr="00A04CA3" w:rsidRDefault="00693B45" w:rsidP="00962395">
            <w:pPr>
              <w:suppressAutoHyphens w:val="0"/>
              <w:rPr>
                <w:lang w:eastAsia="ru-RU"/>
              </w:rPr>
            </w:pPr>
            <w:r w:rsidRPr="00A04CA3">
              <w:rPr>
                <w:lang w:eastAsia="ru-RU"/>
              </w:rPr>
              <w:t>Кількість насосів – 5 од.</w:t>
            </w:r>
          </w:p>
          <w:p w14:paraId="30DDCBBE" w14:textId="3AC99F67" w:rsidR="00693B45" w:rsidRPr="00A04CA3" w:rsidRDefault="00693B45" w:rsidP="00962395">
            <w:pPr>
              <w:suppressAutoHyphens w:val="0"/>
              <w:rPr>
                <w:lang w:eastAsia="ru-RU"/>
              </w:rPr>
            </w:pPr>
          </w:p>
        </w:tc>
      </w:tr>
      <w:tr w:rsidR="00693B45" w:rsidRPr="00A04CA3" w14:paraId="2E444784" w14:textId="77777777" w:rsidTr="00130E05">
        <w:tc>
          <w:tcPr>
            <w:tcW w:w="3679" w:type="dxa"/>
            <w:tcBorders>
              <w:top w:val="single" w:sz="4" w:space="0" w:color="auto"/>
              <w:left w:val="single" w:sz="4" w:space="0" w:color="auto"/>
              <w:bottom w:val="single" w:sz="4" w:space="0" w:color="auto"/>
              <w:right w:val="single" w:sz="4" w:space="0" w:color="auto"/>
            </w:tcBorders>
            <w:shd w:val="clear" w:color="auto" w:fill="auto"/>
          </w:tcPr>
          <w:p w14:paraId="66487833" w14:textId="0EEB4428" w:rsidR="00693B45" w:rsidRPr="00A04CA3" w:rsidRDefault="00693B45" w:rsidP="00693B45">
            <w:pPr>
              <w:suppressAutoHyphens w:val="0"/>
              <w:jc w:val="both"/>
              <w:rPr>
                <w:lang w:eastAsia="ru-RU"/>
              </w:rPr>
            </w:pPr>
            <w:r w:rsidRPr="00A04CA3">
              <w:rPr>
                <w:lang w:eastAsia="ru-RU"/>
              </w:rPr>
              <w:t xml:space="preserve">Виконання робіт із заміни  теплових мереж на попередньоізольовані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6B6F419" w14:textId="77777777" w:rsidR="00693B45" w:rsidRPr="00A04CA3" w:rsidRDefault="00693B45" w:rsidP="00693B45">
            <w:pPr>
              <w:suppressAutoHyphens w:val="0"/>
              <w:jc w:val="center"/>
              <w:rPr>
                <w:lang w:eastAsia="ru-RU"/>
              </w:rPr>
            </w:pPr>
            <w:r w:rsidRPr="00A04CA3">
              <w:rPr>
                <w:lang w:eastAsia="ru-RU"/>
              </w:rPr>
              <w:t>Управління комунальної інфраструктури, МКП «Хмельницьк-теплокомун-</w:t>
            </w:r>
          </w:p>
          <w:p w14:paraId="0538282C" w14:textId="73BF2D2F" w:rsidR="00693B45" w:rsidRPr="00A04CA3" w:rsidRDefault="00693B45" w:rsidP="00693B45">
            <w:pPr>
              <w:suppressAutoHyphens w:val="0"/>
              <w:jc w:val="center"/>
              <w:rPr>
                <w:lang w:eastAsia="ru-RU"/>
              </w:rPr>
            </w:pPr>
            <w:r w:rsidRPr="00A04CA3">
              <w:rPr>
                <w:lang w:eastAsia="ru-RU"/>
              </w:rPr>
              <w:t>енерго»</w:t>
            </w:r>
          </w:p>
        </w:tc>
        <w:tc>
          <w:tcPr>
            <w:tcW w:w="1843" w:type="dxa"/>
            <w:tcBorders>
              <w:top w:val="single" w:sz="4" w:space="0" w:color="auto"/>
              <w:left w:val="single" w:sz="4" w:space="0" w:color="auto"/>
              <w:bottom w:val="single" w:sz="4" w:space="0" w:color="auto"/>
              <w:right w:val="single" w:sz="4" w:space="0" w:color="auto"/>
            </w:tcBorders>
          </w:tcPr>
          <w:p w14:paraId="1D3C0DA8" w14:textId="77777777" w:rsidR="00693B45" w:rsidRPr="00A04CA3" w:rsidRDefault="00693B45" w:rsidP="00693B45">
            <w:pPr>
              <w:suppressAutoHyphens w:val="0"/>
              <w:jc w:val="center"/>
              <w:rPr>
                <w:lang w:eastAsia="ru-RU"/>
              </w:rPr>
            </w:pPr>
            <w:r w:rsidRPr="00A04CA3">
              <w:rPr>
                <w:lang w:eastAsia="ru-RU"/>
              </w:rPr>
              <w:t xml:space="preserve">Бюджет громади, </w:t>
            </w:r>
          </w:p>
          <w:p w14:paraId="5669C513" w14:textId="23E4B588" w:rsidR="00693B45" w:rsidRPr="00A04CA3" w:rsidRDefault="00693B45" w:rsidP="00693B45">
            <w:pPr>
              <w:suppressAutoHyphens w:val="0"/>
              <w:jc w:val="center"/>
              <w:rPr>
                <w:lang w:eastAsia="ru-RU"/>
              </w:rPr>
            </w:pPr>
            <w:r w:rsidRPr="00A04CA3">
              <w:rPr>
                <w:lang w:eastAsia="ru-RU"/>
              </w:rPr>
              <w:t>інші кошти</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32BA405F" w14:textId="2876C4ED" w:rsidR="00693B45" w:rsidRPr="00A04CA3" w:rsidRDefault="00693B45" w:rsidP="00962395">
            <w:pPr>
              <w:suppressAutoHyphens w:val="0"/>
              <w:rPr>
                <w:lang w:eastAsia="ru-RU"/>
              </w:rPr>
            </w:pPr>
            <w:r w:rsidRPr="00A04CA3">
              <w:rPr>
                <w:lang w:eastAsia="ru-RU"/>
              </w:rPr>
              <w:t>Протяжність теплових мереж – 4,</w:t>
            </w:r>
            <w:r w:rsidRPr="00A04CA3">
              <w:rPr>
                <w:lang w:val="en-US" w:eastAsia="ru-RU"/>
              </w:rPr>
              <w:t>5</w:t>
            </w:r>
            <w:r w:rsidRPr="00A04CA3">
              <w:rPr>
                <w:lang w:eastAsia="ru-RU"/>
              </w:rPr>
              <w:t xml:space="preserve"> км </w:t>
            </w:r>
          </w:p>
        </w:tc>
      </w:tr>
      <w:tr w:rsidR="00693B45" w:rsidRPr="00A04CA3" w14:paraId="2A9FB850" w14:textId="77777777" w:rsidTr="00130E05">
        <w:tc>
          <w:tcPr>
            <w:tcW w:w="3679" w:type="dxa"/>
            <w:tcBorders>
              <w:top w:val="single" w:sz="4" w:space="0" w:color="auto"/>
              <w:left w:val="single" w:sz="4" w:space="0" w:color="auto"/>
              <w:bottom w:val="single" w:sz="4" w:space="0" w:color="auto"/>
              <w:right w:val="single" w:sz="4" w:space="0" w:color="auto"/>
            </w:tcBorders>
          </w:tcPr>
          <w:p w14:paraId="040FFAD5" w14:textId="77777777" w:rsidR="00693B45" w:rsidRPr="00A04CA3" w:rsidRDefault="00693B45" w:rsidP="00693B45">
            <w:pPr>
              <w:suppressAutoHyphens w:val="0"/>
              <w:jc w:val="both"/>
              <w:rPr>
                <w:lang w:eastAsia="ru-RU"/>
              </w:rPr>
            </w:pPr>
            <w:r w:rsidRPr="00A04CA3">
              <w:rPr>
                <w:lang w:eastAsia="ru-RU"/>
              </w:rPr>
              <w:t>Продовження робіт з  будівництва другої черги водогону від с. Чернелівка Красилівського району до міста Хмельницького</w:t>
            </w:r>
          </w:p>
        </w:tc>
        <w:tc>
          <w:tcPr>
            <w:tcW w:w="1984" w:type="dxa"/>
            <w:tcBorders>
              <w:top w:val="single" w:sz="4" w:space="0" w:color="auto"/>
              <w:left w:val="single" w:sz="4" w:space="0" w:color="auto"/>
              <w:bottom w:val="single" w:sz="4" w:space="0" w:color="auto"/>
              <w:right w:val="single" w:sz="4" w:space="0" w:color="auto"/>
            </w:tcBorders>
          </w:tcPr>
          <w:p w14:paraId="741682E9" w14:textId="1521F819" w:rsidR="00693B45" w:rsidRPr="00A04CA3" w:rsidRDefault="00693B45" w:rsidP="00693B45">
            <w:pPr>
              <w:suppressAutoHyphens w:val="0"/>
              <w:jc w:val="center"/>
              <w:rPr>
                <w:lang w:eastAsia="ru-RU"/>
              </w:rPr>
            </w:pPr>
            <w:r w:rsidRPr="00A04CA3">
              <w:rPr>
                <w:lang w:eastAsia="ru-RU"/>
              </w:rPr>
              <w:t>Управління комунальної інфраструктури, МКП «Хмельницьк-водоканал»</w:t>
            </w:r>
          </w:p>
        </w:tc>
        <w:tc>
          <w:tcPr>
            <w:tcW w:w="1843" w:type="dxa"/>
            <w:tcBorders>
              <w:top w:val="single" w:sz="4" w:space="0" w:color="auto"/>
              <w:left w:val="single" w:sz="4" w:space="0" w:color="auto"/>
              <w:bottom w:val="single" w:sz="4" w:space="0" w:color="auto"/>
              <w:right w:val="single" w:sz="4" w:space="0" w:color="auto"/>
            </w:tcBorders>
          </w:tcPr>
          <w:p w14:paraId="4E1C47A8" w14:textId="516ABA96" w:rsidR="00693B45" w:rsidRPr="00A04CA3" w:rsidRDefault="00693B45" w:rsidP="00693B45">
            <w:pPr>
              <w:suppressAutoHyphens w:val="0"/>
              <w:jc w:val="center"/>
              <w:rPr>
                <w:lang w:eastAsia="ru-RU"/>
              </w:rPr>
            </w:pPr>
            <w:r w:rsidRPr="00A04CA3">
              <w:rPr>
                <w:lang w:eastAsia="ru-RU"/>
              </w:rPr>
              <w:t xml:space="preserve">Державний бюджет, </w:t>
            </w:r>
          </w:p>
          <w:p w14:paraId="1EA91411" w14:textId="2DF5CDAD" w:rsidR="00693B45" w:rsidRPr="00A04CA3" w:rsidRDefault="00693B45" w:rsidP="00693B45">
            <w:pPr>
              <w:suppressAutoHyphens w:val="0"/>
              <w:jc w:val="center"/>
              <w:rPr>
                <w:lang w:eastAsia="ru-RU"/>
              </w:rPr>
            </w:pPr>
            <w:r w:rsidRPr="00A04CA3">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5773878C" w14:textId="4EF0FCAD" w:rsidR="00693B45" w:rsidRPr="00A04CA3" w:rsidRDefault="00693B45" w:rsidP="00962395">
            <w:pPr>
              <w:suppressAutoHyphens w:val="0"/>
              <w:rPr>
                <w:lang w:eastAsia="ru-RU"/>
              </w:rPr>
            </w:pPr>
            <w:r w:rsidRPr="00A04CA3">
              <w:rPr>
                <w:lang w:eastAsia="ru-RU"/>
              </w:rPr>
              <w:t>Будівництво водогону – 14 км</w:t>
            </w:r>
          </w:p>
          <w:p w14:paraId="0623E89E" w14:textId="77777777" w:rsidR="00693B45" w:rsidRPr="00A04CA3" w:rsidRDefault="00693B45" w:rsidP="00962395">
            <w:pPr>
              <w:pStyle w:val="ad"/>
              <w:spacing w:before="0" w:after="0"/>
              <w:rPr>
                <w:lang w:val="uk-UA" w:eastAsia="ru-RU"/>
              </w:rPr>
            </w:pPr>
          </w:p>
        </w:tc>
      </w:tr>
      <w:tr w:rsidR="004B7DDA" w:rsidRPr="00A04CA3" w14:paraId="51488874" w14:textId="77777777" w:rsidTr="00130E05">
        <w:tc>
          <w:tcPr>
            <w:tcW w:w="3679" w:type="dxa"/>
            <w:tcBorders>
              <w:top w:val="single" w:sz="4" w:space="0" w:color="auto"/>
              <w:left w:val="single" w:sz="4" w:space="0" w:color="auto"/>
              <w:bottom w:val="single" w:sz="4" w:space="0" w:color="auto"/>
              <w:right w:val="single" w:sz="4" w:space="0" w:color="auto"/>
            </w:tcBorders>
          </w:tcPr>
          <w:p w14:paraId="3875B437" w14:textId="48266AC0" w:rsidR="004B7DDA" w:rsidRPr="00A04CA3" w:rsidRDefault="004B7DDA" w:rsidP="00DE227F">
            <w:pPr>
              <w:suppressAutoHyphens w:val="0"/>
              <w:jc w:val="both"/>
              <w:rPr>
                <w:lang w:eastAsia="ru-RU"/>
              </w:rPr>
            </w:pPr>
            <w:r w:rsidRPr="00E26DD7">
              <w:rPr>
                <w:lang w:eastAsia="ru-RU"/>
              </w:rPr>
              <w:t>Реконструкція артезіанських свердловин №№ 1А, 2А, 3 першого підйому Чернелівського водозабору с. Чернелівка</w:t>
            </w:r>
            <w:r w:rsidRPr="004B7DDA">
              <w:rPr>
                <w:spacing w:val="1"/>
                <w:sz w:val="22"/>
                <w:szCs w:val="22"/>
                <w:shd w:val="clear" w:color="auto" w:fill="FFFFFF"/>
              </w:rPr>
              <w:t xml:space="preserve"> </w:t>
            </w:r>
          </w:p>
        </w:tc>
        <w:tc>
          <w:tcPr>
            <w:tcW w:w="1984" w:type="dxa"/>
            <w:tcBorders>
              <w:top w:val="single" w:sz="4" w:space="0" w:color="auto"/>
              <w:left w:val="single" w:sz="4" w:space="0" w:color="auto"/>
              <w:bottom w:val="single" w:sz="4" w:space="0" w:color="auto"/>
              <w:right w:val="single" w:sz="4" w:space="0" w:color="auto"/>
            </w:tcBorders>
          </w:tcPr>
          <w:p w14:paraId="168F64D2" w14:textId="021EC43E" w:rsidR="004B7DDA" w:rsidRPr="00A04CA3" w:rsidRDefault="004B7DDA" w:rsidP="00693B45">
            <w:pPr>
              <w:suppressAutoHyphens w:val="0"/>
              <w:jc w:val="center"/>
              <w:rPr>
                <w:lang w:eastAsia="ru-RU"/>
              </w:rPr>
            </w:pPr>
            <w:r w:rsidRPr="00A04CA3">
              <w:rPr>
                <w:lang w:eastAsia="ru-RU"/>
              </w:rPr>
              <w:t>Управління комунальної інфраструктури, МКП «Хмельницьк-водоканал»</w:t>
            </w:r>
          </w:p>
        </w:tc>
        <w:tc>
          <w:tcPr>
            <w:tcW w:w="1843" w:type="dxa"/>
            <w:tcBorders>
              <w:top w:val="single" w:sz="4" w:space="0" w:color="auto"/>
              <w:left w:val="single" w:sz="4" w:space="0" w:color="auto"/>
              <w:bottom w:val="single" w:sz="4" w:space="0" w:color="auto"/>
              <w:right w:val="single" w:sz="4" w:space="0" w:color="auto"/>
            </w:tcBorders>
          </w:tcPr>
          <w:p w14:paraId="161B80AB" w14:textId="6852BB51" w:rsidR="004B7DDA" w:rsidRPr="00A04CA3" w:rsidRDefault="004B7DDA" w:rsidP="00693B45">
            <w:pPr>
              <w:suppressAutoHyphens w:val="0"/>
              <w:jc w:val="center"/>
              <w:rPr>
                <w:lang w:eastAsia="ru-RU"/>
              </w:rPr>
            </w:pPr>
            <w:r>
              <w:rPr>
                <w:lang w:eastAsia="ru-RU"/>
              </w:rPr>
              <w:t>Інші кошти</w:t>
            </w:r>
          </w:p>
        </w:tc>
        <w:tc>
          <w:tcPr>
            <w:tcW w:w="2629" w:type="dxa"/>
            <w:tcBorders>
              <w:top w:val="single" w:sz="4" w:space="0" w:color="auto"/>
              <w:left w:val="single" w:sz="4" w:space="0" w:color="auto"/>
              <w:bottom w:val="single" w:sz="4" w:space="0" w:color="auto"/>
              <w:right w:val="single" w:sz="4" w:space="0" w:color="auto"/>
            </w:tcBorders>
          </w:tcPr>
          <w:p w14:paraId="3823D253" w14:textId="7021C416" w:rsidR="004B7DDA" w:rsidRPr="00A04CA3" w:rsidRDefault="004B7DDA" w:rsidP="00962395">
            <w:pPr>
              <w:suppressAutoHyphens w:val="0"/>
              <w:rPr>
                <w:lang w:eastAsia="ru-RU"/>
              </w:rPr>
            </w:pPr>
            <w:r w:rsidRPr="004B7DDA">
              <w:rPr>
                <w:lang w:eastAsia="ru-RU"/>
              </w:rPr>
              <w:t>Кількість об’єктів – 3 од.</w:t>
            </w:r>
          </w:p>
        </w:tc>
      </w:tr>
      <w:tr w:rsidR="00693B45" w:rsidRPr="00A04CA3" w14:paraId="19A8987E" w14:textId="77777777" w:rsidTr="00130E05">
        <w:tc>
          <w:tcPr>
            <w:tcW w:w="3679" w:type="dxa"/>
            <w:tcBorders>
              <w:top w:val="single" w:sz="4" w:space="0" w:color="auto"/>
              <w:left w:val="single" w:sz="4" w:space="0" w:color="auto"/>
              <w:bottom w:val="single" w:sz="4" w:space="0" w:color="auto"/>
              <w:right w:val="single" w:sz="4" w:space="0" w:color="auto"/>
            </w:tcBorders>
          </w:tcPr>
          <w:p w14:paraId="43365E76" w14:textId="30E5BD95" w:rsidR="00693B45" w:rsidRPr="00A04CA3" w:rsidRDefault="00693B45" w:rsidP="00DE227F">
            <w:pPr>
              <w:suppressAutoHyphens w:val="0"/>
              <w:jc w:val="both"/>
              <w:rPr>
                <w:lang w:eastAsia="ru-RU"/>
              </w:rPr>
            </w:pPr>
            <w:r w:rsidRPr="00A04CA3">
              <w:rPr>
                <w:lang w:eastAsia="ru-RU"/>
              </w:rPr>
              <w:t xml:space="preserve">Реконструкція системи водопостачання (ВНС–10, </w:t>
            </w:r>
            <w:r w:rsidR="00DE227F">
              <w:rPr>
                <w:lang w:eastAsia="ru-RU"/>
              </w:rPr>
              <w:br/>
            </w:r>
            <w:r w:rsidRPr="00A04CA3">
              <w:rPr>
                <w:lang w:eastAsia="ru-RU"/>
              </w:rPr>
              <w:t>с. Чернелівка)</w:t>
            </w:r>
          </w:p>
        </w:tc>
        <w:tc>
          <w:tcPr>
            <w:tcW w:w="1984" w:type="dxa"/>
            <w:tcBorders>
              <w:top w:val="single" w:sz="4" w:space="0" w:color="auto"/>
              <w:left w:val="single" w:sz="4" w:space="0" w:color="auto"/>
              <w:bottom w:val="single" w:sz="4" w:space="0" w:color="auto"/>
              <w:right w:val="single" w:sz="4" w:space="0" w:color="auto"/>
            </w:tcBorders>
          </w:tcPr>
          <w:p w14:paraId="17D2B2E8" w14:textId="0BC58483" w:rsidR="00693B45" w:rsidRPr="00A04CA3" w:rsidRDefault="00693B45" w:rsidP="00693B45">
            <w:pPr>
              <w:suppressAutoHyphens w:val="0"/>
              <w:jc w:val="center"/>
              <w:rPr>
                <w:lang w:eastAsia="ru-RU"/>
              </w:rPr>
            </w:pPr>
            <w:r w:rsidRPr="00A04CA3">
              <w:rPr>
                <w:lang w:eastAsia="ru-RU"/>
              </w:rPr>
              <w:t>Управління комунальної інфраструктури, МКП «Хмельницьк-водоканал»</w:t>
            </w:r>
          </w:p>
        </w:tc>
        <w:tc>
          <w:tcPr>
            <w:tcW w:w="1843" w:type="dxa"/>
            <w:tcBorders>
              <w:top w:val="single" w:sz="4" w:space="0" w:color="auto"/>
              <w:left w:val="single" w:sz="4" w:space="0" w:color="auto"/>
              <w:bottom w:val="single" w:sz="4" w:space="0" w:color="auto"/>
              <w:right w:val="single" w:sz="4" w:space="0" w:color="auto"/>
            </w:tcBorders>
          </w:tcPr>
          <w:p w14:paraId="09262030" w14:textId="2FB46224" w:rsidR="00693B45" w:rsidRPr="00A04CA3" w:rsidRDefault="00693B45" w:rsidP="00693B45">
            <w:pPr>
              <w:suppressAutoHyphens w:val="0"/>
              <w:jc w:val="center"/>
              <w:rPr>
                <w:lang w:eastAsia="ru-RU"/>
              </w:rPr>
            </w:pPr>
            <w:r w:rsidRPr="00A04CA3">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3D5098F1" w14:textId="77777777" w:rsidR="00693B45" w:rsidRPr="00A04CA3" w:rsidRDefault="00693B45" w:rsidP="00962395">
            <w:pPr>
              <w:rPr>
                <w:lang w:eastAsia="ru-RU"/>
              </w:rPr>
            </w:pPr>
            <w:r w:rsidRPr="00A04CA3">
              <w:rPr>
                <w:lang w:eastAsia="ru-RU"/>
              </w:rPr>
              <w:t>Забезпечення мешканців якісною питною водою</w:t>
            </w:r>
          </w:p>
          <w:p w14:paraId="16AD83DE" w14:textId="77777777" w:rsidR="00693B45" w:rsidRPr="00A04CA3" w:rsidRDefault="00693B45" w:rsidP="00962395">
            <w:pPr>
              <w:suppressAutoHyphens w:val="0"/>
              <w:rPr>
                <w:lang w:eastAsia="ru-RU"/>
              </w:rPr>
            </w:pPr>
          </w:p>
        </w:tc>
      </w:tr>
      <w:tr w:rsidR="00693B45" w:rsidRPr="00A04CA3" w14:paraId="7434A273" w14:textId="77777777" w:rsidTr="00130E05">
        <w:tc>
          <w:tcPr>
            <w:tcW w:w="3679" w:type="dxa"/>
            <w:tcBorders>
              <w:top w:val="single" w:sz="4" w:space="0" w:color="auto"/>
              <w:left w:val="single" w:sz="4" w:space="0" w:color="auto"/>
              <w:bottom w:val="single" w:sz="4" w:space="0" w:color="auto"/>
              <w:right w:val="single" w:sz="4" w:space="0" w:color="auto"/>
            </w:tcBorders>
          </w:tcPr>
          <w:p w14:paraId="54C34E04" w14:textId="5AC3C192" w:rsidR="00693B45" w:rsidRPr="00A04CA3" w:rsidRDefault="00693B45" w:rsidP="00B2642C">
            <w:pPr>
              <w:suppressAutoHyphens w:val="0"/>
              <w:jc w:val="both"/>
              <w:rPr>
                <w:lang w:eastAsia="ru-RU"/>
              </w:rPr>
            </w:pPr>
            <w:r w:rsidRPr="00A04CA3">
              <w:rPr>
                <w:lang w:eastAsia="ru-RU"/>
              </w:rPr>
              <w:t xml:space="preserve">Реконструкція головної каналізаційної насосної станції (вул. Трудова, 6Б), каналізаційних насосних станцій </w:t>
            </w:r>
            <w:r w:rsidR="00B2642C">
              <w:rPr>
                <w:lang w:eastAsia="ru-RU"/>
              </w:rPr>
              <w:t>(вул. Вокзальна</w:t>
            </w:r>
            <w:r w:rsidRPr="00A04CA3">
              <w:rPr>
                <w:lang w:eastAsia="ru-RU"/>
              </w:rPr>
              <w:t xml:space="preserve">, 135, </w:t>
            </w:r>
            <w:r w:rsidRPr="00A04CA3">
              <w:t>вул. Шевченка, 55/1К</w:t>
            </w:r>
            <w:r w:rsidR="00B2642C">
              <w:t>)</w:t>
            </w:r>
          </w:p>
        </w:tc>
        <w:tc>
          <w:tcPr>
            <w:tcW w:w="1984" w:type="dxa"/>
            <w:tcBorders>
              <w:top w:val="single" w:sz="4" w:space="0" w:color="auto"/>
              <w:left w:val="single" w:sz="4" w:space="0" w:color="auto"/>
              <w:bottom w:val="single" w:sz="4" w:space="0" w:color="auto"/>
              <w:right w:val="single" w:sz="4" w:space="0" w:color="auto"/>
            </w:tcBorders>
          </w:tcPr>
          <w:p w14:paraId="6394C385" w14:textId="466392BE" w:rsidR="00693B45" w:rsidRPr="00A04CA3" w:rsidRDefault="00693B45" w:rsidP="00693B45">
            <w:pPr>
              <w:jc w:val="center"/>
            </w:pPr>
            <w:r w:rsidRPr="00A04CA3">
              <w:rPr>
                <w:lang w:eastAsia="ru-RU"/>
              </w:rPr>
              <w:t>Управління комунальної інфраструктури, МКП «Хмельницьк-водоканал»</w:t>
            </w:r>
          </w:p>
        </w:tc>
        <w:tc>
          <w:tcPr>
            <w:tcW w:w="1843" w:type="dxa"/>
            <w:tcBorders>
              <w:top w:val="single" w:sz="4" w:space="0" w:color="auto"/>
              <w:left w:val="single" w:sz="4" w:space="0" w:color="auto"/>
              <w:bottom w:val="single" w:sz="4" w:space="0" w:color="auto"/>
              <w:right w:val="single" w:sz="4" w:space="0" w:color="auto"/>
            </w:tcBorders>
          </w:tcPr>
          <w:p w14:paraId="129F5861" w14:textId="77777777" w:rsidR="00693B45" w:rsidRPr="00A04CA3" w:rsidRDefault="00693B45" w:rsidP="00693B45">
            <w:pPr>
              <w:suppressAutoHyphens w:val="0"/>
              <w:jc w:val="center"/>
              <w:rPr>
                <w:lang w:eastAsia="ru-RU"/>
              </w:rPr>
            </w:pPr>
            <w:r w:rsidRPr="00A04CA3">
              <w:rPr>
                <w:lang w:eastAsia="ru-RU"/>
              </w:rPr>
              <w:t xml:space="preserve">Державний бюджет, </w:t>
            </w:r>
          </w:p>
          <w:p w14:paraId="5D1DBDE0" w14:textId="060E3518" w:rsidR="00693B45" w:rsidRPr="00A04CA3" w:rsidRDefault="00693B45" w:rsidP="00693B45">
            <w:pPr>
              <w:jc w:val="center"/>
            </w:pPr>
            <w:r w:rsidRPr="00A04CA3">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590A1E2E" w14:textId="6E8C8F61" w:rsidR="00693B45" w:rsidRPr="00A04CA3" w:rsidRDefault="00693B45" w:rsidP="00962395">
            <w:pPr>
              <w:suppressAutoHyphens w:val="0"/>
              <w:rPr>
                <w:lang w:eastAsia="ru-RU"/>
              </w:rPr>
            </w:pPr>
            <w:r w:rsidRPr="00A04CA3">
              <w:rPr>
                <w:lang w:eastAsia="ru-RU"/>
              </w:rPr>
              <w:t xml:space="preserve">Покращення санітарного стану </w:t>
            </w:r>
          </w:p>
        </w:tc>
      </w:tr>
      <w:tr w:rsidR="00693B45" w:rsidRPr="00A04CA3" w14:paraId="18376614" w14:textId="77777777" w:rsidTr="00130E05">
        <w:tc>
          <w:tcPr>
            <w:tcW w:w="3679" w:type="dxa"/>
            <w:tcBorders>
              <w:top w:val="single" w:sz="4" w:space="0" w:color="auto"/>
              <w:left w:val="single" w:sz="4" w:space="0" w:color="auto"/>
              <w:bottom w:val="single" w:sz="4" w:space="0" w:color="auto"/>
              <w:right w:val="single" w:sz="4" w:space="0" w:color="auto"/>
            </w:tcBorders>
          </w:tcPr>
          <w:p w14:paraId="6A1959DF" w14:textId="57E09E2E" w:rsidR="00693B45" w:rsidRPr="00A04CA3" w:rsidRDefault="00693B45" w:rsidP="00693B45">
            <w:pPr>
              <w:pStyle w:val="aff3"/>
              <w:jc w:val="both"/>
              <w:rPr>
                <w:lang w:eastAsia="ru-RU"/>
              </w:rPr>
            </w:pPr>
            <w:r w:rsidRPr="00A04CA3">
              <w:rPr>
                <w:kern w:val="0"/>
                <w:lang w:val="uk-UA" w:eastAsia="ru-RU" w:bidi="ar-SA"/>
              </w:rPr>
              <w:t>Будівництво/реконструкція мереж водопостачання та водовідведення у мікрорайонах міста</w:t>
            </w:r>
          </w:p>
        </w:tc>
        <w:tc>
          <w:tcPr>
            <w:tcW w:w="1984" w:type="dxa"/>
            <w:tcBorders>
              <w:top w:val="single" w:sz="4" w:space="0" w:color="auto"/>
              <w:left w:val="single" w:sz="4" w:space="0" w:color="auto"/>
              <w:bottom w:val="single" w:sz="4" w:space="0" w:color="auto"/>
              <w:right w:val="single" w:sz="4" w:space="0" w:color="auto"/>
            </w:tcBorders>
          </w:tcPr>
          <w:p w14:paraId="6999BAD1" w14:textId="7329AAD0" w:rsidR="00693B45" w:rsidRPr="00A04CA3" w:rsidRDefault="00693B45" w:rsidP="00693B45">
            <w:pPr>
              <w:jc w:val="center"/>
            </w:pPr>
            <w:r w:rsidRPr="00A04CA3">
              <w:rPr>
                <w:lang w:eastAsia="ru-RU"/>
              </w:rPr>
              <w:t>Управління комунальної інфраструктури, МКП «Хмельницьк-водоканал»</w:t>
            </w:r>
          </w:p>
        </w:tc>
        <w:tc>
          <w:tcPr>
            <w:tcW w:w="1843" w:type="dxa"/>
            <w:tcBorders>
              <w:top w:val="single" w:sz="4" w:space="0" w:color="auto"/>
              <w:left w:val="single" w:sz="4" w:space="0" w:color="auto"/>
              <w:bottom w:val="single" w:sz="4" w:space="0" w:color="auto"/>
              <w:right w:val="single" w:sz="4" w:space="0" w:color="auto"/>
            </w:tcBorders>
          </w:tcPr>
          <w:p w14:paraId="5AA2DC71" w14:textId="77777777" w:rsidR="00693B45" w:rsidRPr="00A04CA3" w:rsidRDefault="00693B45" w:rsidP="00693B45">
            <w:pPr>
              <w:jc w:val="center"/>
              <w:rPr>
                <w:lang w:eastAsia="ru-RU"/>
              </w:rPr>
            </w:pPr>
            <w:r w:rsidRPr="00A04CA3">
              <w:rPr>
                <w:lang w:eastAsia="ru-RU"/>
              </w:rPr>
              <w:t xml:space="preserve">Бюджет громади, </w:t>
            </w:r>
          </w:p>
          <w:p w14:paraId="49A0D8F7" w14:textId="34EFBFAE" w:rsidR="00693B45" w:rsidRPr="00A04CA3" w:rsidRDefault="00693B45" w:rsidP="00693B45">
            <w:pPr>
              <w:jc w:val="center"/>
              <w:rPr>
                <w:lang w:eastAsia="ru-RU"/>
              </w:rPr>
            </w:pPr>
            <w:r w:rsidRPr="00A04CA3">
              <w:rPr>
                <w:lang w:eastAsia="ru-RU"/>
              </w:rPr>
              <w:t>інші кошти</w:t>
            </w:r>
          </w:p>
        </w:tc>
        <w:tc>
          <w:tcPr>
            <w:tcW w:w="2629" w:type="dxa"/>
            <w:tcBorders>
              <w:top w:val="single" w:sz="4" w:space="0" w:color="auto"/>
              <w:left w:val="single" w:sz="4" w:space="0" w:color="auto"/>
              <w:bottom w:val="single" w:sz="4" w:space="0" w:color="auto"/>
              <w:right w:val="single" w:sz="4" w:space="0" w:color="auto"/>
            </w:tcBorders>
          </w:tcPr>
          <w:p w14:paraId="3AB04AEE" w14:textId="5199233B" w:rsidR="00693B45" w:rsidRPr="00A04CA3" w:rsidRDefault="00693B45" w:rsidP="00962395">
            <w:pPr>
              <w:suppressAutoHyphens w:val="0"/>
              <w:rPr>
                <w:lang w:eastAsia="ru-RU"/>
              </w:rPr>
            </w:pPr>
            <w:r w:rsidRPr="00A04CA3">
              <w:rPr>
                <w:lang w:eastAsia="ru-RU"/>
              </w:rPr>
              <w:t>Протяжність мереж – 7,6 км</w:t>
            </w:r>
          </w:p>
        </w:tc>
      </w:tr>
      <w:tr w:rsidR="00AC7C35" w:rsidRPr="00A04CA3" w14:paraId="162AB4D6" w14:textId="77777777" w:rsidTr="00130E05">
        <w:tc>
          <w:tcPr>
            <w:tcW w:w="3679" w:type="dxa"/>
            <w:tcBorders>
              <w:top w:val="single" w:sz="4" w:space="0" w:color="auto"/>
              <w:left w:val="single" w:sz="4" w:space="0" w:color="auto"/>
              <w:bottom w:val="single" w:sz="4" w:space="0" w:color="auto"/>
              <w:right w:val="single" w:sz="4" w:space="0" w:color="auto"/>
            </w:tcBorders>
          </w:tcPr>
          <w:p w14:paraId="1F9D2958" w14:textId="65C00E1C" w:rsidR="00AC7C35" w:rsidRPr="00A04CA3" w:rsidRDefault="00AC7C35" w:rsidP="00B2642C">
            <w:pPr>
              <w:pStyle w:val="aff3"/>
              <w:jc w:val="both"/>
              <w:rPr>
                <w:kern w:val="0"/>
                <w:lang w:val="uk-UA" w:eastAsia="ru-RU" w:bidi="ar-SA"/>
              </w:rPr>
            </w:pPr>
            <w:r w:rsidRPr="00A04CA3">
              <w:rPr>
                <w:lang w:val="uk-UA" w:eastAsia="ru-RU"/>
              </w:rPr>
              <w:t>Будівництво</w:t>
            </w:r>
            <w:r w:rsidRPr="00AC7C35">
              <w:rPr>
                <w:lang w:val="uk-UA"/>
              </w:rPr>
              <w:t xml:space="preserve"> каналізаційно-насосної станції</w:t>
            </w:r>
            <w:r w:rsidRPr="00AC7C35">
              <w:rPr>
                <w:color w:val="000000"/>
                <w:lang w:val="uk-UA"/>
              </w:rPr>
              <w:t xml:space="preserve"> </w:t>
            </w:r>
            <w:r w:rsidRPr="00A04CA3">
              <w:rPr>
                <w:lang w:val="uk-UA" w:eastAsia="ru-RU"/>
              </w:rPr>
              <w:t xml:space="preserve">та </w:t>
            </w:r>
            <w:r w:rsidR="00B2642C">
              <w:rPr>
                <w:lang w:val="uk-UA" w:eastAsia="ru-RU"/>
              </w:rPr>
              <w:t>двох</w:t>
            </w:r>
            <w:r w:rsidRPr="00A04CA3">
              <w:rPr>
                <w:lang w:val="uk-UA" w:eastAsia="ru-RU"/>
              </w:rPr>
              <w:t xml:space="preserve"> напірних колекторів з мережами каналізації та водогону</w:t>
            </w:r>
            <w:r>
              <w:rPr>
                <w:lang w:val="uk-UA" w:eastAsia="ru-RU"/>
              </w:rPr>
              <w:t xml:space="preserve"> у місті</w:t>
            </w:r>
            <w:r w:rsidRPr="00A04CA3">
              <w:rPr>
                <w:lang w:val="uk-UA" w:eastAsia="ru-RU"/>
              </w:rPr>
              <w:t xml:space="preserve"> (</w:t>
            </w:r>
            <w:r w:rsidRPr="00AB38FA">
              <w:rPr>
                <w:lang w:val="uk-UA" w:eastAsia="ru-RU"/>
              </w:rPr>
              <w:t>вул. Західно-Окружна – вул. С. Бандери</w:t>
            </w:r>
            <w:r w:rsidRPr="00A04CA3">
              <w:rPr>
                <w:lang w:val="uk-UA" w:eastAsia="ru-RU"/>
              </w:rPr>
              <w:t>)</w:t>
            </w:r>
          </w:p>
        </w:tc>
        <w:tc>
          <w:tcPr>
            <w:tcW w:w="1984" w:type="dxa"/>
            <w:tcBorders>
              <w:top w:val="single" w:sz="4" w:space="0" w:color="auto"/>
              <w:left w:val="single" w:sz="4" w:space="0" w:color="auto"/>
              <w:bottom w:val="single" w:sz="4" w:space="0" w:color="auto"/>
              <w:right w:val="single" w:sz="4" w:space="0" w:color="auto"/>
            </w:tcBorders>
          </w:tcPr>
          <w:p w14:paraId="6B47DFD2" w14:textId="3CED3BCD" w:rsidR="00AC7C35" w:rsidRPr="00A04CA3" w:rsidRDefault="00AC7C35" w:rsidP="00AC7C35">
            <w:pPr>
              <w:jc w:val="center"/>
              <w:rPr>
                <w:lang w:eastAsia="ru-RU"/>
              </w:rPr>
            </w:pPr>
            <w:r w:rsidRPr="00A04CA3">
              <w:rPr>
                <w:color w:val="000000"/>
                <w:lang w:eastAsia="uk-UA"/>
              </w:rPr>
              <w:t>Управління капітального будівництва</w:t>
            </w:r>
          </w:p>
        </w:tc>
        <w:tc>
          <w:tcPr>
            <w:tcW w:w="1843" w:type="dxa"/>
            <w:tcBorders>
              <w:top w:val="single" w:sz="4" w:space="0" w:color="auto"/>
              <w:left w:val="single" w:sz="4" w:space="0" w:color="auto"/>
              <w:bottom w:val="single" w:sz="4" w:space="0" w:color="auto"/>
              <w:right w:val="single" w:sz="4" w:space="0" w:color="auto"/>
            </w:tcBorders>
          </w:tcPr>
          <w:p w14:paraId="3F6266BD" w14:textId="741C01C2" w:rsidR="00AC7C35" w:rsidRPr="00A04CA3" w:rsidRDefault="00AC7C35" w:rsidP="00AC7C35">
            <w:pPr>
              <w:jc w:val="center"/>
              <w:rPr>
                <w:lang w:eastAsia="ru-RU"/>
              </w:rPr>
            </w:pPr>
            <w:r w:rsidRPr="00A04CA3">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3D0C266B" w14:textId="717C6AF5" w:rsidR="00AC7C35" w:rsidRPr="00A04CA3" w:rsidRDefault="00AC7C35" w:rsidP="00962395">
            <w:pPr>
              <w:suppressAutoHyphens w:val="0"/>
              <w:rPr>
                <w:lang w:eastAsia="ru-RU"/>
              </w:rPr>
            </w:pPr>
            <w:r w:rsidRPr="00A04CA3">
              <w:rPr>
                <w:lang w:eastAsia="ru-RU"/>
              </w:rPr>
              <w:t>Покращення санітарного стану</w:t>
            </w:r>
          </w:p>
        </w:tc>
      </w:tr>
      <w:tr w:rsidR="00AC7C35" w:rsidRPr="00A04CA3" w14:paraId="00E259D4" w14:textId="77777777" w:rsidTr="00130E05">
        <w:tc>
          <w:tcPr>
            <w:tcW w:w="3679" w:type="dxa"/>
            <w:tcBorders>
              <w:top w:val="single" w:sz="4" w:space="0" w:color="auto"/>
              <w:left w:val="single" w:sz="4" w:space="0" w:color="auto"/>
              <w:bottom w:val="single" w:sz="4" w:space="0" w:color="auto"/>
              <w:right w:val="single" w:sz="4" w:space="0" w:color="auto"/>
            </w:tcBorders>
          </w:tcPr>
          <w:p w14:paraId="63E5BB2E" w14:textId="4594A96E" w:rsidR="00AC7C35" w:rsidRPr="00A04CA3" w:rsidRDefault="00AC7C35" w:rsidP="00AC7C35">
            <w:pPr>
              <w:pStyle w:val="aff3"/>
              <w:jc w:val="both"/>
              <w:rPr>
                <w:kern w:val="0"/>
                <w:lang w:val="uk-UA" w:eastAsia="ru-RU" w:bidi="ar-SA"/>
              </w:rPr>
            </w:pPr>
            <w:r w:rsidRPr="00A04CA3">
              <w:rPr>
                <w:lang w:val="uk-UA" w:eastAsia="ru-RU"/>
              </w:rPr>
              <w:t>Будівництво мереж водопостачання у с. Шаровечка (3, 4 черги)</w:t>
            </w:r>
          </w:p>
        </w:tc>
        <w:tc>
          <w:tcPr>
            <w:tcW w:w="1984" w:type="dxa"/>
            <w:tcBorders>
              <w:top w:val="single" w:sz="4" w:space="0" w:color="auto"/>
              <w:left w:val="single" w:sz="4" w:space="0" w:color="auto"/>
              <w:bottom w:val="single" w:sz="4" w:space="0" w:color="auto"/>
              <w:right w:val="single" w:sz="4" w:space="0" w:color="auto"/>
            </w:tcBorders>
          </w:tcPr>
          <w:p w14:paraId="7F4AB471" w14:textId="148C92E3" w:rsidR="00AC7C35" w:rsidRPr="00A04CA3" w:rsidRDefault="00AC7C35" w:rsidP="00AC7C35">
            <w:pPr>
              <w:jc w:val="center"/>
              <w:rPr>
                <w:lang w:eastAsia="ru-RU"/>
              </w:rPr>
            </w:pPr>
            <w:r w:rsidRPr="00A04CA3">
              <w:rPr>
                <w:lang w:eastAsia="ru-RU"/>
              </w:rPr>
              <w:t>Управління комунальної інфраструктури, МКП «Хмельницьк-водоканал»</w:t>
            </w:r>
          </w:p>
        </w:tc>
        <w:tc>
          <w:tcPr>
            <w:tcW w:w="1843" w:type="dxa"/>
            <w:tcBorders>
              <w:top w:val="single" w:sz="4" w:space="0" w:color="auto"/>
              <w:left w:val="single" w:sz="4" w:space="0" w:color="auto"/>
              <w:bottom w:val="single" w:sz="4" w:space="0" w:color="auto"/>
              <w:right w:val="single" w:sz="4" w:space="0" w:color="auto"/>
            </w:tcBorders>
          </w:tcPr>
          <w:p w14:paraId="6FF93FFE" w14:textId="762A3F3F" w:rsidR="00AC7C35" w:rsidRPr="00A04CA3" w:rsidRDefault="00AC7C35" w:rsidP="00AC7C35">
            <w:pPr>
              <w:jc w:val="center"/>
              <w:rPr>
                <w:lang w:eastAsia="ru-RU"/>
              </w:rPr>
            </w:pPr>
            <w:r w:rsidRPr="00A04CA3">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4DC93A2A" w14:textId="75795D5F" w:rsidR="00AC7C35" w:rsidRPr="00A04CA3" w:rsidRDefault="00AC7C35" w:rsidP="00962395">
            <w:pPr>
              <w:rPr>
                <w:lang w:eastAsia="ru-RU"/>
              </w:rPr>
            </w:pPr>
            <w:r w:rsidRPr="00A04CA3">
              <w:rPr>
                <w:lang w:eastAsia="ru-RU"/>
              </w:rPr>
              <w:t>Протяжність мереж – 4,2 тис. п. м</w:t>
            </w:r>
          </w:p>
          <w:p w14:paraId="4818F7AC" w14:textId="77777777" w:rsidR="00AC7C35" w:rsidRPr="00A04CA3" w:rsidRDefault="00AC7C35" w:rsidP="00962395">
            <w:pPr>
              <w:spacing w:line="100" w:lineRule="atLeast"/>
              <w:rPr>
                <w:lang w:eastAsia="ru-RU"/>
              </w:rPr>
            </w:pPr>
          </w:p>
        </w:tc>
      </w:tr>
      <w:tr w:rsidR="00AC7C35" w:rsidRPr="00A04CA3" w14:paraId="6BC0DF21" w14:textId="77777777" w:rsidTr="00130E05">
        <w:tc>
          <w:tcPr>
            <w:tcW w:w="3679" w:type="dxa"/>
            <w:tcBorders>
              <w:top w:val="single" w:sz="4" w:space="0" w:color="auto"/>
              <w:left w:val="single" w:sz="4" w:space="0" w:color="auto"/>
              <w:bottom w:val="single" w:sz="4" w:space="0" w:color="auto"/>
              <w:right w:val="single" w:sz="4" w:space="0" w:color="auto"/>
            </w:tcBorders>
          </w:tcPr>
          <w:p w14:paraId="13EA23BD" w14:textId="77777777" w:rsidR="00B2642C" w:rsidRDefault="00AC7C35" w:rsidP="00AC7C35">
            <w:pPr>
              <w:pStyle w:val="aff3"/>
              <w:jc w:val="both"/>
            </w:pPr>
            <w:r w:rsidRPr="00A04CA3">
              <w:t>Будівництво/реконструкція/</w:t>
            </w:r>
          </w:p>
          <w:p w14:paraId="03329D38" w14:textId="1869BBCA" w:rsidR="00AC7C35" w:rsidRPr="00A04CA3" w:rsidRDefault="00AC7C35" w:rsidP="00AC7C35">
            <w:pPr>
              <w:pStyle w:val="aff3"/>
              <w:jc w:val="both"/>
              <w:rPr>
                <w:lang w:val="uk-UA" w:eastAsia="ru-RU"/>
              </w:rPr>
            </w:pPr>
            <w:r w:rsidRPr="00A04CA3">
              <w:t>капітальний ремонт мереж водопостачання та водовідведення у сільських населених пунктах (селище Богданівці, с. Копистин, с. Водички, с. Климківці, с. Бахматівці, с. Волиця)</w:t>
            </w:r>
          </w:p>
        </w:tc>
        <w:tc>
          <w:tcPr>
            <w:tcW w:w="1984" w:type="dxa"/>
            <w:tcBorders>
              <w:top w:val="single" w:sz="4" w:space="0" w:color="auto"/>
              <w:left w:val="single" w:sz="4" w:space="0" w:color="auto"/>
              <w:bottom w:val="single" w:sz="4" w:space="0" w:color="auto"/>
              <w:right w:val="single" w:sz="4" w:space="0" w:color="auto"/>
            </w:tcBorders>
          </w:tcPr>
          <w:p w14:paraId="47C62F48" w14:textId="440BB11C" w:rsidR="00AC7C35" w:rsidRPr="00A04CA3" w:rsidRDefault="00AC7C35" w:rsidP="00AC7C35">
            <w:pPr>
              <w:jc w:val="center"/>
              <w:rPr>
                <w:lang w:eastAsia="ru-RU"/>
              </w:rPr>
            </w:pPr>
            <w:r w:rsidRPr="00A04CA3">
              <w:rPr>
                <w:lang w:eastAsia="ru-RU"/>
              </w:rPr>
              <w:t>Управління комунальної інфраструктури</w:t>
            </w:r>
          </w:p>
        </w:tc>
        <w:tc>
          <w:tcPr>
            <w:tcW w:w="1843" w:type="dxa"/>
            <w:tcBorders>
              <w:top w:val="single" w:sz="4" w:space="0" w:color="auto"/>
              <w:left w:val="single" w:sz="4" w:space="0" w:color="auto"/>
              <w:bottom w:val="single" w:sz="4" w:space="0" w:color="auto"/>
              <w:right w:val="single" w:sz="4" w:space="0" w:color="auto"/>
            </w:tcBorders>
          </w:tcPr>
          <w:p w14:paraId="1910B102" w14:textId="1B8ED368" w:rsidR="00AC7C35" w:rsidRPr="00A04CA3" w:rsidRDefault="00AC7C35" w:rsidP="00AC7C35">
            <w:pPr>
              <w:jc w:val="center"/>
              <w:rPr>
                <w:lang w:eastAsia="ru-RU"/>
              </w:rPr>
            </w:pPr>
            <w:r w:rsidRPr="00A04CA3">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306347A9" w14:textId="1080309C" w:rsidR="00AC7C35" w:rsidRPr="00A04CA3" w:rsidRDefault="00AC7C35" w:rsidP="00962395">
            <w:pPr>
              <w:rPr>
                <w:lang w:eastAsia="ru-RU"/>
              </w:rPr>
            </w:pPr>
            <w:r w:rsidRPr="00A04CA3">
              <w:rPr>
                <w:lang w:eastAsia="ru-RU"/>
              </w:rPr>
              <w:t>Кількість об’єктів – 6 од.</w:t>
            </w:r>
          </w:p>
        </w:tc>
      </w:tr>
      <w:tr w:rsidR="00AC7C35" w:rsidRPr="00A04CA3" w14:paraId="370A5C71" w14:textId="77777777" w:rsidTr="00130E05">
        <w:tc>
          <w:tcPr>
            <w:tcW w:w="3679" w:type="dxa"/>
            <w:tcBorders>
              <w:top w:val="single" w:sz="4" w:space="0" w:color="auto"/>
              <w:left w:val="single" w:sz="4" w:space="0" w:color="auto"/>
              <w:bottom w:val="single" w:sz="4" w:space="0" w:color="auto"/>
              <w:right w:val="single" w:sz="4" w:space="0" w:color="auto"/>
            </w:tcBorders>
          </w:tcPr>
          <w:p w14:paraId="718C0AB7" w14:textId="3BC934D9" w:rsidR="00AC7C35" w:rsidRPr="00A04CA3" w:rsidRDefault="00AC7C35" w:rsidP="00AC7C35">
            <w:pPr>
              <w:pStyle w:val="aff3"/>
              <w:jc w:val="both"/>
              <w:rPr>
                <w:lang w:val="uk-UA" w:eastAsia="ru-RU"/>
              </w:rPr>
            </w:pPr>
            <w:r w:rsidRPr="00A04CA3">
              <w:rPr>
                <w:lang w:val="uk-UA" w:eastAsia="ru-RU"/>
              </w:rPr>
              <w:t>Будівництво артезіанської свердловини, водонапірної башти та водогону у с. Малашівці</w:t>
            </w:r>
          </w:p>
        </w:tc>
        <w:tc>
          <w:tcPr>
            <w:tcW w:w="1984" w:type="dxa"/>
            <w:tcBorders>
              <w:top w:val="single" w:sz="4" w:space="0" w:color="auto"/>
              <w:left w:val="single" w:sz="4" w:space="0" w:color="auto"/>
              <w:bottom w:val="single" w:sz="4" w:space="0" w:color="auto"/>
              <w:right w:val="single" w:sz="4" w:space="0" w:color="auto"/>
            </w:tcBorders>
          </w:tcPr>
          <w:p w14:paraId="2483F31C" w14:textId="4F600E30" w:rsidR="00AC7C35" w:rsidRPr="00A04CA3" w:rsidRDefault="00AC7C35" w:rsidP="00AC7C35">
            <w:pPr>
              <w:jc w:val="center"/>
              <w:rPr>
                <w:lang w:eastAsia="ru-RU"/>
              </w:rPr>
            </w:pPr>
            <w:r w:rsidRPr="00A04CA3">
              <w:rPr>
                <w:color w:val="000000"/>
                <w:lang w:eastAsia="uk-UA"/>
              </w:rPr>
              <w:t>Управління капітального будівництва</w:t>
            </w:r>
          </w:p>
        </w:tc>
        <w:tc>
          <w:tcPr>
            <w:tcW w:w="1843" w:type="dxa"/>
            <w:tcBorders>
              <w:top w:val="single" w:sz="4" w:space="0" w:color="auto"/>
              <w:left w:val="single" w:sz="4" w:space="0" w:color="auto"/>
              <w:bottom w:val="single" w:sz="4" w:space="0" w:color="auto"/>
              <w:right w:val="single" w:sz="4" w:space="0" w:color="auto"/>
            </w:tcBorders>
          </w:tcPr>
          <w:p w14:paraId="751250E9" w14:textId="2952E6EC" w:rsidR="00AC7C35" w:rsidRPr="00A04CA3" w:rsidRDefault="00AC7C35" w:rsidP="00AC7C35">
            <w:pPr>
              <w:jc w:val="center"/>
              <w:rPr>
                <w:lang w:eastAsia="ru-RU"/>
              </w:rPr>
            </w:pPr>
            <w:r w:rsidRPr="00A04CA3">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5AB6EF62" w14:textId="330D2480" w:rsidR="00AC7C35" w:rsidRPr="00A04CA3" w:rsidRDefault="00AC7C35" w:rsidP="00962395">
            <w:pPr>
              <w:rPr>
                <w:lang w:eastAsia="ru-RU"/>
              </w:rPr>
            </w:pPr>
            <w:r w:rsidRPr="00A04CA3">
              <w:rPr>
                <w:lang w:eastAsia="ru-RU"/>
              </w:rPr>
              <w:t>Забезпечення мешканців якісною питною водою</w:t>
            </w:r>
          </w:p>
        </w:tc>
      </w:tr>
      <w:tr w:rsidR="00AC7C35" w:rsidRPr="00A04CA3" w14:paraId="2267EFB3" w14:textId="77777777" w:rsidTr="00130E05">
        <w:tc>
          <w:tcPr>
            <w:tcW w:w="3679" w:type="dxa"/>
            <w:tcBorders>
              <w:top w:val="single" w:sz="4" w:space="0" w:color="auto"/>
              <w:left w:val="single" w:sz="4" w:space="0" w:color="auto"/>
              <w:bottom w:val="single" w:sz="4" w:space="0" w:color="auto"/>
              <w:right w:val="single" w:sz="4" w:space="0" w:color="auto"/>
            </w:tcBorders>
          </w:tcPr>
          <w:p w14:paraId="75EB9230" w14:textId="12546025" w:rsidR="00AC7C35" w:rsidRPr="00A04CA3" w:rsidRDefault="00AC7C35" w:rsidP="00AC7C35">
            <w:pPr>
              <w:suppressAutoHyphens w:val="0"/>
              <w:jc w:val="both"/>
              <w:rPr>
                <w:rFonts w:ascii="Calibri" w:hAnsi="Calibri" w:cs="Calibri"/>
                <w:lang w:eastAsia="ru-RU"/>
              </w:rPr>
            </w:pPr>
            <w:r w:rsidRPr="00A04CA3">
              <w:rPr>
                <w:lang w:eastAsia="ru-RU"/>
              </w:rPr>
              <w:t xml:space="preserve">Відшкодування МКП «Хмельницькводоканал» частини витрат, пов’язаних із забезпеченням послуг водопостачання споживачів, які підключені до водогону від </w:t>
            </w:r>
            <w:r w:rsidRPr="00A04CA3">
              <w:rPr>
                <w:lang w:eastAsia="ru-RU"/>
              </w:rPr>
              <w:br/>
              <w:t>с. Чернелівка Красилівського району до міста Хмельницького</w:t>
            </w:r>
          </w:p>
        </w:tc>
        <w:tc>
          <w:tcPr>
            <w:tcW w:w="1984" w:type="dxa"/>
            <w:tcBorders>
              <w:top w:val="single" w:sz="4" w:space="0" w:color="auto"/>
              <w:left w:val="single" w:sz="4" w:space="0" w:color="auto"/>
              <w:bottom w:val="single" w:sz="4" w:space="0" w:color="auto"/>
              <w:right w:val="single" w:sz="4" w:space="0" w:color="auto"/>
            </w:tcBorders>
          </w:tcPr>
          <w:p w14:paraId="69543FE9" w14:textId="77777777" w:rsidR="00AC7C35" w:rsidRPr="00A04CA3" w:rsidRDefault="00AC7C35" w:rsidP="00AC7C35">
            <w:pPr>
              <w:suppressAutoHyphens w:val="0"/>
              <w:jc w:val="center"/>
              <w:rPr>
                <w:lang w:eastAsia="ru-RU"/>
              </w:rPr>
            </w:pPr>
            <w:r w:rsidRPr="00A04CA3">
              <w:rPr>
                <w:lang w:eastAsia="ru-RU"/>
              </w:rPr>
              <w:t>Фінансове управління</w:t>
            </w:r>
          </w:p>
        </w:tc>
        <w:tc>
          <w:tcPr>
            <w:tcW w:w="1843" w:type="dxa"/>
            <w:tcBorders>
              <w:top w:val="single" w:sz="4" w:space="0" w:color="auto"/>
              <w:left w:val="single" w:sz="4" w:space="0" w:color="auto"/>
              <w:bottom w:val="single" w:sz="4" w:space="0" w:color="auto"/>
              <w:right w:val="single" w:sz="4" w:space="0" w:color="auto"/>
            </w:tcBorders>
          </w:tcPr>
          <w:p w14:paraId="6024ACE0" w14:textId="7DB05ED1" w:rsidR="00AC7C35" w:rsidRPr="00A04CA3" w:rsidRDefault="00AC7C35" w:rsidP="00AC7C35">
            <w:pPr>
              <w:suppressAutoHyphens w:val="0"/>
              <w:jc w:val="center"/>
              <w:rPr>
                <w:rFonts w:ascii="Calibri" w:hAnsi="Calibri" w:cs="Calibri"/>
                <w:lang w:eastAsia="ru-RU"/>
              </w:rPr>
            </w:pPr>
            <w:r w:rsidRPr="00A04CA3">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7A090867" w14:textId="0948330D" w:rsidR="00AC7C35" w:rsidRPr="000878F8" w:rsidRDefault="00AC7C35" w:rsidP="00962395">
            <w:pPr>
              <w:suppressAutoHyphens w:val="0"/>
              <w:rPr>
                <w:lang w:eastAsia="ru-RU"/>
              </w:rPr>
            </w:pPr>
            <w:r w:rsidRPr="000878F8">
              <w:rPr>
                <w:lang w:eastAsia="ru-RU"/>
              </w:rPr>
              <w:t xml:space="preserve">Обсяг коштів – </w:t>
            </w:r>
            <w:r w:rsidRPr="000878F8">
              <w:rPr>
                <w:lang w:eastAsia="ru-RU"/>
              </w:rPr>
              <w:br/>
              <w:t xml:space="preserve">1,0 млн. грн. </w:t>
            </w:r>
          </w:p>
          <w:p w14:paraId="4794615C" w14:textId="77777777" w:rsidR="00AC7C35" w:rsidRPr="00A04CA3" w:rsidRDefault="00AC7C35" w:rsidP="00962395">
            <w:pPr>
              <w:suppressAutoHyphens w:val="0"/>
              <w:rPr>
                <w:color w:val="FF0000"/>
                <w:lang w:eastAsia="ru-RU"/>
              </w:rPr>
            </w:pPr>
            <w:r w:rsidRPr="00C77EF4">
              <w:rPr>
                <w:lang w:eastAsia="ru-RU"/>
              </w:rPr>
              <w:t>Забезпечення надійного водопостачання</w:t>
            </w:r>
          </w:p>
        </w:tc>
      </w:tr>
      <w:tr w:rsidR="00AC7C35" w:rsidRPr="00A04CA3" w14:paraId="27E9D2E7" w14:textId="77777777" w:rsidTr="00130E05">
        <w:tc>
          <w:tcPr>
            <w:tcW w:w="3679" w:type="dxa"/>
            <w:tcBorders>
              <w:top w:val="single" w:sz="4" w:space="0" w:color="auto"/>
              <w:left w:val="single" w:sz="4" w:space="0" w:color="auto"/>
              <w:bottom w:val="single" w:sz="4" w:space="0" w:color="auto"/>
              <w:right w:val="single" w:sz="4" w:space="0" w:color="auto"/>
            </w:tcBorders>
          </w:tcPr>
          <w:p w14:paraId="71943093" w14:textId="62402E40" w:rsidR="00AC7C35" w:rsidRPr="00A04CA3" w:rsidRDefault="00AC7C35" w:rsidP="00AC7C35">
            <w:pPr>
              <w:suppressAutoHyphens w:val="0"/>
              <w:jc w:val="both"/>
              <w:rPr>
                <w:lang w:eastAsia="ru-RU"/>
              </w:rPr>
            </w:pPr>
            <w:r w:rsidRPr="00A04CA3">
              <w:rPr>
                <w:lang w:eastAsia="ru-RU"/>
              </w:rPr>
              <w:t xml:space="preserve">Виконання заходів з ліквідації негативних наслідків діяльності об’єктів спільного користування </w:t>
            </w:r>
          </w:p>
        </w:tc>
        <w:tc>
          <w:tcPr>
            <w:tcW w:w="1984" w:type="dxa"/>
            <w:tcBorders>
              <w:top w:val="single" w:sz="4" w:space="0" w:color="auto"/>
              <w:left w:val="single" w:sz="4" w:space="0" w:color="auto"/>
              <w:bottom w:val="single" w:sz="4" w:space="0" w:color="auto"/>
              <w:right w:val="single" w:sz="4" w:space="0" w:color="auto"/>
            </w:tcBorders>
          </w:tcPr>
          <w:p w14:paraId="5D18694B" w14:textId="533B2C09" w:rsidR="00AC7C35" w:rsidRPr="00A04CA3" w:rsidRDefault="00AC7C35" w:rsidP="00AC7C35">
            <w:pPr>
              <w:suppressAutoHyphens w:val="0"/>
              <w:jc w:val="center"/>
              <w:rPr>
                <w:lang w:eastAsia="ru-RU"/>
              </w:rPr>
            </w:pPr>
            <w:r w:rsidRPr="00A04CA3">
              <w:rPr>
                <w:lang w:eastAsia="ru-RU"/>
              </w:rPr>
              <w:t>Виконавчий комітет міської ради</w:t>
            </w:r>
          </w:p>
        </w:tc>
        <w:tc>
          <w:tcPr>
            <w:tcW w:w="1843" w:type="dxa"/>
            <w:tcBorders>
              <w:top w:val="single" w:sz="4" w:space="0" w:color="auto"/>
              <w:left w:val="single" w:sz="4" w:space="0" w:color="auto"/>
              <w:bottom w:val="single" w:sz="4" w:space="0" w:color="auto"/>
              <w:right w:val="single" w:sz="4" w:space="0" w:color="auto"/>
            </w:tcBorders>
          </w:tcPr>
          <w:p w14:paraId="0C8C3FAF" w14:textId="667285B7" w:rsidR="00AC7C35" w:rsidRPr="00A04CA3" w:rsidRDefault="00AC7C35" w:rsidP="00AC7C35">
            <w:pPr>
              <w:suppressAutoHyphens w:val="0"/>
              <w:jc w:val="center"/>
              <w:rPr>
                <w:lang w:eastAsia="ru-RU"/>
              </w:rPr>
            </w:pPr>
            <w:r w:rsidRPr="00A04CA3">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7B73E374" w14:textId="6ED3491F" w:rsidR="00AC7C35" w:rsidRPr="00A04CA3" w:rsidRDefault="00AC7C35" w:rsidP="00962395">
            <w:pPr>
              <w:suppressAutoHyphens w:val="0"/>
              <w:rPr>
                <w:lang w:eastAsia="ru-RU"/>
              </w:rPr>
            </w:pPr>
            <w:r w:rsidRPr="00A04CA3">
              <w:rPr>
                <w:lang w:eastAsia="ru-RU"/>
              </w:rPr>
              <w:t>Забезпечення надійного водопостачання</w:t>
            </w:r>
          </w:p>
        </w:tc>
      </w:tr>
    </w:tbl>
    <w:p w14:paraId="08636160" w14:textId="77777777" w:rsidR="004C2DC0" w:rsidRPr="00A04CA3" w:rsidRDefault="004C2DC0" w:rsidP="004C2DC0">
      <w:pPr>
        <w:tabs>
          <w:tab w:val="left" w:pos="-70"/>
        </w:tabs>
        <w:spacing w:before="120"/>
        <w:jc w:val="both"/>
      </w:pPr>
      <w:r w:rsidRPr="00A04CA3">
        <w:rPr>
          <w:rFonts w:eastAsia="TimesNewRomanPS-BoldMT"/>
          <w:b/>
          <w:bCs/>
        </w:rPr>
        <w:t>Очікувані результати.</w:t>
      </w:r>
    </w:p>
    <w:p w14:paraId="2077EFDF" w14:textId="6DC20475" w:rsidR="002A4D66" w:rsidRDefault="00AC7C35" w:rsidP="004C2DC0">
      <w:pPr>
        <w:ind w:left="-180" w:firstLine="880"/>
        <w:jc w:val="both"/>
        <w:rPr>
          <w:lang w:eastAsia="uk-UA"/>
        </w:rPr>
      </w:pPr>
      <w:r>
        <w:t>Н</w:t>
      </w:r>
      <w:r w:rsidR="002A4D66" w:rsidRPr="00A04CA3">
        <w:t xml:space="preserve">адання </w:t>
      </w:r>
      <w:r w:rsidR="002A4D66" w:rsidRPr="00A04CA3">
        <w:rPr>
          <w:lang w:eastAsia="uk-UA"/>
        </w:rPr>
        <w:t>житлово-комунальних послуг</w:t>
      </w:r>
      <w:r>
        <w:rPr>
          <w:lang w:eastAsia="uk-UA"/>
        </w:rPr>
        <w:t xml:space="preserve"> належної якості</w:t>
      </w:r>
      <w:r w:rsidR="002A4D66" w:rsidRPr="00A04CA3">
        <w:rPr>
          <w:lang w:eastAsia="uk-UA"/>
        </w:rPr>
        <w:t>.</w:t>
      </w:r>
    </w:p>
    <w:p w14:paraId="1426BD6F" w14:textId="77BF0E17" w:rsidR="00AC7C35" w:rsidRPr="00A04CA3" w:rsidRDefault="00AC7C35" w:rsidP="004C2DC0">
      <w:pPr>
        <w:ind w:left="-180" w:firstLine="880"/>
        <w:jc w:val="both"/>
        <w:rPr>
          <w:lang w:eastAsia="uk-UA"/>
        </w:rPr>
      </w:pPr>
      <w:r>
        <w:rPr>
          <w:lang w:eastAsia="uk-UA"/>
        </w:rPr>
        <w:t xml:space="preserve">Збільшення кількості </w:t>
      </w:r>
      <w:r w:rsidR="00B2642C" w:rsidRPr="00A04CA3">
        <w:t>об’єднань співвласників багатоквартирних будинків</w:t>
      </w:r>
      <w:r w:rsidR="00B2642C">
        <w:t>.</w:t>
      </w:r>
    </w:p>
    <w:p w14:paraId="65A340E9" w14:textId="77777777" w:rsidR="00036903" w:rsidRPr="00454F8B" w:rsidRDefault="007C429B" w:rsidP="00FC1A20">
      <w:pPr>
        <w:pStyle w:val="2"/>
        <w:rPr>
          <w:rFonts w:ascii="Times New Roman" w:hAnsi="Times New Roman" w:cs="Times New Roman"/>
          <w:i w:val="0"/>
          <w:sz w:val="24"/>
          <w:szCs w:val="24"/>
          <w:lang w:val="uk-UA"/>
        </w:rPr>
      </w:pPr>
      <w:bookmarkStart w:id="25" w:name="_Toc119400339"/>
      <w:r w:rsidRPr="00454F8B">
        <w:rPr>
          <w:rFonts w:ascii="Times New Roman" w:hAnsi="Times New Roman" w:cs="Times New Roman"/>
          <w:i w:val="0"/>
          <w:sz w:val="24"/>
          <w:szCs w:val="24"/>
          <w:lang w:val="uk-UA"/>
        </w:rPr>
        <w:t>3</w:t>
      </w:r>
      <w:r w:rsidR="00036903" w:rsidRPr="00454F8B">
        <w:rPr>
          <w:rFonts w:ascii="Times New Roman" w:hAnsi="Times New Roman" w:cs="Times New Roman"/>
          <w:i w:val="0"/>
          <w:sz w:val="24"/>
          <w:szCs w:val="24"/>
          <w:lang w:val="uk-UA"/>
        </w:rPr>
        <w:t>.2.</w:t>
      </w:r>
      <w:r w:rsidR="008E4C78" w:rsidRPr="00454F8B">
        <w:rPr>
          <w:rFonts w:ascii="Times New Roman" w:hAnsi="Times New Roman" w:cs="Times New Roman"/>
          <w:i w:val="0"/>
          <w:sz w:val="24"/>
          <w:szCs w:val="24"/>
          <w:lang w:val="uk-UA"/>
        </w:rPr>
        <w:t xml:space="preserve"> </w:t>
      </w:r>
      <w:r w:rsidR="00036903" w:rsidRPr="00454F8B">
        <w:rPr>
          <w:rFonts w:ascii="Times New Roman" w:hAnsi="Times New Roman" w:cs="Times New Roman"/>
          <w:i w:val="0"/>
          <w:sz w:val="24"/>
          <w:szCs w:val="24"/>
          <w:lang w:val="uk-UA"/>
        </w:rPr>
        <w:t>Енергоефективність та енергозбереження.</w:t>
      </w:r>
      <w:bookmarkEnd w:id="25"/>
    </w:p>
    <w:p w14:paraId="42FE2766" w14:textId="20DD6C25" w:rsidR="00036903" w:rsidRPr="00CB2BA1" w:rsidRDefault="00036903" w:rsidP="009C622A">
      <w:pPr>
        <w:jc w:val="both"/>
        <w:rPr>
          <w:b/>
          <w:bCs/>
        </w:rPr>
      </w:pPr>
      <w:r w:rsidRPr="00CB2BA1">
        <w:rPr>
          <w:b/>
          <w:bCs/>
        </w:rPr>
        <w:t>Проблемні питання.</w:t>
      </w:r>
    </w:p>
    <w:p w14:paraId="61DF82AB" w14:textId="77777777" w:rsidR="00AC7C35" w:rsidRPr="00002215" w:rsidRDefault="00AC7C35" w:rsidP="00AC7C35">
      <w:pPr>
        <w:widowControl w:val="0"/>
        <w:ind w:firstLine="709"/>
      </w:pPr>
      <w:r w:rsidRPr="00002215">
        <w:t>Зростання тарифів на енергоресурси.</w:t>
      </w:r>
    </w:p>
    <w:p w14:paraId="732E3D0E" w14:textId="217C7C11" w:rsidR="00D91836" w:rsidRPr="00002215" w:rsidRDefault="00D91836" w:rsidP="00646B3A">
      <w:pPr>
        <w:widowControl w:val="0"/>
        <w:ind w:firstLine="709"/>
        <w:jc w:val="both"/>
      </w:pPr>
      <w:r w:rsidRPr="00002215">
        <w:t xml:space="preserve">Значна </w:t>
      </w:r>
      <w:r w:rsidR="00036903" w:rsidRPr="00002215">
        <w:t>вартіс</w:t>
      </w:r>
      <w:r w:rsidR="004F6BDE" w:rsidRPr="00002215">
        <w:t>ть енергоефективного обладнання</w:t>
      </w:r>
      <w:r w:rsidR="00A500D3" w:rsidRPr="00002215">
        <w:t xml:space="preserve"> та матеріалів</w:t>
      </w:r>
      <w:r w:rsidRPr="00002215">
        <w:t>.</w:t>
      </w:r>
    </w:p>
    <w:p w14:paraId="03CBE60A" w14:textId="602F2368" w:rsidR="00036903" w:rsidRPr="00002215" w:rsidRDefault="00036903" w:rsidP="00B05DC7">
      <w:pPr>
        <w:spacing w:before="120"/>
        <w:jc w:val="both"/>
        <w:rPr>
          <w:rFonts w:eastAsia="TimesNewRomanPS-BoldMT"/>
        </w:rPr>
      </w:pPr>
      <w:r w:rsidRPr="00002215">
        <w:rPr>
          <w:b/>
        </w:rPr>
        <w:t>Мета:</w:t>
      </w:r>
      <w:r w:rsidRPr="00002215">
        <w:t xml:space="preserve"> </w:t>
      </w:r>
      <w:r w:rsidR="00EE7D08">
        <w:t>підвищення енергоефективності та забезпечення раціонального використання енергоресурсів.</w:t>
      </w:r>
      <w:r w:rsidR="00EE7D08" w:rsidRPr="00002215">
        <w:t xml:space="preserve"> </w:t>
      </w:r>
    </w:p>
    <w:p w14:paraId="4044B5F2" w14:textId="77777777" w:rsidR="00036903" w:rsidRPr="00002215" w:rsidRDefault="00036903" w:rsidP="00ED049A">
      <w:pPr>
        <w:suppressAutoHyphens w:val="0"/>
        <w:spacing w:before="120"/>
        <w:jc w:val="both"/>
        <w:rPr>
          <w:b/>
        </w:rPr>
      </w:pPr>
      <w:r w:rsidRPr="00002215">
        <w:rPr>
          <w:b/>
        </w:rPr>
        <w:t>Пріоритетні завдання.</w:t>
      </w:r>
    </w:p>
    <w:p w14:paraId="4DFE6417" w14:textId="36F894AB" w:rsidR="00FF17D8" w:rsidRPr="00002215" w:rsidRDefault="00FF17D8" w:rsidP="00FF17D8">
      <w:pPr>
        <w:suppressAutoHyphens w:val="0"/>
        <w:ind w:firstLine="709"/>
        <w:jc w:val="both"/>
      </w:pPr>
      <w:r w:rsidRPr="00002215">
        <w:t xml:space="preserve">Впровадження енергозберігаючих заходів </w:t>
      </w:r>
      <w:r w:rsidR="00FB764B">
        <w:t>та технологій підприємтвами</w:t>
      </w:r>
      <w:r w:rsidRPr="00002215">
        <w:t>/установами</w:t>
      </w:r>
      <w:r w:rsidR="00FB764B">
        <w:t>/</w:t>
      </w:r>
      <w:r w:rsidRPr="00002215">
        <w:t xml:space="preserve"> </w:t>
      </w:r>
      <w:r w:rsidR="00FB764B">
        <w:t>організаціями</w:t>
      </w:r>
      <w:r w:rsidRPr="00002215">
        <w:t>.</w:t>
      </w:r>
    </w:p>
    <w:p w14:paraId="306C8935" w14:textId="77777777" w:rsidR="00EE7D08" w:rsidRDefault="00FF17D8" w:rsidP="00FF17D8">
      <w:pPr>
        <w:suppressAutoHyphens w:val="0"/>
        <w:ind w:firstLine="709"/>
        <w:jc w:val="both"/>
      </w:pPr>
      <w:r w:rsidRPr="00002215">
        <w:t xml:space="preserve">Підвищення </w:t>
      </w:r>
      <w:r w:rsidR="00EE7D08">
        <w:t>ефективності споживання енергоресурсів.</w:t>
      </w:r>
    </w:p>
    <w:p w14:paraId="2DE3F79E" w14:textId="68319304" w:rsidR="009240D2" w:rsidRPr="00002215" w:rsidRDefault="009240D2" w:rsidP="00ED049A">
      <w:pPr>
        <w:widowControl w:val="0"/>
        <w:ind w:firstLine="709"/>
        <w:jc w:val="both"/>
      </w:pPr>
    </w:p>
    <w:tbl>
      <w:tblPr>
        <w:tblW w:w="10198" w:type="dxa"/>
        <w:tblInd w:w="2" w:type="dxa"/>
        <w:tblLayout w:type="fixed"/>
        <w:tblLook w:val="0000" w:firstRow="0" w:lastRow="0" w:firstColumn="0" w:lastColumn="0" w:noHBand="0" w:noVBand="0"/>
      </w:tblPr>
      <w:tblGrid>
        <w:gridCol w:w="3537"/>
        <w:gridCol w:w="2126"/>
        <w:gridCol w:w="1842"/>
        <w:gridCol w:w="2693"/>
      </w:tblGrid>
      <w:tr w:rsidR="004A736A" w:rsidRPr="00002215" w14:paraId="52F6058F" w14:textId="77777777" w:rsidTr="00C00158">
        <w:tc>
          <w:tcPr>
            <w:tcW w:w="3537" w:type="dxa"/>
            <w:tcBorders>
              <w:top w:val="single" w:sz="4" w:space="0" w:color="000000"/>
              <w:left w:val="single" w:sz="4" w:space="0" w:color="000000"/>
              <w:bottom w:val="single" w:sz="4" w:space="0" w:color="auto"/>
            </w:tcBorders>
          </w:tcPr>
          <w:p w14:paraId="14593ABE" w14:textId="77777777" w:rsidR="004A736A" w:rsidRPr="00002215" w:rsidRDefault="004A736A" w:rsidP="006001E1">
            <w:pPr>
              <w:ind w:firstLine="709"/>
              <w:jc w:val="both"/>
              <w:rPr>
                <w:b/>
                <w:bCs/>
              </w:rPr>
            </w:pPr>
            <w:r w:rsidRPr="00002215">
              <w:rPr>
                <w:b/>
                <w:bCs/>
              </w:rPr>
              <w:t>Зміст заходу</w:t>
            </w:r>
          </w:p>
        </w:tc>
        <w:tc>
          <w:tcPr>
            <w:tcW w:w="2126" w:type="dxa"/>
            <w:tcBorders>
              <w:top w:val="single" w:sz="4" w:space="0" w:color="000000"/>
              <w:left w:val="single" w:sz="4" w:space="0" w:color="000000"/>
              <w:bottom w:val="single" w:sz="4" w:space="0" w:color="auto"/>
            </w:tcBorders>
          </w:tcPr>
          <w:p w14:paraId="3E2F36DB" w14:textId="77777777" w:rsidR="004A736A" w:rsidRPr="00002215" w:rsidRDefault="004A736A" w:rsidP="006001E1">
            <w:pPr>
              <w:rPr>
                <w:b/>
                <w:bCs/>
              </w:rPr>
            </w:pPr>
            <w:r w:rsidRPr="00002215">
              <w:rPr>
                <w:b/>
                <w:bCs/>
              </w:rPr>
              <w:t>Виконавець</w:t>
            </w:r>
          </w:p>
        </w:tc>
        <w:tc>
          <w:tcPr>
            <w:tcW w:w="1842" w:type="dxa"/>
            <w:tcBorders>
              <w:top w:val="single" w:sz="4" w:space="0" w:color="000000"/>
              <w:left w:val="single" w:sz="4" w:space="0" w:color="000000"/>
              <w:bottom w:val="single" w:sz="4" w:space="0" w:color="auto"/>
              <w:right w:val="single" w:sz="4" w:space="0" w:color="000000"/>
            </w:tcBorders>
          </w:tcPr>
          <w:p w14:paraId="3458535D" w14:textId="77777777" w:rsidR="004A736A" w:rsidRPr="00002215" w:rsidRDefault="004A736A" w:rsidP="006001E1">
            <w:pPr>
              <w:jc w:val="center"/>
              <w:rPr>
                <w:b/>
                <w:bCs/>
              </w:rPr>
            </w:pPr>
            <w:r w:rsidRPr="00002215">
              <w:rPr>
                <w:b/>
                <w:bCs/>
              </w:rPr>
              <w:t>Джерела фінансування</w:t>
            </w:r>
          </w:p>
        </w:tc>
        <w:tc>
          <w:tcPr>
            <w:tcW w:w="2693" w:type="dxa"/>
            <w:tcBorders>
              <w:top w:val="single" w:sz="4" w:space="0" w:color="000000"/>
              <w:left w:val="single" w:sz="4" w:space="0" w:color="000000"/>
              <w:bottom w:val="single" w:sz="4" w:space="0" w:color="auto"/>
              <w:right w:val="single" w:sz="4" w:space="0" w:color="000000"/>
            </w:tcBorders>
          </w:tcPr>
          <w:p w14:paraId="3B82EE87" w14:textId="77777777" w:rsidR="004A736A" w:rsidRPr="00002215" w:rsidRDefault="004A736A" w:rsidP="006001E1">
            <w:pPr>
              <w:jc w:val="center"/>
              <w:rPr>
                <w:b/>
                <w:bCs/>
                <w:lang w:eastAsia="ru-RU"/>
              </w:rPr>
            </w:pPr>
            <w:r w:rsidRPr="00002215">
              <w:rPr>
                <w:b/>
                <w:bCs/>
                <w:lang w:eastAsia="ru-RU"/>
              </w:rPr>
              <w:t xml:space="preserve">Індикатори </w:t>
            </w:r>
          </w:p>
          <w:p w14:paraId="29057F6B" w14:textId="77777777" w:rsidR="004A736A" w:rsidRPr="00002215" w:rsidRDefault="004A736A" w:rsidP="006001E1">
            <w:pPr>
              <w:jc w:val="center"/>
              <w:rPr>
                <w:b/>
                <w:bCs/>
              </w:rPr>
            </w:pPr>
            <w:r w:rsidRPr="00002215">
              <w:rPr>
                <w:b/>
                <w:bCs/>
                <w:lang w:eastAsia="ru-RU"/>
              </w:rPr>
              <w:t>виконання</w:t>
            </w:r>
          </w:p>
        </w:tc>
      </w:tr>
      <w:tr w:rsidR="004A736A" w:rsidRPr="00002215" w14:paraId="093D95AC" w14:textId="77777777" w:rsidTr="00C00158">
        <w:tc>
          <w:tcPr>
            <w:tcW w:w="3537" w:type="dxa"/>
            <w:tcBorders>
              <w:top w:val="single" w:sz="4" w:space="0" w:color="auto"/>
              <w:left w:val="single" w:sz="4" w:space="0" w:color="auto"/>
              <w:bottom w:val="single" w:sz="4" w:space="0" w:color="auto"/>
              <w:right w:val="single" w:sz="4" w:space="0" w:color="auto"/>
            </w:tcBorders>
          </w:tcPr>
          <w:p w14:paraId="4340290C" w14:textId="3FBE3477" w:rsidR="00C10F99" w:rsidRPr="00002215" w:rsidRDefault="00C10F99" w:rsidP="00515850">
            <w:pPr>
              <w:jc w:val="both"/>
            </w:pPr>
            <w:r w:rsidRPr="00002215">
              <w:t xml:space="preserve">Комплексна термомодернізація будівель бюджетної сфери </w:t>
            </w:r>
          </w:p>
        </w:tc>
        <w:tc>
          <w:tcPr>
            <w:tcW w:w="2126" w:type="dxa"/>
            <w:tcBorders>
              <w:top w:val="single" w:sz="4" w:space="0" w:color="auto"/>
              <w:left w:val="single" w:sz="4" w:space="0" w:color="auto"/>
              <w:bottom w:val="single" w:sz="4" w:space="0" w:color="auto"/>
              <w:right w:val="single" w:sz="4" w:space="0" w:color="auto"/>
            </w:tcBorders>
          </w:tcPr>
          <w:p w14:paraId="6BF9838B" w14:textId="0F2CFCB2" w:rsidR="004A736A" w:rsidRPr="00002215" w:rsidRDefault="001855CD" w:rsidP="00D03104">
            <w:pPr>
              <w:jc w:val="center"/>
            </w:pPr>
            <w:r w:rsidRPr="00002215">
              <w:t xml:space="preserve">Відділ енергоменедж-менту, </w:t>
            </w:r>
            <w:r w:rsidR="00D03104" w:rsidRPr="00002215">
              <w:t>Департамент освіти та науки</w:t>
            </w:r>
            <w:r w:rsidR="00C10F99" w:rsidRPr="00002215">
              <w:t xml:space="preserve">, управління охорони здоров’я, управління праці та соціального захисту населення, управління культури і туризму, управління молоді та спорту </w:t>
            </w:r>
          </w:p>
        </w:tc>
        <w:tc>
          <w:tcPr>
            <w:tcW w:w="1842" w:type="dxa"/>
            <w:tcBorders>
              <w:top w:val="single" w:sz="4" w:space="0" w:color="auto"/>
              <w:left w:val="single" w:sz="4" w:space="0" w:color="auto"/>
              <w:bottom w:val="single" w:sz="4" w:space="0" w:color="auto"/>
              <w:right w:val="single" w:sz="4" w:space="0" w:color="auto"/>
            </w:tcBorders>
          </w:tcPr>
          <w:p w14:paraId="5E3860AF" w14:textId="585A0704" w:rsidR="00D033F2" w:rsidRPr="00002215" w:rsidRDefault="00CF61D9" w:rsidP="004A736A">
            <w:pPr>
              <w:jc w:val="center"/>
            </w:pPr>
            <w:r w:rsidRPr="00002215">
              <w:t>Бюджет громади</w:t>
            </w:r>
            <w:r w:rsidR="004A736A" w:rsidRPr="00002215">
              <w:t xml:space="preserve">, </w:t>
            </w:r>
          </w:p>
          <w:p w14:paraId="33E1F6B6" w14:textId="77777777" w:rsidR="004A736A" w:rsidRPr="00002215" w:rsidRDefault="004A736A" w:rsidP="004A736A">
            <w:pPr>
              <w:jc w:val="center"/>
            </w:pPr>
            <w:r w:rsidRPr="00002215">
              <w:t>інші кошти</w:t>
            </w:r>
          </w:p>
        </w:tc>
        <w:tc>
          <w:tcPr>
            <w:tcW w:w="2693" w:type="dxa"/>
            <w:tcBorders>
              <w:top w:val="single" w:sz="4" w:space="0" w:color="auto"/>
              <w:left w:val="single" w:sz="4" w:space="0" w:color="auto"/>
              <w:bottom w:val="single" w:sz="4" w:space="0" w:color="auto"/>
              <w:right w:val="single" w:sz="4" w:space="0" w:color="auto"/>
            </w:tcBorders>
          </w:tcPr>
          <w:p w14:paraId="77410236" w14:textId="5F8D93AC" w:rsidR="004A736A" w:rsidRPr="00002215" w:rsidRDefault="004A736A" w:rsidP="00EF23FE">
            <w:r w:rsidRPr="00002215">
              <w:t>Кількість термомодерн</w:t>
            </w:r>
            <w:r w:rsidR="00D033F2" w:rsidRPr="00002215">
              <w:t>і</w:t>
            </w:r>
            <w:r w:rsidRPr="00002215">
              <w:t xml:space="preserve">зованих закладів – </w:t>
            </w:r>
            <w:r w:rsidR="00C64362" w:rsidRPr="00002215">
              <w:t>6</w:t>
            </w:r>
            <w:r w:rsidRPr="00002215">
              <w:t xml:space="preserve"> од.</w:t>
            </w:r>
          </w:p>
          <w:p w14:paraId="0522204B" w14:textId="2D8B4E2E" w:rsidR="00D428E2" w:rsidRPr="00002215" w:rsidRDefault="00D428E2" w:rsidP="00EF23FE"/>
        </w:tc>
      </w:tr>
      <w:tr w:rsidR="00311335" w:rsidRPr="00002215" w14:paraId="30F4EB66" w14:textId="77777777" w:rsidTr="00C00158">
        <w:tc>
          <w:tcPr>
            <w:tcW w:w="3537" w:type="dxa"/>
            <w:tcBorders>
              <w:top w:val="single" w:sz="4" w:space="0" w:color="auto"/>
              <w:left w:val="single" w:sz="4" w:space="0" w:color="auto"/>
              <w:bottom w:val="single" w:sz="4" w:space="0" w:color="auto"/>
              <w:right w:val="single" w:sz="4" w:space="0" w:color="auto"/>
            </w:tcBorders>
          </w:tcPr>
          <w:p w14:paraId="2E364064" w14:textId="457A2746" w:rsidR="00311335" w:rsidRPr="00002215" w:rsidRDefault="00311335" w:rsidP="00515850">
            <w:pPr>
              <w:jc w:val="both"/>
            </w:pPr>
            <w:r w:rsidRPr="00002215">
              <w:t xml:space="preserve">Використання </w:t>
            </w:r>
            <w:r w:rsidR="00C10F99" w:rsidRPr="00002215">
              <w:t>відновних</w:t>
            </w:r>
            <w:r w:rsidR="0054593D" w:rsidRPr="00002215">
              <w:t xml:space="preserve"> </w:t>
            </w:r>
            <w:r w:rsidRPr="00002215">
              <w:t xml:space="preserve">джерел енергії на об’єктах бюджетної </w:t>
            </w:r>
            <w:r w:rsidR="00515850">
              <w:t>сфери</w:t>
            </w:r>
          </w:p>
        </w:tc>
        <w:tc>
          <w:tcPr>
            <w:tcW w:w="2126" w:type="dxa"/>
            <w:tcBorders>
              <w:top w:val="single" w:sz="4" w:space="0" w:color="auto"/>
              <w:left w:val="single" w:sz="4" w:space="0" w:color="auto"/>
              <w:bottom w:val="single" w:sz="4" w:space="0" w:color="auto"/>
              <w:right w:val="single" w:sz="4" w:space="0" w:color="auto"/>
            </w:tcBorders>
          </w:tcPr>
          <w:p w14:paraId="7250F618" w14:textId="611A805B" w:rsidR="00311335" w:rsidRPr="00002215" w:rsidRDefault="0054593D" w:rsidP="00A500D3">
            <w:pPr>
              <w:jc w:val="center"/>
            </w:pPr>
            <w:r w:rsidRPr="00002215">
              <w:t xml:space="preserve">Відділ енергоменедж-менту, </w:t>
            </w:r>
            <w:r w:rsidR="00C10F99" w:rsidRPr="00002215">
              <w:t>Департамент освіти та наук</w:t>
            </w:r>
            <w:r w:rsidR="00A500D3" w:rsidRPr="00002215">
              <w:t>и, управління охорони здоров’я</w:t>
            </w:r>
          </w:p>
        </w:tc>
        <w:tc>
          <w:tcPr>
            <w:tcW w:w="1842" w:type="dxa"/>
            <w:tcBorders>
              <w:top w:val="single" w:sz="4" w:space="0" w:color="auto"/>
              <w:left w:val="single" w:sz="4" w:space="0" w:color="auto"/>
              <w:bottom w:val="single" w:sz="4" w:space="0" w:color="auto"/>
              <w:right w:val="single" w:sz="4" w:space="0" w:color="auto"/>
            </w:tcBorders>
          </w:tcPr>
          <w:p w14:paraId="5F32275D" w14:textId="77777777" w:rsidR="00CE3DB5" w:rsidRPr="00002215" w:rsidRDefault="00311335" w:rsidP="00311335">
            <w:pPr>
              <w:jc w:val="center"/>
            </w:pPr>
            <w:r w:rsidRPr="00002215">
              <w:t>Бюджет громади</w:t>
            </w:r>
            <w:r w:rsidR="00D03104" w:rsidRPr="00002215">
              <w:t>,</w:t>
            </w:r>
          </w:p>
          <w:p w14:paraId="26FDF8A5" w14:textId="4FE3B8A1" w:rsidR="00311335" w:rsidRPr="00002215" w:rsidRDefault="00D03104" w:rsidP="00311335">
            <w:pPr>
              <w:jc w:val="center"/>
            </w:pPr>
            <w:r w:rsidRPr="00002215">
              <w:t>інші кошти</w:t>
            </w:r>
          </w:p>
        </w:tc>
        <w:tc>
          <w:tcPr>
            <w:tcW w:w="2693" w:type="dxa"/>
            <w:tcBorders>
              <w:top w:val="single" w:sz="4" w:space="0" w:color="auto"/>
              <w:left w:val="single" w:sz="4" w:space="0" w:color="auto"/>
              <w:bottom w:val="single" w:sz="4" w:space="0" w:color="auto"/>
              <w:right w:val="single" w:sz="4" w:space="0" w:color="auto"/>
            </w:tcBorders>
          </w:tcPr>
          <w:p w14:paraId="7838AA94" w14:textId="4A6032FC" w:rsidR="00311335" w:rsidRPr="00002215" w:rsidRDefault="00311335" w:rsidP="0054593D">
            <w:r w:rsidRPr="00002215">
              <w:t>Кількіст</w:t>
            </w:r>
            <w:r w:rsidR="00D03104" w:rsidRPr="00002215">
              <w:t>ь встановлених теплових помп</w:t>
            </w:r>
            <w:r w:rsidR="00A500D3" w:rsidRPr="00002215">
              <w:t xml:space="preserve"> та/або сонячних панелей</w:t>
            </w:r>
            <w:r w:rsidR="00D03104" w:rsidRPr="00002215">
              <w:t xml:space="preserve"> - 2</w:t>
            </w:r>
            <w:r w:rsidRPr="00002215">
              <w:t xml:space="preserve"> од.</w:t>
            </w:r>
          </w:p>
        </w:tc>
      </w:tr>
      <w:tr w:rsidR="00C10F99" w:rsidRPr="00002215" w14:paraId="58201F17" w14:textId="77777777" w:rsidTr="00C00158">
        <w:tc>
          <w:tcPr>
            <w:tcW w:w="3537" w:type="dxa"/>
            <w:tcBorders>
              <w:top w:val="single" w:sz="4" w:space="0" w:color="auto"/>
              <w:left w:val="single" w:sz="4" w:space="0" w:color="auto"/>
              <w:bottom w:val="single" w:sz="4" w:space="0" w:color="auto"/>
              <w:right w:val="single" w:sz="4" w:space="0" w:color="auto"/>
            </w:tcBorders>
          </w:tcPr>
          <w:p w14:paraId="20185DE3" w14:textId="7A418DCE" w:rsidR="00C10F99" w:rsidRPr="00002215" w:rsidRDefault="00C10F99" w:rsidP="00515850">
            <w:pPr>
              <w:jc w:val="both"/>
            </w:pPr>
            <w:r w:rsidRPr="00002215">
              <w:t xml:space="preserve">Модернізація системи опалення будівель бюджетної сфери </w:t>
            </w:r>
          </w:p>
        </w:tc>
        <w:tc>
          <w:tcPr>
            <w:tcW w:w="2126" w:type="dxa"/>
            <w:tcBorders>
              <w:top w:val="single" w:sz="4" w:space="0" w:color="auto"/>
              <w:left w:val="single" w:sz="4" w:space="0" w:color="auto"/>
              <w:bottom w:val="single" w:sz="4" w:space="0" w:color="auto"/>
              <w:right w:val="single" w:sz="4" w:space="0" w:color="auto"/>
            </w:tcBorders>
          </w:tcPr>
          <w:p w14:paraId="61D68955" w14:textId="5F2EDB62" w:rsidR="00C10F99" w:rsidRPr="00002215" w:rsidRDefault="00C10F99" w:rsidP="00A500D3">
            <w:pPr>
              <w:jc w:val="center"/>
            </w:pPr>
            <w:r w:rsidRPr="00002215">
              <w:t>Відділ енергоменедж-менту, Департамент освіти та науки, управління охорони здоров’я, управління праці та</w:t>
            </w:r>
            <w:r w:rsidR="00A500D3" w:rsidRPr="00002215">
              <w:t xml:space="preserve"> соціального захисту населення</w:t>
            </w:r>
          </w:p>
        </w:tc>
        <w:tc>
          <w:tcPr>
            <w:tcW w:w="1842" w:type="dxa"/>
            <w:tcBorders>
              <w:top w:val="single" w:sz="4" w:space="0" w:color="auto"/>
              <w:left w:val="single" w:sz="4" w:space="0" w:color="auto"/>
              <w:bottom w:val="single" w:sz="4" w:space="0" w:color="auto"/>
              <w:right w:val="single" w:sz="4" w:space="0" w:color="auto"/>
            </w:tcBorders>
          </w:tcPr>
          <w:p w14:paraId="24FCD4CE" w14:textId="77777777" w:rsidR="00C10F99" w:rsidRPr="00002215" w:rsidRDefault="00C10F99" w:rsidP="00C10F99">
            <w:pPr>
              <w:jc w:val="center"/>
            </w:pPr>
            <w:r w:rsidRPr="00002215">
              <w:t>Бюджет громади,</w:t>
            </w:r>
          </w:p>
          <w:p w14:paraId="7E5F60BC" w14:textId="127CB14A" w:rsidR="00C10F99" w:rsidRPr="00002215" w:rsidRDefault="00C10F99" w:rsidP="00C10F99">
            <w:pPr>
              <w:jc w:val="center"/>
            </w:pPr>
            <w:r w:rsidRPr="00002215">
              <w:t>інші кошти</w:t>
            </w:r>
          </w:p>
        </w:tc>
        <w:tc>
          <w:tcPr>
            <w:tcW w:w="2693" w:type="dxa"/>
            <w:tcBorders>
              <w:top w:val="single" w:sz="4" w:space="0" w:color="auto"/>
              <w:left w:val="single" w:sz="4" w:space="0" w:color="auto"/>
              <w:bottom w:val="single" w:sz="4" w:space="0" w:color="auto"/>
              <w:right w:val="single" w:sz="4" w:space="0" w:color="auto"/>
            </w:tcBorders>
          </w:tcPr>
          <w:p w14:paraId="2C0F0ADA" w14:textId="61ABF3F4" w:rsidR="00C10F99" w:rsidRPr="00002215" w:rsidRDefault="00C10F99" w:rsidP="00C10F99">
            <w:r w:rsidRPr="00002215">
              <w:t>Кількість встановлених індивідуальних теплових пунктів - 5 од.</w:t>
            </w:r>
          </w:p>
        </w:tc>
      </w:tr>
      <w:tr w:rsidR="009C616F" w:rsidRPr="00002215" w14:paraId="14AB2274" w14:textId="77777777" w:rsidTr="00C00158">
        <w:tc>
          <w:tcPr>
            <w:tcW w:w="3537" w:type="dxa"/>
            <w:tcBorders>
              <w:top w:val="single" w:sz="4" w:space="0" w:color="auto"/>
              <w:left w:val="single" w:sz="4" w:space="0" w:color="auto"/>
              <w:bottom w:val="single" w:sz="4" w:space="0" w:color="auto"/>
              <w:right w:val="single" w:sz="4" w:space="0" w:color="auto"/>
            </w:tcBorders>
          </w:tcPr>
          <w:p w14:paraId="172D4A7D" w14:textId="226CF903" w:rsidR="009C616F" w:rsidRPr="00002215" w:rsidRDefault="009C616F" w:rsidP="009C616F">
            <w:pPr>
              <w:jc w:val="both"/>
            </w:pPr>
            <w:r w:rsidRPr="00002215">
              <w:t xml:space="preserve">Здійснення щоденного моніторингу використання енергоресурсів бюджетними установами </w:t>
            </w:r>
          </w:p>
        </w:tc>
        <w:tc>
          <w:tcPr>
            <w:tcW w:w="2126" w:type="dxa"/>
            <w:tcBorders>
              <w:top w:val="single" w:sz="4" w:space="0" w:color="auto"/>
              <w:left w:val="single" w:sz="4" w:space="0" w:color="auto"/>
              <w:bottom w:val="single" w:sz="4" w:space="0" w:color="auto"/>
              <w:right w:val="single" w:sz="4" w:space="0" w:color="auto"/>
            </w:tcBorders>
          </w:tcPr>
          <w:p w14:paraId="3F8F6C63" w14:textId="4999B6FD" w:rsidR="009C616F" w:rsidRPr="00002215" w:rsidRDefault="009C616F" w:rsidP="009C616F">
            <w:pPr>
              <w:jc w:val="center"/>
            </w:pPr>
            <w:r w:rsidRPr="00002215">
              <w:t>Відділ енергоменедж-менту</w:t>
            </w:r>
          </w:p>
        </w:tc>
        <w:tc>
          <w:tcPr>
            <w:tcW w:w="1842" w:type="dxa"/>
            <w:tcBorders>
              <w:top w:val="single" w:sz="4" w:space="0" w:color="auto"/>
              <w:left w:val="single" w:sz="4" w:space="0" w:color="auto"/>
              <w:bottom w:val="single" w:sz="4" w:space="0" w:color="auto"/>
              <w:right w:val="single" w:sz="4" w:space="0" w:color="auto"/>
            </w:tcBorders>
          </w:tcPr>
          <w:p w14:paraId="7C3DD6AC" w14:textId="77777777" w:rsidR="009C616F" w:rsidRPr="00002215" w:rsidRDefault="009C616F" w:rsidP="009C616F">
            <w:pPr>
              <w:jc w:val="center"/>
            </w:pPr>
          </w:p>
        </w:tc>
        <w:tc>
          <w:tcPr>
            <w:tcW w:w="2693" w:type="dxa"/>
            <w:tcBorders>
              <w:top w:val="single" w:sz="4" w:space="0" w:color="auto"/>
              <w:left w:val="single" w:sz="4" w:space="0" w:color="auto"/>
              <w:bottom w:val="single" w:sz="4" w:space="0" w:color="auto"/>
              <w:right w:val="single" w:sz="4" w:space="0" w:color="auto"/>
            </w:tcBorders>
          </w:tcPr>
          <w:p w14:paraId="6B6173FA" w14:textId="78A6D9E3" w:rsidR="009C616F" w:rsidRPr="00002215" w:rsidRDefault="009C616F" w:rsidP="009C616F">
            <w:r w:rsidRPr="00002215">
              <w:t xml:space="preserve">Зменшення обсягів споживання енергоресурсів </w:t>
            </w:r>
            <w:r w:rsidR="00DE227F">
              <w:t xml:space="preserve">- </w:t>
            </w:r>
            <w:r w:rsidRPr="00002215">
              <w:t>на 5%</w:t>
            </w:r>
          </w:p>
        </w:tc>
      </w:tr>
      <w:tr w:rsidR="009C616F" w:rsidRPr="00002215" w14:paraId="20B5D986" w14:textId="77777777" w:rsidTr="00515850">
        <w:trPr>
          <w:trHeight w:val="861"/>
        </w:trPr>
        <w:tc>
          <w:tcPr>
            <w:tcW w:w="3537" w:type="dxa"/>
            <w:tcBorders>
              <w:top w:val="single" w:sz="4" w:space="0" w:color="auto"/>
              <w:left w:val="single" w:sz="4" w:space="0" w:color="auto"/>
              <w:bottom w:val="single" w:sz="4" w:space="0" w:color="auto"/>
              <w:right w:val="single" w:sz="4" w:space="0" w:color="auto"/>
            </w:tcBorders>
          </w:tcPr>
          <w:p w14:paraId="1AA39259" w14:textId="3FEA0ED3" w:rsidR="009C616F" w:rsidRPr="00002215" w:rsidRDefault="009C616F" w:rsidP="009C616F">
            <w:pPr>
              <w:jc w:val="both"/>
              <w:rPr>
                <w:lang w:val="ru-RU"/>
              </w:rPr>
            </w:pPr>
            <w:r w:rsidRPr="00002215">
              <w:t xml:space="preserve">Капітальний ремонт мереж зовнішнього освітлення </w:t>
            </w:r>
          </w:p>
        </w:tc>
        <w:tc>
          <w:tcPr>
            <w:tcW w:w="2126" w:type="dxa"/>
            <w:tcBorders>
              <w:top w:val="single" w:sz="4" w:space="0" w:color="auto"/>
              <w:left w:val="single" w:sz="4" w:space="0" w:color="auto"/>
              <w:bottom w:val="single" w:sz="4" w:space="0" w:color="auto"/>
              <w:right w:val="single" w:sz="4" w:space="0" w:color="auto"/>
            </w:tcBorders>
          </w:tcPr>
          <w:p w14:paraId="22BE0C2D" w14:textId="59D1A156" w:rsidR="009C616F" w:rsidRPr="00002215" w:rsidRDefault="009C616F" w:rsidP="009C616F">
            <w:pPr>
              <w:jc w:val="center"/>
            </w:pPr>
            <w:r w:rsidRPr="00002215">
              <w:rPr>
                <w:lang w:eastAsia="ru-RU"/>
              </w:rPr>
              <w:t>Управління комунальної інфраструктури</w:t>
            </w:r>
          </w:p>
        </w:tc>
        <w:tc>
          <w:tcPr>
            <w:tcW w:w="1842" w:type="dxa"/>
            <w:tcBorders>
              <w:top w:val="single" w:sz="4" w:space="0" w:color="auto"/>
              <w:left w:val="single" w:sz="4" w:space="0" w:color="auto"/>
              <w:bottom w:val="single" w:sz="4" w:space="0" w:color="auto"/>
              <w:right w:val="single" w:sz="4" w:space="0" w:color="auto"/>
            </w:tcBorders>
          </w:tcPr>
          <w:p w14:paraId="1FA60A3F" w14:textId="52A51E52" w:rsidR="009C616F" w:rsidRPr="00002215" w:rsidRDefault="009C616F" w:rsidP="009C616F">
            <w:pPr>
              <w:jc w:val="center"/>
            </w:pPr>
            <w:r w:rsidRPr="00002215">
              <w:t>Бюджет громади</w:t>
            </w:r>
          </w:p>
          <w:p w14:paraId="6FE5E473" w14:textId="2C3C57A9" w:rsidR="009C616F" w:rsidRPr="00002215" w:rsidRDefault="009C616F" w:rsidP="009C616F">
            <w:pPr>
              <w:jc w:val="center"/>
            </w:pPr>
          </w:p>
        </w:tc>
        <w:tc>
          <w:tcPr>
            <w:tcW w:w="2693" w:type="dxa"/>
            <w:tcBorders>
              <w:top w:val="single" w:sz="4" w:space="0" w:color="auto"/>
              <w:left w:val="single" w:sz="4" w:space="0" w:color="auto"/>
              <w:bottom w:val="single" w:sz="4" w:space="0" w:color="auto"/>
              <w:right w:val="single" w:sz="4" w:space="0" w:color="auto"/>
            </w:tcBorders>
          </w:tcPr>
          <w:p w14:paraId="617A0244" w14:textId="3735EFE8" w:rsidR="009C616F" w:rsidRPr="00002215" w:rsidRDefault="000E36F1" w:rsidP="009C616F">
            <w:r w:rsidRPr="00C13C17">
              <w:t>Протяжність мереж – 9,2 км</w:t>
            </w:r>
          </w:p>
        </w:tc>
      </w:tr>
      <w:tr w:rsidR="009C616F" w:rsidRPr="00002215" w14:paraId="4E864DB1" w14:textId="77777777" w:rsidTr="00C00158">
        <w:tc>
          <w:tcPr>
            <w:tcW w:w="3537" w:type="dxa"/>
            <w:tcBorders>
              <w:top w:val="single" w:sz="4" w:space="0" w:color="auto"/>
              <w:left w:val="single" w:sz="4" w:space="0" w:color="auto"/>
              <w:bottom w:val="single" w:sz="4" w:space="0" w:color="auto"/>
              <w:right w:val="single" w:sz="4" w:space="0" w:color="auto"/>
            </w:tcBorders>
          </w:tcPr>
          <w:p w14:paraId="72462DE1" w14:textId="608AA4B9" w:rsidR="009C616F" w:rsidRPr="00002215" w:rsidRDefault="009C616F" w:rsidP="009C616F">
            <w:pPr>
              <w:jc w:val="both"/>
            </w:pPr>
            <w:r w:rsidRPr="00002215">
              <w:t>Сприяння у реалізації заходів з енергозбереження мешканцями багатоквартирних житлових будинків на умовах співфінансування з бюджету громади</w:t>
            </w:r>
          </w:p>
        </w:tc>
        <w:tc>
          <w:tcPr>
            <w:tcW w:w="2126" w:type="dxa"/>
            <w:tcBorders>
              <w:top w:val="single" w:sz="4" w:space="0" w:color="auto"/>
              <w:left w:val="single" w:sz="4" w:space="0" w:color="auto"/>
              <w:bottom w:val="single" w:sz="4" w:space="0" w:color="auto"/>
              <w:right w:val="single" w:sz="4" w:space="0" w:color="auto"/>
            </w:tcBorders>
          </w:tcPr>
          <w:p w14:paraId="095B0751" w14:textId="21BDB8B1" w:rsidR="009C616F" w:rsidRPr="00002215" w:rsidRDefault="009C616F" w:rsidP="009C616F">
            <w:pPr>
              <w:suppressAutoHyphens w:val="0"/>
              <w:jc w:val="center"/>
              <w:rPr>
                <w:lang w:eastAsia="ru-RU"/>
              </w:rPr>
            </w:pPr>
            <w:r w:rsidRPr="00002215">
              <w:t>Управління житлової політики та майна</w:t>
            </w:r>
          </w:p>
        </w:tc>
        <w:tc>
          <w:tcPr>
            <w:tcW w:w="1842" w:type="dxa"/>
            <w:tcBorders>
              <w:top w:val="single" w:sz="4" w:space="0" w:color="auto"/>
              <w:left w:val="single" w:sz="4" w:space="0" w:color="auto"/>
              <w:bottom w:val="single" w:sz="4" w:space="0" w:color="auto"/>
              <w:right w:val="single" w:sz="4" w:space="0" w:color="auto"/>
            </w:tcBorders>
          </w:tcPr>
          <w:p w14:paraId="04345FF5" w14:textId="488D069E" w:rsidR="009C616F" w:rsidRPr="00002215" w:rsidRDefault="009C616F" w:rsidP="009C616F">
            <w:pPr>
              <w:jc w:val="center"/>
            </w:pPr>
            <w:r w:rsidRPr="00002215">
              <w:t>Бюджет громади,</w:t>
            </w:r>
          </w:p>
          <w:p w14:paraId="6851EFF3" w14:textId="77777777" w:rsidR="009C616F" w:rsidRPr="00002215" w:rsidRDefault="009C616F" w:rsidP="009C616F">
            <w:pPr>
              <w:jc w:val="center"/>
            </w:pPr>
            <w:r w:rsidRPr="00002215">
              <w:t>інші кошти</w:t>
            </w:r>
          </w:p>
        </w:tc>
        <w:tc>
          <w:tcPr>
            <w:tcW w:w="2693" w:type="dxa"/>
            <w:tcBorders>
              <w:top w:val="single" w:sz="4" w:space="0" w:color="auto"/>
              <w:left w:val="single" w:sz="4" w:space="0" w:color="auto"/>
              <w:bottom w:val="single" w:sz="4" w:space="0" w:color="auto"/>
              <w:right w:val="single" w:sz="4" w:space="0" w:color="auto"/>
            </w:tcBorders>
          </w:tcPr>
          <w:p w14:paraId="2A6F3517" w14:textId="6BD5B8B5" w:rsidR="009C616F" w:rsidRPr="00002215" w:rsidRDefault="009C616F" w:rsidP="009C616F">
            <w:pPr>
              <w:tabs>
                <w:tab w:val="left" w:pos="993"/>
              </w:tabs>
              <w:suppressAutoHyphens w:val="0"/>
              <w:ind w:firstLine="33"/>
            </w:pPr>
            <w:r w:rsidRPr="00002215">
              <w:t xml:space="preserve">Кількість об’єктів – 11 од. </w:t>
            </w:r>
          </w:p>
          <w:p w14:paraId="075477D8" w14:textId="520E6C6B" w:rsidR="009C616F" w:rsidRPr="00002215" w:rsidRDefault="009C616F" w:rsidP="009C616F">
            <w:pPr>
              <w:tabs>
                <w:tab w:val="left" w:pos="993"/>
              </w:tabs>
              <w:suppressAutoHyphens w:val="0"/>
              <w:ind w:firstLine="33"/>
            </w:pPr>
          </w:p>
        </w:tc>
      </w:tr>
      <w:tr w:rsidR="009C616F" w:rsidRPr="00002215" w14:paraId="1731CD63" w14:textId="77777777" w:rsidTr="00C00158">
        <w:tc>
          <w:tcPr>
            <w:tcW w:w="3537" w:type="dxa"/>
            <w:tcBorders>
              <w:top w:val="single" w:sz="4" w:space="0" w:color="auto"/>
              <w:left w:val="single" w:sz="4" w:space="0" w:color="auto"/>
              <w:bottom w:val="single" w:sz="4" w:space="0" w:color="auto"/>
              <w:right w:val="single" w:sz="4" w:space="0" w:color="auto"/>
            </w:tcBorders>
          </w:tcPr>
          <w:p w14:paraId="7F19F7C0" w14:textId="1CBAC4E3" w:rsidR="009C616F" w:rsidRPr="00002215" w:rsidRDefault="009C616F" w:rsidP="009C616F">
            <w:pPr>
              <w:jc w:val="both"/>
            </w:pPr>
            <w:r w:rsidRPr="00002215">
              <w:t xml:space="preserve">Надання консультацій, проведення тренінгів, семінарів щодо впровадження заходів з енергозбереження </w:t>
            </w:r>
          </w:p>
        </w:tc>
        <w:tc>
          <w:tcPr>
            <w:tcW w:w="2126" w:type="dxa"/>
            <w:tcBorders>
              <w:top w:val="single" w:sz="4" w:space="0" w:color="auto"/>
              <w:left w:val="single" w:sz="4" w:space="0" w:color="auto"/>
              <w:bottom w:val="single" w:sz="4" w:space="0" w:color="auto"/>
              <w:right w:val="single" w:sz="4" w:space="0" w:color="auto"/>
            </w:tcBorders>
          </w:tcPr>
          <w:p w14:paraId="2242787D" w14:textId="3977A648" w:rsidR="009C616F" w:rsidRPr="00002215" w:rsidRDefault="009C616F" w:rsidP="009C616F">
            <w:pPr>
              <w:autoSpaceDE w:val="0"/>
              <w:autoSpaceDN w:val="0"/>
              <w:adjustRightInd w:val="0"/>
              <w:jc w:val="center"/>
            </w:pPr>
            <w:r w:rsidRPr="00002215">
              <w:t>Відділ енергоменедж-менту</w:t>
            </w:r>
          </w:p>
        </w:tc>
        <w:tc>
          <w:tcPr>
            <w:tcW w:w="1842" w:type="dxa"/>
            <w:tcBorders>
              <w:top w:val="single" w:sz="4" w:space="0" w:color="auto"/>
              <w:left w:val="single" w:sz="4" w:space="0" w:color="auto"/>
              <w:bottom w:val="single" w:sz="4" w:space="0" w:color="auto"/>
              <w:right w:val="single" w:sz="4" w:space="0" w:color="auto"/>
            </w:tcBorders>
          </w:tcPr>
          <w:p w14:paraId="6B151113" w14:textId="77777777" w:rsidR="009C616F" w:rsidRPr="00002215" w:rsidRDefault="009C616F" w:rsidP="009C616F">
            <w:pPr>
              <w:jc w:val="center"/>
            </w:pPr>
          </w:p>
        </w:tc>
        <w:tc>
          <w:tcPr>
            <w:tcW w:w="2693" w:type="dxa"/>
            <w:tcBorders>
              <w:top w:val="single" w:sz="4" w:space="0" w:color="auto"/>
              <w:left w:val="single" w:sz="4" w:space="0" w:color="auto"/>
              <w:bottom w:val="single" w:sz="4" w:space="0" w:color="auto"/>
              <w:right w:val="single" w:sz="4" w:space="0" w:color="auto"/>
            </w:tcBorders>
          </w:tcPr>
          <w:p w14:paraId="223CF28D" w14:textId="1FA899C3" w:rsidR="009C616F" w:rsidRPr="00002215" w:rsidRDefault="009C616F" w:rsidP="009C616F">
            <w:pPr>
              <w:tabs>
                <w:tab w:val="left" w:pos="993"/>
              </w:tabs>
              <w:suppressAutoHyphens w:val="0"/>
              <w:ind w:firstLine="33"/>
            </w:pPr>
            <w:r w:rsidRPr="00002215">
              <w:t>Кількість тренінгів/семінарів – 4 од.</w:t>
            </w:r>
          </w:p>
        </w:tc>
      </w:tr>
      <w:tr w:rsidR="009C616F" w:rsidRPr="00002215" w14:paraId="42740A28" w14:textId="77777777" w:rsidTr="00C00158">
        <w:tc>
          <w:tcPr>
            <w:tcW w:w="3537" w:type="dxa"/>
            <w:tcBorders>
              <w:top w:val="single" w:sz="4" w:space="0" w:color="auto"/>
              <w:left w:val="single" w:sz="4" w:space="0" w:color="auto"/>
              <w:bottom w:val="single" w:sz="4" w:space="0" w:color="auto"/>
              <w:right w:val="single" w:sz="4" w:space="0" w:color="auto"/>
            </w:tcBorders>
          </w:tcPr>
          <w:p w14:paraId="15FEAD6D" w14:textId="77777777" w:rsidR="009C616F" w:rsidRPr="00002215" w:rsidRDefault="009C616F" w:rsidP="009C616F">
            <w:pPr>
              <w:tabs>
                <w:tab w:val="left" w:pos="993"/>
              </w:tabs>
              <w:suppressAutoHyphens w:val="0"/>
              <w:ind w:firstLine="33"/>
              <w:jc w:val="both"/>
            </w:pPr>
            <w:r w:rsidRPr="00002215">
              <w:t>Проведення «Днів Сталої Енергії» у рамках Європейської ініціативи «Угода Мерів»</w:t>
            </w:r>
          </w:p>
        </w:tc>
        <w:tc>
          <w:tcPr>
            <w:tcW w:w="2126" w:type="dxa"/>
            <w:tcBorders>
              <w:top w:val="single" w:sz="4" w:space="0" w:color="auto"/>
              <w:left w:val="single" w:sz="4" w:space="0" w:color="auto"/>
              <w:bottom w:val="single" w:sz="4" w:space="0" w:color="auto"/>
              <w:right w:val="single" w:sz="4" w:space="0" w:color="auto"/>
            </w:tcBorders>
          </w:tcPr>
          <w:p w14:paraId="664FEC7D" w14:textId="6CC637A6" w:rsidR="009C616F" w:rsidRPr="00002215" w:rsidRDefault="009C616F" w:rsidP="009C616F">
            <w:pPr>
              <w:autoSpaceDE w:val="0"/>
              <w:autoSpaceDN w:val="0"/>
              <w:adjustRightInd w:val="0"/>
              <w:jc w:val="center"/>
            </w:pPr>
            <w:r w:rsidRPr="00002215">
              <w:t>Відділ енергоменедж-менту</w:t>
            </w:r>
          </w:p>
        </w:tc>
        <w:tc>
          <w:tcPr>
            <w:tcW w:w="1842" w:type="dxa"/>
            <w:tcBorders>
              <w:top w:val="single" w:sz="4" w:space="0" w:color="auto"/>
              <w:left w:val="single" w:sz="4" w:space="0" w:color="auto"/>
              <w:bottom w:val="single" w:sz="4" w:space="0" w:color="auto"/>
              <w:right w:val="single" w:sz="4" w:space="0" w:color="auto"/>
            </w:tcBorders>
          </w:tcPr>
          <w:p w14:paraId="2330529A" w14:textId="2177842A" w:rsidR="009C616F" w:rsidRPr="00002215" w:rsidRDefault="009C616F" w:rsidP="009C616F">
            <w:pPr>
              <w:jc w:val="center"/>
            </w:pPr>
          </w:p>
        </w:tc>
        <w:tc>
          <w:tcPr>
            <w:tcW w:w="2693" w:type="dxa"/>
            <w:tcBorders>
              <w:top w:val="single" w:sz="4" w:space="0" w:color="auto"/>
              <w:left w:val="single" w:sz="4" w:space="0" w:color="auto"/>
              <w:bottom w:val="single" w:sz="4" w:space="0" w:color="auto"/>
              <w:right w:val="single" w:sz="4" w:space="0" w:color="auto"/>
            </w:tcBorders>
          </w:tcPr>
          <w:p w14:paraId="0FDD9399" w14:textId="091C4EE7" w:rsidR="009C616F" w:rsidRPr="00002215" w:rsidRDefault="009C616F" w:rsidP="009C616F">
            <w:pPr>
              <w:tabs>
                <w:tab w:val="left" w:pos="993"/>
              </w:tabs>
              <w:suppressAutoHyphens w:val="0"/>
              <w:ind w:firstLine="33"/>
            </w:pPr>
            <w:r w:rsidRPr="00002215">
              <w:t xml:space="preserve">Загальна кількість залучених осіб </w:t>
            </w:r>
            <w:r w:rsidR="009979C6" w:rsidRPr="009979C6">
              <w:t>– 1</w:t>
            </w:r>
            <w:r w:rsidRPr="009979C6">
              <w:t>0 тис.</w:t>
            </w:r>
            <w:r w:rsidR="009979C6">
              <w:t xml:space="preserve"> осіб</w:t>
            </w:r>
            <w:r w:rsidRPr="00002215">
              <w:t xml:space="preserve"> </w:t>
            </w:r>
          </w:p>
        </w:tc>
      </w:tr>
    </w:tbl>
    <w:p w14:paraId="78B6757F" w14:textId="77777777" w:rsidR="00800ABE" w:rsidRPr="00002215" w:rsidRDefault="00800ABE" w:rsidP="00800ABE">
      <w:pPr>
        <w:spacing w:before="120"/>
        <w:jc w:val="both"/>
      </w:pPr>
      <w:r w:rsidRPr="00002215">
        <w:rPr>
          <w:rFonts w:eastAsia="TimesNewRomanPS-BoldMT"/>
          <w:b/>
          <w:bCs/>
        </w:rPr>
        <w:t>Очікувані результати.</w:t>
      </w:r>
    </w:p>
    <w:p w14:paraId="09676D6B" w14:textId="77777777" w:rsidR="00A500D3" w:rsidRPr="00002215" w:rsidRDefault="00106212" w:rsidP="00A500D3">
      <w:pPr>
        <w:ind w:firstLine="709"/>
        <w:jc w:val="both"/>
        <w:rPr>
          <w:rFonts w:eastAsia="TimesNewRomanPS-BoldMT"/>
        </w:rPr>
      </w:pPr>
      <w:r w:rsidRPr="00002215">
        <w:rPr>
          <w:color w:val="000000"/>
        </w:rPr>
        <w:t>З</w:t>
      </w:r>
      <w:r w:rsidR="000B7379" w:rsidRPr="00002215">
        <w:rPr>
          <w:color w:val="000000"/>
        </w:rPr>
        <w:t>меншення обсягів споживання па</w:t>
      </w:r>
      <w:r w:rsidRPr="00002215">
        <w:rPr>
          <w:color w:val="000000"/>
        </w:rPr>
        <w:t>ливно-енергетичних ресурсів</w:t>
      </w:r>
      <w:r w:rsidR="000B7379" w:rsidRPr="00002215">
        <w:rPr>
          <w:color w:val="000000"/>
        </w:rPr>
        <w:t>.</w:t>
      </w:r>
      <w:r w:rsidR="00A500D3" w:rsidRPr="00002215">
        <w:rPr>
          <w:rFonts w:eastAsia="TimesNewRomanPS-BoldMT"/>
        </w:rPr>
        <w:t xml:space="preserve"> </w:t>
      </w:r>
    </w:p>
    <w:p w14:paraId="2B280E67" w14:textId="5FDD4E4D" w:rsidR="00A500D3" w:rsidRPr="00CB2BA1" w:rsidRDefault="00A500D3" w:rsidP="00A500D3">
      <w:pPr>
        <w:ind w:firstLine="709"/>
        <w:jc w:val="both"/>
        <w:rPr>
          <w:rFonts w:eastAsia="TimesNewRomanPS-BoldMT"/>
        </w:rPr>
      </w:pPr>
      <w:r w:rsidRPr="00002215">
        <w:rPr>
          <w:rFonts w:eastAsia="TimesNewRomanPS-BoldMT"/>
        </w:rPr>
        <w:t>Скорочення викидів СО2.</w:t>
      </w:r>
    </w:p>
    <w:p w14:paraId="0D10563E" w14:textId="77777777" w:rsidR="00036903" w:rsidRPr="009B4D94" w:rsidRDefault="007C429B" w:rsidP="009B4D94">
      <w:pPr>
        <w:pStyle w:val="2"/>
        <w:rPr>
          <w:rFonts w:ascii="Times New Roman" w:hAnsi="Times New Roman" w:cs="Times New Roman"/>
          <w:i w:val="0"/>
        </w:rPr>
      </w:pPr>
      <w:bookmarkStart w:id="26" w:name="_Toc119400340"/>
      <w:r w:rsidRPr="009B4D94">
        <w:rPr>
          <w:rStyle w:val="a4"/>
          <w:rFonts w:ascii="Times New Roman" w:hAnsi="Times New Roman" w:cs="Times New Roman"/>
          <w:i w:val="0"/>
          <w:spacing w:val="0"/>
          <w:sz w:val="24"/>
          <w:szCs w:val="24"/>
          <w:lang w:val="uk-UA"/>
        </w:rPr>
        <w:t>3</w:t>
      </w:r>
      <w:r w:rsidR="00036903" w:rsidRPr="009B4D94">
        <w:rPr>
          <w:rStyle w:val="a4"/>
          <w:rFonts w:ascii="Times New Roman" w:hAnsi="Times New Roman" w:cs="Times New Roman"/>
          <w:i w:val="0"/>
          <w:spacing w:val="0"/>
          <w:sz w:val="24"/>
          <w:szCs w:val="24"/>
          <w:lang w:val="uk-UA"/>
        </w:rPr>
        <w:t>.3.</w:t>
      </w:r>
      <w:r w:rsidR="00BB29C6" w:rsidRPr="009B4D94">
        <w:rPr>
          <w:rStyle w:val="a4"/>
          <w:rFonts w:ascii="Times New Roman" w:hAnsi="Times New Roman" w:cs="Times New Roman"/>
          <w:i w:val="0"/>
          <w:spacing w:val="0"/>
          <w:sz w:val="24"/>
          <w:szCs w:val="24"/>
          <w:lang w:val="uk-UA"/>
        </w:rPr>
        <w:t xml:space="preserve"> </w:t>
      </w:r>
      <w:r w:rsidR="00036903" w:rsidRPr="009B4D94">
        <w:rPr>
          <w:rStyle w:val="a4"/>
          <w:rFonts w:ascii="Times New Roman" w:hAnsi="Times New Roman" w:cs="Times New Roman"/>
          <w:i w:val="0"/>
          <w:spacing w:val="0"/>
          <w:sz w:val="24"/>
          <w:szCs w:val="24"/>
          <w:lang w:val="uk-UA"/>
        </w:rPr>
        <w:t>Дорожньо-транспортна інфраструктура.</w:t>
      </w:r>
      <w:bookmarkEnd w:id="26"/>
    </w:p>
    <w:p w14:paraId="46C938DA" w14:textId="77777777" w:rsidR="00036903" w:rsidRPr="00301F88" w:rsidRDefault="00036903" w:rsidP="00151153">
      <w:pPr>
        <w:spacing w:before="120"/>
        <w:jc w:val="both"/>
        <w:rPr>
          <w:b/>
          <w:bCs/>
        </w:rPr>
      </w:pPr>
      <w:r w:rsidRPr="00301F88">
        <w:rPr>
          <w:b/>
          <w:bCs/>
        </w:rPr>
        <w:t>Проблемні питання.</w:t>
      </w:r>
    </w:p>
    <w:p w14:paraId="4D43C8E7" w14:textId="4514F32E" w:rsidR="001341AE" w:rsidRPr="00002215" w:rsidRDefault="0020573F" w:rsidP="001341AE">
      <w:pPr>
        <w:tabs>
          <w:tab w:val="left" w:pos="284"/>
        </w:tabs>
        <w:suppressAutoHyphens w:val="0"/>
        <w:ind w:firstLine="709"/>
        <w:jc w:val="both"/>
        <w:rPr>
          <w:lang w:eastAsia="ru-RU"/>
        </w:rPr>
      </w:pPr>
      <w:r w:rsidRPr="00002215">
        <w:rPr>
          <w:lang w:eastAsia="ru-RU"/>
        </w:rPr>
        <w:t>Зношеність автомобільних доріг та н</w:t>
      </w:r>
      <w:r w:rsidR="001341AE" w:rsidRPr="00002215">
        <w:rPr>
          <w:lang w:eastAsia="ru-RU"/>
        </w:rPr>
        <w:t>езадовільний стан дорожнього покриття.</w:t>
      </w:r>
    </w:p>
    <w:p w14:paraId="26A8FE20" w14:textId="77777777" w:rsidR="00E8303E" w:rsidRPr="00002215" w:rsidRDefault="00E8303E" w:rsidP="00E8303E">
      <w:pPr>
        <w:tabs>
          <w:tab w:val="left" w:pos="284"/>
        </w:tabs>
        <w:suppressAutoHyphens w:val="0"/>
        <w:ind w:firstLine="709"/>
        <w:jc w:val="both"/>
      </w:pPr>
      <w:r w:rsidRPr="00002215">
        <w:t>Недостатнє охоплення електротранспортом окремих районів міста.</w:t>
      </w:r>
    </w:p>
    <w:p w14:paraId="52EE7B35" w14:textId="51F8B202" w:rsidR="00B015D2" w:rsidRPr="00002215" w:rsidRDefault="004C4FE2" w:rsidP="004C4FE2">
      <w:pPr>
        <w:tabs>
          <w:tab w:val="left" w:pos="284"/>
        </w:tabs>
        <w:suppressAutoHyphens w:val="0"/>
        <w:ind w:firstLine="709"/>
        <w:jc w:val="both"/>
        <w:rPr>
          <w:color w:val="000000"/>
        </w:rPr>
      </w:pPr>
      <w:r w:rsidRPr="00002215">
        <w:rPr>
          <w:lang w:eastAsia="ru-RU"/>
        </w:rPr>
        <w:t>З</w:t>
      </w:r>
      <w:r w:rsidR="009A78AE" w:rsidRPr="00002215">
        <w:rPr>
          <w:lang w:eastAsia="ru-RU"/>
        </w:rPr>
        <w:t>ношеність рухомого складу та основних засобів ХКП «Електротранс»</w:t>
      </w:r>
      <w:r w:rsidR="000E5CB9">
        <w:rPr>
          <w:lang w:eastAsia="ru-RU"/>
        </w:rPr>
        <w:t>.</w:t>
      </w:r>
    </w:p>
    <w:p w14:paraId="336A3F48" w14:textId="4CCED073" w:rsidR="003A3FD8" w:rsidRPr="00002215" w:rsidRDefault="00036903" w:rsidP="003A3FD8">
      <w:pPr>
        <w:tabs>
          <w:tab w:val="left" w:pos="284"/>
        </w:tabs>
        <w:suppressAutoHyphens w:val="0"/>
        <w:spacing w:before="120" w:after="120"/>
        <w:jc w:val="both"/>
      </w:pPr>
      <w:r w:rsidRPr="00002215">
        <w:rPr>
          <w:b/>
        </w:rPr>
        <w:t>Мета:</w:t>
      </w:r>
      <w:r w:rsidRPr="00002215">
        <w:t xml:space="preserve"> </w:t>
      </w:r>
      <w:r w:rsidR="0020573F" w:rsidRPr="00002215">
        <w:t>вдосконалення дорожньо-транспортної інфраструктури</w:t>
      </w:r>
      <w:r w:rsidR="00DE227F">
        <w:t>,</w:t>
      </w:r>
      <w:r w:rsidR="0020573F" w:rsidRPr="00002215">
        <w:t xml:space="preserve"> підвищення рівня безпеки руху, </w:t>
      </w:r>
      <w:r w:rsidR="003A3FD8" w:rsidRPr="00002215">
        <w:t>забезпечення</w:t>
      </w:r>
      <w:r w:rsidR="00214014" w:rsidRPr="00002215">
        <w:t xml:space="preserve"> якісних перевезень громадян</w:t>
      </w:r>
      <w:r w:rsidR="0020573F" w:rsidRPr="00002215">
        <w:t>.</w:t>
      </w:r>
    </w:p>
    <w:p w14:paraId="6BF114C8" w14:textId="77777777" w:rsidR="00036903" w:rsidRPr="00002215" w:rsidRDefault="00036903" w:rsidP="001A72F4">
      <w:pPr>
        <w:shd w:val="clear" w:color="auto" w:fill="FFFFFF"/>
        <w:spacing w:before="120"/>
        <w:jc w:val="both"/>
        <w:rPr>
          <w:lang w:eastAsia="ru-RU"/>
        </w:rPr>
      </w:pPr>
      <w:r w:rsidRPr="00002215">
        <w:rPr>
          <w:b/>
          <w:bCs/>
          <w:lang w:eastAsia="ru-RU"/>
        </w:rPr>
        <w:t>Пріоритетні завдання.</w:t>
      </w:r>
    </w:p>
    <w:p w14:paraId="6F03F123" w14:textId="77777777" w:rsidR="004C4FE2" w:rsidRPr="00002215" w:rsidRDefault="004C4FE2" w:rsidP="004C4FE2">
      <w:pPr>
        <w:suppressAutoHyphens w:val="0"/>
        <w:ind w:firstLine="709"/>
        <w:jc w:val="both"/>
        <w:rPr>
          <w:lang w:eastAsia="ru-RU"/>
        </w:rPr>
      </w:pPr>
      <w:r w:rsidRPr="00002215">
        <w:rPr>
          <w:lang w:eastAsia="ru-RU"/>
        </w:rPr>
        <w:t>Удосконалення транспортної мережі.</w:t>
      </w:r>
    </w:p>
    <w:p w14:paraId="1AB72C74" w14:textId="5868456C" w:rsidR="00A10AC5" w:rsidRPr="00002215" w:rsidRDefault="00A10AC5" w:rsidP="004C4FE2">
      <w:pPr>
        <w:suppressAutoHyphens w:val="0"/>
        <w:ind w:firstLine="709"/>
        <w:jc w:val="both"/>
        <w:rPr>
          <w:lang w:eastAsia="ru-RU"/>
        </w:rPr>
      </w:pPr>
      <w:r w:rsidRPr="00002215">
        <w:rPr>
          <w:lang w:eastAsia="ru-RU"/>
        </w:rPr>
        <w:t>Оновлення рухомого складу транспорту загального ко</w:t>
      </w:r>
      <w:r w:rsidR="001A72F4" w:rsidRPr="00002215">
        <w:rPr>
          <w:lang w:eastAsia="ru-RU"/>
        </w:rPr>
        <w:t>ристування, у т. ч. пристосованого</w:t>
      </w:r>
      <w:r w:rsidRPr="00002215">
        <w:rPr>
          <w:lang w:eastAsia="ru-RU"/>
        </w:rPr>
        <w:t xml:space="preserve"> для перевезення </w:t>
      </w:r>
      <w:r w:rsidR="004C4FE2" w:rsidRPr="00002215">
        <w:t>маломобільних груп населення</w:t>
      </w:r>
      <w:r w:rsidRPr="00002215">
        <w:rPr>
          <w:lang w:eastAsia="ru-RU"/>
        </w:rPr>
        <w:t>.</w:t>
      </w:r>
    </w:p>
    <w:p w14:paraId="1581E02C" w14:textId="52D89ED5" w:rsidR="006E0BF2" w:rsidRPr="00002215" w:rsidRDefault="00D97092" w:rsidP="004C4FE2">
      <w:pPr>
        <w:suppressAutoHyphens w:val="0"/>
        <w:ind w:firstLine="709"/>
        <w:jc w:val="both"/>
        <w:rPr>
          <w:lang w:eastAsia="ru-RU"/>
        </w:rPr>
      </w:pPr>
      <w:r w:rsidRPr="00002215">
        <w:rPr>
          <w:lang w:eastAsia="ru-RU"/>
        </w:rPr>
        <w:t>Застосування</w:t>
      </w:r>
      <w:r w:rsidR="0020573F" w:rsidRPr="00002215">
        <w:rPr>
          <w:color w:val="C0504D" w:themeColor="accent2"/>
          <w:lang w:eastAsia="ru-RU"/>
        </w:rPr>
        <w:t xml:space="preserve"> </w:t>
      </w:r>
      <w:r w:rsidR="006E0BF2" w:rsidRPr="00002215">
        <w:rPr>
          <w:lang w:eastAsia="ru-RU"/>
        </w:rPr>
        <w:t>сучасних автоматизованих систем електронних платежів у транспорті.</w:t>
      </w:r>
    </w:p>
    <w:p w14:paraId="3E5BA3CF" w14:textId="20012A0A" w:rsidR="001C2B25" w:rsidRPr="00002215" w:rsidRDefault="003E36B4" w:rsidP="001C2B25">
      <w:pPr>
        <w:suppressAutoHyphens w:val="0"/>
        <w:ind w:firstLine="709"/>
        <w:jc w:val="both"/>
        <w:rPr>
          <w:lang w:eastAsia="ru-RU"/>
        </w:rPr>
      </w:pPr>
      <w:r>
        <w:rPr>
          <w:lang w:eastAsia="ru-RU"/>
        </w:rPr>
        <w:t>Поліпшення</w:t>
      </w:r>
      <w:r w:rsidR="001C2B25" w:rsidRPr="00002215">
        <w:rPr>
          <w:lang w:eastAsia="ru-RU"/>
        </w:rPr>
        <w:t xml:space="preserve"> стану дорожньо-транспортної інфраструк</w:t>
      </w:r>
      <w:r w:rsidR="0020573F" w:rsidRPr="00002215">
        <w:rPr>
          <w:lang w:eastAsia="ru-RU"/>
        </w:rPr>
        <w:t xml:space="preserve">тури, забезпечення безпеки руху, у т. ч. </w:t>
      </w:r>
      <w:r w:rsidR="001C2B25" w:rsidRPr="00002215">
        <w:rPr>
          <w:lang w:eastAsia="ru-RU"/>
        </w:rPr>
        <w:t>для велосипедистів.</w:t>
      </w:r>
    </w:p>
    <w:p w14:paraId="06DF9881" w14:textId="77777777" w:rsidR="00907D6E" w:rsidRPr="00002215" w:rsidRDefault="00907D6E" w:rsidP="00201D91">
      <w:pPr>
        <w:suppressAutoHyphens w:val="0"/>
        <w:ind w:firstLine="709"/>
      </w:pPr>
    </w:p>
    <w:tbl>
      <w:tblPr>
        <w:tblW w:w="10135" w:type="dxa"/>
        <w:tblInd w:w="2" w:type="dxa"/>
        <w:tblLayout w:type="fixed"/>
        <w:tblLook w:val="0000" w:firstRow="0" w:lastRow="0" w:firstColumn="0" w:lastColumn="0" w:noHBand="0" w:noVBand="0"/>
      </w:tblPr>
      <w:tblGrid>
        <w:gridCol w:w="3650"/>
        <w:gridCol w:w="1872"/>
        <w:gridCol w:w="1955"/>
        <w:gridCol w:w="2658"/>
      </w:tblGrid>
      <w:tr w:rsidR="00907D6E" w:rsidRPr="00002215" w14:paraId="564545F8" w14:textId="77777777" w:rsidTr="00E763E6">
        <w:tc>
          <w:tcPr>
            <w:tcW w:w="3650" w:type="dxa"/>
            <w:tcBorders>
              <w:top w:val="single" w:sz="4" w:space="0" w:color="000000"/>
              <w:left w:val="single" w:sz="4" w:space="0" w:color="000000"/>
              <w:bottom w:val="single" w:sz="4" w:space="0" w:color="auto"/>
            </w:tcBorders>
          </w:tcPr>
          <w:p w14:paraId="4AEA5338" w14:textId="77777777" w:rsidR="00907D6E" w:rsidRPr="00002215" w:rsidRDefault="00907D6E" w:rsidP="00173BA1">
            <w:pPr>
              <w:ind w:firstLine="709"/>
              <w:jc w:val="both"/>
              <w:rPr>
                <w:b/>
                <w:bCs/>
              </w:rPr>
            </w:pPr>
            <w:r w:rsidRPr="00002215">
              <w:rPr>
                <w:b/>
                <w:bCs/>
              </w:rPr>
              <w:t>Зміст заходу</w:t>
            </w:r>
          </w:p>
        </w:tc>
        <w:tc>
          <w:tcPr>
            <w:tcW w:w="1872" w:type="dxa"/>
            <w:tcBorders>
              <w:top w:val="single" w:sz="4" w:space="0" w:color="000000"/>
              <w:left w:val="single" w:sz="4" w:space="0" w:color="000000"/>
              <w:bottom w:val="single" w:sz="4" w:space="0" w:color="auto"/>
            </w:tcBorders>
          </w:tcPr>
          <w:p w14:paraId="1A877AB1" w14:textId="77777777" w:rsidR="00907D6E" w:rsidRPr="00002215" w:rsidRDefault="00907D6E" w:rsidP="00173BA1">
            <w:pPr>
              <w:jc w:val="center"/>
              <w:rPr>
                <w:b/>
                <w:bCs/>
              </w:rPr>
            </w:pPr>
            <w:r w:rsidRPr="00002215">
              <w:rPr>
                <w:b/>
                <w:bCs/>
              </w:rPr>
              <w:t>Виконавець</w:t>
            </w:r>
          </w:p>
        </w:tc>
        <w:tc>
          <w:tcPr>
            <w:tcW w:w="1955" w:type="dxa"/>
            <w:tcBorders>
              <w:top w:val="single" w:sz="4" w:space="0" w:color="000000"/>
              <w:left w:val="single" w:sz="4" w:space="0" w:color="000000"/>
              <w:bottom w:val="single" w:sz="4" w:space="0" w:color="auto"/>
              <w:right w:val="single" w:sz="4" w:space="0" w:color="000000"/>
            </w:tcBorders>
          </w:tcPr>
          <w:p w14:paraId="5A7A88A1" w14:textId="77777777" w:rsidR="00907D6E" w:rsidRPr="00002215" w:rsidRDefault="00907D6E" w:rsidP="00173BA1">
            <w:pPr>
              <w:jc w:val="center"/>
              <w:rPr>
                <w:b/>
                <w:bCs/>
              </w:rPr>
            </w:pPr>
            <w:r w:rsidRPr="00002215">
              <w:rPr>
                <w:b/>
                <w:bCs/>
              </w:rPr>
              <w:t>Джерела фінансування</w:t>
            </w:r>
          </w:p>
        </w:tc>
        <w:tc>
          <w:tcPr>
            <w:tcW w:w="2658" w:type="dxa"/>
            <w:tcBorders>
              <w:top w:val="single" w:sz="4" w:space="0" w:color="000000"/>
              <w:left w:val="single" w:sz="4" w:space="0" w:color="000000"/>
              <w:bottom w:val="single" w:sz="4" w:space="0" w:color="auto"/>
              <w:right w:val="single" w:sz="4" w:space="0" w:color="000000"/>
            </w:tcBorders>
          </w:tcPr>
          <w:p w14:paraId="29D86866" w14:textId="77777777" w:rsidR="00907D6E" w:rsidRPr="00002215" w:rsidRDefault="00907D6E" w:rsidP="00173BA1">
            <w:pPr>
              <w:jc w:val="center"/>
              <w:rPr>
                <w:b/>
                <w:bCs/>
                <w:lang w:eastAsia="ru-RU"/>
              </w:rPr>
            </w:pPr>
            <w:r w:rsidRPr="00002215">
              <w:rPr>
                <w:b/>
                <w:bCs/>
                <w:lang w:eastAsia="ru-RU"/>
              </w:rPr>
              <w:t xml:space="preserve">Індикатори </w:t>
            </w:r>
          </w:p>
          <w:p w14:paraId="6E29D7B6" w14:textId="77777777" w:rsidR="00907D6E" w:rsidRPr="00002215" w:rsidRDefault="00907D6E" w:rsidP="00173BA1">
            <w:pPr>
              <w:jc w:val="center"/>
              <w:rPr>
                <w:b/>
                <w:bCs/>
              </w:rPr>
            </w:pPr>
            <w:r w:rsidRPr="00002215">
              <w:rPr>
                <w:b/>
                <w:bCs/>
                <w:lang w:eastAsia="ru-RU"/>
              </w:rPr>
              <w:t>виконання</w:t>
            </w:r>
          </w:p>
        </w:tc>
      </w:tr>
      <w:tr w:rsidR="00EE4CA6" w:rsidRPr="00002215" w14:paraId="26BA3790" w14:textId="77777777" w:rsidTr="00E763E6">
        <w:tc>
          <w:tcPr>
            <w:tcW w:w="3650" w:type="dxa"/>
            <w:tcBorders>
              <w:top w:val="single" w:sz="4" w:space="0" w:color="000000"/>
              <w:left w:val="single" w:sz="4" w:space="0" w:color="000000"/>
              <w:bottom w:val="single" w:sz="4" w:space="0" w:color="auto"/>
            </w:tcBorders>
          </w:tcPr>
          <w:p w14:paraId="478ADF35" w14:textId="26107C8D" w:rsidR="00EE4CA6" w:rsidRPr="00002215" w:rsidRDefault="00EE4CA6" w:rsidP="00874076">
            <w:pPr>
              <w:jc w:val="both"/>
              <w:rPr>
                <w:b/>
                <w:bCs/>
              </w:rPr>
            </w:pPr>
            <w:r w:rsidRPr="00002215">
              <w:rPr>
                <w:bCs/>
                <w:iCs/>
              </w:rPr>
              <w:t>Обстеження пасажиропоток</w:t>
            </w:r>
            <w:r w:rsidR="00874076" w:rsidRPr="00002215">
              <w:rPr>
                <w:bCs/>
                <w:iCs/>
              </w:rPr>
              <w:t>ів</w:t>
            </w:r>
            <w:r w:rsidRPr="00002215">
              <w:rPr>
                <w:bCs/>
                <w:iCs/>
              </w:rPr>
              <w:t xml:space="preserve"> на</w:t>
            </w:r>
            <w:r w:rsidR="00144CFC" w:rsidRPr="00002215">
              <w:rPr>
                <w:bCs/>
                <w:iCs/>
              </w:rPr>
              <w:t xml:space="preserve"> тролейбусних та</w:t>
            </w:r>
            <w:r w:rsidRPr="00002215">
              <w:rPr>
                <w:bCs/>
                <w:iCs/>
              </w:rPr>
              <w:t xml:space="preserve"> автобусних маршрутах</w:t>
            </w:r>
          </w:p>
        </w:tc>
        <w:tc>
          <w:tcPr>
            <w:tcW w:w="1872" w:type="dxa"/>
            <w:tcBorders>
              <w:top w:val="single" w:sz="4" w:space="0" w:color="000000"/>
              <w:left w:val="single" w:sz="4" w:space="0" w:color="000000"/>
              <w:bottom w:val="single" w:sz="4" w:space="0" w:color="auto"/>
            </w:tcBorders>
          </w:tcPr>
          <w:p w14:paraId="35A1D609" w14:textId="333C3340" w:rsidR="00EE4CA6" w:rsidRPr="00002215" w:rsidRDefault="00EE4CA6" w:rsidP="00EE4CA6">
            <w:pPr>
              <w:jc w:val="center"/>
              <w:rPr>
                <w:b/>
                <w:bCs/>
              </w:rPr>
            </w:pPr>
            <w:r w:rsidRPr="00002215">
              <w:rPr>
                <w:lang w:eastAsia="ru-RU"/>
              </w:rPr>
              <w:t>Управління транспорту та зв’язку</w:t>
            </w:r>
            <w:r w:rsidRPr="00002215">
              <w:rPr>
                <w:bCs/>
                <w:iCs/>
              </w:rPr>
              <w:t>, ХКП «Електротранс</w:t>
            </w:r>
            <w:r w:rsidRPr="00002215">
              <w:rPr>
                <w:bCs/>
                <w:iCs/>
                <w:sz w:val="20"/>
                <w:szCs w:val="20"/>
              </w:rPr>
              <w:t>»</w:t>
            </w:r>
          </w:p>
        </w:tc>
        <w:tc>
          <w:tcPr>
            <w:tcW w:w="1955" w:type="dxa"/>
            <w:tcBorders>
              <w:top w:val="single" w:sz="4" w:space="0" w:color="000000"/>
              <w:left w:val="single" w:sz="4" w:space="0" w:color="000000"/>
              <w:bottom w:val="single" w:sz="4" w:space="0" w:color="auto"/>
              <w:right w:val="single" w:sz="4" w:space="0" w:color="000000"/>
            </w:tcBorders>
          </w:tcPr>
          <w:p w14:paraId="1C9CF2AF" w14:textId="4716D63B" w:rsidR="00EE4CA6" w:rsidRPr="00002215" w:rsidRDefault="00EE4CA6" w:rsidP="00EE4CA6">
            <w:pPr>
              <w:jc w:val="center"/>
              <w:rPr>
                <w:b/>
                <w:bCs/>
              </w:rPr>
            </w:pPr>
          </w:p>
        </w:tc>
        <w:tc>
          <w:tcPr>
            <w:tcW w:w="2658" w:type="dxa"/>
            <w:tcBorders>
              <w:top w:val="single" w:sz="4" w:space="0" w:color="000000"/>
              <w:left w:val="single" w:sz="4" w:space="0" w:color="000000"/>
              <w:bottom w:val="single" w:sz="4" w:space="0" w:color="auto"/>
              <w:right w:val="single" w:sz="4" w:space="0" w:color="000000"/>
            </w:tcBorders>
          </w:tcPr>
          <w:p w14:paraId="4C16EE21" w14:textId="6186E471" w:rsidR="00EE4CA6" w:rsidRPr="00002215" w:rsidRDefault="00EE4CA6" w:rsidP="00C01A08">
            <w:pPr>
              <w:rPr>
                <w:b/>
                <w:bCs/>
                <w:lang w:eastAsia="ru-RU"/>
              </w:rPr>
            </w:pPr>
            <w:r w:rsidRPr="00002215">
              <w:rPr>
                <w:lang w:eastAsia="ru-RU"/>
              </w:rPr>
              <w:t>Удосконалення мережі</w:t>
            </w:r>
            <w:r w:rsidR="00874076" w:rsidRPr="00002215">
              <w:rPr>
                <w:lang w:eastAsia="ru-RU"/>
              </w:rPr>
              <w:t xml:space="preserve"> громадського транспорту</w:t>
            </w:r>
          </w:p>
        </w:tc>
      </w:tr>
      <w:tr w:rsidR="00EE4CA6" w:rsidRPr="00002215" w14:paraId="7A3F8FCD" w14:textId="77777777" w:rsidTr="00E763E6">
        <w:tc>
          <w:tcPr>
            <w:tcW w:w="3650" w:type="dxa"/>
            <w:tcBorders>
              <w:top w:val="single" w:sz="4" w:space="0" w:color="auto"/>
              <w:left w:val="single" w:sz="4" w:space="0" w:color="auto"/>
              <w:bottom w:val="single" w:sz="4" w:space="0" w:color="auto"/>
              <w:right w:val="single" w:sz="4" w:space="0" w:color="auto"/>
            </w:tcBorders>
          </w:tcPr>
          <w:p w14:paraId="3A9A27D1" w14:textId="4991E0B0" w:rsidR="00EE4CA6" w:rsidRPr="00002215" w:rsidRDefault="00FD4A0C" w:rsidP="00EE4CA6">
            <w:pPr>
              <w:suppressAutoHyphens w:val="0"/>
              <w:jc w:val="both"/>
              <w:rPr>
                <w:rFonts w:ascii="Calibri" w:hAnsi="Calibri" w:cs="Calibri"/>
                <w:lang w:eastAsia="ru-RU"/>
              </w:rPr>
            </w:pPr>
            <w:r>
              <w:rPr>
                <w:lang w:eastAsia="ru-RU"/>
              </w:rPr>
              <w:t>У</w:t>
            </w:r>
            <w:r w:rsidR="00EE4CA6" w:rsidRPr="00002215">
              <w:rPr>
                <w:lang w:eastAsia="ru-RU"/>
              </w:rPr>
              <w:t>досконалення  маршрутної мережі автобусних, тролейбусних маршрутів, відкриття нових маршрутів</w:t>
            </w:r>
          </w:p>
        </w:tc>
        <w:tc>
          <w:tcPr>
            <w:tcW w:w="1872" w:type="dxa"/>
            <w:tcBorders>
              <w:top w:val="single" w:sz="4" w:space="0" w:color="auto"/>
              <w:left w:val="single" w:sz="4" w:space="0" w:color="auto"/>
              <w:bottom w:val="single" w:sz="4" w:space="0" w:color="auto"/>
              <w:right w:val="single" w:sz="4" w:space="0" w:color="auto"/>
            </w:tcBorders>
          </w:tcPr>
          <w:p w14:paraId="46F645E8" w14:textId="2786F11F" w:rsidR="00EE4CA6" w:rsidRPr="00002215" w:rsidRDefault="00EE4CA6" w:rsidP="001A72F4">
            <w:pPr>
              <w:suppressAutoHyphens w:val="0"/>
              <w:jc w:val="center"/>
              <w:rPr>
                <w:lang w:eastAsia="ru-RU"/>
              </w:rPr>
            </w:pPr>
            <w:r w:rsidRPr="00002215">
              <w:rPr>
                <w:lang w:eastAsia="ru-RU"/>
              </w:rPr>
              <w:t>Управління транспорту та зв’язку, ХКП «Електротранс»</w:t>
            </w:r>
          </w:p>
        </w:tc>
        <w:tc>
          <w:tcPr>
            <w:tcW w:w="1955" w:type="dxa"/>
            <w:tcBorders>
              <w:top w:val="single" w:sz="4" w:space="0" w:color="auto"/>
              <w:left w:val="single" w:sz="4" w:space="0" w:color="auto"/>
              <w:bottom w:val="single" w:sz="4" w:space="0" w:color="auto"/>
              <w:right w:val="single" w:sz="4" w:space="0" w:color="auto"/>
            </w:tcBorders>
          </w:tcPr>
          <w:p w14:paraId="70E4ABF8" w14:textId="77777777" w:rsidR="00EE4CA6" w:rsidRPr="00002215" w:rsidRDefault="00EE4CA6" w:rsidP="00EE4CA6">
            <w:pPr>
              <w:suppressAutoHyphens w:val="0"/>
              <w:jc w:val="center"/>
              <w:rPr>
                <w:rFonts w:ascii="Calibri" w:hAnsi="Calibri" w:cs="Calibri"/>
                <w:lang w:eastAsia="ru-RU"/>
              </w:rPr>
            </w:pPr>
          </w:p>
        </w:tc>
        <w:tc>
          <w:tcPr>
            <w:tcW w:w="2658" w:type="dxa"/>
            <w:tcBorders>
              <w:top w:val="single" w:sz="4" w:space="0" w:color="auto"/>
              <w:left w:val="single" w:sz="4" w:space="0" w:color="auto"/>
              <w:bottom w:val="single" w:sz="4" w:space="0" w:color="auto"/>
              <w:right w:val="single" w:sz="4" w:space="0" w:color="auto"/>
            </w:tcBorders>
          </w:tcPr>
          <w:p w14:paraId="3196D623" w14:textId="02F68D6A" w:rsidR="00EE4CA6" w:rsidRPr="00002215" w:rsidRDefault="00EE4CA6" w:rsidP="00EE4CA6">
            <w:pPr>
              <w:suppressAutoHyphens w:val="0"/>
              <w:rPr>
                <w:lang w:eastAsia="ru-RU"/>
              </w:rPr>
            </w:pPr>
            <w:r w:rsidRPr="00002215">
              <w:rPr>
                <w:lang w:eastAsia="ru-RU"/>
              </w:rPr>
              <w:t xml:space="preserve">Кількість переглянутих маршрутів – </w:t>
            </w:r>
            <w:r w:rsidR="00672CF1" w:rsidRPr="00002215">
              <w:rPr>
                <w:lang w:eastAsia="ru-RU"/>
              </w:rPr>
              <w:t>3</w:t>
            </w:r>
            <w:r w:rsidRPr="00002215">
              <w:rPr>
                <w:lang w:eastAsia="ru-RU"/>
              </w:rPr>
              <w:t xml:space="preserve"> од.</w:t>
            </w:r>
          </w:p>
          <w:p w14:paraId="0FA64F5E" w14:textId="3E3B386A" w:rsidR="004C4FE2" w:rsidRPr="00002215" w:rsidRDefault="00B1623A" w:rsidP="00B1623A">
            <w:pPr>
              <w:suppressAutoHyphens w:val="0"/>
              <w:rPr>
                <w:lang w:eastAsia="ru-RU"/>
              </w:rPr>
            </w:pPr>
            <w:r w:rsidRPr="00002215">
              <w:rPr>
                <w:lang w:eastAsia="ru-RU"/>
              </w:rPr>
              <w:t>Кількість нових маршрутів –</w:t>
            </w:r>
            <w:r w:rsidR="00672CF1" w:rsidRPr="00002215">
              <w:rPr>
                <w:lang w:eastAsia="ru-RU"/>
              </w:rPr>
              <w:t xml:space="preserve"> 2</w:t>
            </w:r>
            <w:r w:rsidRPr="00002215">
              <w:rPr>
                <w:lang w:eastAsia="ru-RU"/>
              </w:rPr>
              <w:t xml:space="preserve"> од.</w:t>
            </w:r>
          </w:p>
        </w:tc>
      </w:tr>
      <w:tr w:rsidR="00EE4CA6" w:rsidRPr="00002215" w14:paraId="58BF1830" w14:textId="77777777" w:rsidTr="00E763E6">
        <w:tc>
          <w:tcPr>
            <w:tcW w:w="3650" w:type="dxa"/>
            <w:tcBorders>
              <w:top w:val="single" w:sz="4" w:space="0" w:color="auto"/>
              <w:left w:val="single" w:sz="4" w:space="0" w:color="auto"/>
              <w:bottom w:val="single" w:sz="4" w:space="0" w:color="auto"/>
              <w:right w:val="single" w:sz="4" w:space="0" w:color="auto"/>
            </w:tcBorders>
          </w:tcPr>
          <w:p w14:paraId="23962975" w14:textId="56F8934F" w:rsidR="00EE4CA6" w:rsidRPr="00002215" w:rsidRDefault="00EE4CA6" w:rsidP="00EE4CA6">
            <w:pPr>
              <w:suppressAutoHyphens w:val="0"/>
              <w:jc w:val="both"/>
              <w:rPr>
                <w:lang w:eastAsia="ru-RU"/>
              </w:rPr>
            </w:pPr>
            <w:r w:rsidRPr="00002215">
              <w:rPr>
                <w:lang w:eastAsia="ru-RU"/>
              </w:rPr>
              <w:t>Продовження роботи з впровадження автоматизованих систем електронних платежів у громадському транспорті</w:t>
            </w:r>
          </w:p>
        </w:tc>
        <w:tc>
          <w:tcPr>
            <w:tcW w:w="1872" w:type="dxa"/>
            <w:tcBorders>
              <w:top w:val="single" w:sz="4" w:space="0" w:color="auto"/>
              <w:left w:val="single" w:sz="4" w:space="0" w:color="auto"/>
              <w:bottom w:val="single" w:sz="4" w:space="0" w:color="auto"/>
              <w:right w:val="single" w:sz="4" w:space="0" w:color="auto"/>
            </w:tcBorders>
          </w:tcPr>
          <w:p w14:paraId="52C13E6D" w14:textId="55E9D31B" w:rsidR="00EE4CA6" w:rsidRPr="00002215" w:rsidRDefault="00EE4CA6" w:rsidP="00EE4CA6">
            <w:pPr>
              <w:suppressAutoHyphens w:val="0"/>
              <w:jc w:val="center"/>
              <w:rPr>
                <w:lang w:eastAsia="ru-RU"/>
              </w:rPr>
            </w:pPr>
            <w:r w:rsidRPr="00002215">
              <w:rPr>
                <w:lang w:eastAsia="ru-RU"/>
              </w:rPr>
              <w:t>Управління транспорту та зв’язку</w:t>
            </w:r>
            <w:r w:rsidR="00144CFC" w:rsidRPr="00002215">
              <w:rPr>
                <w:lang w:eastAsia="ru-RU"/>
              </w:rPr>
              <w:t>, ХКП «Електротранс»</w:t>
            </w:r>
          </w:p>
        </w:tc>
        <w:tc>
          <w:tcPr>
            <w:tcW w:w="1955" w:type="dxa"/>
            <w:tcBorders>
              <w:top w:val="single" w:sz="4" w:space="0" w:color="auto"/>
              <w:left w:val="single" w:sz="4" w:space="0" w:color="auto"/>
              <w:bottom w:val="single" w:sz="4" w:space="0" w:color="auto"/>
              <w:right w:val="single" w:sz="4" w:space="0" w:color="auto"/>
            </w:tcBorders>
          </w:tcPr>
          <w:p w14:paraId="5A84BC07" w14:textId="1CEDA296" w:rsidR="00EE4CA6" w:rsidRPr="00002215" w:rsidRDefault="00EE4CA6" w:rsidP="00EE4CA6">
            <w:pPr>
              <w:suppressAutoHyphens w:val="0"/>
              <w:jc w:val="center"/>
              <w:rPr>
                <w:rFonts w:ascii="Calibri" w:hAnsi="Calibri" w:cs="Calibri"/>
                <w:lang w:eastAsia="ru-RU"/>
              </w:rPr>
            </w:pPr>
            <w:r w:rsidRPr="00002215">
              <w:rPr>
                <w:lang w:eastAsia="ru-RU"/>
              </w:rPr>
              <w:t>Інші кошти</w:t>
            </w:r>
          </w:p>
        </w:tc>
        <w:tc>
          <w:tcPr>
            <w:tcW w:w="2658" w:type="dxa"/>
            <w:tcBorders>
              <w:top w:val="single" w:sz="4" w:space="0" w:color="auto"/>
              <w:left w:val="single" w:sz="4" w:space="0" w:color="auto"/>
              <w:bottom w:val="single" w:sz="4" w:space="0" w:color="auto"/>
              <w:right w:val="single" w:sz="4" w:space="0" w:color="auto"/>
            </w:tcBorders>
          </w:tcPr>
          <w:p w14:paraId="312E4FFB" w14:textId="351F9A27" w:rsidR="00EE4CA6" w:rsidRPr="00002215" w:rsidRDefault="00EE4CA6" w:rsidP="00DE227F">
            <w:pPr>
              <w:suppressAutoHyphens w:val="0"/>
              <w:rPr>
                <w:lang w:eastAsia="ru-RU"/>
              </w:rPr>
            </w:pPr>
            <w:r w:rsidRPr="00002215">
              <w:rPr>
                <w:lang w:eastAsia="ru-RU"/>
              </w:rPr>
              <w:t xml:space="preserve">Рівень впровадження </w:t>
            </w:r>
            <w:r w:rsidR="005C2663" w:rsidRPr="00002215">
              <w:rPr>
                <w:lang w:eastAsia="ru-RU"/>
              </w:rPr>
              <w:t>–</w:t>
            </w:r>
            <w:r w:rsidRPr="00002215">
              <w:rPr>
                <w:lang w:eastAsia="ru-RU"/>
              </w:rPr>
              <w:t xml:space="preserve"> 100% у автотранспорті</w:t>
            </w:r>
            <w:r w:rsidR="00144CFC" w:rsidRPr="00002215">
              <w:rPr>
                <w:lang w:eastAsia="ru-RU"/>
              </w:rPr>
              <w:t xml:space="preserve"> </w:t>
            </w:r>
          </w:p>
        </w:tc>
      </w:tr>
      <w:tr w:rsidR="00EE4CA6" w:rsidRPr="00002215" w14:paraId="5144B378" w14:textId="77777777" w:rsidTr="00E763E6">
        <w:tc>
          <w:tcPr>
            <w:tcW w:w="3650" w:type="dxa"/>
            <w:tcBorders>
              <w:top w:val="single" w:sz="4" w:space="0" w:color="auto"/>
              <w:left w:val="single" w:sz="4" w:space="0" w:color="auto"/>
              <w:bottom w:val="single" w:sz="4" w:space="0" w:color="auto"/>
              <w:right w:val="single" w:sz="4" w:space="0" w:color="auto"/>
            </w:tcBorders>
          </w:tcPr>
          <w:p w14:paraId="2B3B19B5" w14:textId="77777777" w:rsidR="00EE4CA6" w:rsidRPr="00002215" w:rsidRDefault="00EE4CA6" w:rsidP="00874076">
            <w:pPr>
              <w:suppressAutoHyphens w:val="0"/>
              <w:jc w:val="both"/>
              <w:rPr>
                <w:bCs/>
                <w:iCs/>
              </w:rPr>
            </w:pPr>
            <w:r w:rsidRPr="00002215">
              <w:rPr>
                <w:bCs/>
                <w:iCs/>
              </w:rPr>
              <w:t xml:space="preserve">Придбання тролейбусів </w:t>
            </w:r>
          </w:p>
          <w:p w14:paraId="697D8D8A" w14:textId="5E6A32CC" w:rsidR="005E0A26" w:rsidRPr="00002215" w:rsidRDefault="005E0A26" w:rsidP="008E3C12">
            <w:pPr>
              <w:suppressAutoHyphens w:val="0"/>
              <w:jc w:val="both"/>
              <w:rPr>
                <w:b/>
                <w:sz w:val="40"/>
                <w:szCs w:val="40"/>
                <w:lang w:eastAsia="ru-RU"/>
              </w:rPr>
            </w:pPr>
          </w:p>
        </w:tc>
        <w:tc>
          <w:tcPr>
            <w:tcW w:w="1872" w:type="dxa"/>
            <w:tcBorders>
              <w:top w:val="single" w:sz="4" w:space="0" w:color="auto"/>
              <w:left w:val="single" w:sz="4" w:space="0" w:color="auto"/>
              <w:bottom w:val="single" w:sz="4" w:space="0" w:color="auto"/>
              <w:right w:val="single" w:sz="4" w:space="0" w:color="auto"/>
            </w:tcBorders>
          </w:tcPr>
          <w:p w14:paraId="10ABD6C7" w14:textId="7FAF9F8B" w:rsidR="00EE4CA6" w:rsidRPr="00002215" w:rsidRDefault="0092643A" w:rsidP="00C72E0A">
            <w:pPr>
              <w:suppressAutoHyphens w:val="0"/>
              <w:jc w:val="center"/>
              <w:rPr>
                <w:lang w:eastAsia="ru-RU"/>
              </w:rPr>
            </w:pPr>
            <w:r w:rsidRPr="00002215">
              <w:rPr>
                <w:lang w:eastAsia="ru-RU"/>
              </w:rPr>
              <w:t>Управління транспорту та зв’язку, ХКП «Електротранс»</w:t>
            </w:r>
          </w:p>
        </w:tc>
        <w:tc>
          <w:tcPr>
            <w:tcW w:w="1955" w:type="dxa"/>
            <w:tcBorders>
              <w:top w:val="single" w:sz="4" w:space="0" w:color="auto"/>
              <w:left w:val="single" w:sz="4" w:space="0" w:color="auto"/>
              <w:bottom w:val="single" w:sz="4" w:space="0" w:color="auto"/>
              <w:right w:val="single" w:sz="4" w:space="0" w:color="auto"/>
            </w:tcBorders>
          </w:tcPr>
          <w:p w14:paraId="1D76F0CD" w14:textId="592AD4C0" w:rsidR="00672CF1" w:rsidRPr="00002215" w:rsidRDefault="00683041" w:rsidP="00874076">
            <w:pPr>
              <w:jc w:val="center"/>
              <w:rPr>
                <w:bCs/>
                <w:iCs/>
              </w:rPr>
            </w:pPr>
            <w:r w:rsidRPr="00002215">
              <w:rPr>
                <w:bCs/>
                <w:iCs/>
              </w:rPr>
              <w:t>Б</w:t>
            </w:r>
            <w:r w:rsidR="00874076" w:rsidRPr="00002215">
              <w:rPr>
                <w:bCs/>
                <w:iCs/>
              </w:rPr>
              <w:t>юджет громади</w:t>
            </w:r>
            <w:r w:rsidR="00672CF1" w:rsidRPr="00002215">
              <w:rPr>
                <w:bCs/>
                <w:iCs/>
              </w:rPr>
              <w:t>,</w:t>
            </w:r>
          </w:p>
          <w:p w14:paraId="2B5B5C7F" w14:textId="6D90E944" w:rsidR="00EE4CA6" w:rsidRPr="00002215" w:rsidRDefault="00672CF1" w:rsidP="00874076">
            <w:pPr>
              <w:jc w:val="center"/>
              <w:rPr>
                <w:lang w:eastAsia="ru-RU"/>
              </w:rPr>
            </w:pPr>
            <w:r w:rsidRPr="00002215">
              <w:rPr>
                <w:bCs/>
                <w:iCs/>
              </w:rPr>
              <w:t>інші кошти</w:t>
            </w:r>
            <w:r w:rsidR="00EE4CA6" w:rsidRPr="00002215">
              <w:rPr>
                <w:bCs/>
                <w:iCs/>
              </w:rPr>
              <w:t xml:space="preserve"> </w:t>
            </w:r>
          </w:p>
        </w:tc>
        <w:tc>
          <w:tcPr>
            <w:tcW w:w="2658" w:type="dxa"/>
            <w:tcBorders>
              <w:top w:val="single" w:sz="4" w:space="0" w:color="auto"/>
              <w:left w:val="single" w:sz="4" w:space="0" w:color="auto"/>
              <w:bottom w:val="single" w:sz="4" w:space="0" w:color="auto"/>
              <w:right w:val="single" w:sz="4" w:space="0" w:color="auto"/>
            </w:tcBorders>
          </w:tcPr>
          <w:p w14:paraId="17AE114B" w14:textId="4BA86127" w:rsidR="00EE4CA6" w:rsidRPr="00002215" w:rsidRDefault="00EE4CA6" w:rsidP="00EE4CA6">
            <w:pPr>
              <w:suppressAutoHyphens w:val="0"/>
              <w:rPr>
                <w:bCs/>
                <w:iCs/>
              </w:rPr>
            </w:pPr>
            <w:r w:rsidRPr="00002215">
              <w:rPr>
                <w:bCs/>
                <w:iCs/>
              </w:rPr>
              <w:t>Кількість тролейбусів –</w:t>
            </w:r>
            <w:r w:rsidR="00DA2EEA" w:rsidRPr="00002215">
              <w:rPr>
                <w:bCs/>
                <w:iCs/>
              </w:rPr>
              <w:t xml:space="preserve">до </w:t>
            </w:r>
            <w:r w:rsidR="00DE4617" w:rsidRPr="00002215">
              <w:rPr>
                <w:bCs/>
                <w:iCs/>
              </w:rPr>
              <w:t>4</w:t>
            </w:r>
            <w:r w:rsidR="00874076" w:rsidRPr="00002215">
              <w:rPr>
                <w:bCs/>
                <w:iCs/>
              </w:rPr>
              <w:t>4</w:t>
            </w:r>
            <w:r w:rsidRPr="00002215">
              <w:rPr>
                <w:bCs/>
                <w:iCs/>
              </w:rPr>
              <w:t xml:space="preserve"> од.</w:t>
            </w:r>
            <w:r w:rsidR="00DA2EEA" w:rsidRPr="00002215">
              <w:rPr>
                <w:bCs/>
                <w:iCs/>
              </w:rPr>
              <w:t xml:space="preserve">  </w:t>
            </w:r>
          </w:p>
          <w:p w14:paraId="6AF8438F" w14:textId="0723D64A" w:rsidR="00EE4CA6" w:rsidRPr="00002215" w:rsidRDefault="00EE4CA6" w:rsidP="00C01A08">
            <w:pPr>
              <w:suppressAutoHyphens w:val="0"/>
              <w:rPr>
                <w:lang w:eastAsia="ru-RU"/>
              </w:rPr>
            </w:pPr>
          </w:p>
        </w:tc>
      </w:tr>
      <w:tr w:rsidR="00672CF1" w:rsidRPr="00002215" w14:paraId="27F8ABAF" w14:textId="77777777" w:rsidTr="00CE2935">
        <w:trPr>
          <w:trHeight w:val="1174"/>
        </w:trPr>
        <w:tc>
          <w:tcPr>
            <w:tcW w:w="3650" w:type="dxa"/>
            <w:tcBorders>
              <w:top w:val="single" w:sz="4" w:space="0" w:color="auto"/>
              <w:left w:val="single" w:sz="4" w:space="0" w:color="auto"/>
              <w:bottom w:val="single" w:sz="4" w:space="0" w:color="auto"/>
              <w:right w:val="single" w:sz="4" w:space="0" w:color="auto"/>
            </w:tcBorders>
          </w:tcPr>
          <w:p w14:paraId="3D8CBD05" w14:textId="072ECB79" w:rsidR="00672CF1" w:rsidRPr="00002215" w:rsidRDefault="00672CF1" w:rsidP="00CE2935">
            <w:pPr>
              <w:suppressAutoHyphens w:val="0"/>
              <w:jc w:val="both"/>
              <w:rPr>
                <w:bCs/>
                <w:iCs/>
              </w:rPr>
            </w:pPr>
            <w:r w:rsidRPr="00002215">
              <w:rPr>
                <w:lang w:eastAsia="ru-RU"/>
              </w:rPr>
              <w:t xml:space="preserve">Модернізація і реконструкція тролейбусного депо, </w:t>
            </w:r>
            <w:r w:rsidRPr="00002215">
              <w:rPr>
                <w:bCs/>
                <w:iCs/>
              </w:rPr>
              <w:t xml:space="preserve"> тягових підстанцій, контактної мережі, придбання спецтехніки</w:t>
            </w:r>
          </w:p>
        </w:tc>
        <w:tc>
          <w:tcPr>
            <w:tcW w:w="1872" w:type="dxa"/>
            <w:tcBorders>
              <w:top w:val="single" w:sz="4" w:space="0" w:color="auto"/>
              <w:left w:val="single" w:sz="4" w:space="0" w:color="auto"/>
              <w:bottom w:val="single" w:sz="4" w:space="0" w:color="auto"/>
              <w:right w:val="single" w:sz="4" w:space="0" w:color="auto"/>
            </w:tcBorders>
          </w:tcPr>
          <w:p w14:paraId="5B3C37DD" w14:textId="2940A272" w:rsidR="00CE2935" w:rsidRPr="00002215" w:rsidRDefault="00672CF1" w:rsidP="00CE2935">
            <w:pPr>
              <w:suppressAutoHyphens w:val="0"/>
              <w:jc w:val="center"/>
              <w:rPr>
                <w:lang w:eastAsia="ru-RU"/>
              </w:rPr>
            </w:pPr>
            <w:r w:rsidRPr="00002215">
              <w:rPr>
                <w:lang w:eastAsia="ru-RU"/>
              </w:rPr>
              <w:t>Управління транспорту та зв’язку, ХКП «Електротранс»</w:t>
            </w:r>
          </w:p>
        </w:tc>
        <w:tc>
          <w:tcPr>
            <w:tcW w:w="1955" w:type="dxa"/>
            <w:tcBorders>
              <w:top w:val="single" w:sz="4" w:space="0" w:color="auto"/>
              <w:left w:val="single" w:sz="4" w:space="0" w:color="auto"/>
              <w:bottom w:val="single" w:sz="4" w:space="0" w:color="auto"/>
              <w:right w:val="single" w:sz="4" w:space="0" w:color="auto"/>
            </w:tcBorders>
          </w:tcPr>
          <w:p w14:paraId="7DFA177B" w14:textId="77777777" w:rsidR="00672CF1" w:rsidRPr="00002215" w:rsidRDefault="00672CF1" w:rsidP="00874076">
            <w:pPr>
              <w:jc w:val="center"/>
            </w:pPr>
            <w:r w:rsidRPr="00002215">
              <w:t>Бюджет громади,</w:t>
            </w:r>
          </w:p>
          <w:p w14:paraId="30380B54" w14:textId="532593BA" w:rsidR="00672CF1" w:rsidRPr="00002215" w:rsidRDefault="00672CF1" w:rsidP="00874076">
            <w:pPr>
              <w:jc w:val="center"/>
              <w:rPr>
                <w:lang w:eastAsia="ru-RU"/>
              </w:rPr>
            </w:pPr>
            <w:r w:rsidRPr="00002215">
              <w:rPr>
                <w:bCs/>
                <w:iCs/>
              </w:rPr>
              <w:t>інші кошти</w:t>
            </w:r>
          </w:p>
        </w:tc>
        <w:tc>
          <w:tcPr>
            <w:tcW w:w="2658" w:type="dxa"/>
            <w:tcBorders>
              <w:top w:val="single" w:sz="4" w:space="0" w:color="auto"/>
              <w:left w:val="single" w:sz="4" w:space="0" w:color="auto"/>
              <w:bottom w:val="single" w:sz="4" w:space="0" w:color="auto"/>
              <w:right w:val="single" w:sz="4" w:space="0" w:color="auto"/>
            </w:tcBorders>
          </w:tcPr>
          <w:p w14:paraId="71175A86" w14:textId="7C658F95" w:rsidR="00672CF1" w:rsidRPr="00002215" w:rsidRDefault="00FD4A0C" w:rsidP="00EE4CA6">
            <w:pPr>
              <w:suppressAutoHyphens w:val="0"/>
              <w:rPr>
                <w:bCs/>
                <w:iCs/>
              </w:rPr>
            </w:pPr>
            <w:r>
              <w:rPr>
                <w:bCs/>
                <w:iCs/>
              </w:rPr>
              <w:t>Поліпшення технічного стану основних фондів підприємства</w:t>
            </w:r>
          </w:p>
        </w:tc>
      </w:tr>
      <w:tr w:rsidR="00AF2F81" w:rsidRPr="00002215" w14:paraId="3DAA9165" w14:textId="77777777" w:rsidTr="00E763E6">
        <w:tc>
          <w:tcPr>
            <w:tcW w:w="3650" w:type="dxa"/>
            <w:tcBorders>
              <w:top w:val="single" w:sz="4" w:space="0" w:color="auto"/>
              <w:left w:val="single" w:sz="4" w:space="0" w:color="auto"/>
              <w:bottom w:val="single" w:sz="4" w:space="0" w:color="auto"/>
              <w:right w:val="single" w:sz="4" w:space="0" w:color="auto"/>
            </w:tcBorders>
          </w:tcPr>
          <w:p w14:paraId="5FBD2495" w14:textId="20FC283C" w:rsidR="00AF2F81" w:rsidRPr="00002215" w:rsidRDefault="00AF2F81" w:rsidP="00AF2F81">
            <w:pPr>
              <w:suppressAutoHyphens w:val="0"/>
              <w:jc w:val="both"/>
              <w:rPr>
                <w:lang w:eastAsia="ru-RU"/>
              </w:rPr>
            </w:pPr>
            <w:r w:rsidRPr="00002215">
              <w:rPr>
                <w:lang w:eastAsia="ru-RU"/>
              </w:rPr>
              <w:t xml:space="preserve">Будівництво нових доріг, вулиць, проїздів, транспортних розв’язок </w:t>
            </w:r>
          </w:p>
        </w:tc>
        <w:tc>
          <w:tcPr>
            <w:tcW w:w="1872" w:type="dxa"/>
            <w:tcBorders>
              <w:top w:val="single" w:sz="4" w:space="0" w:color="auto"/>
              <w:left w:val="single" w:sz="4" w:space="0" w:color="auto"/>
              <w:bottom w:val="single" w:sz="4" w:space="0" w:color="auto"/>
              <w:right w:val="single" w:sz="4" w:space="0" w:color="auto"/>
            </w:tcBorders>
          </w:tcPr>
          <w:p w14:paraId="76314BC8" w14:textId="2A74988C" w:rsidR="00AF2F81" w:rsidRPr="00002215" w:rsidRDefault="00AF2F81" w:rsidP="00AF58F9">
            <w:pPr>
              <w:suppressAutoHyphens w:val="0"/>
              <w:jc w:val="center"/>
              <w:rPr>
                <w:sz w:val="22"/>
                <w:szCs w:val="22"/>
                <w:lang w:eastAsia="ru-RU"/>
              </w:rPr>
            </w:pPr>
            <w:r w:rsidRPr="00002215">
              <w:rPr>
                <w:lang w:eastAsia="ru-RU"/>
              </w:rPr>
              <w:t>Управління капітального будівництва</w:t>
            </w:r>
          </w:p>
        </w:tc>
        <w:tc>
          <w:tcPr>
            <w:tcW w:w="1955" w:type="dxa"/>
            <w:tcBorders>
              <w:top w:val="single" w:sz="4" w:space="0" w:color="auto"/>
              <w:left w:val="single" w:sz="4" w:space="0" w:color="auto"/>
              <w:bottom w:val="single" w:sz="4" w:space="0" w:color="auto"/>
              <w:right w:val="single" w:sz="4" w:space="0" w:color="auto"/>
            </w:tcBorders>
          </w:tcPr>
          <w:p w14:paraId="7E45A057" w14:textId="77261A59" w:rsidR="00AF2F81" w:rsidRPr="00002215" w:rsidRDefault="00AF2F81" w:rsidP="00AF2F81">
            <w:pPr>
              <w:suppressAutoHyphens w:val="0"/>
              <w:jc w:val="center"/>
              <w:rPr>
                <w:lang w:eastAsia="ru-RU"/>
              </w:rPr>
            </w:pPr>
            <w:r w:rsidRPr="00002215">
              <w:t>Бюджет громади</w:t>
            </w:r>
            <w:r w:rsidRPr="00002215">
              <w:rPr>
                <w:lang w:eastAsia="ru-RU"/>
              </w:rPr>
              <w:t xml:space="preserve"> </w:t>
            </w:r>
          </w:p>
        </w:tc>
        <w:tc>
          <w:tcPr>
            <w:tcW w:w="2658" w:type="dxa"/>
            <w:tcBorders>
              <w:top w:val="single" w:sz="4" w:space="0" w:color="auto"/>
              <w:left w:val="single" w:sz="4" w:space="0" w:color="auto"/>
              <w:bottom w:val="single" w:sz="4" w:space="0" w:color="auto"/>
              <w:right w:val="single" w:sz="4" w:space="0" w:color="auto"/>
            </w:tcBorders>
          </w:tcPr>
          <w:p w14:paraId="18432C11" w14:textId="710135F5" w:rsidR="00AF2F81" w:rsidRPr="00002215" w:rsidRDefault="00AF2F81" w:rsidP="00AF2F81">
            <w:pPr>
              <w:suppressAutoHyphens w:val="0"/>
              <w:rPr>
                <w:lang w:eastAsia="ru-RU"/>
              </w:rPr>
            </w:pPr>
            <w:r w:rsidRPr="00002215">
              <w:rPr>
                <w:lang w:eastAsia="ru-RU"/>
              </w:rPr>
              <w:t xml:space="preserve">Кількість об’єктів – </w:t>
            </w:r>
            <w:r w:rsidR="00811FA9" w:rsidRPr="00002215">
              <w:rPr>
                <w:lang w:eastAsia="ru-RU"/>
              </w:rPr>
              <w:t>7</w:t>
            </w:r>
            <w:r w:rsidRPr="00002215">
              <w:rPr>
                <w:lang w:eastAsia="ru-RU"/>
              </w:rPr>
              <w:t xml:space="preserve"> </w:t>
            </w:r>
          </w:p>
          <w:p w14:paraId="04CC8D51" w14:textId="4DF4F478" w:rsidR="00811FA9" w:rsidRPr="00002215" w:rsidRDefault="00AF2F81" w:rsidP="00AF2F81">
            <w:pPr>
              <w:suppressAutoHyphens w:val="0"/>
              <w:rPr>
                <w:lang w:eastAsia="ru-RU"/>
              </w:rPr>
            </w:pPr>
            <w:r w:rsidRPr="00002215">
              <w:rPr>
                <w:lang w:eastAsia="ru-RU"/>
              </w:rPr>
              <w:t xml:space="preserve">од. </w:t>
            </w:r>
          </w:p>
          <w:p w14:paraId="50252FE0" w14:textId="560D0E93" w:rsidR="00811FA9" w:rsidRPr="00002215" w:rsidRDefault="00811FA9" w:rsidP="00AF2F81">
            <w:pPr>
              <w:suppressAutoHyphens w:val="0"/>
              <w:rPr>
                <w:lang w:eastAsia="ru-RU"/>
              </w:rPr>
            </w:pPr>
          </w:p>
        </w:tc>
      </w:tr>
      <w:tr w:rsidR="00AF2F81" w:rsidRPr="00002215" w14:paraId="04EE7988" w14:textId="77777777" w:rsidTr="00E763E6">
        <w:trPr>
          <w:trHeight w:val="860"/>
        </w:trPr>
        <w:tc>
          <w:tcPr>
            <w:tcW w:w="3650" w:type="dxa"/>
            <w:tcBorders>
              <w:top w:val="single" w:sz="4" w:space="0" w:color="auto"/>
              <w:left w:val="single" w:sz="4" w:space="0" w:color="auto"/>
              <w:bottom w:val="single" w:sz="4" w:space="0" w:color="auto"/>
              <w:right w:val="single" w:sz="4" w:space="0" w:color="auto"/>
            </w:tcBorders>
          </w:tcPr>
          <w:p w14:paraId="33593329" w14:textId="0BE50C69" w:rsidR="00AF2F81" w:rsidRPr="00002215" w:rsidRDefault="00AF2F81" w:rsidP="00875C79">
            <w:pPr>
              <w:suppressAutoHyphens w:val="0"/>
              <w:jc w:val="both"/>
              <w:rPr>
                <w:lang w:eastAsia="ru-RU"/>
              </w:rPr>
            </w:pPr>
            <w:r w:rsidRPr="00002215">
              <w:rPr>
                <w:lang w:eastAsia="ru-RU"/>
              </w:rPr>
              <w:t>Проведення капітального та поточного р</w:t>
            </w:r>
            <w:r w:rsidR="0098096F" w:rsidRPr="00002215">
              <w:rPr>
                <w:lang w:eastAsia="ru-RU"/>
              </w:rPr>
              <w:t>емонту вулично-дорожньої мережі (</w:t>
            </w:r>
            <w:r w:rsidRPr="00002215">
              <w:rPr>
                <w:lang w:eastAsia="ru-RU"/>
              </w:rPr>
              <w:t>у т. ч.  доріг сільських населених пунктів</w:t>
            </w:r>
            <w:r w:rsidR="0098096F" w:rsidRPr="00002215">
              <w:rPr>
                <w:lang w:eastAsia="ru-RU"/>
              </w:rPr>
              <w:t>)</w:t>
            </w:r>
            <w:r w:rsidRPr="00002215">
              <w:rPr>
                <w:lang w:eastAsia="ru-RU"/>
              </w:rPr>
              <w:t xml:space="preserve">, </w:t>
            </w:r>
            <w:r w:rsidR="00875C79" w:rsidRPr="00002215">
              <w:rPr>
                <w:lang w:eastAsia="ru-RU"/>
              </w:rPr>
              <w:t>шляхопроводів</w:t>
            </w:r>
            <w:r w:rsidR="00875C79">
              <w:rPr>
                <w:lang w:eastAsia="ru-RU"/>
              </w:rPr>
              <w:t>,</w:t>
            </w:r>
            <w:r w:rsidR="00875C79" w:rsidRPr="00002215">
              <w:rPr>
                <w:lang w:eastAsia="ru-RU"/>
              </w:rPr>
              <w:t xml:space="preserve"> </w:t>
            </w:r>
            <w:r w:rsidRPr="00002215">
              <w:rPr>
                <w:lang w:eastAsia="ru-RU"/>
              </w:rPr>
              <w:t>розширення проїзних частин центральних вулиць міста з улаштуванням заїзних «кишень» на зупинках громадського транспорту</w:t>
            </w:r>
          </w:p>
        </w:tc>
        <w:tc>
          <w:tcPr>
            <w:tcW w:w="1872" w:type="dxa"/>
            <w:tcBorders>
              <w:top w:val="single" w:sz="4" w:space="0" w:color="auto"/>
              <w:left w:val="single" w:sz="4" w:space="0" w:color="auto"/>
              <w:bottom w:val="single" w:sz="4" w:space="0" w:color="auto"/>
              <w:right w:val="single" w:sz="4" w:space="0" w:color="auto"/>
            </w:tcBorders>
          </w:tcPr>
          <w:p w14:paraId="000C6D3C" w14:textId="39C9D659" w:rsidR="00AF2F81" w:rsidRPr="00002215" w:rsidRDefault="00AF2F81" w:rsidP="00AF2F81">
            <w:pPr>
              <w:suppressAutoHyphens w:val="0"/>
              <w:jc w:val="center"/>
              <w:rPr>
                <w:lang w:eastAsia="ru-RU"/>
              </w:rPr>
            </w:pPr>
            <w:r w:rsidRPr="00002215">
              <w:rPr>
                <w:lang w:eastAsia="ru-RU"/>
              </w:rPr>
              <w:t>Управління комунальної інфраструктури</w:t>
            </w:r>
          </w:p>
        </w:tc>
        <w:tc>
          <w:tcPr>
            <w:tcW w:w="1955" w:type="dxa"/>
            <w:tcBorders>
              <w:top w:val="single" w:sz="4" w:space="0" w:color="auto"/>
              <w:left w:val="single" w:sz="4" w:space="0" w:color="auto"/>
              <w:bottom w:val="single" w:sz="4" w:space="0" w:color="auto"/>
              <w:right w:val="single" w:sz="4" w:space="0" w:color="auto"/>
            </w:tcBorders>
          </w:tcPr>
          <w:p w14:paraId="77C75941" w14:textId="2D550900" w:rsidR="00AF2F81" w:rsidRPr="00002215" w:rsidRDefault="00AF2F81" w:rsidP="00AF2F81">
            <w:pPr>
              <w:suppressAutoHyphens w:val="0"/>
              <w:jc w:val="center"/>
              <w:rPr>
                <w:lang w:eastAsia="ru-RU"/>
              </w:rPr>
            </w:pPr>
            <w:r w:rsidRPr="00002215">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7A73D5FF" w14:textId="7BDEC845" w:rsidR="00875C79" w:rsidRDefault="00875C79" w:rsidP="00875C79">
            <w:pPr>
              <w:rPr>
                <w:lang w:eastAsia="ru-RU"/>
              </w:rPr>
            </w:pPr>
            <w:r w:rsidRPr="009C19A1">
              <w:rPr>
                <w:lang w:eastAsia="ru-RU"/>
              </w:rPr>
              <w:t>Кількість об</w:t>
            </w:r>
            <w:r>
              <w:rPr>
                <w:lang w:eastAsia="ru-RU"/>
              </w:rPr>
              <w:t xml:space="preserve">’єктів капітального ремонту – 11 </w:t>
            </w:r>
            <w:r w:rsidRPr="009C19A1">
              <w:rPr>
                <w:lang w:eastAsia="ru-RU"/>
              </w:rPr>
              <w:t>од.</w:t>
            </w:r>
          </w:p>
          <w:p w14:paraId="7479EFB9" w14:textId="5C625392" w:rsidR="00AF2F81" w:rsidRPr="00002215" w:rsidRDefault="00875C79" w:rsidP="00875C79">
            <w:pPr>
              <w:suppressAutoHyphens w:val="0"/>
              <w:rPr>
                <w:lang w:eastAsia="ru-RU"/>
              </w:rPr>
            </w:pPr>
            <w:r w:rsidRPr="009C19A1">
              <w:rPr>
                <w:lang w:eastAsia="ru-RU"/>
              </w:rPr>
              <w:t xml:space="preserve">Кількість об’єктів поточного ремонту – </w:t>
            </w:r>
            <w:r>
              <w:rPr>
                <w:lang w:eastAsia="ru-RU"/>
              </w:rPr>
              <w:t>56</w:t>
            </w:r>
            <w:r w:rsidRPr="009C19A1">
              <w:rPr>
                <w:lang w:eastAsia="ru-RU"/>
              </w:rPr>
              <w:t xml:space="preserve"> од</w:t>
            </w:r>
            <w:r>
              <w:rPr>
                <w:lang w:eastAsia="ru-RU"/>
              </w:rPr>
              <w:t>.</w:t>
            </w:r>
          </w:p>
        </w:tc>
      </w:tr>
      <w:tr w:rsidR="00AF2F81" w:rsidRPr="00C07EC3" w14:paraId="13A26BA0" w14:textId="77777777" w:rsidTr="00E763E6">
        <w:trPr>
          <w:trHeight w:val="860"/>
        </w:trPr>
        <w:tc>
          <w:tcPr>
            <w:tcW w:w="3650" w:type="dxa"/>
            <w:tcBorders>
              <w:top w:val="single" w:sz="4" w:space="0" w:color="auto"/>
              <w:left w:val="single" w:sz="4" w:space="0" w:color="auto"/>
              <w:bottom w:val="single" w:sz="4" w:space="0" w:color="auto"/>
              <w:right w:val="single" w:sz="4" w:space="0" w:color="auto"/>
            </w:tcBorders>
          </w:tcPr>
          <w:p w14:paraId="2BFE9F52" w14:textId="53AE1909" w:rsidR="00AF2F81" w:rsidRPr="00002215" w:rsidRDefault="00AF2F81" w:rsidP="00AF2F81">
            <w:pPr>
              <w:suppressAutoHyphens w:val="0"/>
              <w:jc w:val="both"/>
              <w:rPr>
                <w:lang w:eastAsia="ru-RU"/>
              </w:rPr>
            </w:pPr>
            <w:r w:rsidRPr="00002215">
              <w:rPr>
                <w:lang w:eastAsia="ru-RU"/>
              </w:rPr>
              <w:t>Облаштування пристроїв для обмеження дорожнього руху, світлофорів, у т. ч. для людей з обмеженими можливостями</w:t>
            </w:r>
          </w:p>
        </w:tc>
        <w:tc>
          <w:tcPr>
            <w:tcW w:w="1872" w:type="dxa"/>
            <w:tcBorders>
              <w:top w:val="single" w:sz="4" w:space="0" w:color="auto"/>
              <w:left w:val="single" w:sz="4" w:space="0" w:color="auto"/>
              <w:bottom w:val="single" w:sz="4" w:space="0" w:color="auto"/>
              <w:right w:val="single" w:sz="4" w:space="0" w:color="auto"/>
            </w:tcBorders>
          </w:tcPr>
          <w:p w14:paraId="6232E341" w14:textId="59035C90" w:rsidR="00AF2F81" w:rsidRPr="00002215" w:rsidRDefault="00AF2F81" w:rsidP="00AF2F81">
            <w:pPr>
              <w:suppressAutoHyphens w:val="0"/>
              <w:jc w:val="center"/>
            </w:pPr>
            <w:r w:rsidRPr="00002215">
              <w:rPr>
                <w:lang w:eastAsia="ru-RU"/>
              </w:rPr>
              <w:t xml:space="preserve">Управління комунальної інфраструктури </w:t>
            </w:r>
          </w:p>
        </w:tc>
        <w:tc>
          <w:tcPr>
            <w:tcW w:w="1955" w:type="dxa"/>
            <w:tcBorders>
              <w:top w:val="single" w:sz="4" w:space="0" w:color="auto"/>
              <w:left w:val="single" w:sz="4" w:space="0" w:color="auto"/>
              <w:bottom w:val="single" w:sz="4" w:space="0" w:color="auto"/>
              <w:right w:val="single" w:sz="4" w:space="0" w:color="auto"/>
            </w:tcBorders>
          </w:tcPr>
          <w:p w14:paraId="554525FB" w14:textId="7102E889" w:rsidR="00AF2F81" w:rsidRPr="00002215" w:rsidRDefault="00AF2F81" w:rsidP="00AF2F81">
            <w:pPr>
              <w:suppressAutoHyphens w:val="0"/>
              <w:jc w:val="center"/>
            </w:pPr>
            <w:r w:rsidRPr="00002215">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179FC303" w14:textId="2854FCCC" w:rsidR="00AF2F81" w:rsidRPr="00002215" w:rsidRDefault="003714C0" w:rsidP="00AF2F81">
            <w:pPr>
              <w:suppressAutoHyphens w:val="0"/>
              <w:rPr>
                <w:lang w:eastAsia="ru-RU"/>
              </w:rPr>
            </w:pPr>
            <w:r w:rsidRPr="00002215">
              <w:rPr>
                <w:lang w:eastAsia="ru-RU"/>
              </w:rPr>
              <w:t>Кількість об’єктів – 1</w:t>
            </w:r>
            <w:r w:rsidR="00AF2F81" w:rsidRPr="00002215">
              <w:rPr>
                <w:lang w:eastAsia="ru-RU"/>
              </w:rPr>
              <w:t xml:space="preserve"> од.</w:t>
            </w:r>
          </w:p>
          <w:p w14:paraId="58CEE134" w14:textId="77777777" w:rsidR="00AF2F81" w:rsidRPr="00002215" w:rsidRDefault="00AF2F81" w:rsidP="00AF2F81">
            <w:pPr>
              <w:suppressAutoHyphens w:val="0"/>
            </w:pPr>
          </w:p>
        </w:tc>
      </w:tr>
      <w:tr w:rsidR="00AF2F81" w:rsidRPr="00002215" w14:paraId="7BFCA0B3" w14:textId="77777777" w:rsidTr="003714C0">
        <w:trPr>
          <w:trHeight w:val="1719"/>
        </w:trPr>
        <w:tc>
          <w:tcPr>
            <w:tcW w:w="3650" w:type="dxa"/>
            <w:tcBorders>
              <w:top w:val="single" w:sz="4" w:space="0" w:color="auto"/>
              <w:left w:val="single" w:sz="4" w:space="0" w:color="auto"/>
              <w:bottom w:val="single" w:sz="4" w:space="0" w:color="auto"/>
              <w:right w:val="single" w:sz="4" w:space="0" w:color="auto"/>
            </w:tcBorders>
          </w:tcPr>
          <w:p w14:paraId="4BB90A7B" w14:textId="56E416B6" w:rsidR="00AF2F81" w:rsidRPr="00002215" w:rsidRDefault="00AF2F81" w:rsidP="00AF2F81">
            <w:pPr>
              <w:suppressAutoHyphens w:val="0"/>
              <w:jc w:val="both"/>
              <w:rPr>
                <w:lang w:eastAsia="ru-RU"/>
              </w:rPr>
            </w:pPr>
            <w:r w:rsidRPr="00002215">
              <w:rPr>
                <w:lang w:eastAsia="ru-RU"/>
              </w:rPr>
              <w:t>Будівництво велосипедних, пішохідних доріжок, пішохідно-велосипедних зон, облаштування велосипедних смуг, встановлення велопарковок, велостійок</w:t>
            </w:r>
          </w:p>
        </w:tc>
        <w:tc>
          <w:tcPr>
            <w:tcW w:w="1872" w:type="dxa"/>
            <w:tcBorders>
              <w:top w:val="single" w:sz="4" w:space="0" w:color="auto"/>
              <w:left w:val="single" w:sz="4" w:space="0" w:color="auto"/>
              <w:bottom w:val="single" w:sz="4" w:space="0" w:color="auto"/>
              <w:right w:val="single" w:sz="4" w:space="0" w:color="auto"/>
            </w:tcBorders>
          </w:tcPr>
          <w:p w14:paraId="14D3F3BE" w14:textId="608828CB" w:rsidR="00AF2F81" w:rsidRPr="00002215" w:rsidRDefault="00AF2F81" w:rsidP="00AF2F81">
            <w:pPr>
              <w:suppressAutoHyphens w:val="0"/>
              <w:jc w:val="center"/>
              <w:rPr>
                <w:lang w:eastAsia="ru-RU"/>
              </w:rPr>
            </w:pPr>
            <w:r w:rsidRPr="00002215">
              <w:rPr>
                <w:lang w:eastAsia="ru-RU"/>
              </w:rPr>
              <w:t>Управління комунальної інфраструктури</w:t>
            </w:r>
          </w:p>
        </w:tc>
        <w:tc>
          <w:tcPr>
            <w:tcW w:w="1955" w:type="dxa"/>
            <w:tcBorders>
              <w:top w:val="single" w:sz="4" w:space="0" w:color="auto"/>
              <w:left w:val="single" w:sz="4" w:space="0" w:color="auto"/>
              <w:bottom w:val="single" w:sz="4" w:space="0" w:color="auto"/>
              <w:right w:val="single" w:sz="4" w:space="0" w:color="auto"/>
            </w:tcBorders>
          </w:tcPr>
          <w:p w14:paraId="223A7872" w14:textId="2D89AF44" w:rsidR="00AF2F81" w:rsidRPr="00002215" w:rsidRDefault="00AF2F81" w:rsidP="00AF2F81">
            <w:pPr>
              <w:suppressAutoHyphens w:val="0"/>
              <w:jc w:val="center"/>
              <w:rPr>
                <w:lang w:eastAsia="ru-RU"/>
              </w:rPr>
            </w:pPr>
            <w:r w:rsidRPr="00002215">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382B7EA3" w14:textId="77777777" w:rsidR="00AF2F81" w:rsidRPr="00002215" w:rsidRDefault="00AF2F81" w:rsidP="00AF2F81">
            <w:pPr>
              <w:suppressAutoHyphens w:val="0"/>
              <w:rPr>
                <w:lang w:eastAsia="ru-RU"/>
              </w:rPr>
            </w:pPr>
            <w:r w:rsidRPr="00002215">
              <w:rPr>
                <w:lang w:eastAsia="ru-RU"/>
              </w:rPr>
              <w:t>Кількість велосипедних доріжок – 2 од.</w:t>
            </w:r>
          </w:p>
          <w:p w14:paraId="37BA2A7C" w14:textId="30942C77" w:rsidR="00AF2F81" w:rsidRPr="00002215" w:rsidRDefault="00AF2F81" w:rsidP="003714C0">
            <w:pPr>
              <w:suppressAutoHyphens w:val="0"/>
              <w:rPr>
                <w:lang w:eastAsia="ru-RU"/>
              </w:rPr>
            </w:pPr>
            <w:r w:rsidRPr="00002215">
              <w:rPr>
                <w:lang w:eastAsia="ru-RU"/>
              </w:rPr>
              <w:t>Кількість пішохідних доріжок – 10 од.</w:t>
            </w:r>
          </w:p>
        </w:tc>
      </w:tr>
      <w:tr w:rsidR="00AF2F81" w:rsidRPr="00002215" w14:paraId="6D2B3BA0" w14:textId="77777777" w:rsidTr="0012113C">
        <w:trPr>
          <w:trHeight w:val="830"/>
        </w:trPr>
        <w:tc>
          <w:tcPr>
            <w:tcW w:w="3650" w:type="dxa"/>
            <w:tcBorders>
              <w:top w:val="single" w:sz="4" w:space="0" w:color="auto"/>
              <w:left w:val="single" w:sz="4" w:space="0" w:color="auto"/>
              <w:bottom w:val="single" w:sz="4" w:space="0" w:color="auto"/>
              <w:right w:val="single" w:sz="4" w:space="0" w:color="auto"/>
            </w:tcBorders>
          </w:tcPr>
          <w:p w14:paraId="32943580" w14:textId="22242461" w:rsidR="00AF2F81" w:rsidRPr="00002215" w:rsidRDefault="00AF2F81" w:rsidP="00AF2F81">
            <w:pPr>
              <w:suppressAutoHyphens w:val="0"/>
              <w:jc w:val="both"/>
              <w:rPr>
                <w:lang w:eastAsia="ru-RU"/>
              </w:rPr>
            </w:pPr>
            <w:r w:rsidRPr="00002215">
              <w:t>Актуалізація електронної мапи велоінфраструктури</w:t>
            </w:r>
          </w:p>
        </w:tc>
        <w:tc>
          <w:tcPr>
            <w:tcW w:w="1872" w:type="dxa"/>
            <w:tcBorders>
              <w:top w:val="single" w:sz="4" w:space="0" w:color="auto"/>
              <w:left w:val="single" w:sz="4" w:space="0" w:color="auto"/>
              <w:bottom w:val="single" w:sz="4" w:space="0" w:color="auto"/>
              <w:right w:val="single" w:sz="4" w:space="0" w:color="auto"/>
            </w:tcBorders>
          </w:tcPr>
          <w:p w14:paraId="7AD5352E" w14:textId="49194F32" w:rsidR="00AF2F81" w:rsidRPr="00002215" w:rsidRDefault="00AF2F81" w:rsidP="00AF2F81">
            <w:pPr>
              <w:suppressAutoHyphens w:val="0"/>
              <w:jc w:val="center"/>
              <w:rPr>
                <w:lang w:eastAsia="ru-RU"/>
              </w:rPr>
            </w:pPr>
            <w:r w:rsidRPr="00002215">
              <w:rPr>
                <w:lang w:eastAsia="ru-RU"/>
              </w:rPr>
              <w:t>Управління комунальної інфраструктури</w:t>
            </w:r>
          </w:p>
        </w:tc>
        <w:tc>
          <w:tcPr>
            <w:tcW w:w="1955" w:type="dxa"/>
            <w:tcBorders>
              <w:top w:val="single" w:sz="4" w:space="0" w:color="auto"/>
              <w:left w:val="single" w:sz="4" w:space="0" w:color="auto"/>
              <w:bottom w:val="single" w:sz="4" w:space="0" w:color="auto"/>
              <w:right w:val="single" w:sz="4" w:space="0" w:color="auto"/>
            </w:tcBorders>
          </w:tcPr>
          <w:p w14:paraId="60662310" w14:textId="36A7A7CB" w:rsidR="00AF2F81" w:rsidRPr="00002215" w:rsidRDefault="00AF2F81" w:rsidP="00AF2F81">
            <w:pPr>
              <w:suppressAutoHyphens w:val="0"/>
              <w:jc w:val="center"/>
            </w:pPr>
          </w:p>
        </w:tc>
        <w:tc>
          <w:tcPr>
            <w:tcW w:w="2658" w:type="dxa"/>
            <w:tcBorders>
              <w:top w:val="single" w:sz="4" w:space="0" w:color="auto"/>
              <w:left w:val="single" w:sz="4" w:space="0" w:color="auto"/>
              <w:bottom w:val="single" w:sz="4" w:space="0" w:color="auto"/>
              <w:right w:val="single" w:sz="4" w:space="0" w:color="auto"/>
            </w:tcBorders>
          </w:tcPr>
          <w:p w14:paraId="495C18AB" w14:textId="2915D7FB" w:rsidR="00AF2F81" w:rsidRPr="00002215" w:rsidRDefault="00AF2F81" w:rsidP="00AF2F81">
            <w:pPr>
              <w:suppressAutoHyphens w:val="0"/>
              <w:rPr>
                <w:lang w:eastAsia="ru-RU"/>
              </w:rPr>
            </w:pPr>
            <w:r w:rsidRPr="00002215">
              <w:rPr>
                <w:lang w:eastAsia="ru-RU"/>
              </w:rPr>
              <w:t>Підвищення рівня поінформованості населення</w:t>
            </w:r>
          </w:p>
        </w:tc>
      </w:tr>
      <w:tr w:rsidR="00AF2F81" w:rsidRPr="00002215" w14:paraId="371BB66C" w14:textId="77777777" w:rsidTr="00E763E6">
        <w:tc>
          <w:tcPr>
            <w:tcW w:w="3650" w:type="dxa"/>
            <w:tcBorders>
              <w:top w:val="single" w:sz="4" w:space="0" w:color="auto"/>
              <w:left w:val="single" w:sz="4" w:space="0" w:color="auto"/>
              <w:bottom w:val="single" w:sz="4" w:space="0" w:color="auto"/>
              <w:right w:val="single" w:sz="4" w:space="0" w:color="auto"/>
            </w:tcBorders>
          </w:tcPr>
          <w:p w14:paraId="533069B8" w14:textId="2833146F" w:rsidR="00AF2F81" w:rsidRPr="00002215" w:rsidRDefault="00AF2F81" w:rsidP="00AF2F81">
            <w:pPr>
              <w:suppressAutoHyphens w:val="0"/>
              <w:jc w:val="both"/>
              <w:rPr>
                <w:rFonts w:ascii="Calibri" w:hAnsi="Calibri" w:cs="Calibri"/>
                <w:lang w:eastAsia="ru-RU"/>
              </w:rPr>
            </w:pPr>
            <w:r w:rsidRPr="00002215">
              <w:rPr>
                <w:lang w:eastAsia="ru-RU"/>
              </w:rPr>
              <w:t xml:space="preserve">Облаштування майданчиків для платного паркування з автоматизованою системою контролю оплати вартості послуг </w:t>
            </w:r>
          </w:p>
        </w:tc>
        <w:tc>
          <w:tcPr>
            <w:tcW w:w="1872" w:type="dxa"/>
            <w:tcBorders>
              <w:top w:val="single" w:sz="4" w:space="0" w:color="auto"/>
              <w:left w:val="single" w:sz="4" w:space="0" w:color="auto"/>
              <w:bottom w:val="single" w:sz="4" w:space="0" w:color="auto"/>
              <w:right w:val="single" w:sz="4" w:space="0" w:color="auto"/>
            </w:tcBorders>
          </w:tcPr>
          <w:p w14:paraId="035495A8" w14:textId="6E9E9C80" w:rsidR="00AF2F81" w:rsidRPr="00002215" w:rsidRDefault="00AF2F81" w:rsidP="00AF2F81">
            <w:pPr>
              <w:suppressAutoHyphens w:val="0"/>
              <w:jc w:val="center"/>
              <w:rPr>
                <w:rFonts w:ascii="Calibri" w:hAnsi="Calibri" w:cs="Calibri"/>
                <w:lang w:eastAsia="ru-RU"/>
              </w:rPr>
            </w:pPr>
            <w:r w:rsidRPr="00002215">
              <w:rPr>
                <w:lang w:eastAsia="ru-RU"/>
              </w:rPr>
              <w:t>Управління транспорту та зв’язку</w:t>
            </w:r>
          </w:p>
        </w:tc>
        <w:tc>
          <w:tcPr>
            <w:tcW w:w="1955" w:type="dxa"/>
            <w:tcBorders>
              <w:top w:val="single" w:sz="4" w:space="0" w:color="auto"/>
              <w:left w:val="single" w:sz="4" w:space="0" w:color="auto"/>
              <w:bottom w:val="single" w:sz="4" w:space="0" w:color="auto"/>
              <w:right w:val="single" w:sz="4" w:space="0" w:color="auto"/>
            </w:tcBorders>
          </w:tcPr>
          <w:p w14:paraId="5EFE1164" w14:textId="0D8FABFD" w:rsidR="00AF2F81" w:rsidRPr="00002215" w:rsidRDefault="00AF2F81" w:rsidP="00AF2F81">
            <w:pPr>
              <w:suppressAutoHyphens w:val="0"/>
              <w:jc w:val="center"/>
              <w:rPr>
                <w:rFonts w:ascii="Calibri" w:hAnsi="Calibri" w:cs="Calibri"/>
                <w:lang w:eastAsia="ru-RU"/>
              </w:rPr>
            </w:pPr>
            <w:r w:rsidRPr="00002215">
              <w:rPr>
                <w:lang w:eastAsia="ru-RU"/>
              </w:rPr>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53EE0E7C" w14:textId="0BACD420" w:rsidR="00AF2F81" w:rsidRPr="00002215" w:rsidRDefault="00AF2F81" w:rsidP="00AF2F81">
            <w:pPr>
              <w:suppressAutoHyphens w:val="0"/>
              <w:rPr>
                <w:rFonts w:ascii="Calibri" w:hAnsi="Calibri" w:cs="Calibri"/>
                <w:lang w:eastAsia="ru-RU"/>
              </w:rPr>
            </w:pPr>
            <w:r w:rsidRPr="00002215">
              <w:rPr>
                <w:shd w:val="clear" w:color="auto" w:fill="FFFFFF"/>
              </w:rPr>
              <w:t xml:space="preserve">Кількість парко-місць – </w:t>
            </w:r>
            <w:r w:rsidR="0090249B" w:rsidRPr="00002215">
              <w:rPr>
                <w:shd w:val="clear" w:color="auto" w:fill="FFFFFF"/>
              </w:rPr>
              <w:t>38</w:t>
            </w:r>
            <w:r w:rsidRPr="00002215">
              <w:rPr>
                <w:shd w:val="clear" w:color="auto" w:fill="FFFFFF"/>
              </w:rPr>
              <w:t xml:space="preserve"> од.</w:t>
            </w:r>
          </w:p>
          <w:p w14:paraId="6EAE7DC4" w14:textId="77777777" w:rsidR="00AF2F81" w:rsidRPr="00002215" w:rsidRDefault="00AF2F81" w:rsidP="00AF2F81">
            <w:pPr>
              <w:suppressAutoHyphens w:val="0"/>
              <w:rPr>
                <w:rFonts w:ascii="Calibri" w:hAnsi="Calibri" w:cs="Calibri"/>
                <w:color w:val="FF0000"/>
                <w:lang w:eastAsia="ru-RU"/>
              </w:rPr>
            </w:pPr>
          </w:p>
        </w:tc>
      </w:tr>
      <w:tr w:rsidR="00FD4A0C" w:rsidRPr="00002215" w14:paraId="78893DB2" w14:textId="77777777" w:rsidTr="00E763E6">
        <w:tc>
          <w:tcPr>
            <w:tcW w:w="3650" w:type="dxa"/>
            <w:tcBorders>
              <w:top w:val="single" w:sz="4" w:space="0" w:color="auto"/>
              <w:left w:val="single" w:sz="4" w:space="0" w:color="auto"/>
              <w:bottom w:val="single" w:sz="4" w:space="0" w:color="auto"/>
              <w:right w:val="single" w:sz="4" w:space="0" w:color="auto"/>
            </w:tcBorders>
          </w:tcPr>
          <w:p w14:paraId="71F56D2C" w14:textId="77777777" w:rsidR="00FD4A0C" w:rsidRPr="00C13C17" w:rsidRDefault="00FD4A0C" w:rsidP="00FD4A0C">
            <w:pPr>
              <w:ind w:right="-143"/>
              <w:jc w:val="both"/>
            </w:pPr>
            <w:r w:rsidRPr="00C13C17">
              <w:t xml:space="preserve">Розробка та затвердження </w:t>
            </w:r>
          </w:p>
          <w:p w14:paraId="6F6A1636" w14:textId="3EEB2D55" w:rsidR="00FD4A0C" w:rsidRPr="00C13C17" w:rsidRDefault="00FD4A0C" w:rsidP="00FD4A0C">
            <w:pPr>
              <w:ind w:right="-143"/>
              <w:jc w:val="both"/>
            </w:pPr>
            <w:r w:rsidRPr="00C13C17">
              <w:t>План</w:t>
            </w:r>
            <w:r w:rsidR="009979C6" w:rsidRPr="00C13C17">
              <w:t>у</w:t>
            </w:r>
            <w:r w:rsidRPr="00C13C17">
              <w:t xml:space="preserve"> сталої мобільності</w:t>
            </w:r>
          </w:p>
          <w:p w14:paraId="40E32FC8" w14:textId="77777777" w:rsidR="00FD4A0C" w:rsidRPr="00C13C17" w:rsidRDefault="00FD4A0C" w:rsidP="00FD4A0C">
            <w:pPr>
              <w:suppressAutoHyphens w:val="0"/>
              <w:jc w:val="both"/>
              <w:rPr>
                <w:lang w:eastAsia="ru-RU"/>
              </w:rPr>
            </w:pPr>
          </w:p>
        </w:tc>
        <w:tc>
          <w:tcPr>
            <w:tcW w:w="1872" w:type="dxa"/>
            <w:tcBorders>
              <w:top w:val="single" w:sz="4" w:space="0" w:color="auto"/>
              <w:left w:val="single" w:sz="4" w:space="0" w:color="auto"/>
              <w:bottom w:val="single" w:sz="4" w:space="0" w:color="auto"/>
              <w:right w:val="single" w:sz="4" w:space="0" w:color="auto"/>
            </w:tcBorders>
          </w:tcPr>
          <w:p w14:paraId="66ACF0CF" w14:textId="53E2FEBE" w:rsidR="00FD4A0C" w:rsidRPr="00C13C17" w:rsidRDefault="00FD4A0C" w:rsidP="00FD4A0C">
            <w:pPr>
              <w:suppressAutoHyphens w:val="0"/>
              <w:jc w:val="center"/>
              <w:rPr>
                <w:lang w:eastAsia="ru-RU"/>
              </w:rPr>
            </w:pPr>
            <w:r w:rsidRPr="00C13C17">
              <w:rPr>
                <w:lang w:eastAsia="ru-RU"/>
              </w:rPr>
              <w:t>Управління транспорту та зв’язку</w:t>
            </w:r>
          </w:p>
        </w:tc>
        <w:tc>
          <w:tcPr>
            <w:tcW w:w="1955" w:type="dxa"/>
            <w:tcBorders>
              <w:top w:val="single" w:sz="4" w:space="0" w:color="auto"/>
              <w:left w:val="single" w:sz="4" w:space="0" w:color="auto"/>
              <w:bottom w:val="single" w:sz="4" w:space="0" w:color="auto"/>
              <w:right w:val="single" w:sz="4" w:space="0" w:color="auto"/>
            </w:tcBorders>
          </w:tcPr>
          <w:p w14:paraId="139F1749" w14:textId="77777777" w:rsidR="00FD4A0C" w:rsidRPr="00C13C17" w:rsidRDefault="00FD4A0C" w:rsidP="00FD4A0C">
            <w:pPr>
              <w:suppressAutoHyphens w:val="0"/>
              <w:jc w:val="center"/>
              <w:rPr>
                <w:lang w:eastAsia="ru-RU"/>
              </w:rPr>
            </w:pPr>
          </w:p>
        </w:tc>
        <w:tc>
          <w:tcPr>
            <w:tcW w:w="2658" w:type="dxa"/>
            <w:tcBorders>
              <w:top w:val="single" w:sz="4" w:space="0" w:color="auto"/>
              <w:left w:val="single" w:sz="4" w:space="0" w:color="auto"/>
              <w:bottom w:val="single" w:sz="4" w:space="0" w:color="auto"/>
              <w:right w:val="single" w:sz="4" w:space="0" w:color="auto"/>
            </w:tcBorders>
          </w:tcPr>
          <w:p w14:paraId="594CF614" w14:textId="465392DE" w:rsidR="00FD4A0C" w:rsidRPr="00C13C17" w:rsidRDefault="00FD4A0C" w:rsidP="00FD4A0C">
            <w:pPr>
              <w:suppressAutoHyphens w:val="0"/>
              <w:rPr>
                <w:shd w:val="clear" w:color="auto" w:fill="FFFFFF"/>
              </w:rPr>
            </w:pPr>
            <w:r w:rsidRPr="00C13C17">
              <w:t>Розроблена документація – 1 од.</w:t>
            </w:r>
          </w:p>
        </w:tc>
      </w:tr>
      <w:tr w:rsidR="00FD4A0C" w:rsidRPr="00002215" w14:paraId="02A0B6BA" w14:textId="77777777" w:rsidTr="00E763E6">
        <w:tc>
          <w:tcPr>
            <w:tcW w:w="3650" w:type="dxa"/>
            <w:tcBorders>
              <w:top w:val="single" w:sz="4" w:space="0" w:color="auto"/>
              <w:left w:val="single" w:sz="4" w:space="0" w:color="auto"/>
              <w:bottom w:val="single" w:sz="4" w:space="0" w:color="auto"/>
              <w:right w:val="single" w:sz="4" w:space="0" w:color="auto"/>
            </w:tcBorders>
          </w:tcPr>
          <w:p w14:paraId="03584F3F" w14:textId="5F3B8BFF" w:rsidR="00FD4A0C" w:rsidRPr="00002215" w:rsidRDefault="00FD4A0C" w:rsidP="00FD4A0C">
            <w:pPr>
              <w:suppressAutoHyphens w:val="0"/>
              <w:jc w:val="both"/>
              <w:rPr>
                <w:rFonts w:ascii="Calibri" w:hAnsi="Calibri" w:cs="Calibri"/>
                <w:lang w:eastAsia="ru-RU"/>
              </w:rPr>
            </w:pPr>
            <w:r w:rsidRPr="00002215">
              <w:rPr>
                <w:lang w:eastAsia="ru-RU"/>
              </w:rPr>
              <w:t>Співфінансування заходів з відновлення роботи КП «Аеропорт «Хмельницький»</w:t>
            </w:r>
          </w:p>
        </w:tc>
        <w:tc>
          <w:tcPr>
            <w:tcW w:w="1872" w:type="dxa"/>
            <w:tcBorders>
              <w:top w:val="single" w:sz="4" w:space="0" w:color="auto"/>
              <w:left w:val="single" w:sz="4" w:space="0" w:color="auto"/>
              <w:bottom w:val="single" w:sz="4" w:space="0" w:color="auto"/>
              <w:right w:val="single" w:sz="4" w:space="0" w:color="auto"/>
            </w:tcBorders>
          </w:tcPr>
          <w:p w14:paraId="6DE4D0D7" w14:textId="77777777" w:rsidR="00FD4A0C" w:rsidRPr="00002215" w:rsidRDefault="00FD4A0C" w:rsidP="00FD4A0C">
            <w:pPr>
              <w:suppressAutoHyphens w:val="0"/>
              <w:jc w:val="center"/>
              <w:rPr>
                <w:lang w:eastAsia="ru-RU"/>
              </w:rPr>
            </w:pPr>
            <w:r w:rsidRPr="00002215">
              <w:rPr>
                <w:lang w:eastAsia="ru-RU"/>
              </w:rPr>
              <w:t>Управління економіки</w:t>
            </w:r>
          </w:p>
        </w:tc>
        <w:tc>
          <w:tcPr>
            <w:tcW w:w="1955" w:type="dxa"/>
            <w:tcBorders>
              <w:top w:val="single" w:sz="4" w:space="0" w:color="auto"/>
              <w:left w:val="single" w:sz="4" w:space="0" w:color="auto"/>
              <w:bottom w:val="single" w:sz="4" w:space="0" w:color="auto"/>
              <w:right w:val="single" w:sz="4" w:space="0" w:color="auto"/>
            </w:tcBorders>
          </w:tcPr>
          <w:p w14:paraId="7E2CC7B4" w14:textId="7FB077B3" w:rsidR="00FD4A0C" w:rsidRPr="00002215" w:rsidRDefault="00FD4A0C" w:rsidP="00FD4A0C">
            <w:pPr>
              <w:suppressAutoHyphens w:val="0"/>
              <w:jc w:val="center"/>
              <w:rPr>
                <w:rFonts w:ascii="Calibri" w:hAnsi="Calibri" w:cs="Calibri"/>
                <w:lang w:eastAsia="ru-RU"/>
              </w:rPr>
            </w:pPr>
            <w:r w:rsidRPr="00002215">
              <w:rPr>
                <w:lang w:eastAsia="ru-RU"/>
              </w:rPr>
              <w:t>Бюджет громади</w:t>
            </w:r>
          </w:p>
        </w:tc>
        <w:tc>
          <w:tcPr>
            <w:tcW w:w="2658" w:type="dxa"/>
            <w:tcBorders>
              <w:top w:val="single" w:sz="4" w:space="0" w:color="auto"/>
              <w:left w:val="single" w:sz="4" w:space="0" w:color="auto"/>
              <w:bottom w:val="single" w:sz="4" w:space="0" w:color="auto"/>
              <w:right w:val="single" w:sz="4" w:space="0" w:color="auto"/>
            </w:tcBorders>
          </w:tcPr>
          <w:p w14:paraId="16F6517C" w14:textId="56B83F31" w:rsidR="00FD4A0C" w:rsidRPr="00002215" w:rsidRDefault="00FD4A0C" w:rsidP="00FD4A0C">
            <w:pPr>
              <w:suppressAutoHyphens w:val="0"/>
              <w:rPr>
                <w:lang w:eastAsia="ru-RU"/>
              </w:rPr>
            </w:pPr>
            <w:r w:rsidRPr="00002215">
              <w:rPr>
                <w:lang w:eastAsia="ru-RU"/>
              </w:rPr>
              <w:t>Забезпечення належного функціонування КП «Аеропорт «Хмельницький»</w:t>
            </w:r>
          </w:p>
        </w:tc>
      </w:tr>
    </w:tbl>
    <w:p w14:paraId="6A8EA548" w14:textId="77777777" w:rsidR="00800ABE" w:rsidRPr="00002215" w:rsidRDefault="00800ABE" w:rsidP="00800ABE">
      <w:pPr>
        <w:spacing w:before="120"/>
        <w:jc w:val="both"/>
      </w:pPr>
      <w:r w:rsidRPr="00002215">
        <w:rPr>
          <w:rFonts w:eastAsia="TimesNewRomanPS-BoldMT"/>
          <w:b/>
          <w:bCs/>
        </w:rPr>
        <w:t>Очікувані результати.</w:t>
      </w:r>
    </w:p>
    <w:p w14:paraId="26712AEB" w14:textId="60AD048D" w:rsidR="00F75031" w:rsidRPr="00002215" w:rsidRDefault="008A6206" w:rsidP="00F75031">
      <w:pPr>
        <w:autoSpaceDE w:val="0"/>
        <w:autoSpaceDN w:val="0"/>
        <w:adjustRightInd w:val="0"/>
        <w:ind w:firstLine="567"/>
        <w:jc w:val="both"/>
        <w:rPr>
          <w:lang w:eastAsia="uk-UA"/>
        </w:rPr>
      </w:pPr>
      <w:r>
        <w:rPr>
          <w:lang w:eastAsia="uk-UA"/>
        </w:rPr>
        <w:t>Надання я</w:t>
      </w:r>
      <w:r w:rsidR="006E0BF2" w:rsidRPr="00002215">
        <w:rPr>
          <w:lang w:eastAsia="uk-UA"/>
        </w:rPr>
        <w:t>кісн</w:t>
      </w:r>
      <w:r>
        <w:rPr>
          <w:lang w:eastAsia="uk-UA"/>
        </w:rPr>
        <w:t xml:space="preserve">их послуг з </w:t>
      </w:r>
      <w:r w:rsidR="006E0BF2" w:rsidRPr="00002215">
        <w:rPr>
          <w:lang w:eastAsia="uk-UA"/>
        </w:rPr>
        <w:t>перевезення пасажирів.</w:t>
      </w:r>
    </w:p>
    <w:p w14:paraId="5E883A08" w14:textId="77777777" w:rsidR="00F75031" w:rsidRPr="00C07EC3" w:rsidRDefault="00F75031" w:rsidP="00F75031">
      <w:pPr>
        <w:autoSpaceDE w:val="0"/>
        <w:autoSpaceDN w:val="0"/>
        <w:adjustRightInd w:val="0"/>
        <w:ind w:firstLine="567"/>
        <w:jc w:val="both"/>
      </w:pPr>
      <w:r w:rsidRPr="00002215">
        <w:t>Створення умов для зручного та безпечного руху.</w:t>
      </w:r>
    </w:p>
    <w:p w14:paraId="2BB63CF2" w14:textId="7453B3DD" w:rsidR="00096C74" w:rsidRPr="009B4D94" w:rsidRDefault="007C429B" w:rsidP="009B4D94">
      <w:pPr>
        <w:pStyle w:val="2"/>
        <w:rPr>
          <w:rFonts w:ascii="Times New Roman" w:hAnsi="Times New Roman" w:cs="Times New Roman"/>
          <w:i w:val="0"/>
        </w:rPr>
      </w:pPr>
      <w:bookmarkStart w:id="27" w:name="_Toc119400341"/>
      <w:r w:rsidRPr="009B4D94">
        <w:rPr>
          <w:rStyle w:val="a4"/>
          <w:rFonts w:ascii="Times New Roman" w:hAnsi="Times New Roman" w:cs="Times New Roman"/>
          <w:i w:val="0"/>
          <w:spacing w:val="0"/>
          <w:sz w:val="24"/>
          <w:szCs w:val="24"/>
          <w:lang w:val="uk-UA"/>
        </w:rPr>
        <w:t>3</w:t>
      </w:r>
      <w:r w:rsidR="00096C74" w:rsidRPr="009B4D94">
        <w:rPr>
          <w:rStyle w:val="a4"/>
          <w:rFonts w:ascii="Times New Roman" w:hAnsi="Times New Roman" w:cs="Times New Roman"/>
          <w:i w:val="0"/>
          <w:spacing w:val="0"/>
          <w:sz w:val="24"/>
          <w:szCs w:val="24"/>
          <w:lang w:val="uk-UA"/>
        </w:rPr>
        <w:t>.4. Житлова політика, містобудування, регулювання земельних відносин.</w:t>
      </w:r>
      <w:bookmarkEnd w:id="27"/>
    </w:p>
    <w:p w14:paraId="094CD0BB" w14:textId="77777777" w:rsidR="00036903" w:rsidRPr="00002215" w:rsidRDefault="00036903" w:rsidP="002E5DD5">
      <w:pPr>
        <w:spacing w:before="120"/>
        <w:jc w:val="both"/>
        <w:rPr>
          <w:b/>
          <w:bCs/>
        </w:rPr>
      </w:pPr>
      <w:r w:rsidRPr="00002215">
        <w:rPr>
          <w:b/>
          <w:bCs/>
        </w:rPr>
        <w:t>Проблемні питання.</w:t>
      </w:r>
    </w:p>
    <w:p w14:paraId="3D55AF55" w14:textId="28430999" w:rsidR="009C642B" w:rsidRPr="00002215" w:rsidRDefault="009C642B" w:rsidP="009C642B">
      <w:pPr>
        <w:ind w:firstLine="709"/>
        <w:jc w:val="both"/>
      </w:pPr>
      <w:r w:rsidRPr="00002215">
        <w:t>Недостатня кількість житла, коштів на його будівництво/придбання для пільгових категорій громадян, внутрішньо переміщених осіб.</w:t>
      </w:r>
    </w:p>
    <w:p w14:paraId="62F04DFA" w14:textId="526B6F0B" w:rsidR="00036903" w:rsidRPr="00002215" w:rsidRDefault="00036903" w:rsidP="00D10EF8">
      <w:pPr>
        <w:suppressAutoHyphens w:val="0"/>
        <w:ind w:firstLine="709"/>
        <w:jc w:val="both"/>
      </w:pPr>
      <w:r w:rsidRPr="00002215">
        <w:t xml:space="preserve">Необхідність </w:t>
      </w:r>
      <w:r w:rsidR="00B169BD" w:rsidRPr="00002215">
        <w:t xml:space="preserve">розроблення та </w:t>
      </w:r>
      <w:r w:rsidRPr="00002215">
        <w:t>оновлення містобудівної документації</w:t>
      </w:r>
      <w:r w:rsidR="003673DB" w:rsidRPr="00002215">
        <w:t xml:space="preserve"> </w:t>
      </w:r>
      <w:r w:rsidR="00B169BD" w:rsidRPr="00002215">
        <w:t>громади</w:t>
      </w:r>
      <w:r w:rsidRPr="00002215">
        <w:t>.</w:t>
      </w:r>
    </w:p>
    <w:p w14:paraId="50A880E0" w14:textId="1E26E4DF" w:rsidR="00402C57" w:rsidRPr="00002215" w:rsidRDefault="00402C57" w:rsidP="00D10EF8">
      <w:pPr>
        <w:suppressAutoHyphens w:val="0"/>
        <w:ind w:firstLine="709"/>
        <w:jc w:val="both"/>
      </w:pPr>
      <w:r w:rsidRPr="00002215">
        <w:t xml:space="preserve">Необхідність приведення у відповідність відомостей щодо земельних ділянок, що розташовані у межах громади. </w:t>
      </w:r>
    </w:p>
    <w:p w14:paraId="3A74F881" w14:textId="690C2CD2" w:rsidR="00036903" w:rsidRPr="00002215" w:rsidRDefault="00036903" w:rsidP="002927D0">
      <w:pPr>
        <w:tabs>
          <w:tab w:val="left" w:pos="851"/>
        </w:tabs>
        <w:spacing w:before="120"/>
        <w:jc w:val="both"/>
        <w:rPr>
          <w:color w:val="FF0000"/>
          <w:spacing w:val="-6"/>
        </w:rPr>
      </w:pPr>
      <w:r w:rsidRPr="00002215">
        <w:rPr>
          <w:b/>
          <w:bCs/>
          <w:lang w:eastAsia="ru-RU"/>
        </w:rPr>
        <w:t xml:space="preserve">Мета: </w:t>
      </w:r>
      <w:r w:rsidR="00BD58C3" w:rsidRPr="00301F88">
        <w:rPr>
          <w:bCs/>
          <w:lang w:eastAsia="ru-RU"/>
        </w:rPr>
        <w:t>забезпечення</w:t>
      </w:r>
      <w:r w:rsidR="00BD58C3" w:rsidRPr="00301F88">
        <w:rPr>
          <w:b/>
          <w:bCs/>
          <w:lang w:eastAsia="ru-RU"/>
        </w:rPr>
        <w:t xml:space="preserve"> </w:t>
      </w:r>
      <w:r w:rsidR="00BD58C3" w:rsidRPr="00301F88">
        <w:rPr>
          <w:color w:val="000000"/>
          <w:shd w:val="clear" w:color="auto" w:fill="FFFFFF"/>
          <w:lang w:eastAsia="ru-RU"/>
        </w:rPr>
        <w:t>ефективного планування та забудови територій,</w:t>
      </w:r>
      <w:r w:rsidR="00BD58C3" w:rsidRPr="00301F88">
        <w:rPr>
          <w:spacing w:val="-4"/>
        </w:rPr>
        <w:t xml:space="preserve"> раціонального використання земель</w:t>
      </w:r>
      <w:r w:rsidR="00BD58C3" w:rsidRPr="00301F88">
        <w:rPr>
          <w:color w:val="000000"/>
          <w:shd w:val="clear" w:color="auto" w:fill="FFFFFF"/>
          <w:lang w:eastAsia="ru-RU"/>
        </w:rPr>
        <w:t>.</w:t>
      </w:r>
    </w:p>
    <w:p w14:paraId="346E4CEC" w14:textId="77777777" w:rsidR="00036903" w:rsidRPr="00002215" w:rsidRDefault="00036903" w:rsidP="002927D0">
      <w:pPr>
        <w:suppressAutoHyphens w:val="0"/>
        <w:spacing w:before="120"/>
        <w:jc w:val="both"/>
        <w:rPr>
          <w:b/>
          <w:bCs/>
          <w:lang w:eastAsia="ru-RU"/>
        </w:rPr>
      </w:pPr>
      <w:r w:rsidRPr="00002215">
        <w:rPr>
          <w:b/>
          <w:bCs/>
          <w:lang w:eastAsia="ru-RU"/>
        </w:rPr>
        <w:t>Пріоритетні завдання.</w:t>
      </w:r>
    </w:p>
    <w:p w14:paraId="05F412E6" w14:textId="77777777" w:rsidR="00BC221A" w:rsidRPr="00002215" w:rsidRDefault="00BC221A" w:rsidP="00BC221A">
      <w:pPr>
        <w:suppressAutoHyphens w:val="0"/>
        <w:ind w:firstLine="709"/>
        <w:jc w:val="both"/>
        <w:rPr>
          <w:lang w:eastAsia="ru-RU"/>
        </w:rPr>
      </w:pPr>
      <w:r w:rsidRPr="00002215">
        <w:rPr>
          <w:lang w:eastAsia="ru-RU"/>
        </w:rPr>
        <w:t>Забезпечення житлом окремих категорій громадян.</w:t>
      </w:r>
    </w:p>
    <w:p w14:paraId="7D38E572" w14:textId="77777777" w:rsidR="009C642B" w:rsidRPr="00002215" w:rsidRDefault="009C642B" w:rsidP="009C642B">
      <w:pPr>
        <w:suppressAutoHyphens w:val="0"/>
        <w:ind w:firstLine="709"/>
        <w:jc w:val="both"/>
        <w:rPr>
          <w:lang w:eastAsia="ru-RU"/>
        </w:rPr>
      </w:pPr>
      <w:r w:rsidRPr="00002215">
        <w:t xml:space="preserve">Розроблення </w:t>
      </w:r>
      <w:r w:rsidRPr="00002215">
        <w:rPr>
          <w:lang w:eastAsia="ru-RU"/>
        </w:rPr>
        <w:t>містобудівної документації,</w:t>
      </w:r>
      <w:r w:rsidRPr="00002215">
        <w:t xml:space="preserve"> комплексного плану просторового розвитку території громади.</w:t>
      </w:r>
    </w:p>
    <w:p w14:paraId="4AB3CB80" w14:textId="41D55930" w:rsidR="008D76AB" w:rsidRPr="00002215" w:rsidRDefault="00852AF1" w:rsidP="00852AF1">
      <w:pPr>
        <w:suppressAutoHyphens w:val="0"/>
        <w:ind w:firstLine="709"/>
        <w:jc w:val="both"/>
        <w:rPr>
          <w:lang w:eastAsia="ru-RU"/>
        </w:rPr>
      </w:pPr>
      <w:r w:rsidRPr="00002215">
        <w:rPr>
          <w:lang w:eastAsia="ru-RU"/>
        </w:rPr>
        <w:t>Продовження робіт з інвентаризації земель громади</w:t>
      </w:r>
      <w:r w:rsidR="009C642B" w:rsidRPr="00002215">
        <w:rPr>
          <w:lang w:eastAsia="ru-RU"/>
        </w:rPr>
        <w:t>.</w:t>
      </w:r>
    </w:p>
    <w:p w14:paraId="5DD78F63" w14:textId="30CB54F7" w:rsidR="00852AF1" w:rsidRPr="00002215" w:rsidRDefault="00852AF1" w:rsidP="00852AF1">
      <w:pPr>
        <w:suppressAutoHyphens w:val="0"/>
        <w:ind w:firstLine="709"/>
        <w:jc w:val="both"/>
        <w:rPr>
          <w:lang w:eastAsia="ru-RU"/>
        </w:rPr>
      </w:pPr>
      <w:r w:rsidRPr="00002215">
        <w:rPr>
          <w:lang w:eastAsia="ru-RU"/>
        </w:rPr>
        <w:t>Паспортизація об’єктів водного фонду</w:t>
      </w:r>
      <w:r w:rsidR="009C642B" w:rsidRPr="00002215">
        <w:rPr>
          <w:lang w:eastAsia="ru-RU"/>
        </w:rPr>
        <w:t>.</w:t>
      </w:r>
    </w:p>
    <w:p w14:paraId="4138BE16" w14:textId="77777777" w:rsidR="00B40568" w:rsidRPr="00002215" w:rsidRDefault="00B40568" w:rsidP="00B36BAC">
      <w:pPr>
        <w:suppressAutoHyphens w:val="0"/>
        <w:ind w:firstLine="709"/>
        <w:jc w:val="both"/>
        <w:rPr>
          <w:color w:val="FF0000"/>
          <w:lang w:eastAsia="ru-RU"/>
        </w:rPr>
      </w:pPr>
    </w:p>
    <w:tbl>
      <w:tblPr>
        <w:tblW w:w="10135" w:type="dxa"/>
        <w:tblInd w:w="2" w:type="dxa"/>
        <w:tblLayout w:type="fixed"/>
        <w:tblLook w:val="0000" w:firstRow="0" w:lastRow="0" w:firstColumn="0" w:lastColumn="0" w:noHBand="0" w:noVBand="0"/>
      </w:tblPr>
      <w:tblGrid>
        <w:gridCol w:w="3650"/>
        <w:gridCol w:w="1872"/>
        <w:gridCol w:w="1984"/>
        <w:gridCol w:w="2629"/>
      </w:tblGrid>
      <w:tr w:rsidR="004A736A" w:rsidRPr="00002215" w14:paraId="264CF1A0" w14:textId="77777777" w:rsidTr="00B42E1B">
        <w:tc>
          <w:tcPr>
            <w:tcW w:w="3650" w:type="dxa"/>
            <w:tcBorders>
              <w:top w:val="single" w:sz="4" w:space="0" w:color="000000"/>
              <w:left w:val="single" w:sz="4" w:space="0" w:color="000000"/>
              <w:bottom w:val="single" w:sz="4" w:space="0" w:color="auto"/>
            </w:tcBorders>
          </w:tcPr>
          <w:p w14:paraId="658EE688" w14:textId="77777777" w:rsidR="004A736A" w:rsidRPr="00002215" w:rsidRDefault="004A736A" w:rsidP="006001E1">
            <w:pPr>
              <w:ind w:firstLine="709"/>
              <w:jc w:val="both"/>
              <w:rPr>
                <w:b/>
                <w:bCs/>
              </w:rPr>
            </w:pPr>
            <w:r w:rsidRPr="00002215">
              <w:rPr>
                <w:b/>
                <w:bCs/>
              </w:rPr>
              <w:t>Зміст заходу</w:t>
            </w:r>
          </w:p>
        </w:tc>
        <w:tc>
          <w:tcPr>
            <w:tcW w:w="1872" w:type="dxa"/>
            <w:tcBorders>
              <w:top w:val="single" w:sz="4" w:space="0" w:color="000000"/>
              <w:left w:val="single" w:sz="4" w:space="0" w:color="000000"/>
              <w:bottom w:val="single" w:sz="4" w:space="0" w:color="auto"/>
            </w:tcBorders>
          </w:tcPr>
          <w:p w14:paraId="362EE6FE" w14:textId="77777777" w:rsidR="004A736A" w:rsidRPr="00002215" w:rsidRDefault="004A736A" w:rsidP="006001E1">
            <w:pPr>
              <w:jc w:val="center"/>
              <w:rPr>
                <w:b/>
                <w:bCs/>
              </w:rPr>
            </w:pPr>
            <w:r w:rsidRPr="00002215">
              <w:rPr>
                <w:b/>
                <w:bCs/>
              </w:rPr>
              <w:t>Виконавець</w:t>
            </w:r>
          </w:p>
        </w:tc>
        <w:tc>
          <w:tcPr>
            <w:tcW w:w="1984" w:type="dxa"/>
            <w:tcBorders>
              <w:top w:val="single" w:sz="4" w:space="0" w:color="000000"/>
              <w:left w:val="single" w:sz="4" w:space="0" w:color="000000"/>
              <w:bottom w:val="single" w:sz="4" w:space="0" w:color="auto"/>
              <w:right w:val="single" w:sz="4" w:space="0" w:color="000000"/>
            </w:tcBorders>
          </w:tcPr>
          <w:p w14:paraId="40607437" w14:textId="77777777" w:rsidR="004A736A" w:rsidRPr="00002215" w:rsidRDefault="004A736A" w:rsidP="006001E1">
            <w:pPr>
              <w:jc w:val="center"/>
              <w:rPr>
                <w:b/>
                <w:bCs/>
              </w:rPr>
            </w:pPr>
            <w:r w:rsidRPr="00002215">
              <w:rPr>
                <w:b/>
                <w:bCs/>
              </w:rPr>
              <w:t>Джерела фінансування</w:t>
            </w:r>
          </w:p>
        </w:tc>
        <w:tc>
          <w:tcPr>
            <w:tcW w:w="2629" w:type="dxa"/>
            <w:tcBorders>
              <w:top w:val="single" w:sz="4" w:space="0" w:color="000000"/>
              <w:left w:val="single" w:sz="4" w:space="0" w:color="000000"/>
              <w:bottom w:val="single" w:sz="4" w:space="0" w:color="auto"/>
              <w:right w:val="single" w:sz="4" w:space="0" w:color="000000"/>
            </w:tcBorders>
          </w:tcPr>
          <w:p w14:paraId="4F5748EE" w14:textId="77777777" w:rsidR="004A736A" w:rsidRPr="00002215" w:rsidRDefault="004A736A" w:rsidP="006001E1">
            <w:pPr>
              <w:jc w:val="center"/>
              <w:rPr>
                <w:b/>
                <w:bCs/>
                <w:lang w:eastAsia="ru-RU"/>
              </w:rPr>
            </w:pPr>
            <w:r w:rsidRPr="00002215">
              <w:rPr>
                <w:b/>
                <w:bCs/>
                <w:lang w:eastAsia="ru-RU"/>
              </w:rPr>
              <w:t xml:space="preserve">Індикатори </w:t>
            </w:r>
          </w:p>
          <w:p w14:paraId="6295C254" w14:textId="77777777" w:rsidR="004A736A" w:rsidRPr="00002215" w:rsidRDefault="004A736A" w:rsidP="006001E1">
            <w:pPr>
              <w:jc w:val="center"/>
              <w:rPr>
                <w:b/>
                <w:bCs/>
              </w:rPr>
            </w:pPr>
            <w:r w:rsidRPr="00002215">
              <w:rPr>
                <w:b/>
                <w:bCs/>
                <w:lang w:eastAsia="ru-RU"/>
              </w:rPr>
              <w:t>виконання</w:t>
            </w:r>
          </w:p>
        </w:tc>
      </w:tr>
      <w:tr w:rsidR="00BC15AE" w:rsidRPr="00002215" w14:paraId="0CCAED08" w14:textId="77777777" w:rsidTr="00B42E1B">
        <w:tc>
          <w:tcPr>
            <w:tcW w:w="3650" w:type="dxa"/>
            <w:tcBorders>
              <w:top w:val="single" w:sz="4" w:space="0" w:color="000000"/>
              <w:left w:val="single" w:sz="4" w:space="0" w:color="000000"/>
              <w:bottom w:val="single" w:sz="4" w:space="0" w:color="auto"/>
            </w:tcBorders>
          </w:tcPr>
          <w:p w14:paraId="3804C969" w14:textId="6995B576" w:rsidR="00BC15AE" w:rsidRPr="00002215" w:rsidRDefault="00E177AC" w:rsidP="00E177AC">
            <w:pPr>
              <w:jc w:val="both"/>
              <w:rPr>
                <w:b/>
                <w:bCs/>
              </w:rPr>
            </w:pPr>
            <w:r w:rsidRPr="00002215">
              <w:t>Будівництво багатоквартирних житлових будинків для внутрішньо переміщених осіб</w:t>
            </w:r>
          </w:p>
        </w:tc>
        <w:tc>
          <w:tcPr>
            <w:tcW w:w="1872" w:type="dxa"/>
            <w:tcBorders>
              <w:top w:val="single" w:sz="4" w:space="0" w:color="000000"/>
              <w:left w:val="single" w:sz="4" w:space="0" w:color="000000"/>
              <w:bottom w:val="single" w:sz="4" w:space="0" w:color="auto"/>
            </w:tcBorders>
          </w:tcPr>
          <w:p w14:paraId="2AAF930B" w14:textId="76398F4F" w:rsidR="00BC15AE" w:rsidRPr="00002215" w:rsidRDefault="00E177AC" w:rsidP="006001E1">
            <w:pPr>
              <w:jc w:val="center"/>
              <w:rPr>
                <w:b/>
                <w:bCs/>
              </w:rPr>
            </w:pPr>
            <w:r w:rsidRPr="00002215">
              <w:rPr>
                <w:lang w:eastAsia="ru-RU"/>
              </w:rPr>
              <w:t>У</w:t>
            </w:r>
            <w:r w:rsidR="00BC15AE" w:rsidRPr="00002215">
              <w:rPr>
                <w:lang w:eastAsia="ru-RU"/>
              </w:rPr>
              <w:t>правління капітального будівництва</w:t>
            </w:r>
          </w:p>
        </w:tc>
        <w:tc>
          <w:tcPr>
            <w:tcW w:w="1984" w:type="dxa"/>
            <w:tcBorders>
              <w:top w:val="single" w:sz="4" w:space="0" w:color="000000"/>
              <w:left w:val="single" w:sz="4" w:space="0" w:color="000000"/>
              <w:bottom w:val="single" w:sz="4" w:space="0" w:color="auto"/>
              <w:right w:val="single" w:sz="4" w:space="0" w:color="000000"/>
            </w:tcBorders>
          </w:tcPr>
          <w:p w14:paraId="46A67F00" w14:textId="77777777" w:rsidR="00BD58C3" w:rsidRDefault="00BD58C3" w:rsidP="00BD58C3">
            <w:pPr>
              <w:suppressAutoHyphens w:val="0"/>
              <w:jc w:val="center"/>
              <w:rPr>
                <w:lang w:eastAsia="ru-RU"/>
              </w:rPr>
            </w:pPr>
            <w:r>
              <w:rPr>
                <w:lang w:eastAsia="ru-RU"/>
              </w:rPr>
              <w:t>Бюджет громади,</w:t>
            </w:r>
          </w:p>
          <w:p w14:paraId="2CA8D4EE" w14:textId="7C6306E0" w:rsidR="00BC15AE" w:rsidRPr="00002215" w:rsidRDefault="00BD58C3" w:rsidP="00BD58C3">
            <w:pPr>
              <w:suppressAutoHyphens w:val="0"/>
              <w:jc w:val="center"/>
              <w:rPr>
                <w:b/>
                <w:bCs/>
              </w:rPr>
            </w:pPr>
            <w:r>
              <w:rPr>
                <w:lang w:eastAsia="ru-RU"/>
              </w:rPr>
              <w:t xml:space="preserve"> інші</w:t>
            </w:r>
            <w:r w:rsidR="00E177AC" w:rsidRPr="00002215">
              <w:rPr>
                <w:lang w:eastAsia="ru-RU"/>
              </w:rPr>
              <w:t xml:space="preserve"> кошти</w:t>
            </w:r>
          </w:p>
        </w:tc>
        <w:tc>
          <w:tcPr>
            <w:tcW w:w="2629" w:type="dxa"/>
            <w:tcBorders>
              <w:top w:val="single" w:sz="4" w:space="0" w:color="000000"/>
              <w:left w:val="single" w:sz="4" w:space="0" w:color="000000"/>
              <w:bottom w:val="single" w:sz="4" w:space="0" w:color="auto"/>
              <w:right w:val="single" w:sz="4" w:space="0" w:color="000000"/>
            </w:tcBorders>
          </w:tcPr>
          <w:p w14:paraId="63FD7052" w14:textId="3A7A9B13" w:rsidR="00BC15AE" w:rsidRPr="00002215" w:rsidRDefault="009C642B" w:rsidP="00E82A95">
            <w:pPr>
              <w:rPr>
                <w:bCs/>
                <w:lang w:eastAsia="ru-RU"/>
              </w:rPr>
            </w:pPr>
            <w:r w:rsidRPr="00E82A95">
              <w:rPr>
                <w:bCs/>
                <w:lang w:eastAsia="ru-RU"/>
              </w:rPr>
              <w:t xml:space="preserve">Кількість </w:t>
            </w:r>
            <w:r w:rsidR="00E82A95" w:rsidRPr="00E82A95">
              <w:rPr>
                <w:bCs/>
                <w:lang w:eastAsia="ru-RU"/>
              </w:rPr>
              <w:t>будинків</w:t>
            </w:r>
            <w:r w:rsidRPr="00E82A95">
              <w:rPr>
                <w:bCs/>
                <w:lang w:eastAsia="ru-RU"/>
              </w:rPr>
              <w:t xml:space="preserve"> </w:t>
            </w:r>
            <w:r w:rsidR="00E82A95" w:rsidRPr="00E82A95">
              <w:rPr>
                <w:bCs/>
                <w:lang w:eastAsia="ru-RU"/>
              </w:rPr>
              <w:t>–</w:t>
            </w:r>
            <w:r w:rsidRPr="00E82A95">
              <w:rPr>
                <w:bCs/>
                <w:lang w:eastAsia="ru-RU"/>
              </w:rPr>
              <w:t xml:space="preserve"> </w:t>
            </w:r>
            <w:r w:rsidR="00E82A95" w:rsidRPr="00E82A95">
              <w:rPr>
                <w:bCs/>
                <w:lang w:eastAsia="ru-RU"/>
              </w:rPr>
              <w:t>3 од.</w:t>
            </w:r>
          </w:p>
        </w:tc>
      </w:tr>
      <w:tr w:rsidR="00BC221A" w:rsidRPr="00002215" w14:paraId="1E2D7F23" w14:textId="77777777" w:rsidTr="00B42E1B">
        <w:tc>
          <w:tcPr>
            <w:tcW w:w="3650" w:type="dxa"/>
            <w:tcBorders>
              <w:top w:val="single" w:sz="4" w:space="0" w:color="auto"/>
              <w:left w:val="single" w:sz="4" w:space="0" w:color="auto"/>
              <w:bottom w:val="single" w:sz="4" w:space="0" w:color="auto"/>
              <w:right w:val="single" w:sz="4" w:space="0" w:color="auto"/>
            </w:tcBorders>
          </w:tcPr>
          <w:p w14:paraId="2340D9ED" w14:textId="77D557C3" w:rsidR="00BC221A" w:rsidRPr="00002215" w:rsidRDefault="00BC221A" w:rsidP="00BD58C3">
            <w:pPr>
              <w:suppressAutoHyphens w:val="0"/>
              <w:jc w:val="both"/>
            </w:pPr>
            <w:r w:rsidRPr="00002215">
              <w:rPr>
                <w:lang w:eastAsia="ru-RU"/>
              </w:rPr>
              <w:t xml:space="preserve">Забезпечення житлом </w:t>
            </w:r>
            <w:r w:rsidR="006C54A1" w:rsidRPr="00002215">
              <w:t xml:space="preserve">окремих категорій населення, у т. ч. </w:t>
            </w:r>
            <w:r w:rsidRPr="00002215">
              <w:t xml:space="preserve"> </w:t>
            </w:r>
            <w:r w:rsidR="001A72F4" w:rsidRPr="00002215">
              <w:t>осіб, які захищали незалежність, суверенітет та територіальну цілісність України, членів їх сімей</w:t>
            </w:r>
            <w:r w:rsidR="006C54A1" w:rsidRPr="00002215">
              <w:rPr>
                <w:lang w:eastAsia="ru-RU"/>
              </w:rPr>
              <w:t xml:space="preserve"> (</w:t>
            </w:r>
            <w:r w:rsidRPr="00002215">
              <w:rPr>
                <w:lang w:eastAsia="ru-RU"/>
              </w:rPr>
              <w:t>у т</w:t>
            </w:r>
            <w:r w:rsidRPr="00A66EF8">
              <w:rPr>
                <w:lang w:eastAsia="ru-RU"/>
              </w:rPr>
              <w:t xml:space="preserve">. ч. за рахунок </w:t>
            </w:r>
            <w:r w:rsidR="00BD58C3" w:rsidRPr="00A66EF8">
              <w:rPr>
                <w:lang w:eastAsia="ru-RU"/>
              </w:rPr>
              <w:t xml:space="preserve">надання </w:t>
            </w:r>
            <w:r w:rsidRPr="00A66EF8">
              <w:rPr>
                <w:lang w:eastAsia="ru-RU"/>
              </w:rPr>
              <w:t>грошової компенсації, співфінансування</w:t>
            </w:r>
            <w:r w:rsidR="00E00658" w:rsidRPr="00A66EF8">
              <w:rPr>
                <w:lang w:eastAsia="ru-RU"/>
              </w:rPr>
              <w:t>)</w:t>
            </w:r>
          </w:p>
        </w:tc>
        <w:tc>
          <w:tcPr>
            <w:tcW w:w="1872" w:type="dxa"/>
            <w:tcBorders>
              <w:top w:val="single" w:sz="4" w:space="0" w:color="auto"/>
              <w:left w:val="single" w:sz="4" w:space="0" w:color="auto"/>
              <w:bottom w:val="single" w:sz="4" w:space="0" w:color="auto"/>
              <w:right w:val="single" w:sz="4" w:space="0" w:color="auto"/>
            </w:tcBorders>
          </w:tcPr>
          <w:p w14:paraId="2C4CC993" w14:textId="77777777" w:rsidR="00BC221A" w:rsidRPr="00002215" w:rsidRDefault="00BC221A" w:rsidP="00BC221A">
            <w:pPr>
              <w:suppressAutoHyphens w:val="0"/>
              <w:jc w:val="center"/>
              <w:rPr>
                <w:lang w:eastAsia="ru-RU"/>
              </w:rPr>
            </w:pPr>
            <w:r w:rsidRPr="00002215">
              <w:rPr>
                <w:lang w:eastAsia="ru-RU"/>
              </w:rPr>
              <w:t xml:space="preserve">Відділ обліку та розподілу житлової площі, </w:t>
            </w:r>
          </w:p>
          <w:p w14:paraId="09F52ED2" w14:textId="5A072348" w:rsidR="00BC221A" w:rsidRPr="00002215" w:rsidRDefault="00BC221A" w:rsidP="00E177AC">
            <w:pPr>
              <w:autoSpaceDE w:val="0"/>
              <w:autoSpaceDN w:val="0"/>
              <w:adjustRightInd w:val="0"/>
              <w:jc w:val="center"/>
              <w:rPr>
                <w:lang w:eastAsia="uk-UA"/>
              </w:rPr>
            </w:pPr>
            <w:r w:rsidRPr="00002215">
              <w:rPr>
                <w:lang w:eastAsia="ru-RU"/>
              </w:rPr>
              <w:t>управління праці та соціального захисту населення</w:t>
            </w:r>
          </w:p>
        </w:tc>
        <w:tc>
          <w:tcPr>
            <w:tcW w:w="1984" w:type="dxa"/>
            <w:tcBorders>
              <w:top w:val="single" w:sz="4" w:space="0" w:color="auto"/>
              <w:left w:val="single" w:sz="4" w:space="0" w:color="auto"/>
              <w:bottom w:val="single" w:sz="4" w:space="0" w:color="auto"/>
              <w:right w:val="single" w:sz="4" w:space="0" w:color="auto"/>
            </w:tcBorders>
          </w:tcPr>
          <w:p w14:paraId="7009EEE5" w14:textId="77777777" w:rsidR="003D0AA9" w:rsidRPr="00002215" w:rsidRDefault="00E177AC" w:rsidP="00E177AC">
            <w:pPr>
              <w:suppressAutoHyphens w:val="0"/>
              <w:jc w:val="center"/>
            </w:pPr>
            <w:r w:rsidRPr="00002215">
              <w:t xml:space="preserve">Державний бюджет, </w:t>
            </w:r>
          </w:p>
          <w:p w14:paraId="1E11D9FA" w14:textId="481EAFA4" w:rsidR="00BC221A" w:rsidRPr="00002215" w:rsidRDefault="00E177AC" w:rsidP="00E177AC">
            <w:pPr>
              <w:suppressAutoHyphens w:val="0"/>
              <w:jc w:val="center"/>
            </w:pPr>
            <w:r w:rsidRPr="00002215">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025C7A31" w14:textId="4E94D9BC" w:rsidR="00BC221A" w:rsidRPr="00002215" w:rsidRDefault="004C42FB" w:rsidP="00BC221A">
            <w:pPr>
              <w:suppressAutoHyphens w:val="0"/>
              <w:rPr>
                <w:color w:val="FF0000"/>
                <w:lang w:eastAsia="ru-RU"/>
              </w:rPr>
            </w:pPr>
            <w:r w:rsidRPr="00002215">
              <w:rPr>
                <w:lang w:eastAsia="ru-RU"/>
              </w:rPr>
              <w:t>Кількість сімей – 17</w:t>
            </w:r>
            <w:r w:rsidR="00BD58C3">
              <w:rPr>
                <w:lang w:eastAsia="ru-RU"/>
              </w:rPr>
              <w:t xml:space="preserve"> од.</w:t>
            </w:r>
            <w:r w:rsidR="00BC221A" w:rsidRPr="00002215">
              <w:rPr>
                <w:lang w:eastAsia="ru-RU"/>
              </w:rPr>
              <w:t xml:space="preserve"> </w:t>
            </w:r>
          </w:p>
          <w:p w14:paraId="2DE3FB54" w14:textId="6896AE2A" w:rsidR="003D2DC7" w:rsidRPr="00002215" w:rsidRDefault="003D2DC7" w:rsidP="00BC221A"/>
        </w:tc>
      </w:tr>
      <w:tr w:rsidR="006331E6" w:rsidRPr="00002215" w14:paraId="34E43EF6" w14:textId="77777777" w:rsidTr="00B42E1B">
        <w:tc>
          <w:tcPr>
            <w:tcW w:w="3650" w:type="dxa"/>
            <w:tcBorders>
              <w:top w:val="single" w:sz="4" w:space="0" w:color="auto"/>
              <w:left w:val="single" w:sz="4" w:space="0" w:color="auto"/>
              <w:bottom w:val="single" w:sz="4" w:space="0" w:color="auto"/>
              <w:right w:val="single" w:sz="4" w:space="0" w:color="auto"/>
            </w:tcBorders>
          </w:tcPr>
          <w:p w14:paraId="43F09AC2" w14:textId="335033D7" w:rsidR="006331E6" w:rsidRPr="00002215" w:rsidRDefault="006331E6" w:rsidP="006331E6">
            <w:pPr>
              <w:pStyle w:val="2f0"/>
              <w:ind w:left="0"/>
              <w:jc w:val="both"/>
              <w:rPr>
                <w:color w:val="C0504D" w:themeColor="accent2"/>
              </w:rPr>
            </w:pPr>
            <w:r w:rsidRPr="00002215">
              <w:t>Проведення архітектурних конкурсів</w:t>
            </w:r>
          </w:p>
        </w:tc>
        <w:tc>
          <w:tcPr>
            <w:tcW w:w="1872" w:type="dxa"/>
            <w:tcBorders>
              <w:top w:val="single" w:sz="4" w:space="0" w:color="auto"/>
              <w:left w:val="single" w:sz="4" w:space="0" w:color="auto"/>
              <w:bottom w:val="single" w:sz="4" w:space="0" w:color="auto"/>
              <w:right w:val="single" w:sz="4" w:space="0" w:color="auto"/>
            </w:tcBorders>
          </w:tcPr>
          <w:p w14:paraId="006DD58E" w14:textId="586C56EF" w:rsidR="006331E6" w:rsidRPr="00002215" w:rsidRDefault="006331E6" w:rsidP="006331E6">
            <w:pPr>
              <w:autoSpaceDE w:val="0"/>
              <w:autoSpaceDN w:val="0"/>
              <w:adjustRightInd w:val="0"/>
              <w:jc w:val="center"/>
              <w:rPr>
                <w:lang w:eastAsia="uk-UA"/>
              </w:rPr>
            </w:pPr>
            <w:r w:rsidRPr="00002215">
              <w:rPr>
                <w:lang w:eastAsia="uk-UA"/>
              </w:rPr>
              <w:t xml:space="preserve">Управління архітектури та містобудування </w:t>
            </w:r>
          </w:p>
        </w:tc>
        <w:tc>
          <w:tcPr>
            <w:tcW w:w="1984" w:type="dxa"/>
            <w:tcBorders>
              <w:top w:val="single" w:sz="4" w:space="0" w:color="auto"/>
              <w:left w:val="single" w:sz="4" w:space="0" w:color="auto"/>
              <w:bottom w:val="single" w:sz="4" w:space="0" w:color="auto"/>
              <w:right w:val="single" w:sz="4" w:space="0" w:color="auto"/>
            </w:tcBorders>
          </w:tcPr>
          <w:p w14:paraId="10A64A3B" w14:textId="4F4FF22E" w:rsidR="006331E6" w:rsidRPr="00002215" w:rsidRDefault="006331E6" w:rsidP="006331E6">
            <w:pPr>
              <w:jc w:val="center"/>
            </w:pPr>
            <w:r w:rsidRPr="00002215">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567A8244" w14:textId="077C0A6E" w:rsidR="006331E6" w:rsidRPr="00002215" w:rsidRDefault="00B86523" w:rsidP="006331E6">
            <w:r w:rsidRPr="00002215">
              <w:t>Кількість конкурсів – 2 од.</w:t>
            </w:r>
          </w:p>
        </w:tc>
      </w:tr>
      <w:tr w:rsidR="006331E6" w:rsidRPr="00002215" w14:paraId="0B1661D2" w14:textId="77777777" w:rsidTr="00B42E1B">
        <w:tc>
          <w:tcPr>
            <w:tcW w:w="3650" w:type="dxa"/>
            <w:tcBorders>
              <w:top w:val="single" w:sz="4" w:space="0" w:color="auto"/>
              <w:left w:val="single" w:sz="4" w:space="0" w:color="auto"/>
              <w:bottom w:val="single" w:sz="4" w:space="0" w:color="auto"/>
              <w:right w:val="single" w:sz="4" w:space="0" w:color="auto"/>
            </w:tcBorders>
          </w:tcPr>
          <w:p w14:paraId="73DA2629" w14:textId="216DDCE3" w:rsidR="006331E6" w:rsidRPr="00002215" w:rsidRDefault="006331E6" w:rsidP="006331E6">
            <w:pPr>
              <w:jc w:val="both"/>
            </w:pPr>
            <w:r w:rsidRPr="00002215">
              <w:t>Розроблення комплексного плану просторового розвитку території громади</w:t>
            </w:r>
          </w:p>
        </w:tc>
        <w:tc>
          <w:tcPr>
            <w:tcW w:w="1872" w:type="dxa"/>
            <w:tcBorders>
              <w:top w:val="single" w:sz="4" w:space="0" w:color="auto"/>
              <w:left w:val="single" w:sz="4" w:space="0" w:color="auto"/>
              <w:bottom w:val="single" w:sz="4" w:space="0" w:color="auto"/>
              <w:right w:val="single" w:sz="4" w:space="0" w:color="auto"/>
            </w:tcBorders>
          </w:tcPr>
          <w:p w14:paraId="12F6E0E4" w14:textId="1140082B" w:rsidR="006331E6" w:rsidRPr="00002215" w:rsidRDefault="006331E6" w:rsidP="006331E6">
            <w:pPr>
              <w:autoSpaceDE w:val="0"/>
              <w:autoSpaceDN w:val="0"/>
              <w:adjustRightInd w:val="0"/>
              <w:jc w:val="center"/>
              <w:rPr>
                <w:lang w:eastAsia="uk-UA"/>
              </w:rPr>
            </w:pPr>
            <w:r w:rsidRPr="00002215">
              <w:rPr>
                <w:lang w:eastAsia="uk-UA"/>
              </w:rPr>
              <w:t>Управління архітектури та містобудування</w:t>
            </w:r>
          </w:p>
        </w:tc>
        <w:tc>
          <w:tcPr>
            <w:tcW w:w="1984" w:type="dxa"/>
            <w:tcBorders>
              <w:top w:val="single" w:sz="4" w:space="0" w:color="auto"/>
              <w:left w:val="single" w:sz="4" w:space="0" w:color="auto"/>
              <w:bottom w:val="single" w:sz="4" w:space="0" w:color="auto"/>
              <w:right w:val="single" w:sz="4" w:space="0" w:color="auto"/>
            </w:tcBorders>
          </w:tcPr>
          <w:p w14:paraId="241E572F" w14:textId="178129E1" w:rsidR="006331E6" w:rsidRPr="00002215" w:rsidRDefault="006331E6" w:rsidP="006331E6">
            <w:pPr>
              <w:jc w:val="center"/>
            </w:pPr>
            <w:r w:rsidRPr="00002215">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3B035D12" w14:textId="4C891F04" w:rsidR="006331E6" w:rsidRPr="00002215" w:rsidRDefault="006331E6" w:rsidP="006331E6">
            <w:r w:rsidRPr="00002215">
              <w:t>Розроблена документація – 1 од.</w:t>
            </w:r>
          </w:p>
        </w:tc>
      </w:tr>
      <w:tr w:rsidR="006331E6" w:rsidRPr="00002215" w14:paraId="746B72BE" w14:textId="77777777" w:rsidTr="00B42E1B">
        <w:tc>
          <w:tcPr>
            <w:tcW w:w="3650" w:type="dxa"/>
            <w:tcBorders>
              <w:top w:val="single" w:sz="4" w:space="0" w:color="auto"/>
              <w:left w:val="single" w:sz="4" w:space="0" w:color="auto"/>
              <w:bottom w:val="single" w:sz="4" w:space="0" w:color="auto"/>
              <w:right w:val="single" w:sz="4" w:space="0" w:color="auto"/>
            </w:tcBorders>
          </w:tcPr>
          <w:p w14:paraId="0A7A5794" w14:textId="07ABA96A" w:rsidR="006331E6" w:rsidRPr="00002215" w:rsidRDefault="006331E6" w:rsidP="006331E6">
            <w:pPr>
              <w:jc w:val="both"/>
            </w:pPr>
            <w:r w:rsidRPr="00002215">
              <w:rPr>
                <w:lang w:eastAsia="ru-RU"/>
              </w:rPr>
              <w:t>Виготовлення цифрових ортофотопланів території міста</w:t>
            </w:r>
          </w:p>
        </w:tc>
        <w:tc>
          <w:tcPr>
            <w:tcW w:w="1872" w:type="dxa"/>
            <w:tcBorders>
              <w:top w:val="single" w:sz="4" w:space="0" w:color="auto"/>
              <w:left w:val="single" w:sz="4" w:space="0" w:color="auto"/>
              <w:bottom w:val="single" w:sz="4" w:space="0" w:color="auto"/>
              <w:right w:val="single" w:sz="4" w:space="0" w:color="auto"/>
            </w:tcBorders>
          </w:tcPr>
          <w:p w14:paraId="127E7FEA" w14:textId="135B7858" w:rsidR="006331E6" w:rsidRPr="00002215" w:rsidRDefault="006331E6" w:rsidP="006331E6">
            <w:pPr>
              <w:autoSpaceDE w:val="0"/>
              <w:autoSpaceDN w:val="0"/>
              <w:adjustRightInd w:val="0"/>
              <w:jc w:val="center"/>
              <w:rPr>
                <w:lang w:eastAsia="uk-UA"/>
              </w:rPr>
            </w:pPr>
            <w:r w:rsidRPr="00002215">
              <w:rPr>
                <w:lang w:eastAsia="ru-RU"/>
              </w:rPr>
              <w:t xml:space="preserve">Управління архітектури та містобудування </w:t>
            </w:r>
          </w:p>
        </w:tc>
        <w:tc>
          <w:tcPr>
            <w:tcW w:w="1984" w:type="dxa"/>
            <w:tcBorders>
              <w:top w:val="single" w:sz="4" w:space="0" w:color="auto"/>
              <w:left w:val="single" w:sz="4" w:space="0" w:color="auto"/>
              <w:bottom w:val="single" w:sz="4" w:space="0" w:color="auto"/>
              <w:right w:val="single" w:sz="4" w:space="0" w:color="auto"/>
            </w:tcBorders>
          </w:tcPr>
          <w:p w14:paraId="19FE01DC" w14:textId="372478AC" w:rsidR="006331E6" w:rsidRPr="00002215" w:rsidRDefault="006331E6" w:rsidP="006331E6">
            <w:pPr>
              <w:jc w:val="center"/>
            </w:pPr>
            <w:r w:rsidRPr="00002215">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409A2432" w14:textId="0D363AE0" w:rsidR="006331E6" w:rsidRPr="00002215" w:rsidRDefault="006331E6" w:rsidP="006331E6">
            <w:r w:rsidRPr="00002215">
              <w:t xml:space="preserve">Актуалізація картографічної документації </w:t>
            </w:r>
          </w:p>
        </w:tc>
      </w:tr>
      <w:tr w:rsidR="006331E6" w:rsidRPr="00002215" w14:paraId="79FC35E1" w14:textId="77777777" w:rsidTr="00B42E1B">
        <w:tc>
          <w:tcPr>
            <w:tcW w:w="3650" w:type="dxa"/>
            <w:tcBorders>
              <w:top w:val="single" w:sz="4" w:space="0" w:color="auto"/>
              <w:left w:val="single" w:sz="4" w:space="0" w:color="auto"/>
              <w:bottom w:val="single" w:sz="4" w:space="0" w:color="auto"/>
              <w:right w:val="single" w:sz="4" w:space="0" w:color="auto"/>
            </w:tcBorders>
          </w:tcPr>
          <w:p w14:paraId="616B9DEE" w14:textId="67F956AF" w:rsidR="006331E6" w:rsidRPr="00002215" w:rsidRDefault="00DE227F" w:rsidP="006331E6">
            <w:pPr>
              <w:jc w:val="both"/>
            </w:pPr>
            <w:r>
              <w:t>Розроблення проектів</w:t>
            </w:r>
            <w:r w:rsidR="006331E6" w:rsidRPr="00002215">
              <w:t xml:space="preserve"> містобудівної документації «Детальний план території «Старе місто»</w:t>
            </w:r>
            <w:r>
              <w:t xml:space="preserve">, </w:t>
            </w:r>
            <w:r w:rsidRPr="00002215">
              <w:t>«Детальний план території мікрорайону Заріччя (існуюча забудова)»</w:t>
            </w:r>
          </w:p>
        </w:tc>
        <w:tc>
          <w:tcPr>
            <w:tcW w:w="1872" w:type="dxa"/>
            <w:tcBorders>
              <w:top w:val="single" w:sz="4" w:space="0" w:color="auto"/>
              <w:left w:val="single" w:sz="4" w:space="0" w:color="auto"/>
              <w:bottom w:val="single" w:sz="4" w:space="0" w:color="auto"/>
              <w:right w:val="single" w:sz="4" w:space="0" w:color="auto"/>
            </w:tcBorders>
          </w:tcPr>
          <w:p w14:paraId="7896B0BD" w14:textId="69D24E3E" w:rsidR="006331E6" w:rsidRPr="00002215" w:rsidRDefault="006331E6" w:rsidP="006331E6">
            <w:pPr>
              <w:autoSpaceDE w:val="0"/>
              <w:autoSpaceDN w:val="0"/>
              <w:adjustRightInd w:val="0"/>
              <w:jc w:val="center"/>
              <w:rPr>
                <w:lang w:eastAsia="uk-UA"/>
              </w:rPr>
            </w:pPr>
            <w:r w:rsidRPr="00002215">
              <w:rPr>
                <w:lang w:eastAsia="uk-UA"/>
              </w:rPr>
              <w:t>Управління архітектури та містобудування</w:t>
            </w:r>
          </w:p>
        </w:tc>
        <w:tc>
          <w:tcPr>
            <w:tcW w:w="1984" w:type="dxa"/>
            <w:tcBorders>
              <w:top w:val="single" w:sz="4" w:space="0" w:color="auto"/>
              <w:left w:val="single" w:sz="4" w:space="0" w:color="auto"/>
              <w:bottom w:val="single" w:sz="4" w:space="0" w:color="auto"/>
              <w:right w:val="single" w:sz="4" w:space="0" w:color="auto"/>
            </w:tcBorders>
          </w:tcPr>
          <w:p w14:paraId="48073779" w14:textId="51305A8E" w:rsidR="006331E6" w:rsidRPr="00002215" w:rsidRDefault="006331E6" w:rsidP="006331E6">
            <w:pPr>
              <w:jc w:val="center"/>
            </w:pPr>
            <w:r w:rsidRPr="00002215">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57E7FDB0" w14:textId="27ADB24F" w:rsidR="006331E6" w:rsidRPr="00002215" w:rsidRDefault="00DE227F" w:rsidP="006331E6">
            <w:r>
              <w:t>Розроблена документація – 2</w:t>
            </w:r>
            <w:r w:rsidR="006331E6" w:rsidRPr="00002215">
              <w:t xml:space="preserve"> од.</w:t>
            </w:r>
          </w:p>
        </w:tc>
      </w:tr>
      <w:tr w:rsidR="006331E6" w:rsidRPr="00002215" w14:paraId="68710E4D" w14:textId="77777777" w:rsidTr="00B42E1B">
        <w:tc>
          <w:tcPr>
            <w:tcW w:w="3650" w:type="dxa"/>
            <w:tcBorders>
              <w:top w:val="single" w:sz="4" w:space="0" w:color="auto"/>
              <w:left w:val="single" w:sz="4" w:space="0" w:color="auto"/>
              <w:bottom w:val="single" w:sz="4" w:space="0" w:color="auto"/>
              <w:right w:val="single" w:sz="4" w:space="0" w:color="auto"/>
            </w:tcBorders>
          </w:tcPr>
          <w:p w14:paraId="6EC3E7D9" w14:textId="77777777" w:rsidR="006331E6" w:rsidRPr="00002215" w:rsidRDefault="006331E6" w:rsidP="006331E6">
            <w:pPr>
              <w:suppressAutoHyphens w:val="0"/>
              <w:jc w:val="both"/>
              <w:rPr>
                <w:lang w:eastAsia="ru-RU"/>
              </w:rPr>
            </w:pPr>
            <w:r w:rsidRPr="00002215">
              <w:rPr>
                <w:lang w:eastAsia="ru-RU"/>
              </w:rPr>
              <w:t>Проведення розподілу земельних ділянок між громадянами, які перебувають у черзі з надання земельних ділянок для будівництва та обслуговування житлових будинків, господарських будівель і споруд (присадибні ділянки), у нових масивах індивідуальної забудови</w:t>
            </w:r>
          </w:p>
        </w:tc>
        <w:tc>
          <w:tcPr>
            <w:tcW w:w="1872" w:type="dxa"/>
            <w:tcBorders>
              <w:top w:val="single" w:sz="4" w:space="0" w:color="auto"/>
              <w:left w:val="single" w:sz="4" w:space="0" w:color="auto"/>
              <w:bottom w:val="single" w:sz="4" w:space="0" w:color="auto"/>
              <w:right w:val="single" w:sz="4" w:space="0" w:color="auto"/>
            </w:tcBorders>
          </w:tcPr>
          <w:p w14:paraId="6CA26CA9" w14:textId="7E403587" w:rsidR="006331E6" w:rsidRPr="00002215" w:rsidRDefault="006331E6" w:rsidP="006331E6">
            <w:pPr>
              <w:suppressAutoHyphens w:val="0"/>
              <w:jc w:val="center"/>
              <w:rPr>
                <w:lang w:eastAsia="ru-RU"/>
              </w:rPr>
            </w:pPr>
            <w:r w:rsidRPr="00002215">
              <w:rPr>
                <w:lang w:eastAsia="ru-RU"/>
              </w:rPr>
              <w:t xml:space="preserve">Управління земельних ресурсів </w:t>
            </w:r>
          </w:p>
        </w:tc>
        <w:tc>
          <w:tcPr>
            <w:tcW w:w="1984" w:type="dxa"/>
            <w:tcBorders>
              <w:top w:val="single" w:sz="4" w:space="0" w:color="auto"/>
              <w:left w:val="single" w:sz="4" w:space="0" w:color="auto"/>
              <w:bottom w:val="single" w:sz="4" w:space="0" w:color="auto"/>
              <w:right w:val="single" w:sz="4" w:space="0" w:color="auto"/>
            </w:tcBorders>
          </w:tcPr>
          <w:p w14:paraId="2E2F80EA" w14:textId="77777777" w:rsidR="006331E6" w:rsidRPr="00002215" w:rsidRDefault="006331E6" w:rsidP="006331E6">
            <w:pPr>
              <w:suppressAutoHyphens w:val="0"/>
              <w:jc w:val="center"/>
              <w:rPr>
                <w:rFonts w:ascii="Calibri" w:hAnsi="Calibri" w:cs="Calibri"/>
                <w:lang w:eastAsia="ru-RU"/>
              </w:rPr>
            </w:pPr>
          </w:p>
        </w:tc>
        <w:tc>
          <w:tcPr>
            <w:tcW w:w="2629" w:type="dxa"/>
            <w:tcBorders>
              <w:top w:val="single" w:sz="4" w:space="0" w:color="auto"/>
              <w:left w:val="single" w:sz="4" w:space="0" w:color="auto"/>
              <w:bottom w:val="single" w:sz="4" w:space="0" w:color="auto"/>
              <w:right w:val="single" w:sz="4" w:space="0" w:color="auto"/>
            </w:tcBorders>
          </w:tcPr>
          <w:p w14:paraId="6F714BAD" w14:textId="76297C6F" w:rsidR="006331E6" w:rsidRPr="00002215" w:rsidRDefault="006331E6" w:rsidP="006331E6">
            <w:pPr>
              <w:suppressAutoHyphens w:val="0"/>
              <w:rPr>
                <w:lang w:eastAsia="ru-RU"/>
              </w:rPr>
            </w:pPr>
            <w:r w:rsidRPr="00002215">
              <w:rPr>
                <w:lang w:eastAsia="ru-RU"/>
              </w:rPr>
              <w:t>Кількість забезпечених земельними ділянками громадян – 50 осіб</w:t>
            </w:r>
          </w:p>
        </w:tc>
      </w:tr>
      <w:tr w:rsidR="006331E6" w:rsidRPr="00002215" w14:paraId="73C0BD45" w14:textId="77777777" w:rsidTr="00B42E1B">
        <w:tc>
          <w:tcPr>
            <w:tcW w:w="3650" w:type="dxa"/>
            <w:tcBorders>
              <w:top w:val="single" w:sz="4" w:space="0" w:color="auto"/>
              <w:left w:val="single" w:sz="4" w:space="0" w:color="auto"/>
              <w:bottom w:val="single" w:sz="4" w:space="0" w:color="auto"/>
              <w:right w:val="single" w:sz="4" w:space="0" w:color="auto"/>
            </w:tcBorders>
          </w:tcPr>
          <w:p w14:paraId="543E93E3" w14:textId="77777777" w:rsidR="006331E6" w:rsidRPr="00002215" w:rsidRDefault="006331E6" w:rsidP="006331E6">
            <w:pPr>
              <w:suppressAutoHyphens w:val="0"/>
              <w:jc w:val="both"/>
              <w:rPr>
                <w:rFonts w:ascii="Calibri" w:hAnsi="Calibri" w:cs="Calibri"/>
                <w:i/>
                <w:iCs/>
                <w:lang w:eastAsia="ru-RU"/>
              </w:rPr>
            </w:pPr>
            <w:r w:rsidRPr="00002215">
              <w:rPr>
                <w:lang w:eastAsia="ru-RU"/>
              </w:rPr>
              <w:t>Проведення інформаційних заходів з організації аукціонів з продажу прав на земельні ділянки (оренда, власність)</w:t>
            </w:r>
          </w:p>
        </w:tc>
        <w:tc>
          <w:tcPr>
            <w:tcW w:w="1872" w:type="dxa"/>
            <w:tcBorders>
              <w:top w:val="single" w:sz="4" w:space="0" w:color="auto"/>
              <w:left w:val="single" w:sz="4" w:space="0" w:color="auto"/>
              <w:bottom w:val="single" w:sz="4" w:space="0" w:color="auto"/>
              <w:right w:val="single" w:sz="4" w:space="0" w:color="auto"/>
            </w:tcBorders>
          </w:tcPr>
          <w:p w14:paraId="7FBC453A" w14:textId="00526A0B" w:rsidR="006331E6" w:rsidRPr="00002215" w:rsidRDefault="006331E6" w:rsidP="006331E6">
            <w:pPr>
              <w:suppressAutoHyphens w:val="0"/>
              <w:jc w:val="center"/>
              <w:rPr>
                <w:lang w:eastAsia="ru-RU"/>
              </w:rPr>
            </w:pPr>
            <w:r w:rsidRPr="00002215">
              <w:rPr>
                <w:lang w:eastAsia="ru-RU"/>
              </w:rPr>
              <w:t xml:space="preserve">Управління земельних ресурсів </w:t>
            </w:r>
          </w:p>
        </w:tc>
        <w:tc>
          <w:tcPr>
            <w:tcW w:w="1984" w:type="dxa"/>
            <w:tcBorders>
              <w:top w:val="single" w:sz="4" w:space="0" w:color="auto"/>
              <w:left w:val="single" w:sz="4" w:space="0" w:color="auto"/>
              <w:bottom w:val="single" w:sz="4" w:space="0" w:color="auto"/>
              <w:right w:val="single" w:sz="4" w:space="0" w:color="auto"/>
            </w:tcBorders>
          </w:tcPr>
          <w:p w14:paraId="6CBD234C" w14:textId="04D74384" w:rsidR="006331E6" w:rsidRPr="00002215" w:rsidRDefault="006331E6" w:rsidP="006331E6">
            <w:pPr>
              <w:suppressAutoHyphens w:val="0"/>
              <w:jc w:val="center"/>
              <w:rPr>
                <w:rFonts w:ascii="Calibri" w:hAnsi="Calibri" w:cs="Calibri"/>
                <w:i/>
                <w:iCs/>
                <w:lang w:eastAsia="ru-RU"/>
              </w:rPr>
            </w:pPr>
            <w:r w:rsidRPr="00002215">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3153B7D9" w14:textId="72E6AB37" w:rsidR="006331E6" w:rsidRPr="00002215" w:rsidRDefault="006331E6" w:rsidP="006331E6">
            <w:pPr>
              <w:suppressAutoHyphens w:val="0"/>
              <w:rPr>
                <w:rFonts w:ascii="Calibri" w:hAnsi="Calibri" w:cs="Calibri"/>
                <w:i/>
                <w:iCs/>
                <w:lang w:eastAsia="ru-RU"/>
              </w:rPr>
            </w:pPr>
            <w:r w:rsidRPr="00002215">
              <w:rPr>
                <w:lang w:eastAsia="ru-RU"/>
              </w:rPr>
              <w:t>Кількість оголошень – 2 од.</w:t>
            </w:r>
          </w:p>
        </w:tc>
      </w:tr>
      <w:tr w:rsidR="006331E6" w:rsidRPr="00002215" w14:paraId="661F7491" w14:textId="77777777" w:rsidTr="00B42E1B">
        <w:tc>
          <w:tcPr>
            <w:tcW w:w="3650" w:type="dxa"/>
            <w:tcBorders>
              <w:top w:val="single" w:sz="4" w:space="0" w:color="auto"/>
              <w:left w:val="single" w:sz="4" w:space="0" w:color="auto"/>
              <w:bottom w:val="single" w:sz="4" w:space="0" w:color="auto"/>
              <w:right w:val="single" w:sz="4" w:space="0" w:color="auto"/>
            </w:tcBorders>
          </w:tcPr>
          <w:p w14:paraId="4429FE2C" w14:textId="3F244905" w:rsidR="006331E6" w:rsidRPr="00002215" w:rsidRDefault="006331E6" w:rsidP="00DE227F">
            <w:pPr>
              <w:suppressAutoHyphens w:val="0"/>
              <w:jc w:val="both"/>
              <w:rPr>
                <w:rFonts w:ascii="Calibri" w:hAnsi="Calibri" w:cs="Calibri"/>
              </w:rPr>
            </w:pPr>
            <w:r w:rsidRPr="00002215">
              <w:rPr>
                <w:lang w:eastAsia="ru-RU"/>
              </w:rPr>
              <w:t>Проведення комплексу землевпорядних, землеоціночних робіт з підготовки ділянок до продажу</w:t>
            </w:r>
          </w:p>
        </w:tc>
        <w:tc>
          <w:tcPr>
            <w:tcW w:w="1872" w:type="dxa"/>
            <w:tcBorders>
              <w:top w:val="single" w:sz="4" w:space="0" w:color="auto"/>
              <w:left w:val="single" w:sz="4" w:space="0" w:color="auto"/>
              <w:bottom w:val="single" w:sz="4" w:space="0" w:color="auto"/>
              <w:right w:val="single" w:sz="4" w:space="0" w:color="auto"/>
            </w:tcBorders>
          </w:tcPr>
          <w:p w14:paraId="1A08AC70" w14:textId="74BACDFB" w:rsidR="006331E6" w:rsidRPr="00002215" w:rsidRDefault="006331E6" w:rsidP="006331E6">
            <w:pPr>
              <w:suppressAutoHyphens w:val="0"/>
              <w:jc w:val="center"/>
              <w:rPr>
                <w:lang w:eastAsia="ru-RU"/>
              </w:rPr>
            </w:pPr>
            <w:r w:rsidRPr="00002215">
              <w:rPr>
                <w:lang w:eastAsia="ru-RU"/>
              </w:rPr>
              <w:t xml:space="preserve">Управління земельних ресурсів </w:t>
            </w:r>
          </w:p>
        </w:tc>
        <w:tc>
          <w:tcPr>
            <w:tcW w:w="1984" w:type="dxa"/>
            <w:tcBorders>
              <w:top w:val="single" w:sz="4" w:space="0" w:color="auto"/>
              <w:left w:val="single" w:sz="4" w:space="0" w:color="auto"/>
              <w:bottom w:val="single" w:sz="4" w:space="0" w:color="auto"/>
              <w:right w:val="single" w:sz="4" w:space="0" w:color="auto"/>
            </w:tcBorders>
          </w:tcPr>
          <w:p w14:paraId="0201C92A" w14:textId="5145DDF8" w:rsidR="006331E6" w:rsidRPr="00002215" w:rsidRDefault="006331E6" w:rsidP="006331E6">
            <w:pPr>
              <w:suppressAutoHyphens w:val="0"/>
              <w:jc w:val="center"/>
              <w:rPr>
                <w:lang w:eastAsia="ru-RU"/>
              </w:rPr>
            </w:pPr>
            <w:r w:rsidRPr="00002215">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198F0BE7" w14:textId="77777777" w:rsidR="006331E6" w:rsidRPr="00002215" w:rsidRDefault="006331E6" w:rsidP="006331E6">
            <w:pPr>
              <w:suppressAutoHyphens w:val="0"/>
              <w:rPr>
                <w:lang w:eastAsia="ru-RU"/>
              </w:rPr>
            </w:pPr>
            <w:r w:rsidRPr="00002215">
              <w:rPr>
                <w:lang w:eastAsia="ru-RU"/>
              </w:rPr>
              <w:t>Кількість актів добору земельної ділянки – 10 од.</w:t>
            </w:r>
          </w:p>
          <w:p w14:paraId="1FC866E0" w14:textId="77777777" w:rsidR="006331E6" w:rsidRPr="00002215" w:rsidRDefault="006331E6" w:rsidP="006331E6">
            <w:pPr>
              <w:suppressAutoHyphens w:val="0"/>
              <w:rPr>
                <w:lang w:eastAsia="ru-RU"/>
              </w:rPr>
            </w:pPr>
            <w:r w:rsidRPr="00002215">
              <w:rPr>
                <w:lang w:eastAsia="ru-RU"/>
              </w:rPr>
              <w:t>Кількість експертно-грошових  оцінок земельних ділянок – 30 од.</w:t>
            </w:r>
          </w:p>
        </w:tc>
      </w:tr>
      <w:tr w:rsidR="006331E6" w:rsidRPr="00002215" w14:paraId="55D98611" w14:textId="77777777" w:rsidTr="00B42E1B">
        <w:tc>
          <w:tcPr>
            <w:tcW w:w="3650" w:type="dxa"/>
            <w:tcBorders>
              <w:top w:val="single" w:sz="4" w:space="0" w:color="auto"/>
              <w:left w:val="single" w:sz="4" w:space="0" w:color="auto"/>
              <w:bottom w:val="single" w:sz="4" w:space="0" w:color="auto"/>
              <w:right w:val="single" w:sz="4" w:space="0" w:color="auto"/>
            </w:tcBorders>
          </w:tcPr>
          <w:p w14:paraId="249277DF" w14:textId="0980F9DA" w:rsidR="006331E6" w:rsidRPr="00BD58C3" w:rsidRDefault="006331E6" w:rsidP="00626F49">
            <w:pPr>
              <w:suppressAutoHyphens w:val="0"/>
              <w:jc w:val="both"/>
              <w:rPr>
                <w:highlight w:val="red"/>
                <w:lang w:eastAsia="ru-RU"/>
              </w:rPr>
            </w:pPr>
            <w:r w:rsidRPr="009C616F">
              <w:t xml:space="preserve">Проведення робіт з </w:t>
            </w:r>
            <w:r w:rsidR="009C616F" w:rsidRPr="00626F49">
              <w:t>розробки</w:t>
            </w:r>
            <w:r w:rsidR="009C616F" w:rsidRPr="009C616F">
              <w:rPr>
                <w:color w:val="C0504D" w:themeColor="accent2"/>
              </w:rPr>
              <w:t xml:space="preserve"> </w:t>
            </w:r>
            <w:r w:rsidRPr="009C616F">
              <w:t xml:space="preserve"> документації з землеустрою та благоустрою</w:t>
            </w:r>
          </w:p>
        </w:tc>
        <w:tc>
          <w:tcPr>
            <w:tcW w:w="1872" w:type="dxa"/>
            <w:tcBorders>
              <w:top w:val="single" w:sz="4" w:space="0" w:color="auto"/>
              <w:left w:val="single" w:sz="4" w:space="0" w:color="auto"/>
              <w:bottom w:val="single" w:sz="4" w:space="0" w:color="auto"/>
              <w:right w:val="single" w:sz="4" w:space="0" w:color="auto"/>
            </w:tcBorders>
          </w:tcPr>
          <w:p w14:paraId="220D7E0E" w14:textId="4885C990" w:rsidR="006331E6" w:rsidRPr="009C616F" w:rsidRDefault="006331E6" w:rsidP="006331E6">
            <w:pPr>
              <w:suppressAutoHyphens w:val="0"/>
              <w:jc w:val="center"/>
              <w:rPr>
                <w:lang w:eastAsia="ru-RU"/>
              </w:rPr>
            </w:pPr>
            <w:r w:rsidRPr="009C616F">
              <w:t xml:space="preserve">Управління земельних ресурсів </w:t>
            </w:r>
          </w:p>
        </w:tc>
        <w:tc>
          <w:tcPr>
            <w:tcW w:w="1984" w:type="dxa"/>
            <w:tcBorders>
              <w:top w:val="single" w:sz="4" w:space="0" w:color="auto"/>
              <w:left w:val="single" w:sz="4" w:space="0" w:color="auto"/>
              <w:bottom w:val="single" w:sz="4" w:space="0" w:color="auto"/>
              <w:right w:val="single" w:sz="4" w:space="0" w:color="auto"/>
            </w:tcBorders>
          </w:tcPr>
          <w:p w14:paraId="7AA9A2F8" w14:textId="4F92745A" w:rsidR="006331E6" w:rsidRPr="009C616F" w:rsidRDefault="006331E6" w:rsidP="006331E6">
            <w:pPr>
              <w:suppressAutoHyphens w:val="0"/>
              <w:jc w:val="center"/>
            </w:pPr>
            <w:r w:rsidRPr="009C616F">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58DDF3A9" w14:textId="4AC6E262" w:rsidR="006331E6" w:rsidRPr="00BD58C3" w:rsidRDefault="006331E6" w:rsidP="006331E6">
            <w:pPr>
              <w:suppressAutoHyphens w:val="0"/>
              <w:rPr>
                <w:highlight w:val="red"/>
                <w:lang w:eastAsia="ru-RU"/>
              </w:rPr>
            </w:pPr>
            <w:r w:rsidRPr="009C616F">
              <w:rPr>
                <w:lang w:eastAsia="ru-RU"/>
              </w:rPr>
              <w:t xml:space="preserve">Кількість </w:t>
            </w:r>
            <w:r w:rsidRPr="009979C6">
              <w:rPr>
                <w:lang w:eastAsia="ru-RU"/>
              </w:rPr>
              <w:t>документацій – 30 од.</w:t>
            </w:r>
          </w:p>
        </w:tc>
      </w:tr>
      <w:tr w:rsidR="006331E6" w:rsidRPr="00002215" w14:paraId="4990785A" w14:textId="77777777" w:rsidTr="00B42E1B">
        <w:tc>
          <w:tcPr>
            <w:tcW w:w="3650" w:type="dxa"/>
            <w:tcBorders>
              <w:top w:val="single" w:sz="4" w:space="0" w:color="auto"/>
              <w:left w:val="single" w:sz="4" w:space="0" w:color="auto"/>
              <w:bottom w:val="single" w:sz="4" w:space="0" w:color="auto"/>
              <w:right w:val="single" w:sz="4" w:space="0" w:color="auto"/>
            </w:tcBorders>
          </w:tcPr>
          <w:p w14:paraId="5BCE74F4" w14:textId="0388550C" w:rsidR="006331E6" w:rsidRPr="009C616F" w:rsidRDefault="006331E6" w:rsidP="006331E6">
            <w:pPr>
              <w:suppressAutoHyphens w:val="0"/>
              <w:jc w:val="both"/>
              <w:rPr>
                <w:lang w:eastAsia="ru-RU"/>
              </w:rPr>
            </w:pPr>
            <w:r w:rsidRPr="009C616F">
              <w:t xml:space="preserve">Проведення нормативно-грошової оцінки земель громади </w:t>
            </w:r>
          </w:p>
        </w:tc>
        <w:tc>
          <w:tcPr>
            <w:tcW w:w="1872" w:type="dxa"/>
            <w:tcBorders>
              <w:top w:val="single" w:sz="4" w:space="0" w:color="auto"/>
              <w:left w:val="single" w:sz="4" w:space="0" w:color="auto"/>
              <w:bottom w:val="single" w:sz="4" w:space="0" w:color="auto"/>
              <w:right w:val="single" w:sz="4" w:space="0" w:color="auto"/>
            </w:tcBorders>
          </w:tcPr>
          <w:p w14:paraId="1A698D22" w14:textId="3D7D19E9" w:rsidR="006331E6" w:rsidRPr="009C616F" w:rsidRDefault="006331E6" w:rsidP="006331E6">
            <w:pPr>
              <w:suppressAutoHyphens w:val="0"/>
              <w:jc w:val="center"/>
              <w:rPr>
                <w:lang w:eastAsia="ru-RU"/>
              </w:rPr>
            </w:pPr>
            <w:r w:rsidRPr="009C616F">
              <w:rPr>
                <w:lang w:eastAsia="ru-RU"/>
              </w:rPr>
              <w:t xml:space="preserve">Управління земельних ресурсів </w:t>
            </w:r>
          </w:p>
        </w:tc>
        <w:tc>
          <w:tcPr>
            <w:tcW w:w="1984" w:type="dxa"/>
            <w:tcBorders>
              <w:top w:val="single" w:sz="4" w:space="0" w:color="auto"/>
              <w:left w:val="single" w:sz="4" w:space="0" w:color="auto"/>
              <w:bottom w:val="single" w:sz="4" w:space="0" w:color="auto"/>
              <w:right w:val="single" w:sz="4" w:space="0" w:color="auto"/>
            </w:tcBorders>
          </w:tcPr>
          <w:p w14:paraId="5E5818AF" w14:textId="03633F66" w:rsidR="006331E6" w:rsidRPr="009C616F" w:rsidRDefault="006331E6" w:rsidP="006331E6">
            <w:pPr>
              <w:suppressAutoHyphens w:val="0"/>
              <w:jc w:val="center"/>
            </w:pPr>
            <w:r w:rsidRPr="009C616F">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74B7C86A" w14:textId="2F01E0ED" w:rsidR="006331E6" w:rsidRPr="00BD58C3" w:rsidRDefault="006331E6" w:rsidP="006331E6">
            <w:pPr>
              <w:suppressAutoHyphens w:val="0"/>
              <w:rPr>
                <w:highlight w:val="red"/>
                <w:lang w:eastAsia="ru-RU"/>
              </w:rPr>
            </w:pPr>
            <w:r w:rsidRPr="009C616F">
              <w:rPr>
                <w:lang w:eastAsia="ru-RU"/>
              </w:rPr>
              <w:t xml:space="preserve">Кількість документацій – </w:t>
            </w:r>
            <w:r w:rsidRPr="009979C6">
              <w:rPr>
                <w:lang w:eastAsia="ru-RU"/>
              </w:rPr>
              <w:t>30 од.</w:t>
            </w:r>
          </w:p>
        </w:tc>
      </w:tr>
      <w:tr w:rsidR="006331E6" w:rsidRPr="00002215" w14:paraId="6665D7E4" w14:textId="77777777" w:rsidTr="00B42E1B">
        <w:tc>
          <w:tcPr>
            <w:tcW w:w="3650" w:type="dxa"/>
            <w:tcBorders>
              <w:top w:val="single" w:sz="4" w:space="0" w:color="auto"/>
              <w:left w:val="single" w:sz="4" w:space="0" w:color="auto"/>
              <w:bottom w:val="single" w:sz="4" w:space="0" w:color="auto"/>
              <w:right w:val="single" w:sz="4" w:space="0" w:color="auto"/>
            </w:tcBorders>
          </w:tcPr>
          <w:p w14:paraId="1CC22300" w14:textId="08E3F708" w:rsidR="006331E6" w:rsidRPr="00002215" w:rsidRDefault="006331E6" w:rsidP="006331E6">
            <w:pPr>
              <w:suppressAutoHyphens w:val="0"/>
              <w:jc w:val="both"/>
            </w:pPr>
            <w:r w:rsidRPr="00002215">
              <w:t>Виготовлення паспортів об’єктів водного фонду</w:t>
            </w:r>
          </w:p>
        </w:tc>
        <w:tc>
          <w:tcPr>
            <w:tcW w:w="1872" w:type="dxa"/>
            <w:tcBorders>
              <w:top w:val="single" w:sz="4" w:space="0" w:color="auto"/>
              <w:left w:val="single" w:sz="4" w:space="0" w:color="auto"/>
              <w:bottom w:val="single" w:sz="4" w:space="0" w:color="auto"/>
              <w:right w:val="single" w:sz="4" w:space="0" w:color="auto"/>
            </w:tcBorders>
          </w:tcPr>
          <w:p w14:paraId="5EC56D65" w14:textId="60F0AC56" w:rsidR="006331E6" w:rsidRPr="00002215" w:rsidRDefault="006331E6" w:rsidP="006331E6">
            <w:pPr>
              <w:suppressAutoHyphens w:val="0"/>
              <w:jc w:val="center"/>
              <w:rPr>
                <w:lang w:eastAsia="ru-RU"/>
              </w:rPr>
            </w:pPr>
            <w:r w:rsidRPr="00002215">
              <w:t xml:space="preserve">Управління земельних ресурсів </w:t>
            </w:r>
          </w:p>
        </w:tc>
        <w:tc>
          <w:tcPr>
            <w:tcW w:w="1984" w:type="dxa"/>
            <w:tcBorders>
              <w:top w:val="single" w:sz="4" w:space="0" w:color="auto"/>
              <w:left w:val="single" w:sz="4" w:space="0" w:color="auto"/>
              <w:bottom w:val="single" w:sz="4" w:space="0" w:color="auto"/>
              <w:right w:val="single" w:sz="4" w:space="0" w:color="auto"/>
            </w:tcBorders>
          </w:tcPr>
          <w:p w14:paraId="5702B6F3" w14:textId="0C103749" w:rsidR="006331E6" w:rsidRPr="00002215" w:rsidRDefault="006331E6" w:rsidP="006331E6">
            <w:pPr>
              <w:suppressAutoHyphens w:val="0"/>
              <w:jc w:val="center"/>
            </w:pPr>
            <w:r w:rsidRPr="00002215">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1E315A67" w14:textId="13471EED" w:rsidR="006331E6" w:rsidRPr="00002215" w:rsidRDefault="006331E6" w:rsidP="006331E6">
            <w:pPr>
              <w:suppressAutoHyphens w:val="0"/>
              <w:rPr>
                <w:lang w:eastAsia="ru-RU"/>
              </w:rPr>
            </w:pPr>
            <w:r w:rsidRPr="00002215">
              <w:rPr>
                <w:lang w:eastAsia="ru-RU"/>
              </w:rPr>
              <w:t>Кількість паспортів – 18 од.</w:t>
            </w:r>
          </w:p>
        </w:tc>
      </w:tr>
    </w:tbl>
    <w:p w14:paraId="5507CBA1" w14:textId="77777777" w:rsidR="00113AD1" w:rsidRPr="00002215" w:rsidRDefault="00113AD1" w:rsidP="00113AD1">
      <w:pPr>
        <w:spacing w:before="120"/>
        <w:ind w:left="-20" w:firstLine="20"/>
        <w:jc w:val="both"/>
        <w:rPr>
          <w:rFonts w:eastAsia="TimesNewRomanPS-BoldMT"/>
          <w:b/>
          <w:bCs/>
          <w:i/>
          <w:iCs/>
        </w:rPr>
      </w:pPr>
      <w:r w:rsidRPr="00002215">
        <w:rPr>
          <w:rFonts w:eastAsia="TimesNewRomanPS-BoldMT"/>
          <w:b/>
          <w:bCs/>
        </w:rPr>
        <w:t>Очікувані результати.</w:t>
      </w:r>
    </w:p>
    <w:p w14:paraId="7EEFF45D" w14:textId="07A9FCEB" w:rsidR="00962395" w:rsidRDefault="00523E33" w:rsidP="00962395">
      <w:pPr>
        <w:tabs>
          <w:tab w:val="left" w:pos="284"/>
        </w:tabs>
        <w:jc w:val="both"/>
      </w:pPr>
      <w:r w:rsidRPr="00002215">
        <w:tab/>
      </w:r>
      <w:r w:rsidRPr="00002215">
        <w:tab/>
      </w:r>
      <w:r w:rsidR="00962395" w:rsidRPr="00C13C17">
        <w:t>Покращення містобудівного середовища та архітектурного вигляду території громади.</w:t>
      </w:r>
    </w:p>
    <w:p w14:paraId="194BEE95" w14:textId="32C72157" w:rsidR="00113AD1" w:rsidRPr="00301F88" w:rsidRDefault="00113AD1" w:rsidP="001D4DD7">
      <w:pPr>
        <w:tabs>
          <w:tab w:val="left" w:pos="284"/>
        </w:tabs>
        <w:ind w:firstLine="709"/>
        <w:jc w:val="both"/>
      </w:pPr>
      <w:r w:rsidRPr="00002215">
        <w:t>З</w:t>
      </w:r>
      <w:r w:rsidR="00FC5612" w:rsidRPr="00002215">
        <w:t>більшення</w:t>
      </w:r>
      <w:r w:rsidRPr="00002215">
        <w:t xml:space="preserve"> надходжень до бюджету </w:t>
      </w:r>
      <w:r w:rsidR="00F638C1" w:rsidRPr="00002215">
        <w:t>громади</w:t>
      </w:r>
      <w:r w:rsidR="00FC5612" w:rsidRPr="00002215">
        <w:t>.</w:t>
      </w:r>
    </w:p>
    <w:p w14:paraId="182A9775" w14:textId="77777777" w:rsidR="0024059C" w:rsidRPr="00301F88" w:rsidRDefault="0024059C" w:rsidP="00A5658C">
      <w:pPr>
        <w:pStyle w:val="a0"/>
        <w:rPr>
          <w:lang w:val="uk-UA"/>
        </w:rPr>
      </w:pPr>
    </w:p>
    <w:p w14:paraId="3AAB2D2C" w14:textId="77777777" w:rsidR="00036903" w:rsidRPr="00301F88" w:rsidRDefault="007C429B" w:rsidP="00A5658C">
      <w:pPr>
        <w:pStyle w:val="1"/>
        <w:rPr>
          <w:sz w:val="24"/>
          <w:szCs w:val="24"/>
          <w:lang w:val="uk-UA"/>
        </w:rPr>
      </w:pPr>
      <w:bookmarkStart w:id="28" w:name="_Toc119334988"/>
      <w:bookmarkStart w:id="29" w:name="_Toc119335054"/>
      <w:bookmarkStart w:id="30" w:name="_Toc119400342"/>
      <w:r w:rsidRPr="00301F88">
        <w:rPr>
          <w:sz w:val="24"/>
          <w:szCs w:val="24"/>
          <w:lang w:val="uk-UA"/>
        </w:rPr>
        <w:t>4</w:t>
      </w:r>
      <w:r w:rsidR="00036903" w:rsidRPr="00301F88">
        <w:rPr>
          <w:sz w:val="24"/>
          <w:szCs w:val="24"/>
          <w:lang w:val="uk-UA"/>
        </w:rPr>
        <w:t>.</w:t>
      </w:r>
      <w:r w:rsidR="00C30E5B" w:rsidRPr="00301F88">
        <w:rPr>
          <w:sz w:val="24"/>
          <w:szCs w:val="24"/>
          <w:lang w:val="uk-UA"/>
        </w:rPr>
        <w:t xml:space="preserve"> </w:t>
      </w:r>
      <w:r w:rsidR="00036903" w:rsidRPr="00301F88">
        <w:rPr>
          <w:sz w:val="24"/>
          <w:szCs w:val="24"/>
          <w:lang w:val="uk-UA"/>
        </w:rPr>
        <w:t>РОЗВИТОК СОЦІАЛЬНОЇ СФЕРИ.</w:t>
      </w:r>
      <w:bookmarkEnd w:id="28"/>
      <w:bookmarkEnd w:id="29"/>
      <w:bookmarkEnd w:id="30"/>
    </w:p>
    <w:p w14:paraId="53F0B911" w14:textId="762DA1D7" w:rsidR="00036903" w:rsidRPr="009B4D94" w:rsidRDefault="007C429B" w:rsidP="009B4D94">
      <w:pPr>
        <w:pStyle w:val="2"/>
        <w:rPr>
          <w:rFonts w:ascii="Times New Roman" w:hAnsi="Times New Roman" w:cs="Times New Roman"/>
          <w:i w:val="0"/>
          <w:sz w:val="24"/>
          <w:szCs w:val="24"/>
          <w:lang w:eastAsia="ru-RU"/>
        </w:rPr>
      </w:pPr>
      <w:bookmarkStart w:id="31" w:name="_Toc119400343"/>
      <w:r w:rsidRPr="009B4D94">
        <w:rPr>
          <w:rFonts w:ascii="Times New Roman" w:hAnsi="Times New Roman" w:cs="Times New Roman"/>
          <w:i w:val="0"/>
          <w:sz w:val="24"/>
          <w:szCs w:val="24"/>
          <w:lang w:eastAsia="ru-RU"/>
        </w:rPr>
        <w:t>4</w:t>
      </w:r>
      <w:r w:rsidR="00036903" w:rsidRPr="009B4D94">
        <w:rPr>
          <w:rFonts w:ascii="Times New Roman" w:hAnsi="Times New Roman" w:cs="Times New Roman"/>
          <w:i w:val="0"/>
          <w:sz w:val="24"/>
          <w:szCs w:val="24"/>
          <w:lang w:eastAsia="ru-RU"/>
        </w:rPr>
        <w:t xml:space="preserve">.1. </w:t>
      </w:r>
      <w:r w:rsidR="00CD54B7" w:rsidRPr="00CD54B7">
        <w:rPr>
          <w:rFonts w:ascii="Times New Roman" w:hAnsi="Times New Roman" w:cs="Times New Roman"/>
          <w:i w:val="0"/>
          <w:sz w:val="24"/>
          <w:szCs w:val="24"/>
          <w:lang w:eastAsia="ru-RU"/>
        </w:rPr>
        <w:t>Соціальна підтримка та допомога</w:t>
      </w:r>
      <w:r w:rsidR="00036903" w:rsidRPr="009B4D94">
        <w:rPr>
          <w:rFonts w:ascii="Times New Roman" w:hAnsi="Times New Roman" w:cs="Times New Roman"/>
          <w:i w:val="0"/>
          <w:sz w:val="24"/>
          <w:szCs w:val="24"/>
          <w:lang w:eastAsia="ru-RU"/>
        </w:rPr>
        <w:t>.</w:t>
      </w:r>
      <w:bookmarkEnd w:id="31"/>
    </w:p>
    <w:p w14:paraId="54F890F9" w14:textId="77777777" w:rsidR="00036903" w:rsidRPr="00301F88" w:rsidRDefault="00036903" w:rsidP="00B13562">
      <w:pPr>
        <w:spacing w:before="120"/>
        <w:jc w:val="both"/>
        <w:rPr>
          <w:b/>
          <w:bCs/>
        </w:rPr>
      </w:pPr>
      <w:r w:rsidRPr="00301F88">
        <w:rPr>
          <w:b/>
          <w:bCs/>
        </w:rPr>
        <w:t>Проблемні питання.</w:t>
      </w:r>
    </w:p>
    <w:p w14:paraId="5EDE8B74" w14:textId="79452F17" w:rsidR="00B20E00" w:rsidRPr="004235B9" w:rsidRDefault="00036903" w:rsidP="00D36885">
      <w:pPr>
        <w:suppressAutoHyphens w:val="0"/>
        <w:ind w:firstLine="709"/>
        <w:jc w:val="both"/>
      </w:pPr>
      <w:r w:rsidRPr="00593413">
        <w:t>З</w:t>
      </w:r>
      <w:r w:rsidR="00D36885" w:rsidRPr="00593413">
        <w:t xml:space="preserve">більшення </w:t>
      </w:r>
      <w:r w:rsidRPr="00593413">
        <w:t xml:space="preserve">кількості громадян, які потребують </w:t>
      </w:r>
      <w:r w:rsidR="008837B4" w:rsidRPr="00593413">
        <w:t xml:space="preserve">отримання розширеного кола </w:t>
      </w:r>
      <w:r w:rsidRPr="00593413">
        <w:t xml:space="preserve">соціальних </w:t>
      </w:r>
      <w:r w:rsidR="004751F3" w:rsidRPr="00593413">
        <w:t>п</w:t>
      </w:r>
      <w:r w:rsidR="00392A24" w:rsidRPr="00593413">
        <w:t xml:space="preserve">ослуг у </w:t>
      </w:r>
      <w:r w:rsidR="00593413" w:rsidRPr="00593413">
        <w:t>зв’язку</w:t>
      </w:r>
      <w:r w:rsidR="00392A24" w:rsidRPr="00593413">
        <w:t xml:space="preserve"> з соціальними реаліями та викликами, пов’язаними з російською військовою агресією проти України.</w:t>
      </w:r>
    </w:p>
    <w:p w14:paraId="55F95F17" w14:textId="07029092" w:rsidR="00022AFD" w:rsidRDefault="00036903" w:rsidP="00022AFD">
      <w:pPr>
        <w:pStyle w:val="af0"/>
        <w:spacing w:after="0"/>
        <w:jc w:val="both"/>
        <w:rPr>
          <w:color w:val="000000"/>
          <w:lang w:val="uk-UA" w:eastAsia="ru-RU"/>
        </w:rPr>
      </w:pPr>
      <w:r w:rsidRPr="004235B9">
        <w:rPr>
          <w:bCs w:val="0"/>
          <w:lang w:val="uk-UA"/>
        </w:rPr>
        <w:t>Мета:</w:t>
      </w:r>
      <w:r w:rsidR="0038552A" w:rsidRPr="004235B9">
        <w:rPr>
          <w:bCs w:val="0"/>
          <w:lang w:val="uk-UA"/>
        </w:rPr>
        <w:t xml:space="preserve"> </w:t>
      </w:r>
      <w:r w:rsidR="00022AFD" w:rsidRPr="00022AFD">
        <w:rPr>
          <w:b w:val="0"/>
          <w:bCs w:val="0"/>
          <w:lang w:val="uk-UA"/>
        </w:rPr>
        <w:t>п</w:t>
      </w:r>
      <w:r w:rsidR="00022AFD" w:rsidRPr="00022AFD">
        <w:rPr>
          <w:b w:val="0"/>
          <w:color w:val="000000"/>
          <w:lang w:val="uk-UA"/>
        </w:rPr>
        <w:t>ідвищення адресності соціальної підтримки населення, покращення матеріального стану та умов життя вразливих верств населення, забезпечення якісного надання соціальних послуг</w:t>
      </w:r>
      <w:r w:rsidR="00DE227F">
        <w:rPr>
          <w:b w:val="0"/>
          <w:color w:val="000000"/>
          <w:lang w:val="uk-UA"/>
        </w:rPr>
        <w:t>,</w:t>
      </w:r>
      <w:r w:rsidR="00022AFD" w:rsidRPr="00022AFD">
        <w:rPr>
          <w:b w:val="0"/>
          <w:color w:val="000000"/>
          <w:lang w:val="uk-UA"/>
        </w:rPr>
        <w:t xml:space="preserve"> розширення спектру соціальних послуг.</w:t>
      </w:r>
      <w:r w:rsidR="00022AFD">
        <w:rPr>
          <w:color w:val="000000"/>
          <w:lang w:val="uk-UA"/>
        </w:rPr>
        <w:t xml:space="preserve"> </w:t>
      </w:r>
    </w:p>
    <w:p w14:paraId="727D6781" w14:textId="77777777" w:rsidR="00036903" w:rsidRPr="004235B9" w:rsidRDefault="00036903" w:rsidP="00B20E00">
      <w:pPr>
        <w:pStyle w:val="af0"/>
        <w:spacing w:after="0"/>
        <w:jc w:val="both"/>
        <w:rPr>
          <w:lang w:val="uk-UA" w:eastAsia="ru-RU"/>
        </w:rPr>
      </w:pPr>
      <w:r w:rsidRPr="004235B9">
        <w:rPr>
          <w:lang w:val="uk-UA" w:eastAsia="ru-RU"/>
        </w:rPr>
        <w:t>Пріоритетні завдання</w:t>
      </w:r>
      <w:r w:rsidRPr="004235B9">
        <w:rPr>
          <w:b w:val="0"/>
          <w:bCs w:val="0"/>
          <w:lang w:val="uk-UA" w:eastAsia="ru-RU"/>
        </w:rPr>
        <w:t>.</w:t>
      </w:r>
    </w:p>
    <w:p w14:paraId="5688C849" w14:textId="4C5DA246" w:rsidR="00343848" w:rsidRPr="00593413" w:rsidRDefault="00343848" w:rsidP="00B20E00">
      <w:pPr>
        <w:ind w:firstLine="708"/>
        <w:jc w:val="both"/>
      </w:pPr>
      <w:r w:rsidRPr="00593413">
        <w:t xml:space="preserve">Соціальна підтримка </w:t>
      </w:r>
      <w:r w:rsidR="001B5A8B">
        <w:t>найвразливіших категорій населення, внутрішньо переміщених осіб</w:t>
      </w:r>
      <w:r w:rsidRPr="00593413">
        <w:t>.</w:t>
      </w:r>
    </w:p>
    <w:p w14:paraId="148B6253" w14:textId="1EE270DC" w:rsidR="004751F3" w:rsidRPr="00593413" w:rsidRDefault="00023AA6" w:rsidP="00023AA6">
      <w:pPr>
        <w:suppressAutoHyphens w:val="0"/>
        <w:ind w:firstLine="709"/>
        <w:jc w:val="both"/>
      </w:pPr>
      <w:r w:rsidRPr="00593413">
        <w:t>З</w:t>
      </w:r>
      <w:r w:rsidR="001B5A8B">
        <w:t>більшення кількості та якості послуг</w:t>
      </w:r>
      <w:r w:rsidR="004751F3" w:rsidRPr="00593413">
        <w:t xml:space="preserve"> соціальних закладів</w:t>
      </w:r>
      <w:r w:rsidR="00C61AB3">
        <w:t>, у т. ч. реабілітаційних</w:t>
      </w:r>
      <w:r w:rsidR="004751F3" w:rsidRPr="00593413">
        <w:t xml:space="preserve">. </w:t>
      </w:r>
    </w:p>
    <w:p w14:paraId="541E9AEC" w14:textId="77777777" w:rsidR="001B5A8B" w:rsidRDefault="001B5A8B" w:rsidP="00023AA6">
      <w:pPr>
        <w:suppressAutoHyphens w:val="0"/>
        <w:ind w:firstLine="709"/>
        <w:jc w:val="both"/>
      </w:pPr>
      <w:r>
        <w:t>Стимулювання активності громадських організацій.</w:t>
      </w:r>
    </w:p>
    <w:p w14:paraId="44C2A31D" w14:textId="352A3543" w:rsidR="00372A12" w:rsidRPr="003A703A" w:rsidRDefault="00372A12" w:rsidP="00023AA6">
      <w:pPr>
        <w:suppressAutoHyphens w:val="0"/>
        <w:ind w:firstLine="709"/>
        <w:jc w:val="both"/>
      </w:pPr>
      <w:r w:rsidRPr="00593413">
        <w:t>Створення сприятливих умов для розвитку волонтерської діяльності.</w:t>
      </w:r>
    </w:p>
    <w:p w14:paraId="543D06EE" w14:textId="417D3D6A" w:rsidR="00036903" w:rsidRPr="004235B9" w:rsidRDefault="00023AA6" w:rsidP="003D2DC7">
      <w:pPr>
        <w:jc w:val="center"/>
        <w:rPr>
          <w:lang w:eastAsia="ru-RU"/>
        </w:rPr>
      </w:pPr>
      <w:r w:rsidRPr="00372A12">
        <w:rPr>
          <w:b/>
          <w:color w:val="C0504D" w:themeColor="accent2"/>
        </w:rPr>
        <w:t xml:space="preserve">           </w:t>
      </w:r>
    </w:p>
    <w:tbl>
      <w:tblPr>
        <w:tblW w:w="10135" w:type="dxa"/>
        <w:tblInd w:w="2" w:type="dxa"/>
        <w:tblLayout w:type="fixed"/>
        <w:tblLook w:val="0000" w:firstRow="0" w:lastRow="0" w:firstColumn="0" w:lastColumn="0" w:noHBand="0" w:noVBand="0"/>
      </w:tblPr>
      <w:tblGrid>
        <w:gridCol w:w="3679"/>
        <w:gridCol w:w="1815"/>
        <w:gridCol w:w="2012"/>
        <w:gridCol w:w="2629"/>
      </w:tblGrid>
      <w:tr w:rsidR="001A44F1" w:rsidRPr="004235B9" w14:paraId="5844F2C2" w14:textId="77777777" w:rsidTr="00B42E1B">
        <w:tc>
          <w:tcPr>
            <w:tcW w:w="3679" w:type="dxa"/>
            <w:tcBorders>
              <w:top w:val="single" w:sz="4" w:space="0" w:color="000000"/>
              <w:left w:val="single" w:sz="4" w:space="0" w:color="000000"/>
              <w:bottom w:val="single" w:sz="4" w:space="0" w:color="auto"/>
            </w:tcBorders>
          </w:tcPr>
          <w:p w14:paraId="443FA93C" w14:textId="77777777" w:rsidR="001A44F1" w:rsidRPr="004235B9" w:rsidRDefault="001A44F1" w:rsidP="006001E1">
            <w:pPr>
              <w:ind w:firstLine="709"/>
              <w:jc w:val="both"/>
              <w:rPr>
                <w:b/>
                <w:bCs/>
              </w:rPr>
            </w:pPr>
            <w:r w:rsidRPr="004235B9">
              <w:rPr>
                <w:b/>
                <w:bCs/>
              </w:rPr>
              <w:t>Зміст заходу</w:t>
            </w:r>
          </w:p>
        </w:tc>
        <w:tc>
          <w:tcPr>
            <w:tcW w:w="1815" w:type="dxa"/>
            <w:tcBorders>
              <w:top w:val="single" w:sz="4" w:space="0" w:color="000000"/>
              <w:left w:val="single" w:sz="4" w:space="0" w:color="000000"/>
              <w:bottom w:val="single" w:sz="4" w:space="0" w:color="auto"/>
            </w:tcBorders>
          </w:tcPr>
          <w:p w14:paraId="594C354B" w14:textId="77777777" w:rsidR="001A44F1" w:rsidRPr="004235B9" w:rsidRDefault="001A44F1" w:rsidP="006001E1">
            <w:pPr>
              <w:jc w:val="center"/>
              <w:rPr>
                <w:b/>
                <w:bCs/>
              </w:rPr>
            </w:pPr>
            <w:r w:rsidRPr="004235B9">
              <w:rPr>
                <w:b/>
                <w:bCs/>
              </w:rPr>
              <w:t>Виконавець</w:t>
            </w:r>
          </w:p>
        </w:tc>
        <w:tc>
          <w:tcPr>
            <w:tcW w:w="2012" w:type="dxa"/>
            <w:tcBorders>
              <w:top w:val="single" w:sz="4" w:space="0" w:color="000000"/>
              <w:left w:val="single" w:sz="4" w:space="0" w:color="000000"/>
              <w:bottom w:val="single" w:sz="4" w:space="0" w:color="auto"/>
              <w:right w:val="single" w:sz="4" w:space="0" w:color="000000"/>
            </w:tcBorders>
          </w:tcPr>
          <w:p w14:paraId="5BA5578F" w14:textId="77777777" w:rsidR="001A44F1" w:rsidRPr="004235B9" w:rsidRDefault="001A44F1" w:rsidP="006001E1">
            <w:pPr>
              <w:jc w:val="center"/>
              <w:rPr>
                <w:b/>
                <w:bCs/>
              </w:rPr>
            </w:pPr>
            <w:r w:rsidRPr="004235B9">
              <w:rPr>
                <w:b/>
                <w:bCs/>
              </w:rPr>
              <w:t>Джерела фінансування</w:t>
            </w:r>
          </w:p>
        </w:tc>
        <w:tc>
          <w:tcPr>
            <w:tcW w:w="2629" w:type="dxa"/>
            <w:tcBorders>
              <w:top w:val="single" w:sz="4" w:space="0" w:color="000000"/>
              <w:left w:val="single" w:sz="4" w:space="0" w:color="000000"/>
              <w:bottom w:val="single" w:sz="4" w:space="0" w:color="auto"/>
              <w:right w:val="single" w:sz="4" w:space="0" w:color="000000"/>
            </w:tcBorders>
          </w:tcPr>
          <w:p w14:paraId="711CF691" w14:textId="77777777" w:rsidR="001A44F1" w:rsidRPr="004235B9" w:rsidRDefault="001A44F1" w:rsidP="006001E1">
            <w:pPr>
              <w:jc w:val="center"/>
              <w:rPr>
                <w:b/>
                <w:bCs/>
                <w:lang w:eastAsia="ru-RU"/>
              </w:rPr>
            </w:pPr>
            <w:r w:rsidRPr="004235B9">
              <w:rPr>
                <w:b/>
                <w:bCs/>
                <w:lang w:eastAsia="ru-RU"/>
              </w:rPr>
              <w:t xml:space="preserve">Індикатори </w:t>
            </w:r>
          </w:p>
          <w:p w14:paraId="7F2C0EE9" w14:textId="77777777" w:rsidR="001A44F1" w:rsidRPr="004235B9" w:rsidRDefault="001A44F1" w:rsidP="006001E1">
            <w:pPr>
              <w:jc w:val="center"/>
              <w:rPr>
                <w:b/>
                <w:bCs/>
              </w:rPr>
            </w:pPr>
            <w:r w:rsidRPr="004235B9">
              <w:rPr>
                <w:b/>
                <w:bCs/>
                <w:lang w:eastAsia="ru-RU"/>
              </w:rPr>
              <w:t>виконання</w:t>
            </w:r>
          </w:p>
        </w:tc>
      </w:tr>
      <w:tr w:rsidR="008E2B5A" w:rsidRPr="004235B9" w14:paraId="53BF261F" w14:textId="77777777" w:rsidTr="00B42E1B">
        <w:tc>
          <w:tcPr>
            <w:tcW w:w="3679" w:type="dxa"/>
            <w:tcBorders>
              <w:top w:val="single" w:sz="4" w:space="0" w:color="auto"/>
              <w:left w:val="single" w:sz="4" w:space="0" w:color="auto"/>
              <w:bottom w:val="single" w:sz="4" w:space="0" w:color="auto"/>
              <w:right w:val="single" w:sz="4" w:space="0" w:color="auto"/>
            </w:tcBorders>
          </w:tcPr>
          <w:p w14:paraId="6F3A4905" w14:textId="12992AAF" w:rsidR="008E2B5A" w:rsidRPr="00593413" w:rsidRDefault="008E2B5A" w:rsidP="001A72F4">
            <w:pPr>
              <w:suppressAutoHyphens w:val="0"/>
              <w:jc w:val="both"/>
              <w:rPr>
                <w:lang w:eastAsia="ru-RU"/>
              </w:rPr>
            </w:pPr>
            <w:r w:rsidRPr="00593413">
              <w:rPr>
                <w:lang w:eastAsia="ru-RU"/>
              </w:rPr>
              <w:t xml:space="preserve">Виплата одноразової грошової допомоги </w:t>
            </w:r>
            <w:r w:rsidRPr="00593413">
              <w:t>соціально вразливим категоріям населення</w:t>
            </w:r>
            <w:r w:rsidR="00145486" w:rsidRPr="00593413">
              <w:t xml:space="preserve">, </w:t>
            </w:r>
            <w:r w:rsidR="001A72F4" w:rsidRPr="00593413">
              <w:t xml:space="preserve">особам, які захищали незалежність, суверенітет та територіальну цілісність України, а також членам їх сімей, </w:t>
            </w:r>
            <w:r w:rsidR="00145486" w:rsidRPr="00593413">
              <w:t>внутрішньо переміщеним особам</w:t>
            </w:r>
          </w:p>
        </w:tc>
        <w:tc>
          <w:tcPr>
            <w:tcW w:w="1815" w:type="dxa"/>
            <w:tcBorders>
              <w:top w:val="single" w:sz="4" w:space="0" w:color="auto"/>
              <w:left w:val="single" w:sz="4" w:space="0" w:color="auto"/>
              <w:bottom w:val="single" w:sz="4" w:space="0" w:color="auto"/>
              <w:right w:val="single" w:sz="4" w:space="0" w:color="auto"/>
            </w:tcBorders>
          </w:tcPr>
          <w:p w14:paraId="2A102733" w14:textId="77777777" w:rsidR="008E2B5A" w:rsidRPr="00593413" w:rsidRDefault="008E2B5A" w:rsidP="008E2B5A">
            <w:pPr>
              <w:suppressAutoHyphens w:val="0"/>
              <w:jc w:val="center"/>
              <w:rPr>
                <w:lang w:eastAsia="ru-RU"/>
              </w:rPr>
            </w:pPr>
            <w:r w:rsidRPr="00593413">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48BC9609" w14:textId="2B2A6F9D" w:rsidR="008E2B5A" w:rsidRPr="00593413" w:rsidRDefault="008E2B5A" w:rsidP="008E2B5A">
            <w:pPr>
              <w:suppressAutoHyphens w:val="0"/>
              <w:jc w:val="center"/>
              <w:rPr>
                <w:lang w:eastAsia="ru-RU"/>
              </w:rPr>
            </w:pPr>
            <w:r w:rsidRPr="00593413">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05D4AE31" w14:textId="19073DD0" w:rsidR="008E2B5A" w:rsidRPr="00593413" w:rsidRDefault="008E2B5A" w:rsidP="008E2B5A">
            <w:pPr>
              <w:suppressAutoHyphens w:val="0"/>
              <w:rPr>
                <w:lang w:eastAsia="ru-RU"/>
              </w:rPr>
            </w:pPr>
            <w:r w:rsidRPr="00593413">
              <w:rPr>
                <w:lang w:eastAsia="ru-RU"/>
              </w:rPr>
              <w:t xml:space="preserve">Кількість осіб – </w:t>
            </w:r>
            <w:r w:rsidR="00DE74F4" w:rsidRPr="00593413">
              <w:rPr>
                <w:lang w:eastAsia="ru-RU"/>
              </w:rPr>
              <w:t>12</w:t>
            </w:r>
            <w:r w:rsidR="00145486" w:rsidRPr="00593413">
              <w:rPr>
                <w:lang w:eastAsia="ru-RU"/>
              </w:rPr>
              <w:t xml:space="preserve"> </w:t>
            </w:r>
            <w:r w:rsidRPr="00593413">
              <w:rPr>
                <w:lang w:eastAsia="ru-RU"/>
              </w:rPr>
              <w:t xml:space="preserve">тис. </w:t>
            </w:r>
            <w:r w:rsidR="001A72F4" w:rsidRPr="00593413">
              <w:rPr>
                <w:lang w:eastAsia="ru-RU"/>
              </w:rPr>
              <w:t>осіб</w:t>
            </w:r>
          </w:p>
          <w:p w14:paraId="4B2B35E3" w14:textId="77777777" w:rsidR="008E2B5A" w:rsidRPr="00593413" w:rsidRDefault="008E2B5A" w:rsidP="008E2B5A">
            <w:pPr>
              <w:suppressAutoHyphens w:val="0"/>
              <w:rPr>
                <w:lang w:eastAsia="ru-RU"/>
              </w:rPr>
            </w:pPr>
          </w:p>
        </w:tc>
      </w:tr>
      <w:tr w:rsidR="00D07B77" w:rsidRPr="004235B9" w14:paraId="4877EF9B" w14:textId="77777777" w:rsidTr="00B42E1B">
        <w:tc>
          <w:tcPr>
            <w:tcW w:w="3679" w:type="dxa"/>
            <w:tcBorders>
              <w:top w:val="single" w:sz="4" w:space="0" w:color="auto"/>
              <w:left w:val="single" w:sz="4" w:space="0" w:color="auto"/>
              <w:bottom w:val="single" w:sz="4" w:space="0" w:color="auto"/>
              <w:right w:val="single" w:sz="4" w:space="0" w:color="auto"/>
            </w:tcBorders>
          </w:tcPr>
          <w:p w14:paraId="2C755EA9" w14:textId="6F3A8B46" w:rsidR="00D07B77" w:rsidRPr="00593413" w:rsidRDefault="00D07B77" w:rsidP="00D07B77">
            <w:pPr>
              <w:suppressAutoHyphens w:val="0"/>
              <w:jc w:val="both"/>
              <w:rPr>
                <w:lang w:eastAsia="ru-RU"/>
              </w:rPr>
            </w:pPr>
            <w:r w:rsidRPr="00593413">
              <w:rPr>
                <w:lang w:eastAsia="ru-RU"/>
              </w:rPr>
              <w:t>Виплата компенсації фізичним особам, які надають соціальні послуги з догляду на непрофесійній основі</w:t>
            </w:r>
          </w:p>
        </w:tc>
        <w:tc>
          <w:tcPr>
            <w:tcW w:w="1815" w:type="dxa"/>
            <w:tcBorders>
              <w:top w:val="single" w:sz="4" w:space="0" w:color="auto"/>
              <w:left w:val="single" w:sz="4" w:space="0" w:color="auto"/>
              <w:bottom w:val="single" w:sz="4" w:space="0" w:color="auto"/>
              <w:right w:val="single" w:sz="4" w:space="0" w:color="auto"/>
            </w:tcBorders>
          </w:tcPr>
          <w:p w14:paraId="2DBD4EBD" w14:textId="33FDEEEC" w:rsidR="00D07B77" w:rsidRPr="00593413" w:rsidRDefault="00D07B77" w:rsidP="00D07B77">
            <w:pPr>
              <w:suppressAutoHyphens w:val="0"/>
              <w:jc w:val="center"/>
              <w:rPr>
                <w:lang w:eastAsia="ru-RU"/>
              </w:rPr>
            </w:pPr>
            <w:r w:rsidRPr="00593413">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52827E3A" w14:textId="2FC39C31" w:rsidR="00D07B77" w:rsidRPr="00593413" w:rsidRDefault="00D07B77" w:rsidP="00D07B77">
            <w:pPr>
              <w:suppressAutoHyphens w:val="0"/>
              <w:jc w:val="center"/>
              <w:rPr>
                <w:lang w:eastAsia="ru-RU"/>
              </w:rPr>
            </w:pPr>
            <w:r w:rsidRPr="00593413">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7331618A" w14:textId="7E4BD013" w:rsidR="00D07B77" w:rsidRPr="00593413" w:rsidRDefault="00D07B77" w:rsidP="00D07B77">
            <w:pPr>
              <w:suppressAutoHyphens w:val="0"/>
              <w:rPr>
                <w:lang w:eastAsia="ru-RU"/>
              </w:rPr>
            </w:pPr>
            <w:r w:rsidRPr="00593413">
              <w:rPr>
                <w:lang w:eastAsia="ru-RU"/>
              </w:rPr>
              <w:t>Кількість осіб – 180 осіб</w:t>
            </w:r>
          </w:p>
        </w:tc>
      </w:tr>
      <w:tr w:rsidR="00D07B77" w:rsidRPr="004235B9" w14:paraId="1A7708B5" w14:textId="77777777" w:rsidTr="00B42E1B">
        <w:tc>
          <w:tcPr>
            <w:tcW w:w="3679" w:type="dxa"/>
            <w:tcBorders>
              <w:top w:val="single" w:sz="4" w:space="0" w:color="auto"/>
              <w:left w:val="single" w:sz="4" w:space="0" w:color="auto"/>
              <w:bottom w:val="single" w:sz="4" w:space="0" w:color="auto"/>
              <w:right w:val="single" w:sz="4" w:space="0" w:color="auto"/>
            </w:tcBorders>
          </w:tcPr>
          <w:p w14:paraId="1CD397F9" w14:textId="69C30214" w:rsidR="00D07B77" w:rsidRPr="00593413" w:rsidRDefault="00D07B77" w:rsidP="00D07B77">
            <w:pPr>
              <w:suppressAutoHyphens w:val="0"/>
              <w:jc w:val="both"/>
              <w:rPr>
                <w:lang w:eastAsia="ru-RU"/>
              </w:rPr>
            </w:pPr>
            <w:r w:rsidRPr="00593413">
              <w:t xml:space="preserve">Здійснення доплати до пенсії колишнім політв’язням та репресованим, членам сімей репресованих та реабілітованих </w:t>
            </w:r>
          </w:p>
        </w:tc>
        <w:tc>
          <w:tcPr>
            <w:tcW w:w="1815" w:type="dxa"/>
            <w:tcBorders>
              <w:top w:val="single" w:sz="4" w:space="0" w:color="auto"/>
              <w:left w:val="single" w:sz="4" w:space="0" w:color="auto"/>
              <w:bottom w:val="single" w:sz="4" w:space="0" w:color="auto"/>
              <w:right w:val="single" w:sz="4" w:space="0" w:color="auto"/>
            </w:tcBorders>
          </w:tcPr>
          <w:p w14:paraId="7C79E8AC" w14:textId="793398F2" w:rsidR="00D07B77" w:rsidRPr="00593413" w:rsidRDefault="00D07B77" w:rsidP="00D07B77">
            <w:pPr>
              <w:suppressAutoHyphens w:val="0"/>
              <w:jc w:val="center"/>
              <w:rPr>
                <w:lang w:eastAsia="ru-RU"/>
              </w:rPr>
            </w:pPr>
            <w:r w:rsidRPr="00593413">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6BDFF7AE" w14:textId="4B7F7A65" w:rsidR="00D07B77" w:rsidRPr="00593413" w:rsidRDefault="00D07B77" w:rsidP="00D07B77">
            <w:pPr>
              <w:suppressAutoHyphens w:val="0"/>
              <w:jc w:val="center"/>
              <w:rPr>
                <w:lang w:eastAsia="ru-RU"/>
              </w:rPr>
            </w:pPr>
            <w:r w:rsidRPr="00593413">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74873F8B" w14:textId="77777777" w:rsidR="00D07B77" w:rsidRPr="00593413" w:rsidRDefault="00D07B77" w:rsidP="00D07B77">
            <w:pPr>
              <w:suppressAutoHyphens w:val="0"/>
              <w:rPr>
                <w:lang w:eastAsia="ru-RU"/>
              </w:rPr>
            </w:pPr>
            <w:r w:rsidRPr="00593413">
              <w:rPr>
                <w:lang w:eastAsia="ru-RU"/>
              </w:rPr>
              <w:t>Кількість осіб – 82 особи</w:t>
            </w:r>
          </w:p>
          <w:p w14:paraId="0A2DCF51" w14:textId="77777777" w:rsidR="00D07B77" w:rsidRPr="00593413" w:rsidRDefault="00D07B77" w:rsidP="00D07B77">
            <w:pPr>
              <w:suppressAutoHyphens w:val="0"/>
              <w:rPr>
                <w:lang w:eastAsia="ru-RU"/>
              </w:rPr>
            </w:pPr>
          </w:p>
        </w:tc>
      </w:tr>
      <w:tr w:rsidR="00D07B77" w:rsidRPr="004235B9" w14:paraId="795671BC" w14:textId="77777777" w:rsidTr="00B42E1B">
        <w:tc>
          <w:tcPr>
            <w:tcW w:w="3679" w:type="dxa"/>
            <w:tcBorders>
              <w:top w:val="single" w:sz="4" w:space="0" w:color="auto"/>
              <w:left w:val="single" w:sz="4" w:space="0" w:color="auto"/>
              <w:bottom w:val="single" w:sz="4" w:space="0" w:color="auto"/>
              <w:right w:val="single" w:sz="4" w:space="0" w:color="auto"/>
            </w:tcBorders>
          </w:tcPr>
          <w:p w14:paraId="7B6FE406" w14:textId="68758C9C" w:rsidR="00D07B77" w:rsidRPr="00593413" w:rsidRDefault="00DE227F" w:rsidP="00D07B77">
            <w:pPr>
              <w:suppressAutoHyphens w:val="0"/>
              <w:jc w:val="both"/>
            </w:pPr>
            <w:r>
              <w:t>Проведення капітального ремонту</w:t>
            </w:r>
            <w:r w:rsidR="00D07B77" w:rsidRPr="00593413">
              <w:t xml:space="preserve"> житлових будинків/квартир,  заміна газового обладнання, встановлення засобів обліку комунальних послуг </w:t>
            </w:r>
            <w:r w:rsidR="00D07B77">
              <w:t xml:space="preserve">інвалідам війни, членам сімей загиблих військовослужбовців </w:t>
            </w:r>
          </w:p>
        </w:tc>
        <w:tc>
          <w:tcPr>
            <w:tcW w:w="1815" w:type="dxa"/>
            <w:tcBorders>
              <w:top w:val="single" w:sz="4" w:space="0" w:color="auto"/>
              <w:left w:val="single" w:sz="4" w:space="0" w:color="auto"/>
              <w:bottom w:val="single" w:sz="4" w:space="0" w:color="auto"/>
              <w:right w:val="single" w:sz="4" w:space="0" w:color="auto"/>
            </w:tcBorders>
          </w:tcPr>
          <w:p w14:paraId="0E8BC360" w14:textId="3E5939B1" w:rsidR="00D07B77" w:rsidRPr="00593413" w:rsidRDefault="00D07B77" w:rsidP="00D07B77">
            <w:pPr>
              <w:suppressAutoHyphens w:val="0"/>
              <w:jc w:val="center"/>
              <w:rPr>
                <w:lang w:eastAsia="ru-RU"/>
              </w:rPr>
            </w:pPr>
            <w:r w:rsidRPr="00593413">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22D303D5" w14:textId="00071B37" w:rsidR="00D07B77" w:rsidRPr="00593413" w:rsidRDefault="00D07B77" w:rsidP="00D07B77">
            <w:pPr>
              <w:suppressAutoHyphens w:val="0"/>
              <w:jc w:val="center"/>
              <w:rPr>
                <w:lang w:eastAsia="ru-RU"/>
              </w:rPr>
            </w:pPr>
            <w:r w:rsidRPr="00593413">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2BABAD47" w14:textId="77777777" w:rsidR="00D07B77" w:rsidRPr="00593413" w:rsidRDefault="00D07B77" w:rsidP="00D07B77">
            <w:pPr>
              <w:suppressAutoHyphens w:val="0"/>
              <w:rPr>
                <w:lang w:eastAsia="ru-RU"/>
              </w:rPr>
            </w:pPr>
            <w:r w:rsidRPr="00593413">
              <w:rPr>
                <w:lang w:eastAsia="ru-RU"/>
              </w:rPr>
              <w:t>Проведення ремонтів – 3 особам.</w:t>
            </w:r>
          </w:p>
          <w:p w14:paraId="74233B48" w14:textId="77777777" w:rsidR="00D07B77" w:rsidRPr="00593413" w:rsidRDefault="00D07B77" w:rsidP="00D07B77">
            <w:pPr>
              <w:suppressAutoHyphens w:val="0"/>
              <w:rPr>
                <w:lang w:eastAsia="ru-RU"/>
              </w:rPr>
            </w:pPr>
            <w:r w:rsidRPr="00593413">
              <w:rPr>
                <w:lang w:eastAsia="ru-RU"/>
              </w:rPr>
              <w:t>Заміна газового обладнання – 8 особам.</w:t>
            </w:r>
          </w:p>
          <w:p w14:paraId="1446C093" w14:textId="06A6335E" w:rsidR="00D07B77" w:rsidRPr="00593413" w:rsidRDefault="00D07B77" w:rsidP="00D07B77">
            <w:pPr>
              <w:suppressAutoHyphens w:val="0"/>
              <w:rPr>
                <w:lang w:eastAsia="ru-RU"/>
              </w:rPr>
            </w:pPr>
            <w:r w:rsidRPr="00593413">
              <w:rPr>
                <w:lang w:eastAsia="ru-RU"/>
              </w:rPr>
              <w:t xml:space="preserve">Встановлення </w:t>
            </w:r>
            <w:r w:rsidRPr="00593413">
              <w:t>засобів обліку</w:t>
            </w:r>
            <w:r w:rsidRPr="00593413">
              <w:rPr>
                <w:lang w:eastAsia="ru-RU"/>
              </w:rPr>
              <w:t xml:space="preserve"> – 100 особам</w:t>
            </w:r>
          </w:p>
        </w:tc>
      </w:tr>
      <w:tr w:rsidR="00D07B77" w:rsidRPr="004235B9" w14:paraId="7AF7F65C" w14:textId="77777777" w:rsidTr="00B42E1B">
        <w:tc>
          <w:tcPr>
            <w:tcW w:w="3679" w:type="dxa"/>
            <w:tcBorders>
              <w:top w:val="single" w:sz="4" w:space="0" w:color="auto"/>
              <w:left w:val="single" w:sz="4" w:space="0" w:color="auto"/>
              <w:bottom w:val="single" w:sz="4" w:space="0" w:color="auto"/>
              <w:right w:val="single" w:sz="4" w:space="0" w:color="auto"/>
            </w:tcBorders>
          </w:tcPr>
          <w:p w14:paraId="56928E07" w14:textId="0BE2E62B" w:rsidR="00D07B77" w:rsidRPr="00593413" w:rsidRDefault="00D07B77" w:rsidP="00D07B77">
            <w:pPr>
              <w:suppressAutoHyphens w:val="0"/>
              <w:jc w:val="both"/>
            </w:pPr>
            <w:r w:rsidRPr="00593413">
              <w:rPr>
                <w:lang w:eastAsia="ru-RU"/>
              </w:rPr>
              <w:t>Надання фінансової підтримки громадським організ</w:t>
            </w:r>
            <w:r>
              <w:rPr>
                <w:lang w:eastAsia="ru-RU"/>
              </w:rPr>
              <w:t>аціям соціальної спрямованості, волонтерським організаціям</w:t>
            </w:r>
          </w:p>
        </w:tc>
        <w:tc>
          <w:tcPr>
            <w:tcW w:w="1815" w:type="dxa"/>
            <w:tcBorders>
              <w:top w:val="single" w:sz="4" w:space="0" w:color="auto"/>
              <w:left w:val="single" w:sz="4" w:space="0" w:color="auto"/>
              <w:bottom w:val="single" w:sz="4" w:space="0" w:color="auto"/>
              <w:right w:val="single" w:sz="4" w:space="0" w:color="auto"/>
            </w:tcBorders>
          </w:tcPr>
          <w:p w14:paraId="4F5F98C7" w14:textId="1AA4A623" w:rsidR="00D07B77" w:rsidRPr="00593413" w:rsidRDefault="00D07B77" w:rsidP="00D07B77">
            <w:pPr>
              <w:suppressAutoHyphens w:val="0"/>
              <w:jc w:val="center"/>
              <w:rPr>
                <w:lang w:eastAsia="ru-RU"/>
              </w:rPr>
            </w:pPr>
            <w:r w:rsidRPr="004235B9">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2174FC43" w14:textId="39864E21" w:rsidR="00D07B77" w:rsidRPr="00593413" w:rsidRDefault="00D07B77" w:rsidP="00D07B77">
            <w:pPr>
              <w:suppressAutoHyphens w:val="0"/>
              <w:jc w:val="center"/>
              <w:rPr>
                <w:lang w:eastAsia="ru-RU"/>
              </w:rPr>
            </w:pPr>
            <w:r w:rsidRPr="004235B9">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7070116A" w14:textId="77777777" w:rsidR="00D07B77" w:rsidRPr="00912057" w:rsidRDefault="00D07B77" w:rsidP="00D07B77">
            <w:pPr>
              <w:suppressAutoHyphens w:val="0"/>
              <w:rPr>
                <w:lang w:eastAsia="ru-RU"/>
              </w:rPr>
            </w:pPr>
            <w:r w:rsidRPr="00912057">
              <w:rPr>
                <w:lang w:eastAsia="ru-RU"/>
              </w:rPr>
              <w:t>Кількість громадських організацій – 55 од.</w:t>
            </w:r>
          </w:p>
          <w:p w14:paraId="1FFE5462" w14:textId="16591003" w:rsidR="00D07B77" w:rsidRPr="00593413" w:rsidRDefault="00D07B77" w:rsidP="00D07B77">
            <w:pPr>
              <w:suppressAutoHyphens w:val="0"/>
              <w:rPr>
                <w:lang w:eastAsia="ru-RU"/>
              </w:rPr>
            </w:pPr>
            <w:r w:rsidRPr="00912057">
              <w:rPr>
                <w:lang w:eastAsia="ru-RU"/>
              </w:rPr>
              <w:t>Кількість волонтерських організацій – 10 од.</w:t>
            </w:r>
          </w:p>
        </w:tc>
      </w:tr>
      <w:tr w:rsidR="00D07B77" w:rsidRPr="004235B9" w14:paraId="4B212BCA" w14:textId="77777777" w:rsidTr="00B42E1B">
        <w:tc>
          <w:tcPr>
            <w:tcW w:w="3679" w:type="dxa"/>
            <w:tcBorders>
              <w:top w:val="single" w:sz="4" w:space="0" w:color="auto"/>
              <w:left w:val="single" w:sz="4" w:space="0" w:color="auto"/>
              <w:bottom w:val="single" w:sz="4" w:space="0" w:color="auto"/>
              <w:right w:val="single" w:sz="4" w:space="0" w:color="auto"/>
            </w:tcBorders>
          </w:tcPr>
          <w:p w14:paraId="1E3D83EB" w14:textId="619DCFFF" w:rsidR="00D07B77" w:rsidRPr="00593413" w:rsidRDefault="00D07B77" w:rsidP="00D07B77">
            <w:pPr>
              <w:suppressAutoHyphens w:val="0"/>
              <w:jc w:val="both"/>
            </w:pPr>
            <w:r w:rsidRPr="00A66EF8">
              <w:t>Відшкодування тра</w:t>
            </w:r>
            <w:r w:rsidR="00C30845">
              <w:t>н</w:t>
            </w:r>
            <w:r w:rsidRPr="00A66EF8">
              <w:t>спортних послуг організаціям та установам, які займаються волонтерською діяльністю</w:t>
            </w:r>
          </w:p>
        </w:tc>
        <w:tc>
          <w:tcPr>
            <w:tcW w:w="1815" w:type="dxa"/>
            <w:tcBorders>
              <w:top w:val="single" w:sz="4" w:space="0" w:color="auto"/>
              <w:left w:val="single" w:sz="4" w:space="0" w:color="auto"/>
              <w:bottom w:val="single" w:sz="4" w:space="0" w:color="auto"/>
              <w:right w:val="single" w:sz="4" w:space="0" w:color="auto"/>
            </w:tcBorders>
          </w:tcPr>
          <w:p w14:paraId="38FA8751" w14:textId="2241C835" w:rsidR="00D07B77" w:rsidRPr="00593413" w:rsidRDefault="00D07B77" w:rsidP="00D07B77">
            <w:pPr>
              <w:suppressAutoHyphens w:val="0"/>
              <w:jc w:val="center"/>
              <w:rPr>
                <w:lang w:eastAsia="ru-RU"/>
              </w:rPr>
            </w:pPr>
            <w:r w:rsidRPr="00593413">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7E260A0F" w14:textId="50AA6501" w:rsidR="00D07B77" w:rsidRPr="00593413" w:rsidRDefault="00D07B77" w:rsidP="00D07B77">
            <w:pPr>
              <w:suppressAutoHyphens w:val="0"/>
              <w:jc w:val="center"/>
              <w:rPr>
                <w:lang w:eastAsia="ru-RU"/>
              </w:rPr>
            </w:pPr>
            <w:r w:rsidRPr="00593413">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145CE746" w14:textId="33F1C9B4" w:rsidR="00D07B77" w:rsidRPr="00593413" w:rsidRDefault="00D07B77" w:rsidP="00D07B77">
            <w:pPr>
              <w:suppressAutoHyphens w:val="0"/>
              <w:rPr>
                <w:lang w:eastAsia="ru-RU"/>
              </w:rPr>
            </w:pPr>
            <w:r w:rsidRPr="00912057">
              <w:rPr>
                <w:lang w:eastAsia="ru-RU"/>
              </w:rPr>
              <w:t xml:space="preserve">Кількість волонтерських організацій – </w:t>
            </w:r>
            <w:r>
              <w:rPr>
                <w:lang w:eastAsia="ru-RU"/>
              </w:rPr>
              <w:t>3</w:t>
            </w:r>
            <w:r w:rsidRPr="00912057">
              <w:rPr>
                <w:lang w:eastAsia="ru-RU"/>
              </w:rPr>
              <w:t xml:space="preserve"> од.</w:t>
            </w:r>
          </w:p>
        </w:tc>
      </w:tr>
      <w:tr w:rsidR="00D07B77" w:rsidRPr="004235B9" w14:paraId="7256EA86" w14:textId="77777777" w:rsidTr="00B42E1B">
        <w:tc>
          <w:tcPr>
            <w:tcW w:w="3679" w:type="dxa"/>
            <w:tcBorders>
              <w:top w:val="single" w:sz="4" w:space="0" w:color="auto"/>
              <w:left w:val="single" w:sz="4" w:space="0" w:color="auto"/>
              <w:bottom w:val="single" w:sz="4" w:space="0" w:color="auto"/>
              <w:right w:val="single" w:sz="4" w:space="0" w:color="auto"/>
            </w:tcBorders>
          </w:tcPr>
          <w:p w14:paraId="1236A88E" w14:textId="277AF211" w:rsidR="00D07B77" w:rsidRPr="00A66EF8" w:rsidRDefault="00D07B77" w:rsidP="00D07B77">
            <w:pPr>
              <w:suppressAutoHyphens w:val="0"/>
              <w:jc w:val="both"/>
            </w:pPr>
            <w:r w:rsidRPr="00A66EF8">
              <w:t>Створення Центру психологічної реабілітації та оздоровлення у Рекреаційному центрі «Берег надії»</w:t>
            </w:r>
          </w:p>
        </w:tc>
        <w:tc>
          <w:tcPr>
            <w:tcW w:w="1815" w:type="dxa"/>
            <w:tcBorders>
              <w:top w:val="single" w:sz="4" w:space="0" w:color="auto"/>
              <w:left w:val="single" w:sz="4" w:space="0" w:color="auto"/>
              <w:bottom w:val="single" w:sz="4" w:space="0" w:color="auto"/>
              <w:right w:val="single" w:sz="4" w:space="0" w:color="auto"/>
            </w:tcBorders>
          </w:tcPr>
          <w:p w14:paraId="55ED08D5" w14:textId="32A52D8D" w:rsidR="00D07B77" w:rsidRPr="00593413" w:rsidRDefault="00D07B77" w:rsidP="00D07B77">
            <w:pPr>
              <w:suppressAutoHyphens w:val="0"/>
              <w:jc w:val="center"/>
              <w:rPr>
                <w:lang w:eastAsia="ru-RU"/>
              </w:rPr>
            </w:pPr>
            <w:r w:rsidRPr="00A66EF8">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0178A488" w14:textId="05D1369E" w:rsidR="00D07B77" w:rsidRPr="00593413" w:rsidRDefault="00D07B77" w:rsidP="00D07B77">
            <w:pPr>
              <w:suppressAutoHyphens w:val="0"/>
              <w:jc w:val="center"/>
              <w:rPr>
                <w:lang w:eastAsia="ru-RU"/>
              </w:rPr>
            </w:pPr>
            <w:r w:rsidRPr="00A66EF8">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46290E4F" w14:textId="77777777" w:rsidR="00D07B77" w:rsidRPr="00A66EF8" w:rsidRDefault="00D07B77" w:rsidP="00D07B77">
            <w:pPr>
              <w:suppressAutoHyphens w:val="0"/>
              <w:rPr>
                <w:lang w:eastAsia="ru-RU"/>
              </w:rPr>
            </w:pPr>
            <w:r w:rsidRPr="00A66EF8">
              <w:rPr>
                <w:lang w:eastAsia="ru-RU"/>
              </w:rPr>
              <w:t>Кількість сімей, яким надано послуги – 144 сім’ї</w:t>
            </w:r>
          </w:p>
          <w:p w14:paraId="0C4C9E05" w14:textId="77777777" w:rsidR="00D07B77" w:rsidRPr="00912057" w:rsidRDefault="00D07B77" w:rsidP="00D07B77">
            <w:pPr>
              <w:suppressAutoHyphens w:val="0"/>
              <w:rPr>
                <w:lang w:eastAsia="ru-RU"/>
              </w:rPr>
            </w:pPr>
          </w:p>
        </w:tc>
      </w:tr>
      <w:tr w:rsidR="00D07B77" w:rsidRPr="004235B9" w14:paraId="762E2597" w14:textId="77777777" w:rsidTr="00B42E1B">
        <w:tc>
          <w:tcPr>
            <w:tcW w:w="3679" w:type="dxa"/>
            <w:tcBorders>
              <w:top w:val="single" w:sz="4" w:space="0" w:color="auto"/>
              <w:left w:val="single" w:sz="4" w:space="0" w:color="auto"/>
              <w:bottom w:val="single" w:sz="4" w:space="0" w:color="auto"/>
              <w:right w:val="single" w:sz="4" w:space="0" w:color="auto"/>
            </w:tcBorders>
          </w:tcPr>
          <w:p w14:paraId="1FCAF674" w14:textId="4830A862" w:rsidR="00D07B77" w:rsidRPr="00593413" w:rsidRDefault="00D07B77" w:rsidP="003E30AD">
            <w:pPr>
              <w:suppressAutoHyphens w:val="0"/>
              <w:jc w:val="both"/>
              <w:rPr>
                <w:lang w:eastAsia="ru-RU"/>
              </w:rPr>
            </w:pPr>
            <w:r w:rsidRPr="00593413">
              <w:t xml:space="preserve">Реконструкція частини будівлі тимчасового перебування громадян, які втратили зв’язок з сім’ями, міського центру соціальної підтримки та адаптації під гуртожиток для внутрішньо переміщених осіб на </w:t>
            </w:r>
            <w:r w:rsidRPr="00593413">
              <w:br/>
              <w:t>вул. Житецького, 22</w:t>
            </w:r>
          </w:p>
        </w:tc>
        <w:tc>
          <w:tcPr>
            <w:tcW w:w="1815" w:type="dxa"/>
            <w:tcBorders>
              <w:top w:val="single" w:sz="4" w:space="0" w:color="auto"/>
              <w:left w:val="single" w:sz="4" w:space="0" w:color="auto"/>
              <w:bottom w:val="single" w:sz="4" w:space="0" w:color="auto"/>
              <w:right w:val="single" w:sz="4" w:space="0" w:color="auto"/>
            </w:tcBorders>
          </w:tcPr>
          <w:p w14:paraId="485D768A" w14:textId="61047AB8" w:rsidR="00D07B77" w:rsidRPr="00593413" w:rsidRDefault="00D07B77" w:rsidP="00D07B77">
            <w:pPr>
              <w:suppressAutoHyphens w:val="0"/>
              <w:jc w:val="center"/>
              <w:rPr>
                <w:lang w:eastAsia="ru-RU"/>
              </w:rPr>
            </w:pPr>
            <w:r w:rsidRPr="00593413">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44996107" w14:textId="03E4C5E6" w:rsidR="00D07B77" w:rsidRPr="00593413" w:rsidRDefault="00D07B77" w:rsidP="00D07B77">
            <w:pPr>
              <w:suppressAutoHyphens w:val="0"/>
              <w:jc w:val="center"/>
              <w:rPr>
                <w:lang w:eastAsia="ru-RU"/>
              </w:rPr>
            </w:pPr>
            <w:r w:rsidRPr="00593413">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4B2C1BAA" w14:textId="7A88BCC7" w:rsidR="00D07B77" w:rsidRPr="00593413" w:rsidRDefault="00D07B77" w:rsidP="00D07B77">
            <w:pPr>
              <w:suppressAutoHyphens w:val="0"/>
              <w:rPr>
                <w:lang w:eastAsia="ru-RU"/>
              </w:rPr>
            </w:pPr>
            <w:r w:rsidRPr="00593413">
              <w:rPr>
                <w:lang w:eastAsia="ru-RU"/>
              </w:rPr>
              <w:t>Поліпшення умов перебування внутрішньо переміщених осіб</w:t>
            </w:r>
          </w:p>
        </w:tc>
      </w:tr>
      <w:tr w:rsidR="00D07B77" w:rsidRPr="004235B9" w14:paraId="7D33811A" w14:textId="77777777" w:rsidTr="00B42E1B">
        <w:tc>
          <w:tcPr>
            <w:tcW w:w="3679" w:type="dxa"/>
            <w:tcBorders>
              <w:top w:val="single" w:sz="4" w:space="0" w:color="auto"/>
              <w:left w:val="single" w:sz="4" w:space="0" w:color="auto"/>
              <w:bottom w:val="single" w:sz="4" w:space="0" w:color="auto"/>
              <w:right w:val="single" w:sz="4" w:space="0" w:color="auto"/>
            </w:tcBorders>
          </w:tcPr>
          <w:p w14:paraId="3C1329D0" w14:textId="0E8A4C05" w:rsidR="00D07B77" w:rsidRPr="00593413" w:rsidRDefault="00D07B77" w:rsidP="00B7468C">
            <w:pPr>
              <w:pStyle w:val="ad"/>
              <w:spacing w:before="0" w:after="0"/>
              <w:ind w:left="20"/>
              <w:jc w:val="both"/>
              <w:rPr>
                <w:lang w:val="uk-UA"/>
              </w:rPr>
            </w:pPr>
            <w:r>
              <w:rPr>
                <w:lang w:val="uk-UA" w:eastAsia="ru-RU"/>
              </w:rPr>
              <w:t>Проведення робіт з реконструкції, к</w:t>
            </w:r>
            <w:r>
              <w:rPr>
                <w:lang w:eastAsia="ru-RU"/>
              </w:rPr>
              <w:t>апітального</w:t>
            </w:r>
            <w:r w:rsidR="00B7468C">
              <w:rPr>
                <w:lang w:val="uk-UA" w:eastAsia="ru-RU"/>
              </w:rPr>
              <w:t>,</w:t>
            </w:r>
            <w:r w:rsidRPr="00593413">
              <w:rPr>
                <w:lang w:eastAsia="ru-RU"/>
              </w:rPr>
              <w:t xml:space="preserve"> поточн</w:t>
            </w:r>
            <w:r>
              <w:rPr>
                <w:lang w:val="uk-UA" w:eastAsia="ru-RU"/>
              </w:rPr>
              <w:t>ого</w:t>
            </w:r>
            <w:r w:rsidRPr="00593413">
              <w:rPr>
                <w:lang w:eastAsia="ru-RU"/>
              </w:rPr>
              <w:t xml:space="preserve"> ремонт</w:t>
            </w:r>
            <w:r>
              <w:rPr>
                <w:lang w:val="uk-UA" w:eastAsia="ru-RU"/>
              </w:rPr>
              <w:t>у</w:t>
            </w:r>
            <w:r w:rsidRPr="00593413">
              <w:rPr>
                <w:lang w:eastAsia="ru-RU"/>
              </w:rPr>
              <w:t xml:space="preserve"> соціальних закладів, приміщень управління праці та соціального захисту населення, придбання техніки, обладнання, транспортних засобів</w:t>
            </w:r>
          </w:p>
        </w:tc>
        <w:tc>
          <w:tcPr>
            <w:tcW w:w="1815" w:type="dxa"/>
            <w:tcBorders>
              <w:top w:val="single" w:sz="4" w:space="0" w:color="auto"/>
              <w:left w:val="single" w:sz="4" w:space="0" w:color="auto"/>
              <w:bottom w:val="single" w:sz="4" w:space="0" w:color="auto"/>
              <w:right w:val="single" w:sz="4" w:space="0" w:color="auto"/>
            </w:tcBorders>
          </w:tcPr>
          <w:p w14:paraId="4637E216" w14:textId="3EF6203E" w:rsidR="00D07B77" w:rsidRPr="00593413" w:rsidRDefault="00D07B77" w:rsidP="00D07B77">
            <w:pPr>
              <w:suppressAutoHyphens w:val="0"/>
              <w:jc w:val="center"/>
              <w:rPr>
                <w:lang w:eastAsia="ru-RU"/>
              </w:rPr>
            </w:pPr>
            <w:r w:rsidRPr="00593413">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68E93171" w14:textId="033FB049" w:rsidR="00D07B77" w:rsidRPr="00593413" w:rsidRDefault="00D07B77" w:rsidP="00D07B77">
            <w:pPr>
              <w:suppressAutoHyphens w:val="0"/>
              <w:jc w:val="center"/>
              <w:rPr>
                <w:lang w:eastAsia="ru-RU"/>
              </w:rPr>
            </w:pPr>
            <w:r w:rsidRPr="00593413">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551AB8E1" w14:textId="3D5A981E" w:rsidR="00D07B77" w:rsidRPr="00593413" w:rsidRDefault="00D07B77" w:rsidP="00D07B77">
            <w:pPr>
              <w:suppressAutoHyphens w:val="0"/>
              <w:rPr>
                <w:lang w:eastAsia="ru-RU"/>
              </w:rPr>
            </w:pPr>
            <w:r w:rsidRPr="00593413">
              <w:rPr>
                <w:lang w:eastAsia="ru-RU"/>
              </w:rPr>
              <w:t>Кількість закладів – 6 од.</w:t>
            </w:r>
          </w:p>
        </w:tc>
      </w:tr>
      <w:tr w:rsidR="00D07B77" w:rsidRPr="004235B9" w14:paraId="4F42B34D" w14:textId="77777777" w:rsidTr="00B42E1B">
        <w:tc>
          <w:tcPr>
            <w:tcW w:w="3679" w:type="dxa"/>
            <w:tcBorders>
              <w:top w:val="single" w:sz="4" w:space="0" w:color="auto"/>
              <w:left w:val="single" w:sz="4" w:space="0" w:color="auto"/>
              <w:bottom w:val="single" w:sz="4" w:space="0" w:color="auto"/>
              <w:right w:val="single" w:sz="4" w:space="0" w:color="auto"/>
            </w:tcBorders>
          </w:tcPr>
          <w:p w14:paraId="366FD90D" w14:textId="6F8388F6" w:rsidR="00D07B77" w:rsidRPr="006419F2" w:rsidRDefault="00D07B77" w:rsidP="00D07B77">
            <w:pPr>
              <w:pStyle w:val="ad"/>
              <w:spacing w:before="0" w:after="0"/>
              <w:ind w:left="20"/>
              <w:jc w:val="both"/>
              <w:rPr>
                <w:lang w:val="uk-UA" w:eastAsia="ru-RU"/>
              </w:rPr>
            </w:pPr>
            <w:r w:rsidRPr="006419F2">
              <w:rPr>
                <w:lang w:val="uk-UA" w:eastAsia="uk-UA"/>
              </w:rPr>
              <w:t xml:space="preserve">Виконання робіт з облаштування зони відпочинку на березі </w:t>
            </w:r>
            <w:r w:rsidR="006419F2" w:rsidRPr="006419F2">
              <w:rPr>
                <w:lang w:val="uk-UA" w:eastAsia="uk-UA"/>
              </w:rPr>
              <w:br/>
            </w:r>
            <w:r w:rsidRPr="006419F2">
              <w:rPr>
                <w:lang w:val="uk-UA" w:eastAsia="uk-UA"/>
              </w:rPr>
              <w:t>р. Південний Буг (Рекреаційний центр «Берег надії»)</w:t>
            </w:r>
          </w:p>
        </w:tc>
        <w:tc>
          <w:tcPr>
            <w:tcW w:w="1815" w:type="dxa"/>
            <w:tcBorders>
              <w:top w:val="single" w:sz="4" w:space="0" w:color="auto"/>
              <w:left w:val="single" w:sz="4" w:space="0" w:color="auto"/>
              <w:bottom w:val="single" w:sz="4" w:space="0" w:color="auto"/>
              <w:right w:val="single" w:sz="4" w:space="0" w:color="auto"/>
            </w:tcBorders>
          </w:tcPr>
          <w:p w14:paraId="7BE68FE0" w14:textId="2B35A4B8" w:rsidR="00D07B77" w:rsidRPr="00593413" w:rsidRDefault="00D07B77" w:rsidP="00D07B77">
            <w:pPr>
              <w:suppressAutoHyphens w:val="0"/>
              <w:jc w:val="center"/>
              <w:rPr>
                <w:lang w:eastAsia="ru-RU"/>
              </w:rPr>
            </w:pPr>
            <w:r w:rsidRPr="00593413">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572A8181" w14:textId="43FCE496" w:rsidR="00D07B77" w:rsidRPr="00593413" w:rsidRDefault="00D07B77" w:rsidP="00D07B77">
            <w:pPr>
              <w:suppressAutoHyphens w:val="0"/>
              <w:jc w:val="center"/>
              <w:rPr>
                <w:lang w:eastAsia="ru-RU"/>
              </w:rPr>
            </w:pPr>
            <w:r w:rsidRPr="00593413">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14B718E5" w14:textId="6B70EEBF" w:rsidR="00D07B77" w:rsidRPr="00593413" w:rsidRDefault="00D07B77" w:rsidP="00D07B77">
            <w:pPr>
              <w:suppressAutoHyphens w:val="0"/>
              <w:rPr>
                <w:lang w:eastAsia="ru-RU"/>
              </w:rPr>
            </w:pPr>
            <w:r w:rsidRPr="00593413">
              <w:rPr>
                <w:lang w:eastAsia="ru-RU"/>
              </w:rPr>
              <w:t>Кількість об’єктів – 1 од.</w:t>
            </w:r>
          </w:p>
        </w:tc>
      </w:tr>
      <w:tr w:rsidR="00D07B77" w:rsidRPr="004235B9" w14:paraId="33A6A3F6" w14:textId="77777777" w:rsidTr="00B42E1B">
        <w:tc>
          <w:tcPr>
            <w:tcW w:w="3679" w:type="dxa"/>
            <w:tcBorders>
              <w:top w:val="single" w:sz="4" w:space="0" w:color="auto"/>
              <w:left w:val="single" w:sz="4" w:space="0" w:color="auto"/>
              <w:bottom w:val="single" w:sz="4" w:space="0" w:color="auto"/>
              <w:right w:val="single" w:sz="4" w:space="0" w:color="auto"/>
            </w:tcBorders>
          </w:tcPr>
          <w:p w14:paraId="4244B087" w14:textId="7EF67EFA" w:rsidR="00D07B77" w:rsidRPr="00D07B77" w:rsidRDefault="00D07B77" w:rsidP="00D07B77">
            <w:pPr>
              <w:widowControl w:val="0"/>
              <w:jc w:val="both"/>
            </w:pPr>
            <w:r w:rsidRPr="00D07B77">
              <w:t>Виконання робіт з реконструкції/капітального ремонту позаміського  дитячого закладу оздоровлення та відпочинку «Чайка»</w:t>
            </w:r>
          </w:p>
        </w:tc>
        <w:tc>
          <w:tcPr>
            <w:tcW w:w="1815" w:type="dxa"/>
            <w:tcBorders>
              <w:top w:val="single" w:sz="4" w:space="0" w:color="auto"/>
              <w:left w:val="single" w:sz="4" w:space="0" w:color="auto"/>
              <w:bottom w:val="single" w:sz="4" w:space="0" w:color="auto"/>
              <w:right w:val="single" w:sz="4" w:space="0" w:color="auto"/>
            </w:tcBorders>
          </w:tcPr>
          <w:p w14:paraId="6034F31F" w14:textId="3C8FC725" w:rsidR="00D07B77" w:rsidRPr="00D07B77" w:rsidRDefault="00D07B77" w:rsidP="00D07B77">
            <w:pPr>
              <w:suppressAutoHyphens w:val="0"/>
              <w:jc w:val="center"/>
              <w:rPr>
                <w:lang w:eastAsia="ru-RU"/>
              </w:rPr>
            </w:pPr>
            <w:r w:rsidRPr="00D07B77">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6A5FE26C" w14:textId="72D7B573" w:rsidR="00D07B77" w:rsidRPr="00D07B77" w:rsidRDefault="00D07B77" w:rsidP="00D07B77">
            <w:pPr>
              <w:suppressAutoHyphens w:val="0"/>
              <w:jc w:val="center"/>
              <w:rPr>
                <w:lang w:eastAsia="ru-RU"/>
              </w:rPr>
            </w:pPr>
            <w:r w:rsidRPr="00D07B77">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7B7E343B" w14:textId="517243D7" w:rsidR="00D07B77" w:rsidRPr="00D07B77" w:rsidRDefault="00D07B77" w:rsidP="00D07B77">
            <w:pPr>
              <w:suppressAutoHyphens w:val="0"/>
              <w:rPr>
                <w:lang w:eastAsia="ru-RU"/>
              </w:rPr>
            </w:pPr>
            <w:r w:rsidRPr="00D07B77">
              <w:rPr>
                <w:lang w:eastAsia="ru-RU"/>
              </w:rPr>
              <w:t>Надання якісних послуг з оздоровлення та відпочинку</w:t>
            </w:r>
          </w:p>
        </w:tc>
      </w:tr>
    </w:tbl>
    <w:p w14:paraId="52E45C42" w14:textId="3DBBB002" w:rsidR="001A44F1" w:rsidRDefault="001A44F1" w:rsidP="00206A19">
      <w:pPr>
        <w:autoSpaceDE w:val="0"/>
        <w:ind w:left="-20" w:firstLine="709"/>
        <w:jc w:val="both"/>
      </w:pPr>
    </w:p>
    <w:p w14:paraId="1DB436C8" w14:textId="77777777" w:rsidR="00E04B55" w:rsidRPr="004235B9" w:rsidRDefault="00E04B55" w:rsidP="00E04B55">
      <w:pPr>
        <w:suppressAutoHyphens w:val="0"/>
        <w:rPr>
          <w:lang w:eastAsia="ru-RU"/>
        </w:rPr>
      </w:pPr>
      <w:r w:rsidRPr="004235B9">
        <w:rPr>
          <w:rFonts w:eastAsia="TimesNewRomanPS-BoldMT"/>
          <w:b/>
          <w:bCs/>
        </w:rPr>
        <w:t>Очікувані результати</w:t>
      </w:r>
      <w:r w:rsidRPr="004235B9">
        <w:rPr>
          <w:b/>
          <w:bCs/>
        </w:rPr>
        <w:t>.</w:t>
      </w:r>
    </w:p>
    <w:p w14:paraId="4F41338A" w14:textId="77777777" w:rsidR="00D07B77" w:rsidRDefault="00D07B77" w:rsidP="00E64BDC">
      <w:pPr>
        <w:autoSpaceDE w:val="0"/>
        <w:ind w:left="-23" w:firstLine="709"/>
        <w:jc w:val="both"/>
        <w:rPr>
          <w:color w:val="000000"/>
        </w:rPr>
      </w:pPr>
      <w:r>
        <w:rPr>
          <w:color w:val="000000"/>
        </w:rPr>
        <w:t>Розширення спектру соціальних послуг.</w:t>
      </w:r>
    </w:p>
    <w:p w14:paraId="5CA8C8FC" w14:textId="55530EEA" w:rsidR="00022AFD" w:rsidRPr="004235B9" w:rsidRDefault="00022AFD" w:rsidP="00E64BDC">
      <w:pPr>
        <w:autoSpaceDE w:val="0"/>
        <w:ind w:left="-23" w:firstLine="709"/>
        <w:jc w:val="both"/>
        <w:rPr>
          <w:bCs/>
        </w:rPr>
      </w:pPr>
      <w:r>
        <w:rPr>
          <w:color w:val="000000"/>
        </w:rPr>
        <w:t xml:space="preserve">Охоплення максимальної кількості </w:t>
      </w:r>
      <w:r w:rsidR="009C616F">
        <w:rPr>
          <w:color w:val="000000"/>
        </w:rPr>
        <w:t xml:space="preserve">осіб та </w:t>
      </w:r>
      <w:r>
        <w:rPr>
          <w:color w:val="000000"/>
        </w:rPr>
        <w:t>сімей, які потребують соціальної підтримки</w:t>
      </w:r>
      <w:r w:rsidR="009C616F">
        <w:rPr>
          <w:color w:val="000000"/>
        </w:rPr>
        <w:t>.</w:t>
      </w:r>
      <w:r>
        <w:rPr>
          <w:color w:val="000000"/>
        </w:rPr>
        <w:t xml:space="preserve"> </w:t>
      </w:r>
    </w:p>
    <w:p w14:paraId="128F143E" w14:textId="77777777" w:rsidR="00036903" w:rsidRPr="009B4D94" w:rsidRDefault="007C429B" w:rsidP="009B4D94">
      <w:pPr>
        <w:pStyle w:val="2"/>
        <w:rPr>
          <w:rFonts w:ascii="Times New Roman" w:hAnsi="Times New Roman" w:cs="Times New Roman"/>
          <w:i w:val="0"/>
          <w:sz w:val="24"/>
          <w:szCs w:val="24"/>
        </w:rPr>
      </w:pPr>
      <w:bookmarkStart w:id="32" w:name="_Toc119400344"/>
      <w:r w:rsidRPr="009B4D94">
        <w:rPr>
          <w:rFonts w:ascii="Times New Roman" w:hAnsi="Times New Roman" w:cs="Times New Roman"/>
          <w:i w:val="0"/>
          <w:sz w:val="24"/>
          <w:szCs w:val="24"/>
        </w:rPr>
        <w:t>4</w:t>
      </w:r>
      <w:r w:rsidR="00036903" w:rsidRPr="009B4D94">
        <w:rPr>
          <w:rFonts w:ascii="Times New Roman" w:hAnsi="Times New Roman" w:cs="Times New Roman"/>
          <w:i w:val="0"/>
          <w:sz w:val="24"/>
          <w:szCs w:val="24"/>
        </w:rPr>
        <w:t>.2.</w:t>
      </w:r>
      <w:r w:rsidR="00CD04E0" w:rsidRPr="009B4D94">
        <w:rPr>
          <w:rFonts w:ascii="Times New Roman" w:hAnsi="Times New Roman" w:cs="Times New Roman"/>
          <w:i w:val="0"/>
          <w:sz w:val="24"/>
          <w:szCs w:val="24"/>
        </w:rPr>
        <w:t xml:space="preserve"> </w:t>
      </w:r>
      <w:r w:rsidR="00036903" w:rsidRPr="009B4D94">
        <w:rPr>
          <w:rFonts w:ascii="Times New Roman" w:hAnsi="Times New Roman" w:cs="Times New Roman"/>
          <w:i w:val="0"/>
          <w:sz w:val="24"/>
          <w:szCs w:val="24"/>
        </w:rPr>
        <w:t>Підтримка сім’ї, дітей та молоді.</w:t>
      </w:r>
      <w:bookmarkEnd w:id="32"/>
    </w:p>
    <w:p w14:paraId="16083E2E" w14:textId="77777777" w:rsidR="00036903" w:rsidRPr="00405B77" w:rsidRDefault="00036903" w:rsidP="008164AE">
      <w:pPr>
        <w:spacing w:before="120"/>
        <w:jc w:val="both"/>
        <w:rPr>
          <w:b/>
          <w:bCs/>
        </w:rPr>
      </w:pPr>
      <w:r w:rsidRPr="00405B77">
        <w:rPr>
          <w:b/>
          <w:bCs/>
        </w:rPr>
        <w:t>Проблемні питання.</w:t>
      </w:r>
    </w:p>
    <w:p w14:paraId="7B2F589D" w14:textId="5EC12E92" w:rsidR="00DD3F08" w:rsidRDefault="00DD3F08" w:rsidP="0042123C">
      <w:pPr>
        <w:pStyle w:val="rvps2"/>
        <w:shd w:val="clear" w:color="auto" w:fill="FFFFFF"/>
        <w:spacing w:before="0" w:beforeAutospacing="0" w:after="0" w:afterAutospacing="0"/>
        <w:ind w:firstLine="709"/>
        <w:jc w:val="both"/>
        <w:rPr>
          <w:color w:val="000000"/>
        </w:rPr>
      </w:pPr>
      <w:r>
        <w:rPr>
          <w:color w:val="000000"/>
        </w:rPr>
        <w:t>Необхідність підвищення рівня патріотизму, духовності та моралі дітей та молоді.</w:t>
      </w:r>
    </w:p>
    <w:p w14:paraId="0ED1E7A1" w14:textId="7D0658FF" w:rsidR="00785CEB" w:rsidRPr="00405B77" w:rsidRDefault="000A2BD5" w:rsidP="007237EA">
      <w:pPr>
        <w:ind w:firstLine="709"/>
        <w:jc w:val="both"/>
        <w:rPr>
          <w:bCs/>
        </w:rPr>
      </w:pPr>
      <w:r w:rsidRPr="00405B77">
        <w:rPr>
          <w:bCs/>
        </w:rPr>
        <w:t>Н</w:t>
      </w:r>
      <w:r w:rsidR="00F05770" w:rsidRPr="00405B77">
        <w:rPr>
          <w:bCs/>
        </w:rPr>
        <w:t>аявність</w:t>
      </w:r>
      <w:r w:rsidRPr="00405B77">
        <w:rPr>
          <w:bCs/>
        </w:rPr>
        <w:t xml:space="preserve"> дітей</w:t>
      </w:r>
      <w:r w:rsidR="00785CEB" w:rsidRPr="00405B77">
        <w:rPr>
          <w:bCs/>
        </w:rPr>
        <w:t>, які опинилися у складних життєвих обставинах.</w:t>
      </w:r>
    </w:p>
    <w:p w14:paraId="75B28B42" w14:textId="6FC935F7" w:rsidR="00513CA0" w:rsidRDefault="00036903" w:rsidP="00D03A58">
      <w:pPr>
        <w:spacing w:before="120"/>
        <w:jc w:val="both"/>
        <w:rPr>
          <w:bCs/>
        </w:rPr>
      </w:pPr>
      <w:r w:rsidRPr="00405B77">
        <w:rPr>
          <w:b/>
          <w:bCs/>
        </w:rPr>
        <w:t>Мета:</w:t>
      </w:r>
      <w:r w:rsidR="00B30912" w:rsidRPr="00DD3F08">
        <w:rPr>
          <w:bCs/>
        </w:rPr>
        <w:t xml:space="preserve"> </w:t>
      </w:r>
      <w:r w:rsidR="00D03A58" w:rsidRPr="00DD3F08">
        <w:rPr>
          <w:bCs/>
        </w:rPr>
        <w:t>зміцнення сімейних цінностей,</w:t>
      </w:r>
      <w:r w:rsidR="00DD3F08" w:rsidRPr="00DD3F08">
        <w:rPr>
          <w:bCs/>
        </w:rPr>
        <w:t xml:space="preserve"> попередження насильства у сім’ї, створення </w:t>
      </w:r>
      <w:r w:rsidR="00D617F0" w:rsidRPr="00DD3F08">
        <w:rPr>
          <w:bCs/>
        </w:rPr>
        <w:t>умов для всебічного р</w:t>
      </w:r>
      <w:r w:rsidR="00D03A58" w:rsidRPr="00DD3F08">
        <w:rPr>
          <w:bCs/>
        </w:rPr>
        <w:t xml:space="preserve">озвитку </w:t>
      </w:r>
      <w:r w:rsidR="00DD3F08" w:rsidRPr="00DD3F08">
        <w:rPr>
          <w:bCs/>
        </w:rPr>
        <w:t>дітей та молоді</w:t>
      </w:r>
      <w:r w:rsidR="00D617F0" w:rsidRPr="00DD3F08">
        <w:rPr>
          <w:bCs/>
        </w:rPr>
        <w:t>.</w:t>
      </w:r>
      <w:r w:rsidR="00513CA0" w:rsidRPr="00DD3F08">
        <w:rPr>
          <w:bCs/>
        </w:rPr>
        <w:t xml:space="preserve"> </w:t>
      </w:r>
    </w:p>
    <w:p w14:paraId="5D9548E1" w14:textId="77777777" w:rsidR="00036903" w:rsidRPr="00405B77" w:rsidRDefault="00036903" w:rsidP="008164AE">
      <w:pPr>
        <w:suppressAutoHyphens w:val="0"/>
        <w:spacing w:before="120"/>
        <w:jc w:val="both"/>
        <w:rPr>
          <w:b/>
          <w:bCs/>
          <w:lang w:eastAsia="ru-RU"/>
        </w:rPr>
      </w:pPr>
      <w:r w:rsidRPr="00405B77">
        <w:rPr>
          <w:b/>
          <w:bCs/>
          <w:lang w:eastAsia="ru-RU"/>
        </w:rPr>
        <w:t>Пріоритетні завдання.</w:t>
      </w:r>
    </w:p>
    <w:p w14:paraId="42F088F8" w14:textId="77777777" w:rsidR="00CE03C7" w:rsidRPr="00405B77" w:rsidRDefault="00CE03C7" w:rsidP="008729D9">
      <w:pPr>
        <w:tabs>
          <w:tab w:val="left" w:pos="0"/>
        </w:tabs>
        <w:ind w:firstLine="851"/>
        <w:jc w:val="both"/>
      </w:pPr>
      <w:r w:rsidRPr="00405B77">
        <w:t>Сприяння реалізації права дитини на виховання в сім'ї, розвитку сімейних форм виховання дітей-сиріт, дітей, позбавлених батьківського піклування.</w:t>
      </w:r>
    </w:p>
    <w:p w14:paraId="4319C651" w14:textId="150A0C37" w:rsidR="00AD1B19" w:rsidRPr="00405B77" w:rsidRDefault="00AD1B19" w:rsidP="008729D9">
      <w:pPr>
        <w:tabs>
          <w:tab w:val="left" w:pos="0"/>
        </w:tabs>
        <w:suppressAutoHyphens w:val="0"/>
        <w:ind w:firstLine="851"/>
        <w:jc w:val="both"/>
        <w:rPr>
          <w:lang w:eastAsia="ru-RU"/>
        </w:rPr>
      </w:pPr>
      <w:r w:rsidRPr="00405B77">
        <w:rPr>
          <w:lang w:eastAsia="ru-RU"/>
        </w:rPr>
        <w:t>Здійсн</w:t>
      </w:r>
      <w:r w:rsidR="00DE227F">
        <w:rPr>
          <w:lang w:eastAsia="ru-RU"/>
        </w:rPr>
        <w:t xml:space="preserve">ення соціальної підтримки дітей, </w:t>
      </w:r>
      <w:r w:rsidRPr="00405B77">
        <w:rPr>
          <w:lang w:eastAsia="ru-RU"/>
        </w:rPr>
        <w:t>пропагування сімейних цінностей.</w:t>
      </w:r>
    </w:p>
    <w:p w14:paraId="0F49182F" w14:textId="07B18065" w:rsidR="008729D9" w:rsidRPr="00405B77" w:rsidRDefault="008729D9" w:rsidP="008729D9">
      <w:pPr>
        <w:pStyle w:val="rvps2"/>
        <w:shd w:val="clear" w:color="auto" w:fill="FFFFFF"/>
        <w:tabs>
          <w:tab w:val="left" w:pos="0"/>
        </w:tabs>
        <w:spacing w:before="0" w:beforeAutospacing="0" w:after="0" w:afterAutospacing="0"/>
        <w:ind w:firstLine="851"/>
        <w:jc w:val="both"/>
      </w:pPr>
      <w:r w:rsidRPr="00405B77">
        <w:t xml:space="preserve">Забезпечення національно-патріотичного виховання, </w:t>
      </w:r>
      <w:r w:rsidRPr="003E30AD">
        <w:t>формування громад</w:t>
      </w:r>
      <w:r w:rsidR="003E30AD" w:rsidRPr="003E30AD">
        <w:t>янської</w:t>
      </w:r>
      <w:r w:rsidRPr="00405B77">
        <w:t xml:space="preserve"> позиції, моральності, духовності, загальнолюдських цінностей у дітей та молоді.</w:t>
      </w:r>
    </w:p>
    <w:p w14:paraId="7B693CA9" w14:textId="33DE7762" w:rsidR="008729D9" w:rsidRPr="00405B77" w:rsidRDefault="008729D9" w:rsidP="008729D9">
      <w:pPr>
        <w:pStyle w:val="rvps2"/>
        <w:shd w:val="clear" w:color="auto" w:fill="FFFFFF"/>
        <w:tabs>
          <w:tab w:val="left" w:pos="0"/>
        </w:tabs>
        <w:spacing w:before="0" w:beforeAutospacing="0" w:after="0" w:afterAutospacing="0"/>
        <w:ind w:firstLine="851"/>
        <w:jc w:val="both"/>
        <w:rPr>
          <w:color w:val="333333"/>
        </w:rPr>
      </w:pPr>
      <w:r w:rsidRPr="00405B77">
        <w:rPr>
          <w:iCs/>
          <w:shd w:val="clear" w:color="auto" w:fill="FFFFFF"/>
        </w:rPr>
        <w:t>Залучення молоді до участі у суспільному житті.</w:t>
      </w:r>
    </w:p>
    <w:p w14:paraId="4C6240FA" w14:textId="77777777" w:rsidR="00A5506E" w:rsidRPr="00405B77" w:rsidRDefault="00A5506E" w:rsidP="00A72DC3">
      <w:pPr>
        <w:suppressAutoHyphens w:val="0"/>
        <w:ind w:firstLine="709"/>
        <w:jc w:val="both"/>
        <w:rPr>
          <w:lang w:eastAsia="ru-RU"/>
        </w:rPr>
      </w:pPr>
    </w:p>
    <w:tbl>
      <w:tblPr>
        <w:tblW w:w="10135" w:type="dxa"/>
        <w:tblInd w:w="2" w:type="dxa"/>
        <w:tblLayout w:type="fixed"/>
        <w:tblLook w:val="0000" w:firstRow="0" w:lastRow="0" w:firstColumn="0" w:lastColumn="0" w:noHBand="0" w:noVBand="0"/>
      </w:tblPr>
      <w:tblGrid>
        <w:gridCol w:w="3679"/>
        <w:gridCol w:w="1815"/>
        <w:gridCol w:w="2012"/>
        <w:gridCol w:w="2629"/>
      </w:tblGrid>
      <w:tr w:rsidR="00766BE9" w:rsidRPr="00405B77" w14:paraId="5150FF95" w14:textId="77777777" w:rsidTr="00B42E1B">
        <w:tc>
          <w:tcPr>
            <w:tcW w:w="3679" w:type="dxa"/>
            <w:tcBorders>
              <w:top w:val="single" w:sz="4" w:space="0" w:color="000000"/>
              <w:left w:val="single" w:sz="4" w:space="0" w:color="000000"/>
              <w:bottom w:val="single" w:sz="4" w:space="0" w:color="auto"/>
            </w:tcBorders>
          </w:tcPr>
          <w:p w14:paraId="2AF5E11E" w14:textId="77777777" w:rsidR="00766BE9" w:rsidRPr="00405B77" w:rsidRDefault="00766BE9" w:rsidP="006001E1">
            <w:pPr>
              <w:ind w:firstLine="709"/>
              <w:jc w:val="both"/>
              <w:rPr>
                <w:b/>
                <w:bCs/>
              </w:rPr>
            </w:pPr>
            <w:r w:rsidRPr="00405B77">
              <w:rPr>
                <w:b/>
                <w:bCs/>
              </w:rPr>
              <w:t>Зміст заходу</w:t>
            </w:r>
          </w:p>
        </w:tc>
        <w:tc>
          <w:tcPr>
            <w:tcW w:w="1815" w:type="dxa"/>
            <w:tcBorders>
              <w:top w:val="single" w:sz="4" w:space="0" w:color="000000"/>
              <w:left w:val="single" w:sz="4" w:space="0" w:color="000000"/>
              <w:bottom w:val="single" w:sz="4" w:space="0" w:color="auto"/>
            </w:tcBorders>
          </w:tcPr>
          <w:p w14:paraId="35CA01F5" w14:textId="77777777" w:rsidR="00766BE9" w:rsidRPr="00405B77" w:rsidRDefault="00766BE9" w:rsidP="006001E1">
            <w:pPr>
              <w:jc w:val="center"/>
              <w:rPr>
                <w:b/>
                <w:bCs/>
              </w:rPr>
            </w:pPr>
            <w:r w:rsidRPr="00405B77">
              <w:rPr>
                <w:b/>
                <w:bCs/>
              </w:rPr>
              <w:t>Виконавець</w:t>
            </w:r>
          </w:p>
        </w:tc>
        <w:tc>
          <w:tcPr>
            <w:tcW w:w="2012" w:type="dxa"/>
            <w:tcBorders>
              <w:top w:val="single" w:sz="4" w:space="0" w:color="000000"/>
              <w:left w:val="single" w:sz="4" w:space="0" w:color="000000"/>
              <w:bottom w:val="single" w:sz="4" w:space="0" w:color="auto"/>
              <w:right w:val="single" w:sz="4" w:space="0" w:color="000000"/>
            </w:tcBorders>
          </w:tcPr>
          <w:p w14:paraId="21B9E77A" w14:textId="77777777" w:rsidR="00766BE9" w:rsidRPr="00405B77" w:rsidRDefault="00766BE9" w:rsidP="006001E1">
            <w:pPr>
              <w:jc w:val="center"/>
              <w:rPr>
                <w:b/>
                <w:bCs/>
              </w:rPr>
            </w:pPr>
            <w:r w:rsidRPr="00405B77">
              <w:rPr>
                <w:b/>
                <w:bCs/>
              </w:rPr>
              <w:t>Джерела фінансування</w:t>
            </w:r>
          </w:p>
        </w:tc>
        <w:tc>
          <w:tcPr>
            <w:tcW w:w="2629" w:type="dxa"/>
            <w:tcBorders>
              <w:top w:val="single" w:sz="4" w:space="0" w:color="000000"/>
              <w:left w:val="single" w:sz="4" w:space="0" w:color="000000"/>
              <w:bottom w:val="single" w:sz="4" w:space="0" w:color="auto"/>
              <w:right w:val="single" w:sz="4" w:space="0" w:color="000000"/>
            </w:tcBorders>
          </w:tcPr>
          <w:p w14:paraId="73F1F421" w14:textId="77777777" w:rsidR="00766BE9" w:rsidRPr="00405B77" w:rsidRDefault="00766BE9" w:rsidP="006001E1">
            <w:pPr>
              <w:jc w:val="center"/>
              <w:rPr>
                <w:b/>
                <w:bCs/>
                <w:lang w:eastAsia="ru-RU"/>
              </w:rPr>
            </w:pPr>
            <w:r w:rsidRPr="00405B77">
              <w:rPr>
                <w:b/>
                <w:bCs/>
                <w:lang w:eastAsia="ru-RU"/>
              </w:rPr>
              <w:t xml:space="preserve">Індикатори </w:t>
            </w:r>
          </w:p>
          <w:p w14:paraId="242F9AC3" w14:textId="77777777" w:rsidR="00766BE9" w:rsidRPr="00405B77" w:rsidRDefault="00766BE9" w:rsidP="006001E1">
            <w:pPr>
              <w:jc w:val="center"/>
              <w:rPr>
                <w:b/>
                <w:bCs/>
              </w:rPr>
            </w:pPr>
            <w:r w:rsidRPr="00405B77">
              <w:rPr>
                <w:b/>
                <w:bCs/>
                <w:lang w:eastAsia="ru-RU"/>
              </w:rPr>
              <w:t>виконання</w:t>
            </w:r>
          </w:p>
        </w:tc>
      </w:tr>
      <w:tr w:rsidR="009C616F" w:rsidRPr="00405B77" w14:paraId="62C8E84F" w14:textId="77777777" w:rsidTr="00B42E1B">
        <w:tc>
          <w:tcPr>
            <w:tcW w:w="3679" w:type="dxa"/>
            <w:tcBorders>
              <w:top w:val="single" w:sz="4" w:space="0" w:color="000000"/>
              <w:left w:val="single" w:sz="4" w:space="0" w:color="000000"/>
              <w:bottom w:val="single" w:sz="4" w:space="0" w:color="auto"/>
            </w:tcBorders>
          </w:tcPr>
          <w:p w14:paraId="679668AC" w14:textId="5AA3A86C" w:rsidR="009C616F" w:rsidRPr="00405B77" w:rsidRDefault="009C616F" w:rsidP="00DE227F">
            <w:pPr>
              <w:jc w:val="both"/>
              <w:rPr>
                <w:b/>
                <w:bCs/>
              </w:rPr>
            </w:pPr>
            <w:r w:rsidRPr="00405B77">
              <w:rPr>
                <w:lang w:eastAsia="ru-RU"/>
              </w:rPr>
              <w:t>Влаштування дітей у сім’ї на усиновлення, під опіку або піклування, у прийомні сім’ї, дитячі будинки сімейного типу</w:t>
            </w:r>
          </w:p>
        </w:tc>
        <w:tc>
          <w:tcPr>
            <w:tcW w:w="1815" w:type="dxa"/>
            <w:tcBorders>
              <w:top w:val="single" w:sz="4" w:space="0" w:color="000000"/>
              <w:left w:val="single" w:sz="4" w:space="0" w:color="000000"/>
              <w:bottom w:val="single" w:sz="4" w:space="0" w:color="auto"/>
            </w:tcBorders>
          </w:tcPr>
          <w:p w14:paraId="103A7F7B" w14:textId="53810E26" w:rsidR="009C616F" w:rsidRPr="00405B77" w:rsidRDefault="009C616F" w:rsidP="009C616F">
            <w:pPr>
              <w:jc w:val="center"/>
              <w:rPr>
                <w:b/>
                <w:bCs/>
              </w:rPr>
            </w:pPr>
            <w:r w:rsidRPr="00405B77">
              <w:rPr>
                <w:lang w:eastAsia="ru-RU"/>
              </w:rPr>
              <w:t>Служба у справах дітей</w:t>
            </w:r>
          </w:p>
        </w:tc>
        <w:tc>
          <w:tcPr>
            <w:tcW w:w="2012" w:type="dxa"/>
            <w:tcBorders>
              <w:top w:val="single" w:sz="4" w:space="0" w:color="000000"/>
              <w:left w:val="single" w:sz="4" w:space="0" w:color="000000"/>
              <w:bottom w:val="single" w:sz="4" w:space="0" w:color="auto"/>
              <w:right w:val="single" w:sz="4" w:space="0" w:color="000000"/>
            </w:tcBorders>
          </w:tcPr>
          <w:p w14:paraId="2F3958DE" w14:textId="77777777" w:rsidR="009C616F" w:rsidRPr="00405B77" w:rsidRDefault="009C616F" w:rsidP="009C616F">
            <w:pPr>
              <w:jc w:val="center"/>
              <w:rPr>
                <w:b/>
                <w:bCs/>
              </w:rPr>
            </w:pPr>
          </w:p>
        </w:tc>
        <w:tc>
          <w:tcPr>
            <w:tcW w:w="2629" w:type="dxa"/>
            <w:tcBorders>
              <w:top w:val="single" w:sz="4" w:space="0" w:color="000000"/>
              <w:left w:val="single" w:sz="4" w:space="0" w:color="000000"/>
              <w:bottom w:val="single" w:sz="4" w:space="0" w:color="auto"/>
              <w:right w:val="single" w:sz="4" w:space="0" w:color="000000"/>
            </w:tcBorders>
          </w:tcPr>
          <w:p w14:paraId="4613058E" w14:textId="73A0B7C1" w:rsidR="009C616F" w:rsidRPr="00405B77" w:rsidRDefault="009C616F" w:rsidP="00962395">
            <w:pPr>
              <w:rPr>
                <w:b/>
                <w:bCs/>
                <w:lang w:eastAsia="ru-RU"/>
              </w:rPr>
            </w:pPr>
            <w:r w:rsidRPr="00405B77">
              <w:rPr>
                <w:lang w:eastAsia="ru-RU"/>
              </w:rPr>
              <w:t>Збільшення кількості дітей, влаштов</w:t>
            </w:r>
            <w:r w:rsidR="00DE227F">
              <w:rPr>
                <w:lang w:eastAsia="ru-RU"/>
              </w:rPr>
              <w:t>аних на сімейні форми виховання -</w:t>
            </w:r>
            <w:r w:rsidRPr="00405B77">
              <w:rPr>
                <w:lang w:eastAsia="ru-RU"/>
              </w:rPr>
              <w:t xml:space="preserve"> на 18%</w:t>
            </w:r>
          </w:p>
        </w:tc>
      </w:tr>
      <w:tr w:rsidR="009C616F" w:rsidRPr="00405B77" w14:paraId="18CD36E2" w14:textId="77777777" w:rsidTr="00B42E1B">
        <w:tc>
          <w:tcPr>
            <w:tcW w:w="3679" w:type="dxa"/>
            <w:tcBorders>
              <w:top w:val="single" w:sz="4" w:space="0" w:color="000000"/>
              <w:left w:val="single" w:sz="4" w:space="0" w:color="000000"/>
              <w:bottom w:val="single" w:sz="4" w:space="0" w:color="auto"/>
            </w:tcBorders>
          </w:tcPr>
          <w:p w14:paraId="5B434CF7" w14:textId="77B66F8E" w:rsidR="009C616F" w:rsidRPr="00405B77" w:rsidRDefault="009C616F" w:rsidP="00DE227F">
            <w:pPr>
              <w:jc w:val="both"/>
              <w:rPr>
                <w:b/>
                <w:bCs/>
              </w:rPr>
            </w:pPr>
            <w:r w:rsidRPr="00405B77">
              <w:rPr>
                <w:lang w:eastAsia="ru-RU"/>
              </w:rPr>
              <w:t>Проведення інформаційної кампанії з питань підтримки усиновлення та інших форм сімейного виховання</w:t>
            </w:r>
          </w:p>
        </w:tc>
        <w:tc>
          <w:tcPr>
            <w:tcW w:w="1815" w:type="dxa"/>
            <w:tcBorders>
              <w:top w:val="single" w:sz="4" w:space="0" w:color="000000"/>
              <w:left w:val="single" w:sz="4" w:space="0" w:color="000000"/>
              <w:bottom w:val="single" w:sz="4" w:space="0" w:color="auto"/>
            </w:tcBorders>
          </w:tcPr>
          <w:p w14:paraId="3FEC7DC4" w14:textId="65484CE0" w:rsidR="009C616F" w:rsidRPr="00405B77" w:rsidRDefault="009C616F" w:rsidP="009C616F">
            <w:pPr>
              <w:jc w:val="center"/>
              <w:rPr>
                <w:b/>
                <w:bCs/>
              </w:rPr>
            </w:pPr>
            <w:r w:rsidRPr="00405B77">
              <w:rPr>
                <w:lang w:eastAsia="ru-RU"/>
              </w:rPr>
              <w:t>Служба у справах дітей</w:t>
            </w:r>
          </w:p>
        </w:tc>
        <w:tc>
          <w:tcPr>
            <w:tcW w:w="2012" w:type="dxa"/>
            <w:tcBorders>
              <w:top w:val="single" w:sz="4" w:space="0" w:color="000000"/>
              <w:left w:val="single" w:sz="4" w:space="0" w:color="000000"/>
              <w:bottom w:val="single" w:sz="4" w:space="0" w:color="auto"/>
              <w:right w:val="single" w:sz="4" w:space="0" w:color="000000"/>
            </w:tcBorders>
          </w:tcPr>
          <w:p w14:paraId="6EA1A077" w14:textId="77777777" w:rsidR="009C616F" w:rsidRPr="00405B77" w:rsidRDefault="009C616F" w:rsidP="009C616F">
            <w:pPr>
              <w:jc w:val="center"/>
              <w:rPr>
                <w:b/>
                <w:bCs/>
              </w:rPr>
            </w:pPr>
          </w:p>
        </w:tc>
        <w:tc>
          <w:tcPr>
            <w:tcW w:w="2629" w:type="dxa"/>
            <w:tcBorders>
              <w:top w:val="single" w:sz="4" w:space="0" w:color="000000"/>
              <w:left w:val="single" w:sz="4" w:space="0" w:color="000000"/>
              <w:bottom w:val="single" w:sz="4" w:space="0" w:color="auto"/>
              <w:right w:val="single" w:sz="4" w:space="0" w:color="000000"/>
            </w:tcBorders>
          </w:tcPr>
          <w:p w14:paraId="5EC1A6F7" w14:textId="750A5E43" w:rsidR="009C616F" w:rsidRPr="00405B77" w:rsidRDefault="009C616F" w:rsidP="00962395">
            <w:pPr>
              <w:rPr>
                <w:bCs/>
                <w:lang w:eastAsia="ru-RU"/>
              </w:rPr>
            </w:pPr>
            <w:r w:rsidRPr="00405B77">
              <w:rPr>
                <w:lang w:eastAsia="ru-RU"/>
              </w:rPr>
              <w:t>Кількість повідомлень у ЗМІ –</w:t>
            </w:r>
            <w:r w:rsidRPr="00405B77">
              <w:rPr>
                <w:bCs/>
                <w:lang w:eastAsia="ru-RU"/>
              </w:rPr>
              <w:t xml:space="preserve"> 4 од. </w:t>
            </w:r>
          </w:p>
          <w:p w14:paraId="4995F462" w14:textId="125EF989" w:rsidR="009C616F" w:rsidRPr="00405B77" w:rsidRDefault="009C616F" w:rsidP="00962395">
            <w:pPr>
              <w:rPr>
                <w:bCs/>
                <w:lang w:eastAsia="ru-RU"/>
              </w:rPr>
            </w:pPr>
            <w:r w:rsidRPr="00405B77">
              <w:rPr>
                <w:bCs/>
                <w:lang w:eastAsia="ru-RU"/>
              </w:rPr>
              <w:t>Кількість індивідуальних бесід – 25 од.</w:t>
            </w:r>
          </w:p>
        </w:tc>
      </w:tr>
      <w:tr w:rsidR="009C616F" w:rsidRPr="00405B77" w14:paraId="6074753C" w14:textId="77777777" w:rsidTr="00B42E1B">
        <w:tc>
          <w:tcPr>
            <w:tcW w:w="3679" w:type="dxa"/>
            <w:tcBorders>
              <w:top w:val="single" w:sz="4" w:space="0" w:color="auto"/>
              <w:left w:val="single" w:sz="4" w:space="0" w:color="auto"/>
              <w:bottom w:val="single" w:sz="4" w:space="0" w:color="auto"/>
              <w:right w:val="single" w:sz="4" w:space="0" w:color="auto"/>
            </w:tcBorders>
          </w:tcPr>
          <w:p w14:paraId="1C033239" w14:textId="73F85E94" w:rsidR="009C616F" w:rsidRPr="00405B77" w:rsidRDefault="009C616F" w:rsidP="009C616F">
            <w:pPr>
              <w:suppressAutoHyphens w:val="0"/>
              <w:jc w:val="both"/>
              <w:rPr>
                <w:color w:val="C0504D" w:themeColor="accent2"/>
                <w:lang w:eastAsia="ru-RU"/>
              </w:rPr>
            </w:pPr>
            <w:r w:rsidRPr="00405B77">
              <w:rPr>
                <w:lang w:eastAsia="ru-RU"/>
              </w:rPr>
              <w:t xml:space="preserve">Проведення правоосвітньо-виховних заходів з дітьми та батьками  </w:t>
            </w:r>
          </w:p>
        </w:tc>
        <w:tc>
          <w:tcPr>
            <w:tcW w:w="1815" w:type="dxa"/>
            <w:tcBorders>
              <w:top w:val="single" w:sz="4" w:space="0" w:color="auto"/>
              <w:left w:val="single" w:sz="4" w:space="0" w:color="auto"/>
              <w:bottom w:val="single" w:sz="4" w:space="0" w:color="auto"/>
              <w:right w:val="single" w:sz="4" w:space="0" w:color="auto"/>
            </w:tcBorders>
          </w:tcPr>
          <w:p w14:paraId="41AA6B68" w14:textId="2CAE1B36" w:rsidR="009C616F" w:rsidRPr="00405B77" w:rsidRDefault="009C616F" w:rsidP="009C616F">
            <w:pPr>
              <w:suppressAutoHyphens w:val="0"/>
              <w:jc w:val="center"/>
              <w:rPr>
                <w:lang w:eastAsia="ru-RU"/>
              </w:rPr>
            </w:pPr>
            <w:r w:rsidRPr="00405B77">
              <w:rPr>
                <w:lang w:eastAsia="ru-RU"/>
              </w:rPr>
              <w:t>Служба у справах дітей</w:t>
            </w:r>
          </w:p>
        </w:tc>
        <w:tc>
          <w:tcPr>
            <w:tcW w:w="2012" w:type="dxa"/>
            <w:tcBorders>
              <w:top w:val="single" w:sz="4" w:space="0" w:color="auto"/>
              <w:left w:val="single" w:sz="4" w:space="0" w:color="auto"/>
              <w:bottom w:val="single" w:sz="4" w:space="0" w:color="auto"/>
              <w:right w:val="single" w:sz="4" w:space="0" w:color="auto"/>
            </w:tcBorders>
          </w:tcPr>
          <w:p w14:paraId="41E73F2F" w14:textId="77777777" w:rsidR="009C616F" w:rsidRPr="00405B77" w:rsidRDefault="009C616F" w:rsidP="009C616F">
            <w:pPr>
              <w:suppressAutoHyphens w:val="0"/>
              <w:jc w:val="center"/>
              <w:rPr>
                <w:color w:val="C0504D" w:themeColor="accent2"/>
                <w:lang w:eastAsia="ru-RU"/>
              </w:rPr>
            </w:pPr>
          </w:p>
        </w:tc>
        <w:tc>
          <w:tcPr>
            <w:tcW w:w="2629" w:type="dxa"/>
            <w:tcBorders>
              <w:top w:val="single" w:sz="4" w:space="0" w:color="auto"/>
              <w:left w:val="single" w:sz="4" w:space="0" w:color="auto"/>
              <w:bottom w:val="single" w:sz="4" w:space="0" w:color="auto"/>
              <w:right w:val="single" w:sz="4" w:space="0" w:color="auto"/>
            </w:tcBorders>
          </w:tcPr>
          <w:p w14:paraId="42007B73" w14:textId="32564AD4" w:rsidR="009C616F" w:rsidRPr="00405B77" w:rsidRDefault="009C616F" w:rsidP="00962395">
            <w:pPr>
              <w:suppressAutoHyphens w:val="0"/>
              <w:rPr>
                <w:lang w:eastAsia="ru-RU"/>
              </w:rPr>
            </w:pPr>
            <w:r w:rsidRPr="00405B77">
              <w:rPr>
                <w:lang w:eastAsia="ru-RU"/>
              </w:rPr>
              <w:t>Кількість профілактичних рейдів – 50 од.</w:t>
            </w:r>
          </w:p>
          <w:p w14:paraId="5F6FD613" w14:textId="358E9B3D" w:rsidR="009C616F" w:rsidRPr="00405B77" w:rsidRDefault="009C616F" w:rsidP="00962395">
            <w:pPr>
              <w:suppressAutoHyphens w:val="0"/>
              <w:rPr>
                <w:lang w:eastAsia="ru-RU"/>
              </w:rPr>
            </w:pPr>
            <w:r w:rsidRPr="00405B77">
              <w:rPr>
                <w:lang w:eastAsia="ru-RU"/>
              </w:rPr>
              <w:t>Кількість проведених заходів – 20 од.</w:t>
            </w:r>
          </w:p>
        </w:tc>
      </w:tr>
      <w:tr w:rsidR="009C616F" w:rsidRPr="00405B77" w14:paraId="772412FF" w14:textId="77777777" w:rsidTr="00B42E1B">
        <w:tc>
          <w:tcPr>
            <w:tcW w:w="3679" w:type="dxa"/>
            <w:tcBorders>
              <w:top w:val="single" w:sz="4" w:space="0" w:color="auto"/>
              <w:left w:val="single" w:sz="4" w:space="0" w:color="auto"/>
              <w:bottom w:val="single" w:sz="4" w:space="0" w:color="auto"/>
              <w:right w:val="single" w:sz="4" w:space="0" w:color="auto"/>
            </w:tcBorders>
          </w:tcPr>
          <w:p w14:paraId="639B8167" w14:textId="0F11D5DC" w:rsidR="009C616F" w:rsidRPr="00C77EF4" w:rsidRDefault="009C616F" w:rsidP="009C616F">
            <w:pPr>
              <w:suppressAutoHyphens w:val="0"/>
              <w:jc w:val="both"/>
              <w:rPr>
                <w:lang w:eastAsia="ru-RU"/>
              </w:rPr>
            </w:pPr>
            <w:r w:rsidRPr="00C77EF4">
              <w:rPr>
                <w:lang w:eastAsia="ru-RU"/>
              </w:rPr>
              <w:t>Своєчасне виявлення та превентивне виховання дітей, які опинилися у складних життєвих обставинах, просвітницька та правова допомога їх батькам</w:t>
            </w:r>
          </w:p>
        </w:tc>
        <w:tc>
          <w:tcPr>
            <w:tcW w:w="1815" w:type="dxa"/>
            <w:tcBorders>
              <w:top w:val="single" w:sz="4" w:space="0" w:color="auto"/>
              <w:left w:val="single" w:sz="4" w:space="0" w:color="auto"/>
              <w:bottom w:val="single" w:sz="4" w:space="0" w:color="auto"/>
              <w:right w:val="single" w:sz="4" w:space="0" w:color="auto"/>
            </w:tcBorders>
          </w:tcPr>
          <w:p w14:paraId="5FC02941" w14:textId="7D2EE807" w:rsidR="009C616F" w:rsidRPr="00C77EF4" w:rsidRDefault="009C616F" w:rsidP="009C616F">
            <w:pPr>
              <w:suppressAutoHyphens w:val="0"/>
              <w:jc w:val="center"/>
              <w:rPr>
                <w:lang w:eastAsia="ru-RU"/>
              </w:rPr>
            </w:pPr>
            <w:r w:rsidRPr="00C77EF4">
              <w:rPr>
                <w:lang w:eastAsia="ru-RU"/>
              </w:rPr>
              <w:t xml:space="preserve">Служба у справах дітей, </w:t>
            </w:r>
            <w:hyperlink r:id="rId13" w:history="1">
              <w:r w:rsidRPr="00C77EF4">
                <w:rPr>
                  <w:lang w:eastAsia="ru-RU"/>
                </w:rPr>
                <w:t xml:space="preserve"> </w:t>
              </w:r>
              <w:r w:rsidR="003E30AD">
                <w:rPr>
                  <w:lang w:eastAsia="ru-RU"/>
                </w:rPr>
                <w:t>у</w:t>
              </w:r>
              <w:r w:rsidRPr="004235B9">
                <w:rPr>
                  <w:lang w:eastAsia="ru-RU"/>
                </w:rPr>
                <w:t>правління праці та соціального захисту населення</w:t>
              </w:r>
              <w:r>
                <w:rPr>
                  <w:lang w:eastAsia="ru-RU"/>
                </w:rPr>
                <w:t xml:space="preserve"> </w:t>
              </w:r>
            </w:hyperlink>
          </w:p>
        </w:tc>
        <w:tc>
          <w:tcPr>
            <w:tcW w:w="2012" w:type="dxa"/>
            <w:tcBorders>
              <w:top w:val="single" w:sz="4" w:space="0" w:color="auto"/>
              <w:left w:val="single" w:sz="4" w:space="0" w:color="auto"/>
              <w:bottom w:val="single" w:sz="4" w:space="0" w:color="auto"/>
              <w:right w:val="single" w:sz="4" w:space="0" w:color="auto"/>
            </w:tcBorders>
          </w:tcPr>
          <w:p w14:paraId="69FB7E79" w14:textId="77777777" w:rsidR="009C616F" w:rsidRPr="00C77EF4" w:rsidRDefault="009C616F" w:rsidP="009C616F">
            <w:pPr>
              <w:suppressAutoHyphens w:val="0"/>
              <w:jc w:val="center"/>
              <w:rPr>
                <w:lang w:eastAsia="ru-RU"/>
              </w:rPr>
            </w:pPr>
          </w:p>
        </w:tc>
        <w:tc>
          <w:tcPr>
            <w:tcW w:w="2629" w:type="dxa"/>
            <w:tcBorders>
              <w:top w:val="single" w:sz="4" w:space="0" w:color="auto"/>
              <w:left w:val="single" w:sz="4" w:space="0" w:color="auto"/>
              <w:bottom w:val="single" w:sz="4" w:space="0" w:color="auto"/>
              <w:right w:val="single" w:sz="4" w:space="0" w:color="auto"/>
            </w:tcBorders>
          </w:tcPr>
          <w:p w14:paraId="22536D54" w14:textId="3BFFFC4D" w:rsidR="009C616F" w:rsidRPr="00C77EF4" w:rsidRDefault="009C616F" w:rsidP="00962395">
            <w:pPr>
              <w:suppressAutoHyphens w:val="0"/>
              <w:rPr>
                <w:lang w:eastAsia="ru-RU"/>
              </w:rPr>
            </w:pPr>
            <w:r w:rsidRPr="00C77EF4">
              <w:rPr>
                <w:lang w:eastAsia="ru-RU"/>
              </w:rPr>
              <w:t>Кількість профілактичних рейдів – 40 од.</w:t>
            </w:r>
          </w:p>
          <w:p w14:paraId="702FDC51" w14:textId="3C70A049" w:rsidR="009C616F" w:rsidRPr="00C77EF4" w:rsidRDefault="009C616F" w:rsidP="00962395">
            <w:pPr>
              <w:suppressAutoHyphens w:val="0"/>
              <w:rPr>
                <w:lang w:eastAsia="ru-RU"/>
              </w:rPr>
            </w:pPr>
            <w:r w:rsidRPr="00C77EF4">
              <w:rPr>
                <w:lang w:eastAsia="ru-RU"/>
              </w:rPr>
              <w:t>Кількість відвіданих сімей – 400 од.</w:t>
            </w:r>
          </w:p>
        </w:tc>
      </w:tr>
      <w:tr w:rsidR="009C616F" w:rsidRPr="00405B77" w14:paraId="2BBC5EE4" w14:textId="77777777" w:rsidTr="00B42E1B">
        <w:tc>
          <w:tcPr>
            <w:tcW w:w="3679" w:type="dxa"/>
            <w:tcBorders>
              <w:top w:val="single" w:sz="4" w:space="0" w:color="auto"/>
              <w:left w:val="single" w:sz="4" w:space="0" w:color="auto"/>
              <w:bottom w:val="single" w:sz="4" w:space="0" w:color="auto"/>
              <w:right w:val="single" w:sz="4" w:space="0" w:color="auto"/>
            </w:tcBorders>
          </w:tcPr>
          <w:p w14:paraId="2E5E60B7" w14:textId="369CEA73" w:rsidR="009C616F" w:rsidRPr="00405B77" w:rsidRDefault="009C616F" w:rsidP="009C616F">
            <w:pPr>
              <w:suppressAutoHyphens w:val="0"/>
              <w:jc w:val="both"/>
              <w:rPr>
                <w:lang w:eastAsia="ru-RU"/>
              </w:rPr>
            </w:pPr>
            <w:r w:rsidRPr="00405B77">
              <w:rPr>
                <w:lang w:eastAsia="ru-RU"/>
              </w:rPr>
              <w:t>Проведення святкових заходів для дітей-сиріт, дітей, позбавлених батьківського піклування, тих, які проживають у сім‘ях, що опинились у складних життєвих обставинах, дітей з багатодітних родин</w:t>
            </w:r>
          </w:p>
        </w:tc>
        <w:tc>
          <w:tcPr>
            <w:tcW w:w="1815" w:type="dxa"/>
            <w:tcBorders>
              <w:top w:val="single" w:sz="4" w:space="0" w:color="auto"/>
              <w:left w:val="single" w:sz="4" w:space="0" w:color="auto"/>
              <w:bottom w:val="single" w:sz="4" w:space="0" w:color="auto"/>
              <w:right w:val="single" w:sz="4" w:space="0" w:color="auto"/>
            </w:tcBorders>
          </w:tcPr>
          <w:p w14:paraId="75B11BE7" w14:textId="3CDB0662" w:rsidR="009C616F" w:rsidRPr="00405B77" w:rsidRDefault="009C616F" w:rsidP="009C616F">
            <w:pPr>
              <w:suppressAutoHyphens w:val="0"/>
              <w:jc w:val="center"/>
              <w:rPr>
                <w:lang w:eastAsia="ru-RU"/>
              </w:rPr>
            </w:pPr>
            <w:r w:rsidRPr="00405B77">
              <w:rPr>
                <w:lang w:eastAsia="ru-RU"/>
              </w:rPr>
              <w:t xml:space="preserve">Служба у справах дітей, управління праці та соціального захисту населення </w:t>
            </w:r>
          </w:p>
        </w:tc>
        <w:tc>
          <w:tcPr>
            <w:tcW w:w="2012" w:type="dxa"/>
            <w:tcBorders>
              <w:top w:val="single" w:sz="4" w:space="0" w:color="auto"/>
              <w:left w:val="single" w:sz="4" w:space="0" w:color="auto"/>
              <w:bottom w:val="single" w:sz="4" w:space="0" w:color="auto"/>
              <w:right w:val="single" w:sz="4" w:space="0" w:color="auto"/>
            </w:tcBorders>
          </w:tcPr>
          <w:p w14:paraId="26885B70" w14:textId="3990B7D1" w:rsidR="009C616F" w:rsidRPr="00405B77" w:rsidRDefault="009C616F" w:rsidP="009C616F">
            <w:pPr>
              <w:suppressAutoHyphens w:val="0"/>
              <w:jc w:val="center"/>
              <w:rPr>
                <w:lang w:eastAsia="ru-RU"/>
              </w:rPr>
            </w:pPr>
            <w:r w:rsidRPr="00405B77">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5E7B6101" w14:textId="65B35EA0" w:rsidR="009C616F" w:rsidRPr="00405B77" w:rsidRDefault="009C616F" w:rsidP="00962395">
            <w:pPr>
              <w:suppressAutoHyphens w:val="0"/>
              <w:rPr>
                <w:color w:val="C0504D"/>
                <w:lang w:eastAsia="ru-RU"/>
              </w:rPr>
            </w:pPr>
            <w:r>
              <w:rPr>
                <w:lang w:eastAsia="ru-RU"/>
              </w:rPr>
              <w:t>Кількість дітей – 200</w:t>
            </w:r>
            <w:r w:rsidRPr="00405B77">
              <w:rPr>
                <w:lang w:eastAsia="ru-RU"/>
              </w:rPr>
              <w:t xml:space="preserve"> осіб</w:t>
            </w:r>
          </w:p>
          <w:p w14:paraId="13C3511A" w14:textId="77777777" w:rsidR="009C616F" w:rsidRPr="00405B77" w:rsidRDefault="009C616F" w:rsidP="00962395">
            <w:pPr>
              <w:suppressAutoHyphens w:val="0"/>
              <w:rPr>
                <w:color w:val="FF0000"/>
                <w:lang w:eastAsia="ru-RU"/>
              </w:rPr>
            </w:pPr>
          </w:p>
          <w:p w14:paraId="5828AE87" w14:textId="47C1D993" w:rsidR="009C616F" w:rsidRPr="00405B77" w:rsidRDefault="009C616F" w:rsidP="00962395">
            <w:pPr>
              <w:suppressAutoHyphens w:val="0"/>
              <w:rPr>
                <w:color w:val="FF0000"/>
                <w:lang w:eastAsia="ru-RU"/>
              </w:rPr>
            </w:pPr>
          </w:p>
        </w:tc>
      </w:tr>
      <w:tr w:rsidR="009C616F" w:rsidRPr="00405B77" w14:paraId="5DFBBBC9" w14:textId="77777777" w:rsidTr="00B42E1B">
        <w:tc>
          <w:tcPr>
            <w:tcW w:w="3679" w:type="dxa"/>
            <w:tcBorders>
              <w:top w:val="single" w:sz="4" w:space="0" w:color="auto"/>
              <w:left w:val="single" w:sz="4" w:space="0" w:color="auto"/>
              <w:bottom w:val="single" w:sz="4" w:space="0" w:color="auto"/>
              <w:right w:val="single" w:sz="4" w:space="0" w:color="auto"/>
            </w:tcBorders>
          </w:tcPr>
          <w:p w14:paraId="556CD2BC" w14:textId="77777777" w:rsidR="009C616F" w:rsidRPr="00405B77" w:rsidRDefault="009C616F" w:rsidP="009C616F">
            <w:pPr>
              <w:suppressAutoHyphens w:val="0"/>
              <w:jc w:val="both"/>
              <w:rPr>
                <w:lang w:eastAsia="ru-RU"/>
              </w:rPr>
            </w:pPr>
            <w:r w:rsidRPr="00405B77">
              <w:rPr>
                <w:lang w:eastAsia="ru-RU"/>
              </w:rPr>
              <w:t>Виплата грошової допомоги на кишенькові витрати дітям-сиротам та дітям, позбавленим батьківського піклування</w:t>
            </w:r>
          </w:p>
        </w:tc>
        <w:tc>
          <w:tcPr>
            <w:tcW w:w="1815" w:type="dxa"/>
            <w:tcBorders>
              <w:top w:val="single" w:sz="4" w:space="0" w:color="auto"/>
              <w:left w:val="single" w:sz="4" w:space="0" w:color="auto"/>
              <w:bottom w:val="single" w:sz="4" w:space="0" w:color="auto"/>
              <w:right w:val="single" w:sz="4" w:space="0" w:color="auto"/>
            </w:tcBorders>
          </w:tcPr>
          <w:p w14:paraId="4ADD52E8" w14:textId="77777777" w:rsidR="009C616F" w:rsidRPr="00405B77" w:rsidRDefault="009C616F" w:rsidP="009C616F">
            <w:pPr>
              <w:suppressAutoHyphens w:val="0"/>
              <w:jc w:val="center"/>
              <w:rPr>
                <w:lang w:eastAsia="ru-RU"/>
              </w:rPr>
            </w:pPr>
            <w:r w:rsidRPr="00405B77">
              <w:rPr>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27C27B9A" w14:textId="0085220C" w:rsidR="009C616F" w:rsidRPr="00405B77" w:rsidRDefault="009C616F" w:rsidP="009C616F">
            <w:pPr>
              <w:suppressAutoHyphens w:val="0"/>
              <w:jc w:val="center"/>
              <w:rPr>
                <w:lang w:eastAsia="ru-RU"/>
              </w:rPr>
            </w:pPr>
            <w:r w:rsidRPr="00405B77">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6B0C9D4E" w14:textId="11AF43D5" w:rsidR="009C616F" w:rsidRPr="00405B77" w:rsidRDefault="009C616F" w:rsidP="009C616F">
            <w:pPr>
              <w:suppressAutoHyphens w:val="0"/>
              <w:rPr>
                <w:lang w:eastAsia="ru-RU"/>
              </w:rPr>
            </w:pPr>
            <w:r w:rsidRPr="00405B77">
              <w:rPr>
                <w:lang w:eastAsia="ru-RU"/>
              </w:rPr>
              <w:t>Кількість осіб – 100</w:t>
            </w:r>
            <w:r>
              <w:rPr>
                <w:lang w:eastAsia="ru-RU"/>
              </w:rPr>
              <w:t xml:space="preserve"> осіб</w:t>
            </w:r>
          </w:p>
        </w:tc>
      </w:tr>
      <w:tr w:rsidR="009C616F" w:rsidRPr="00405B77" w14:paraId="6410C053" w14:textId="77777777" w:rsidTr="00B42E1B">
        <w:tc>
          <w:tcPr>
            <w:tcW w:w="3679" w:type="dxa"/>
            <w:tcBorders>
              <w:top w:val="single" w:sz="4" w:space="0" w:color="auto"/>
              <w:left w:val="single" w:sz="4" w:space="0" w:color="auto"/>
              <w:bottom w:val="single" w:sz="4" w:space="0" w:color="auto"/>
              <w:right w:val="single" w:sz="4" w:space="0" w:color="auto"/>
            </w:tcBorders>
          </w:tcPr>
          <w:p w14:paraId="1D5FF101" w14:textId="2FCFEA1B" w:rsidR="009C616F" w:rsidRPr="00405B77" w:rsidRDefault="009C616F" w:rsidP="009C616F">
            <w:pPr>
              <w:suppressAutoHyphens w:val="0"/>
              <w:jc w:val="both"/>
              <w:rPr>
                <w:rFonts w:ascii="Calibri" w:hAnsi="Calibri" w:cs="Calibri"/>
                <w:color w:val="000000" w:themeColor="text1"/>
                <w:lang w:eastAsia="ru-RU"/>
              </w:rPr>
            </w:pPr>
            <w:r w:rsidRPr="00405B77">
              <w:rPr>
                <w:color w:val="000000" w:themeColor="text1"/>
                <w:lang w:eastAsia="ru-RU"/>
              </w:rPr>
              <w:t>Надання проїзних документів жінкам, яким присвоєно почесне звання «Мати-героїня»</w:t>
            </w:r>
            <w:r>
              <w:rPr>
                <w:color w:val="000000" w:themeColor="text1"/>
                <w:lang w:eastAsia="ru-RU"/>
              </w:rPr>
              <w:t>,</w:t>
            </w:r>
            <w:r w:rsidRPr="00405B77">
              <w:rPr>
                <w:color w:val="000000" w:themeColor="text1"/>
                <w:lang w:eastAsia="ru-RU"/>
              </w:rPr>
              <w:t xml:space="preserve"> </w:t>
            </w:r>
            <w:r>
              <w:rPr>
                <w:color w:val="000000" w:themeColor="text1"/>
                <w:lang w:eastAsia="ru-RU"/>
              </w:rPr>
              <w:t>багатодітним сім’ям</w:t>
            </w:r>
          </w:p>
        </w:tc>
        <w:tc>
          <w:tcPr>
            <w:tcW w:w="1815" w:type="dxa"/>
            <w:tcBorders>
              <w:top w:val="single" w:sz="4" w:space="0" w:color="auto"/>
              <w:left w:val="single" w:sz="4" w:space="0" w:color="auto"/>
              <w:bottom w:val="single" w:sz="4" w:space="0" w:color="auto"/>
              <w:right w:val="single" w:sz="4" w:space="0" w:color="auto"/>
            </w:tcBorders>
          </w:tcPr>
          <w:p w14:paraId="04AD64D2" w14:textId="77777777" w:rsidR="009C616F" w:rsidRPr="00405B77" w:rsidRDefault="009C616F" w:rsidP="009C616F">
            <w:pPr>
              <w:suppressAutoHyphens w:val="0"/>
              <w:jc w:val="center"/>
              <w:rPr>
                <w:color w:val="000000" w:themeColor="text1"/>
                <w:lang w:eastAsia="ru-RU"/>
              </w:rPr>
            </w:pPr>
            <w:r w:rsidRPr="00405B77">
              <w:rPr>
                <w:color w:val="000000" w:themeColor="text1"/>
                <w:lang w:eastAsia="ru-RU"/>
              </w:rPr>
              <w:t>Управління праці та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0B017B46" w14:textId="7254AEE4" w:rsidR="009C616F" w:rsidRPr="00405B77" w:rsidRDefault="009C616F" w:rsidP="009C616F">
            <w:pPr>
              <w:suppressAutoHyphens w:val="0"/>
              <w:jc w:val="center"/>
              <w:rPr>
                <w:color w:val="000000" w:themeColor="text1"/>
                <w:lang w:eastAsia="ru-RU"/>
              </w:rPr>
            </w:pPr>
            <w:r w:rsidRPr="00405B77">
              <w:rPr>
                <w:color w:val="000000" w:themeColor="text1"/>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52E2DBA2" w14:textId="5654E3AD" w:rsidR="009C616F" w:rsidRPr="00405B77" w:rsidRDefault="009C616F" w:rsidP="00962395">
            <w:pPr>
              <w:suppressAutoHyphens w:val="0"/>
              <w:rPr>
                <w:color w:val="C0504D" w:themeColor="accent2"/>
                <w:lang w:eastAsia="ru-RU"/>
              </w:rPr>
            </w:pPr>
            <w:r w:rsidRPr="00912057">
              <w:rPr>
                <w:lang w:eastAsia="ru-RU"/>
              </w:rPr>
              <w:t>Кількість сімей – 300 од.</w:t>
            </w:r>
          </w:p>
        </w:tc>
      </w:tr>
      <w:tr w:rsidR="009C616F" w:rsidRPr="00405B77" w14:paraId="24E234BF" w14:textId="77777777" w:rsidTr="0042123C">
        <w:trPr>
          <w:trHeight w:val="1483"/>
        </w:trPr>
        <w:tc>
          <w:tcPr>
            <w:tcW w:w="3679" w:type="dxa"/>
            <w:tcBorders>
              <w:top w:val="single" w:sz="4" w:space="0" w:color="auto"/>
              <w:left w:val="single" w:sz="4" w:space="0" w:color="auto"/>
              <w:bottom w:val="single" w:sz="4" w:space="0" w:color="auto"/>
              <w:right w:val="single" w:sz="4" w:space="0" w:color="auto"/>
            </w:tcBorders>
          </w:tcPr>
          <w:p w14:paraId="25D164F4" w14:textId="6744677C" w:rsidR="009C616F" w:rsidRPr="00BE20D4" w:rsidRDefault="009C616F" w:rsidP="009C616F">
            <w:pPr>
              <w:suppressAutoHyphens w:val="0"/>
              <w:jc w:val="both"/>
              <w:rPr>
                <w:color w:val="000000" w:themeColor="text1"/>
                <w:lang w:eastAsia="ru-RU"/>
              </w:rPr>
            </w:pPr>
            <w:r w:rsidRPr="00BE20D4">
              <w:rPr>
                <w:color w:val="000000" w:themeColor="text1"/>
                <w:lang w:eastAsia="ru-RU"/>
              </w:rPr>
              <w:t>Проведення заходів щодо попередження ґендерно зумовленого насилля у сім’ї</w:t>
            </w:r>
          </w:p>
          <w:p w14:paraId="18AE5890" w14:textId="77777777" w:rsidR="009C616F" w:rsidRPr="00BE20D4" w:rsidRDefault="009C616F" w:rsidP="009C616F">
            <w:pPr>
              <w:suppressAutoHyphens w:val="0"/>
              <w:jc w:val="both"/>
              <w:rPr>
                <w:color w:val="000000" w:themeColor="text1"/>
                <w:lang w:eastAsia="ru-RU"/>
              </w:rPr>
            </w:pPr>
          </w:p>
          <w:p w14:paraId="6FCADB82" w14:textId="3A541B25" w:rsidR="009C616F" w:rsidRPr="00405B77" w:rsidRDefault="009C616F" w:rsidP="009C616F">
            <w:pPr>
              <w:suppressAutoHyphens w:val="0"/>
              <w:jc w:val="both"/>
              <w:rPr>
                <w:lang w:eastAsia="ru-RU"/>
              </w:rPr>
            </w:pPr>
          </w:p>
        </w:tc>
        <w:tc>
          <w:tcPr>
            <w:tcW w:w="1815" w:type="dxa"/>
            <w:tcBorders>
              <w:top w:val="single" w:sz="4" w:space="0" w:color="auto"/>
              <w:left w:val="single" w:sz="4" w:space="0" w:color="auto"/>
              <w:bottom w:val="single" w:sz="4" w:space="0" w:color="auto"/>
              <w:right w:val="single" w:sz="4" w:space="0" w:color="auto"/>
            </w:tcBorders>
          </w:tcPr>
          <w:p w14:paraId="5453F4A0" w14:textId="7C11794B" w:rsidR="009C616F" w:rsidRPr="00405B77" w:rsidRDefault="009C616F" w:rsidP="009C616F">
            <w:pPr>
              <w:suppressAutoHyphens w:val="0"/>
              <w:jc w:val="center"/>
              <w:rPr>
                <w:lang w:eastAsia="ru-RU"/>
              </w:rPr>
            </w:pPr>
            <w:r w:rsidRPr="00405B77">
              <w:rPr>
                <w:lang w:eastAsia="ru-RU"/>
              </w:rPr>
              <w:t>Управління праці т</w:t>
            </w:r>
            <w:r>
              <w:rPr>
                <w:lang w:eastAsia="ru-RU"/>
              </w:rPr>
              <w:t>а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33DC7545" w14:textId="0222977F" w:rsidR="009C616F" w:rsidRPr="00405B77" w:rsidRDefault="009C616F" w:rsidP="009C616F">
            <w:pPr>
              <w:suppressAutoHyphens w:val="0"/>
              <w:jc w:val="center"/>
              <w:rPr>
                <w:lang w:eastAsia="ru-RU"/>
              </w:rPr>
            </w:pPr>
          </w:p>
        </w:tc>
        <w:tc>
          <w:tcPr>
            <w:tcW w:w="2629" w:type="dxa"/>
            <w:tcBorders>
              <w:top w:val="single" w:sz="4" w:space="0" w:color="auto"/>
              <w:left w:val="single" w:sz="4" w:space="0" w:color="auto"/>
              <w:bottom w:val="single" w:sz="4" w:space="0" w:color="auto"/>
              <w:right w:val="single" w:sz="4" w:space="0" w:color="auto"/>
            </w:tcBorders>
          </w:tcPr>
          <w:p w14:paraId="2B8B950F" w14:textId="64D5075B" w:rsidR="009C616F" w:rsidRPr="00BE20D4" w:rsidRDefault="009C616F" w:rsidP="00962395">
            <w:pPr>
              <w:suppressAutoHyphens w:val="0"/>
              <w:rPr>
                <w:lang w:eastAsia="ru-RU"/>
              </w:rPr>
            </w:pPr>
            <w:r w:rsidRPr="00BE20D4">
              <w:rPr>
                <w:lang w:eastAsia="ru-RU"/>
              </w:rPr>
              <w:t>Кількість заходів – 20 од.</w:t>
            </w:r>
          </w:p>
        </w:tc>
      </w:tr>
      <w:tr w:rsidR="009C616F" w:rsidRPr="00405B77" w14:paraId="53EE04D8" w14:textId="77777777" w:rsidTr="00B42E1B">
        <w:tc>
          <w:tcPr>
            <w:tcW w:w="3679" w:type="dxa"/>
            <w:tcBorders>
              <w:top w:val="single" w:sz="4" w:space="0" w:color="auto"/>
              <w:left w:val="single" w:sz="4" w:space="0" w:color="auto"/>
              <w:bottom w:val="single" w:sz="4" w:space="0" w:color="auto"/>
              <w:right w:val="single" w:sz="4" w:space="0" w:color="auto"/>
            </w:tcBorders>
          </w:tcPr>
          <w:p w14:paraId="33DBED84" w14:textId="12B05ECE" w:rsidR="009C616F" w:rsidRPr="00CB30E9" w:rsidRDefault="009C616F" w:rsidP="009C616F">
            <w:pPr>
              <w:suppressAutoHyphens w:val="0"/>
              <w:jc w:val="both"/>
              <w:rPr>
                <w:lang w:val="ru-RU" w:eastAsia="ru-RU"/>
              </w:rPr>
            </w:pPr>
            <w:r>
              <w:rPr>
                <w:lang w:eastAsia="ru-RU"/>
              </w:rPr>
              <w:t xml:space="preserve">Надання допомоги </w:t>
            </w:r>
            <w:r w:rsidRPr="00CB30E9">
              <w:rPr>
                <w:lang w:eastAsia="ru-RU"/>
              </w:rPr>
              <w:t>особам, що постраждали від домашнього насильства та/або насильства за ознакою статі (</w:t>
            </w:r>
            <w:r>
              <w:rPr>
                <w:lang w:eastAsia="ru-RU"/>
              </w:rPr>
              <w:t>забезпечення діяльності мобільної</w:t>
            </w:r>
            <w:r w:rsidRPr="00CB30E9">
              <w:rPr>
                <w:lang w:eastAsia="ru-RU"/>
              </w:rPr>
              <w:t xml:space="preserve"> бригад</w:t>
            </w:r>
            <w:r>
              <w:rPr>
                <w:lang w:eastAsia="ru-RU"/>
              </w:rPr>
              <w:t>и,</w:t>
            </w:r>
            <w:r w:rsidRPr="00CB30E9">
              <w:rPr>
                <w:lang w:eastAsia="ru-RU"/>
              </w:rPr>
              <w:t xml:space="preserve"> </w:t>
            </w:r>
            <w:r>
              <w:rPr>
                <w:lang w:eastAsia="ru-RU"/>
              </w:rPr>
              <w:t>кризової кімнати, притул</w:t>
            </w:r>
            <w:r w:rsidRPr="00CB30E9">
              <w:rPr>
                <w:lang w:eastAsia="ru-RU"/>
              </w:rPr>
              <w:t>к</w:t>
            </w:r>
            <w:r>
              <w:rPr>
                <w:lang w:eastAsia="ru-RU"/>
              </w:rPr>
              <w:t>у для осіб, що постраждали від домашнього насильства за ознакою статі</w:t>
            </w:r>
            <w:r w:rsidRPr="00CB30E9">
              <w:rPr>
                <w:lang w:eastAsia="ru-RU"/>
              </w:rPr>
              <w:t>)</w:t>
            </w:r>
          </w:p>
        </w:tc>
        <w:tc>
          <w:tcPr>
            <w:tcW w:w="1815" w:type="dxa"/>
            <w:tcBorders>
              <w:top w:val="single" w:sz="4" w:space="0" w:color="auto"/>
              <w:left w:val="single" w:sz="4" w:space="0" w:color="auto"/>
              <w:bottom w:val="single" w:sz="4" w:space="0" w:color="auto"/>
              <w:right w:val="single" w:sz="4" w:space="0" w:color="auto"/>
            </w:tcBorders>
          </w:tcPr>
          <w:p w14:paraId="1733A750" w14:textId="6346D64F" w:rsidR="009C616F" w:rsidRPr="00405B77" w:rsidRDefault="009C616F" w:rsidP="009C616F">
            <w:pPr>
              <w:suppressAutoHyphens w:val="0"/>
              <w:jc w:val="center"/>
              <w:rPr>
                <w:lang w:eastAsia="ru-RU"/>
              </w:rPr>
            </w:pPr>
            <w:r w:rsidRPr="00405B77">
              <w:rPr>
                <w:lang w:eastAsia="ru-RU"/>
              </w:rPr>
              <w:t>Управління праці та</w:t>
            </w:r>
            <w:r>
              <w:rPr>
                <w:lang w:eastAsia="ru-RU"/>
              </w:rPr>
              <w:t xml:space="preserve">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33A6710B" w14:textId="041A9831" w:rsidR="009C616F" w:rsidRPr="00593413" w:rsidRDefault="009C616F" w:rsidP="009C616F">
            <w:pPr>
              <w:suppressAutoHyphens w:val="0"/>
              <w:jc w:val="center"/>
              <w:rPr>
                <w:lang w:eastAsia="ru-RU"/>
              </w:rPr>
            </w:pPr>
          </w:p>
        </w:tc>
        <w:tc>
          <w:tcPr>
            <w:tcW w:w="2629" w:type="dxa"/>
            <w:tcBorders>
              <w:top w:val="single" w:sz="4" w:space="0" w:color="auto"/>
              <w:left w:val="single" w:sz="4" w:space="0" w:color="auto"/>
              <w:bottom w:val="single" w:sz="4" w:space="0" w:color="auto"/>
              <w:right w:val="single" w:sz="4" w:space="0" w:color="auto"/>
            </w:tcBorders>
          </w:tcPr>
          <w:p w14:paraId="56189F98" w14:textId="0E129F71" w:rsidR="009C616F" w:rsidRPr="00593413" w:rsidRDefault="009C616F" w:rsidP="00962395">
            <w:pPr>
              <w:suppressAutoHyphens w:val="0"/>
              <w:rPr>
                <w:lang w:eastAsia="ru-RU"/>
              </w:rPr>
            </w:pPr>
            <w:r w:rsidRPr="00593413">
              <w:rPr>
                <w:lang w:eastAsia="ru-RU"/>
              </w:rPr>
              <w:t>Кількість осіб, яким надано послуги – 55 осіб</w:t>
            </w:r>
          </w:p>
          <w:p w14:paraId="031D74D6" w14:textId="77777777" w:rsidR="009C616F" w:rsidRPr="00593413" w:rsidRDefault="009C616F" w:rsidP="00962395">
            <w:pPr>
              <w:suppressAutoHyphens w:val="0"/>
              <w:rPr>
                <w:lang w:eastAsia="ru-RU"/>
              </w:rPr>
            </w:pPr>
          </w:p>
          <w:p w14:paraId="134B89B1" w14:textId="77777777" w:rsidR="009C616F" w:rsidRPr="00593413" w:rsidRDefault="009C616F" w:rsidP="00962395">
            <w:pPr>
              <w:suppressAutoHyphens w:val="0"/>
              <w:rPr>
                <w:sz w:val="22"/>
                <w:szCs w:val="22"/>
                <w:lang w:eastAsia="ru-RU"/>
              </w:rPr>
            </w:pPr>
          </w:p>
        </w:tc>
      </w:tr>
      <w:tr w:rsidR="009C616F" w:rsidRPr="00405B77" w14:paraId="14AC72ED" w14:textId="77777777" w:rsidTr="00B42E1B">
        <w:tc>
          <w:tcPr>
            <w:tcW w:w="3679" w:type="dxa"/>
            <w:tcBorders>
              <w:top w:val="single" w:sz="4" w:space="0" w:color="auto"/>
              <w:left w:val="single" w:sz="4" w:space="0" w:color="auto"/>
              <w:bottom w:val="single" w:sz="4" w:space="0" w:color="auto"/>
              <w:right w:val="single" w:sz="4" w:space="0" w:color="auto"/>
            </w:tcBorders>
          </w:tcPr>
          <w:p w14:paraId="4C6F0834" w14:textId="1C9B052F" w:rsidR="009C616F" w:rsidRDefault="009C616F" w:rsidP="009C616F">
            <w:pPr>
              <w:suppressAutoHyphens w:val="0"/>
              <w:jc w:val="both"/>
              <w:rPr>
                <w:lang w:eastAsia="ru-RU"/>
              </w:rPr>
            </w:pPr>
            <w:r>
              <w:rPr>
                <w:lang w:eastAsia="ru-RU"/>
              </w:rPr>
              <w:t>Створення д</w:t>
            </w:r>
            <w:r w:rsidRPr="00912057">
              <w:rPr>
                <w:lang w:eastAsia="ru-RU"/>
              </w:rPr>
              <w:t>енного центру соціально-психологічної допомоги постраждалим від домашнього насильства та/або насильства за ознакою статі</w:t>
            </w:r>
          </w:p>
        </w:tc>
        <w:tc>
          <w:tcPr>
            <w:tcW w:w="1815" w:type="dxa"/>
            <w:tcBorders>
              <w:top w:val="single" w:sz="4" w:space="0" w:color="auto"/>
              <w:left w:val="single" w:sz="4" w:space="0" w:color="auto"/>
              <w:bottom w:val="single" w:sz="4" w:space="0" w:color="auto"/>
              <w:right w:val="single" w:sz="4" w:space="0" w:color="auto"/>
            </w:tcBorders>
          </w:tcPr>
          <w:p w14:paraId="5A9A8C94" w14:textId="56EDFC64" w:rsidR="009C616F" w:rsidRPr="00405B77" w:rsidRDefault="009C616F" w:rsidP="009C616F">
            <w:pPr>
              <w:suppressAutoHyphens w:val="0"/>
              <w:jc w:val="center"/>
              <w:rPr>
                <w:lang w:eastAsia="ru-RU"/>
              </w:rPr>
            </w:pPr>
            <w:r w:rsidRPr="00405B77">
              <w:rPr>
                <w:lang w:eastAsia="ru-RU"/>
              </w:rPr>
              <w:t>Управління праці та</w:t>
            </w:r>
            <w:r>
              <w:rPr>
                <w:lang w:eastAsia="ru-RU"/>
              </w:rPr>
              <w:t xml:space="preserve"> соціального захисту населення</w:t>
            </w:r>
          </w:p>
        </w:tc>
        <w:tc>
          <w:tcPr>
            <w:tcW w:w="2012" w:type="dxa"/>
            <w:tcBorders>
              <w:top w:val="single" w:sz="4" w:space="0" w:color="auto"/>
              <w:left w:val="single" w:sz="4" w:space="0" w:color="auto"/>
              <w:bottom w:val="single" w:sz="4" w:space="0" w:color="auto"/>
              <w:right w:val="single" w:sz="4" w:space="0" w:color="auto"/>
            </w:tcBorders>
          </w:tcPr>
          <w:p w14:paraId="760FF3DC" w14:textId="77777777" w:rsidR="009C616F" w:rsidRPr="00593413" w:rsidRDefault="009C616F" w:rsidP="009C616F">
            <w:pPr>
              <w:suppressAutoHyphens w:val="0"/>
              <w:jc w:val="center"/>
              <w:rPr>
                <w:lang w:eastAsia="ru-RU"/>
              </w:rPr>
            </w:pPr>
          </w:p>
        </w:tc>
        <w:tc>
          <w:tcPr>
            <w:tcW w:w="2629" w:type="dxa"/>
            <w:tcBorders>
              <w:top w:val="single" w:sz="4" w:space="0" w:color="auto"/>
              <w:left w:val="single" w:sz="4" w:space="0" w:color="auto"/>
              <w:bottom w:val="single" w:sz="4" w:space="0" w:color="auto"/>
              <w:right w:val="single" w:sz="4" w:space="0" w:color="auto"/>
            </w:tcBorders>
          </w:tcPr>
          <w:p w14:paraId="7878853C" w14:textId="00C92DC0" w:rsidR="009C616F" w:rsidRPr="00593413" w:rsidRDefault="009C616F" w:rsidP="00962395">
            <w:pPr>
              <w:suppressAutoHyphens w:val="0"/>
              <w:rPr>
                <w:lang w:eastAsia="ru-RU"/>
              </w:rPr>
            </w:pPr>
            <w:r w:rsidRPr="00593413">
              <w:rPr>
                <w:lang w:eastAsia="ru-RU"/>
              </w:rPr>
              <w:t xml:space="preserve">Кількість осіб, яким надано послуги – </w:t>
            </w:r>
            <w:r>
              <w:rPr>
                <w:lang w:eastAsia="ru-RU"/>
              </w:rPr>
              <w:t>400</w:t>
            </w:r>
            <w:r w:rsidRPr="00593413">
              <w:rPr>
                <w:lang w:eastAsia="ru-RU"/>
              </w:rPr>
              <w:t xml:space="preserve"> осіб</w:t>
            </w:r>
          </w:p>
          <w:p w14:paraId="5D0B46EA" w14:textId="77777777" w:rsidR="009C616F" w:rsidRPr="00593413" w:rsidRDefault="009C616F" w:rsidP="00962395">
            <w:pPr>
              <w:suppressAutoHyphens w:val="0"/>
              <w:rPr>
                <w:lang w:eastAsia="ru-RU"/>
              </w:rPr>
            </w:pPr>
          </w:p>
        </w:tc>
      </w:tr>
      <w:tr w:rsidR="009C616F" w:rsidRPr="00405B77" w14:paraId="40A047CC" w14:textId="77777777" w:rsidTr="00B42E1B">
        <w:tc>
          <w:tcPr>
            <w:tcW w:w="3679" w:type="dxa"/>
            <w:tcBorders>
              <w:top w:val="single" w:sz="4" w:space="0" w:color="auto"/>
              <w:left w:val="single" w:sz="4" w:space="0" w:color="auto"/>
              <w:bottom w:val="single" w:sz="4" w:space="0" w:color="auto"/>
              <w:right w:val="single" w:sz="4" w:space="0" w:color="auto"/>
            </w:tcBorders>
          </w:tcPr>
          <w:p w14:paraId="71AF0E42" w14:textId="3C8D05FD" w:rsidR="009C616F" w:rsidRPr="00405B77" w:rsidRDefault="009C616F" w:rsidP="009C616F">
            <w:pPr>
              <w:suppressAutoHyphens w:val="0"/>
              <w:jc w:val="both"/>
              <w:rPr>
                <w:lang w:eastAsia="ru-RU"/>
              </w:rPr>
            </w:pPr>
            <w:r w:rsidRPr="00405B77">
              <w:rPr>
                <w:lang w:eastAsia="ru-RU"/>
              </w:rPr>
              <w:t>Проведення заходів національно-патріотичного спрямування, правового виховання дітей і молоді, спрямованих на повагу до героїв</w:t>
            </w:r>
            <w:r w:rsidRPr="00962395">
              <w:rPr>
                <w:lang w:eastAsia="ru-RU"/>
              </w:rPr>
              <w:t xml:space="preserve"> російсько-української війни, </w:t>
            </w:r>
            <w:r w:rsidRPr="00405B77">
              <w:rPr>
                <w:lang w:eastAsia="ru-RU"/>
              </w:rPr>
              <w:t>культурно-історичних пам’яток та місць</w:t>
            </w:r>
          </w:p>
        </w:tc>
        <w:tc>
          <w:tcPr>
            <w:tcW w:w="1815" w:type="dxa"/>
            <w:tcBorders>
              <w:top w:val="single" w:sz="4" w:space="0" w:color="auto"/>
              <w:left w:val="single" w:sz="4" w:space="0" w:color="auto"/>
              <w:bottom w:val="single" w:sz="4" w:space="0" w:color="auto"/>
              <w:right w:val="single" w:sz="4" w:space="0" w:color="auto"/>
            </w:tcBorders>
          </w:tcPr>
          <w:p w14:paraId="4AD37F25" w14:textId="74F4DB29" w:rsidR="009C616F" w:rsidRPr="00405B77" w:rsidRDefault="009C616F" w:rsidP="009C616F">
            <w:pPr>
              <w:suppressAutoHyphens w:val="0"/>
              <w:jc w:val="center"/>
              <w:rPr>
                <w:lang w:eastAsia="ru-RU"/>
              </w:rPr>
            </w:pPr>
            <w:r w:rsidRPr="00405B77">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541706FD" w14:textId="53A666E3" w:rsidR="009C616F" w:rsidRPr="00405B77" w:rsidRDefault="009C616F" w:rsidP="009C616F">
            <w:pPr>
              <w:suppressAutoHyphens w:val="0"/>
              <w:jc w:val="center"/>
              <w:rPr>
                <w:lang w:eastAsia="ru-RU"/>
              </w:rPr>
            </w:pPr>
            <w:r w:rsidRPr="00405B77">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5D4524C3" w14:textId="43A59EE4" w:rsidR="009C616F" w:rsidRPr="00BE20D4" w:rsidRDefault="009C616F" w:rsidP="00962395">
            <w:pPr>
              <w:suppressAutoHyphens w:val="0"/>
              <w:rPr>
                <w:color w:val="C0504D"/>
                <w:lang w:eastAsia="ru-RU"/>
              </w:rPr>
            </w:pPr>
            <w:r w:rsidRPr="00BE20D4">
              <w:rPr>
                <w:lang w:eastAsia="ru-RU"/>
              </w:rPr>
              <w:t>Кількість заходів – 5 од.</w:t>
            </w:r>
          </w:p>
        </w:tc>
      </w:tr>
      <w:tr w:rsidR="009C616F" w:rsidRPr="00405B77" w14:paraId="2AD69828" w14:textId="77777777" w:rsidTr="00B42E1B">
        <w:tc>
          <w:tcPr>
            <w:tcW w:w="3679" w:type="dxa"/>
            <w:tcBorders>
              <w:top w:val="single" w:sz="4" w:space="0" w:color="auto"/>
              <w:left w:val="single" w:sz="4" w:space="0" w:color="auto"/>
              <w:bottom w:val="single" w:sz="4" w:space="0" w:color="auto"/>
              <w:right w:val="single" w:sz="4" w:space="0" w:color="auto"/>
            </w:tcBorders>
          </w:tcPr>
          <w:p w14:paraId="1D44BCE1" w14:textId="1E378537" w:rsidR="009C616F" w:rsidRPr="00405B77" w:rsidRDefault="009C616F" w:rsidP="009C616F">
            <w:pPr>
              <w:suppressAutoHyphens w:val="0"/>
              <w:jc w:val="both"/>
              <w:rPr>
                <w:lang w:eastAsia="ru-RU"/>
              </w:rPr>
            </w:pPr>
            <w:r w:rsidRPr="00405B77">
              <w:rPr>
                <w:lang w:eastAsia="ru-RU"/>
              </w:rPr>
              <w:t xml:space="preserve">Проведення заходів, спрямованих на сприяння інтелектуальному самовдосконаленню молоді, розвитку неформальної освіти, творчому розвитку особистості </w:t>
            </w:r>
          </w:p>
        </w:tc>
        <w:tc>
          <w:tcPr>
            <w:tcW w:w="1815" w:type="dxa"/>
            <w:tcBorders>
              <w:top w:val="single" w:sz="4" w:space="0" w:color="auto"/>
              <w:left w:val="single" w:sz="4" w:space="0" w:color="auto"/>
              <w:bottom w:val="single" w:sz="4" w:space="0" w:color="auto"/>
              <w:right w:val="single" w:sz="4" w:space="0" w:color="auto"/>
            </w:tcBorders>
          </w:tcPr>
          <w:p w14:paraId="70D6A572" w14:textId="77777777" w:rsidR="009C616F" w:rsidRPr="00405B77" w:rsidRDefault="009C616F" w:rsidP="009C616F">
            <w:pPr>
              <w:suppressAutoHyphens w:val="0"/>
              <w:jc w:val="center"/>
              <w:rPr>
                <w:lang w:eastAsia="ru-RU"/>
              </w:rPr>
            </w:pPr>
            <w:r w:rsidRPr="00405B77">
              <w:rPr>
                <w:lang w:eastAsia="ru-RU"/>
              </w:rPr>
              <w:t>Управління молоді та спорту</w:t>
            </w:r>
          </w:p>
          <w:p w14:paraId="710EB770" w14:textId="77777777" w:rsidR="009C616F" w:rsidRPr="00405B77" w:rsidRDefault="009C616F" w:rsidP="009C616F">
            <w:pPr>
              <w:suppressAutoHyphens w:val="0"/>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5CA02A43" w14:textId="7595F47B" w:rsidR="009C616F" w:rsidRPr="00405B77" w:rsidRDefault="009C616F" w:rsidP="009C616F">
            <w:pPr>
              <w:suppressAutoHyphens w:val="0"/>
              <w:jc w:val="center"/>
              <w:rPr>
                <w:lang w:eastAsia="ru-RU"/>
              </w:rPr>
            </w:pPr>
            <w:r w:rsidRPr="00405B77">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56F1C331" w14:textId="2EBB2B0E" w:rsidR="009C616F" w:rsidRPr="00405B77" w:rsidRDefault="009C616F" w:rsidP="00962395">
            <w:pPr>
              <w:suppressAutoHyphens w:val="0"/>
              <w:rPr>
                <w:lang w:eastAsia="ru-RU"/>
              </w:rPr>
            </w:pPr>
            <w:r w:rsidRPr="00405B77">
              <w:rPr>
                <w:lang w:eastAsia="ru-RU"/>
              </w:rPr>
              <w:t>Кількість заходів – 35 од.</w:t>
            </w:r>
          </w:p>
          <w:p w14:paraId="07823FCF" w14:textId="77777777" w:rsidR="009C616F" w:rsidRPr="00405B77" w:rsidRDefault="009C616F" w:rsidP="00962395">
            <w:pPr>
              <w:suppressAutoHyphens w:val="0"/>
              <w:rPr>
                <w:lang w:eastAsia="ru-RU"/>
              </w:rPr>
            </w:pPr>
          </w:p>
        </w:tc>
      </w:tr>
      <w:tr w:rsidR="009C616F" w:rsidRPr="00405B77" w14:paraId="2D88E5B4" w14:textId="77777777" w:rsidTr="00B42E1B">
        <w:tc>
          <w:tcPr>
            <w:tcW w:w="3679" w:type="dxa"/>
            <w:tcBorders>
              <w:top w:val="single" w:sz="4" w:space="0" w:color="auto"/>
              <w:left w:val="single" w:sz="4" w:space="0" w:color="auto"/>
              <w:bottom w:val="single" w:sz="4" w:space="0" w:color="auto"/>
              <w:right w:val="single" w:sz="4" w:space="0" w:color="auto"/>
            </w:tcBorders>
          </w:tcPr>
          <w:p w14:paraId="3E2EEEF3" w14:textId="34576B09" w:rsidR="009C616F" w:rsidRPr="00405B77" w:rsidRDefault="009C616F" w:rsidP="009C616F">
            <w:pPr>
              <w:suppressAutoHyphens w:val="0"/>
              <w:jc w:val="both"/>
              <w:rPr>
                <w:rFonts w:ascii="Calibri" w:hAnsi="Calibri" w:cs="Calibri"/>
                <w:lang w:eastAsia="ru-RU"/>
              </w:rPr>
            </w:pPr>
            <w:r w:rsidRPr="00405B77">
              <w:rPr>
                <w:lang w:eastAsia="ru-RU"/>
              </w:rPr>
              <w:t>Проведення заходів, спрямованих на запобігання виникненню негативних соціальних явищ у молодіжному середовищі, популяризацію здорового способу життя, дезадаптації дітей та підлітків, у т. ч. внутрішньо переміщених осіб</w:t>
            </w:r>
          </w:p>
        </w:tc>
        <w:tc>
          <w:tcPr>
            <w:tcW w:w="1815" w:type="dxa"/>
            <w:tcBorders>
              <w:top w:val="single" w:sz="4" w:space="0" w:color="auto"/>
              <w:left w:val="single" w:sz="4" w:space="0" w:color="auto"/>
              <w:bottom w:val="single" w:sz="4" w:space="0" w:color="auto"/>
              <w:right w:val="single" w:sz="4" w:space="0" w:color="auto"/>
            </w:tcBorders>
          </w:tcPr>
          <w:p w14:paraId="2991C223" w14:textId="77777777" w:rsidR="009C616F" w:rsidRPr="00405B77" w:rsidRDefault="009C616F" w:rsidP="009C616F">
            <w:pPr>
              <w:suppressAutoHyphens w:val="0"/>
              <w:jc w:val="center"/>
              <w:rPr>
                <w:lang w:eastAsia="ru-RU"/>
              </w:rPr>
            </w:pPr>
            <w:r w:rsidRPr="00405B77">
              <w:rPr>
                <w:lang w:eastAsia="ru-RU"/>
              </w:rPr>
              <w:t>Управління молоді та спорту</w:t>
            </w:r>
          </w:p>
          <w:p w14:paraId="57D174BB" w14:textId="77777777" w:rsidR="009C616F" w:rsidRPr="00405B77" w:rsidRDefault="009C616F" w:rsidP="009C616F">
            <w:pPr>
              <w:suppressAutoHyphens w:val="0"/>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2F0CD3E2" w14:textId="527F0988" w:rsidR="009C616F" w:rsidRPr="00405B77" w:rsidRDefault="009C616F" w:rsidP="009C616F">
            <w:pPr>
              <w:suppressAutoHyphens w:val="0"/>
              <w:jc w:val="center"/>
              <w:rPr>
                <w:lang w:eastAsia="ru-RU"/>
              </w:rPr>
            </w:pPr>
            <w:r w:rsidRPr="00405B77">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1A2957AD" w14:textId="3450657A" w:rsidR="009C616F" w:rsidRPr="00405B77" w:rsidRDefault="009C616F" w:rsidP="00962395">
            <w:pPr>
              <w:suppressAutoHyphens w:val="0"/>
              <w:rPr>
                <w:lang w:eastAsia="ru-RU"/>
              </w:rPr>
            </w:pPr>
            <w:r w:rsidRPr="00405B77">
              <w:rPr>
                <w:lang w:eastAsia="ru-RU"/>
              </w:rPr>
              <w:t>Кількість заходів – 15 од.</w:t>
            </w:r>
          </w:p>
          <w:p w14:paraId="3F1541C5" w14:textId="77777777" w:rsidR="009C616F" w:rsidRPr="00405B77" w:rsidRDefault="009C616F" w:rsidP="00962395">
            <w:pPr>
              <w:suppressAutoHyphens w:val="0"/>
              <w:rPr>
                <w:lang w:eastAsia="ru-RU"/>
              </w:rPr>
            </w:pPr>
          </w:p>
        </w:tc>
      </w:tr>
      <w:tr w:rsidR="009C616F" w:rsidRPr="00405B77" w14:paraId="431ABE69" w14:textId="77777777" w:rsidTr="00B42E1B">
        <w:tc>
          <w:tcPr>
            <w:tcW w:w="3679" w:type="dxa"/>
            <w:tcBorders>
              <w:top w:val="single" w:sz="4" w:space="0" w:color="auto"/>
              <w:left w:val="single" w:sz="4" w:space="0" w:color="auto"/>
              <w:bottom w:val="single" w:sz="4" w:space="0" w:color="auto"/>
              <w:right w:val="single" w:sz="4" w:space="0" w:color="auto"/>
            </w:tcBorders>
          </w:tcPr>
          <w:p w14:paraId="20AFFF0C" w14:textId="7407916A" w:rsidR="009C616F" w:rsidRPr="00405B77" w:rsidRDefault="009C616F" w:rsidP="009C616F">
            <w:pPr>
              <w:suppressAutoHyphens w:val="0"/>
              <w:jc w:val="both"/>
              <w:rPr>
                <w:lang w:eastAsia="ru-RU"/>
              </w:rPr>
            </w:pPr>
            <w:r w:rsidRPr="00405B77">
              <w:rPr>
                <w:lang w:eastAsia="ru-RU"/>
              </w:rPr>
              <w:t>Надання підтримки молодіжним і дитячим громадським організаціям та обдарованій молоді</w:t>
            </w:r>
          </w:p>
        </w:tc>
        <w:tc>
          <w:tcPr>
            <w:tcW w:w="1815" w:type="dxa"/>
            <w:tcBorders>
              <w:top w:val="single" w:sz="4" w:space="0" w:color="auto"/>
              <w:left w:val="single" w:sz="4" w:space="0" w:color="auto"/>
              <w:bottom w:val="single" w:sz="4" w:space="0" w:color="auto"/>
              <w:right w:val="single" w:sz="4" w:space="0" w:color="auto"/>
            </w:tcBorders>
          </w:tcPr>
          <w:p w14:paraId="2E69BC10" w14:textId="77777777" w:rsidR="009C616F" w:rsidRPr="00405B77" w:rsidRDefault="009C616F" w:rsidP="009C616F">
            <w:pPr>
              <w:suppressAutoHyphens w:val="0"/>
              <w:jc w:val="center"/>
              <w:rPr>
                <w:lang w:eastAsia="ru-RU"/>
              </w:rPr>
            </w:pPr>
            <w:r w:rsidRPr="00405B77">
              <w:rPr>
                <w:lang w:eastAsia="ru-RU"/>
              </w:rPr>
              <w:t>Управління молоді та спорту</w:t>
            </w:r>
          </w:p>
          <w:p w14:paraId="1AD82A68" w14:textId="77777777" w:rsidR="009C616F" w:rsidRPr="00405B77" w:rsidRDefault="009C616F" w:rsidP="009C616F">
            <w:pPr>
              <w:suppressAutoHyphens w:val="0"/>
              <w:jc w:val="center"/>
              <w:rPr>
                <w:lang w:eastAsia="ru-RU"/>
              </w:rPr>
            </w:pPr>
          </w:p>
        </w:tc>
        <w:tc>
          <w:tcPr>
            <w:tcW w:w="2012" w:type="dxa"/>
            <w:tcBorders>
              <w:top w:val="single" w:sz="4" w:space="0" w:color="auto"/>
              <w:left w:val="single" w:sz="4" w:space="0" w:color="auto"/>
              <w:bottom w:val="single" w:sz="4" w:space="0" w:color="auto"/>
              <w:right w:val="single" w:sz="4" w:space="0" w:color="auto"/>
            </w:tcBorders>
          </w:tcPr>
          <w:p w14:paraId="71DF9059" w14:textId="29606CEF" w:rsidR="009C616F" w:rsidRPr="00405B77" w:rsidRDefault="009C616F" w:rsidP="009C616F">
            <w:pPr>
              <w:suppressAutoHyphens w:val="0"/>
              <w:jc w:val="center"/>
              <w:rPr>
                <w:lang w:eastAsia="ru-RU"/>
              </w:rPr>
            </w:pPr>
            <w:r w:rsidRPr="00405B77">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718FE6D2" w14:textId="04DCF9AA" w:rsidR="009C616F" w:rsidRPr="00405B77" w:rsidRDefault="009C616F" w:rsidP="00962395">
            <w:pPr>
              <w:suppressAutoHyphens w:val="0"/>
              <w:rPr>
                <w:lang w:eastAsia="ru-RU"/>
              </w:rPr>
            </w:pPr>
            <w:r w:rsidRPr="00405B77">
              <w:rPr>
                <w:lang w:eastAsia="ru-RU"/>
              </w:rPr>
              <w:t xml:space="preserve">Кількість </w:t>
            </w:r>
            <w:r w:rsidR="003E30AD">
              <w:rPr>
                <w:lang w:eastAsia="ru-RU"/>
              </w:rPr>
              <w:t xml:space="preserve">підтриманих </w:t>
            </w:r>
            <w:r w:rsidRPr="00405B77">
              <w:rPr>
                <w:lang w:eastAsia="ru-RU"/>
              </w:rPr>
              <w:t>проектів – 10 од.</w:t>
            </w:r>
          </w:p>
          <w:p w14:paraId="28B1ABDB" w14:textId="77777777" w:rsidR="009C616F" w:rsidRPr="00405B77" w:rsidRDefault="009C616F" w:rsidP="00962395">
            <w:pPr>
              <w:suppressAutoHyphens w:val="0"/>
              <w:rPr>
                <w:lang w:eastAsia="ru-RU"/>
              </w:rPr>
            </w:pPr>
          </w:p>
        </w:tc>
      </w:tr>
      <w:tr w:rsidR="009C616F" w:rsidRPr="00405B77" w14:paraId="2A9A40C3" w14:textId="77777777" w:rsidTr="00B42E1B">
        <w:tc>
          <w:tcPr>
            <w:tcW w:w="3679" w:type="dxa"/>
            <w:tcBorders>
              <w:top w:val="single" w:sz="4" w:space="0" w:color="auto"/>
              <w:left w:val="single" w:sz="4" w:space="0" w:color="auto"/>
              <w:bottom w:val="single" w:sz="4" w:space="0" w:color="auto"/>
              <w:right w:val="single" w:sz="4" w:space="0" w:color="auto"/>
            </w:tcBorders>
          </w:tcPr>
          <w:p w14:paraId="719FF73E" w14:textId="2C0DB1F8" w:rsidR="009C616F" w:rsidRPr="00405B77" w:rsidRDefault="009C616F" w:rsidP="009C616F">
            <w:pPr>
              <w:suppressAutoHyphens w:val="0"/>
              <w:jc w:val="both"/>
              <w:rPr>
                <w:lang w:eastAsia="ru-RU"/>
              </w:rPr>
            </w:pPr>
            <w:r w:rsidRPr="00405B77">
              <w:rPr>
                <w:lang w:eastAsia="ru-RU"/>
              </w:rPr>
              <w:t>Організація оздоровлення та відпочинку дітей, що потребують особливої соціальної уваги та підтримки</w:t>
            </w:r>
            <w:r w:rsidR="00BE20D4">
              <w:rPr>
                <w:lang w:eastAsia="ru-RU"/>
              </w:rPr>
              <w:t>,</w:t>
            </w:r>
            <w:r w:rsidRPr="00405B77">
              <w:rPr>
                <w:lang w:eastAsia="ru-RU"/>
              </w:rPr>
              <w:t xml:space="preserve"> у дитячих закладах оздоровлення та відпочинку  </w:t>
            </w:r>
          </w:p>
        </w:tc>
        <w:tc>
          <w:tcPr>
            <w:tcW w:w="1815" w:type="dxa"/>
            <w:tcBorders>
              <w:top w:val="single" w:sz="4" w:space="0" w:color="auto"/>
              <w:left w:val="single" w:sz="4" w:space="0" w:color="auto"/>
              <w:bottom w:val="single" w:sz="4" w:space="0" w:color="auto"/>
              <w:right w:val="single" w:sz="4" w:space="0" w:color="auto"/>
            </w:tcBorders>
          </w:tcPr>
          <w:p w14:paraId="20DCEFD9" w14:textId="77777777" w:rsidR="009C616F" w:rsidRPr="00405B77" w:rsidRDefault="009C616F" w:rsidP="009C616F">
            <w:pPr>
              <w:suppressAutoHyphens w:val="0"/>
              <w:jc w:val="center"/>
              <w:rPr>
                <w:lang w:eastAsia="ru-RU"/>
              </w:rPr>
            </w:pPr>
            <w:r w:rsidRPr="00405B77">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56EA2814" w14:textId="570B17F7" w:rsidR="009C616F" w:rsidRPr="00405B77" w:rsidRDefault="009C616F" w:rsidP="009C616F">
            <w:pPr>
              <w:suppressAutoHyphens w:val="0"/>
              <w:jc w:val="center"/>
              <w:rPr>
                <w:lang w:eastAsia="ru-RU"/>
              </w:rPr>
            </w:pPr>
            <w:r w:rsidRPr="00405B77">
              <w:rPr>
                <w:lang w:eastAsia="ru-RU"/>
              </w:rPr>
              <w:t>Бюджет громади</w:t>
            </w:r>
          </w:p>
          <w:p w14:paraId="701075B5" w14:textId="6F466034" w:rsidR="009C616F" w:rsidRPr="00405B77" w:rsidRDefault="009C616F" w:rsidP="009C616F">
            <w:pPr>
              <w:suppressAutoHyphens w:val="0"/>
              <w:jc w:val="center"/>
              <w:rPr>
                <w:lang w:eastAsia="ru-RU"/>
              </w:rPr>
            </w:pPr>
          </w:p>
        </w:tc>
        <w:tc>
          <w:tcPr>
            <w:tcW w:w="2629" w:type="dxa"/>
            <w:tcBorders>
              <w:top w:val="single" w:sz="4" w:space="0" w:color="auto"/>
              <w:left w:val="single" w:sz="4" w:space="0" w:color="auto"/>
              <w:bottom w:val="single" w:sz="4" w:space="0" w:color="auto"/>
              <w:right w:val="single" w:sz="4" w:space="0" w:color="auto"/>
            </w:tcBorders>
          </w:tcPr>
          <w:p w14:paraId="428096EA" w14:textId="1353AF80" w:rsidR="009C616F" w:rsidRPr="00405B77" w:rsidRDefault="009C616F" w:rsidP="00962395">
            <w:pPr>
              <w:suppressAutoHyphens w:val="0"/>
              <w:rPr>
                <w:lang w:eastAsia="ru-RU"/>
              </w:rPr>
            </w:pPr>
            <w:r w:rsidRPr="00405B77">
              <w:rPr>
                <w:lang w:eastAsia="ru-RU"/>
              </w:rPr>
              <w:t xml:space="preserve">Кількість дітей, охоплених відпочинком – 150 осіб </w:t>
            </w:r>
          </w:p>
          <w:p w14:paraId="5A2A7A14" w14:textId="77777777" w:rsidR="009C616F" w:rsidRPr="00405B77" w:rsidRDefault="009C616F" w:rsidP="00962395">
            <w:pPr>
              <w:suppressAutoHyphens w:val="0"/>
              <w:rPr>
                <w:lang w:eastAsia="ru-RU"/>
              </w:rPr>
            </w:pPr>
          </w:p>
        </w:tc>
      </w:tr>
      <w:tr w:rsidR="009C616F" w:rsidRPr="00405B77" w14:paraId="45160CBE" w14:textId="77777777" w:rsidTr="00B42E1B">
        <w:tc>
          <w:tcPr>
            <w:tcW w:w="3679" w:type="dxa"/>
            <w:tcBorders>
              <w:top w:val="single" w:sz="4" w:space="0" w:color="auto"/>
              <w:left w:val="single" w:sz="4" w:space="0" w:color="auto"/>
              <w:bottom w:val="single" w:sz="4" w:space="0" w:color="auto"/>
              <w:right w:val="single" w:sz="4" w:space="0" w:color="auto"/>
            </w:tcBorders>
          </w:tcPr>
          <w:p w14:paraId="7AB3371A" w14:textId="77777777" w:rsidR="009C616F" w:rsidRPr="00405B77" w:rsidRDefault="009C616F" w:rsidP="009C616F">
            <w:pPr>
              <w:suppressAutoHyphens w:val="0"/>
              <w:jc w:val="both"/>
              <w:rPr>
                <w:lang w:eastAsia="ru-RU"/>
              </w:rPr>
            </w:pPr>
            <w:r w:rsidRPr="00405B77">
              <w:rPr>
                <w:lang w:eastAsia="ru-RU"/>
              </w:rPr>
              <w:t>Надання пільгових довгострокових кредитів молодим сім’ям, одиноким молодим громадянам на придбання житла</w:t>
            </w:r>
          </w:p>
        </w:tc>
        <w:tc>
          <w:tcPr>
            <w:tcW w:w="1815" w:type="dxa"/>
            <w:tcBorders>
              <w:top w:val="single" w:sz="4" w:space="0" w:color="auto"/>
              <w:left w:val="single" w:sz="4" w:space="0" w:color="auto"/>
              <w:bottom w:val="single" w:sz="4" w:space="0" w:color="auto"/>
              <w:right w:val="single" w:sz="4" w:space="0" w:color="auto"/>
            </w:tcBorders>
          </w:tcPr>
          <w:p w14:paraId="4855DE79" w14:textId="77777777" w:rsidR="009C616F" w:rsidRPr="00405B77" w:rsidRDefault="009C616F" w:rsidP="009C616F">
            <w:pPr>
              <w:suppressAutoHyphens w:val="0"/>
              <w:jc w:val="center"/>
              <w:rPr>
                <w:lang w:eastAsia="ru-RU"/>
              </w:rPr>
            </w:pPr>
            <w:r w:rsidRPr="00405B77">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2144B5E1" w14:textId="5A9A3D65" w:rsidR="009C616F" w:rsidRPr="00405B77" w:rsidRDefault="009C616F" w:rsidP="009C616F">
            <w:pPr>
              <w:suppressAutoHyphens w:val="0"/>
              <w:jc w:val="center"/>
              <w:rPr>
                <w:lang w:eastAsia="ru-RU"/>
              </w:rPr>
            </w:pPr>
            <w:r w:rsidRPr="00405B77">
              <w:rPr>
                <w:lang w:eastAsia="ru-RU"/>
              </w:rPr>
              <w:t>Бюджет громади</w:t>
            </w:r>
          </w:p>
        </w:tc>
        <w:tc>
          <w:tcPr>
            <w:tcW w:w="2629" w:type="dxa"/>
            <w:tcBorders>
              <w:top w:val="single" w:sz="4" w:space="0" w:color="auto"/>
              <w:left w:val="single" w:sz="4" w:space="0" w:color="auto"/>
              <w:bottom w:val="single" w:sz="4" w:space="0" w:color="auto"/>
              <w:right w:val="single" w:sz="4" w:space="0" w:color="auto"/>
            </w:tcBorders>
          </w:tcPr>
          <w:p w14:paraId="64023E1F" w14:textId="36DDCEF3" w:rsidR="009C616F" w:rsidRPr="00405B77" w:rsidRDefault="009C616F" w:rsidP="00962395">
            <w:pPr>
              <w:suppressAutoHyphens w:val="0"/>
              <w:rPr>
                <w:lang w:eastAsia="ru-RU"/>
              </w:rPr>
            </w:pPr>
            <w:r w:rsidRPr="00405B77">
              <w:rPr>
                <w:lang w:eastAsia="ru-RU"/>
              </w:rPr>
              <w:t>Кількість кредитів – 2 од.</w:t>
            </w:r>
          </w:p>
        </w:tc>
      </w:tr>
    </w:tbl>
    <w:p w14:paraId="79F3BAEC" w14:textId="77777777" w:rsidR="00BD7F3B" w:rsidRPr="00405B77" w:rsidRDefault="00BD7F3B" w:rsidP="00BD7F3B">
      <w:pPr>
        <w:autoSpaceDE w:val="0"/>
        <w:spacing w:before="120"/>
        <w:ind w:left="-20" w:firstLine="20"/>
        <w:jc w:val="both"/>
        <w:rPr>
          <w:rFonts w:eastAsia="TimesNewRomanPS-BoldMT"/>
          <w:b/>
          <w:bCs/>
        </w:rPr>
      </w:pPr>
      <w:r w:rsidRPr="00405B77">
        <w:rPr>
          <w:rFonts w:eastAsia="TimesNewRomanPS-BoldMT"/>
          <w:b/>
          <w:bCs/>
        </w:rPr>
        <w:t>Очікувані результати.</w:t>
      </w:r>
    </w:p>
    <w:p w14:paraId="1656F123" w14:textId="04253973" w:rsidR="00BD7F3B" w:rsidRPr="00405B77" w:rsidRDefault="00BD7F3B" w:rsidP="00BD7F3B">
      <w:pPr>
        <w:pStyle w:val="ad"/>
        <w:spacing w:before="0" w:after="0"/>
        <w:ind w:left="10" w:firstLine="709"/>
        <w:jc w:val="both"/>
        <w:rPr>
          <w:lang w:val="uk-UA"/>
        </w:rPr>
      </w:pPr>
      <w:r w:rsidRPr="00405B77">
        <w:rPr>
          <w:lang w:val="uk-UA"/>
        </w:rPr>
        <w:t>Збільшення кількості дітей, влаштованих н</w:t>
      </w:r>
      <w:r w:rsidR="004E4B7C" w:rsidRPr="00405B77">
        <w:rPr>
          <w:lang w:val="uk-UA"/>
        </w:rPr>
        <w:t>а сімейні форми виховання, на 18</w:t>
      </w:r>
      <w:r w:rsidRPr="00405B77">
        <w:rPr>
          <w:lang w:val="uk-UA"/>
        </w:rPr>
        <w:t>%.</w:t>
      </w:r>
    </w:p>
    <w:p w14:paraId="206D99DE" w14:textId="4CF8674C" w:rsidR="00266788" w:rsidRPr="005279AD" w:rsidRDefault="005E7543" w:rsidP="00266788">
      <w:pPr>
        <w:suppressAutoHyphens w:val="0"/>
        <w:ind w:firstLine="709"/>
        <w:jc w:val="both"/>
      </w:pPr>
      <w:r w:rsidRPr="00405B77">
        <w:t>З</w:t>
      </w:r>
      <w:r w:rsidR="00D03A58" w:rsidRPr="00405B77">
        <w:t>міцнення патріотичних настроїв у свідомості молодих людей.</w:t>
      </w:r>
    </w:p>
    <w:p w14:paraId="572ED86C" w14:textId="77777777" w:rsidR="00036903" w:rsidRPr="009B4D94" w:rsidRDefault="007C429B" w:rsidP="009B4D94">
      <w:pPr>
        <w:pStyle w:val="2"/>
        <w:rPr>
          <w:rFonts w:ascii="Times New Roman" w:hAnsi="Times New Roman" w:cs="Times New Roman"/>
          <w:i w:val="0"/>
          <w:sz w:val="24"/>
          <w:szCs w:val="24"/>
        </w:rPr>
      </w:pPr>
      <w:bookmarkStart w:id="33" w:name="_Toc119400345"/>
      <w:r w:rsidRPr="009B4D94">
        <w:rPr>
          <w:rFonts w:ascii="Times New Roman" w:hAnsi="Times New Roman" w:cs="Times New Roman"/>
          <w:i w:val="0"/>
          <w:sz w:val="24"/>
          <w:szCs w:val="24"/>
        </w:rPr>
        <w:t>4</w:t>
      </w:r>
      <w:r w:rsidR="00036903" w:rsidRPr="009B4D94">
        <w:rPr>
          <w:rFonts w:ascii="Times New Roman" w:hAnsi="Times New Roman" w:cs="Times New Roman"/>
          <w:i w:val="0"/>
          <w:sz w:val="24"/>
          <w:szCs w:val="24"/>
        </w:rPr>
        <w:t>.3.</w:t>
      </w:r>
      <w:r w:rsidR="00B01F1D" w:rsidRPr="009B4D94">
        <w:rPr>
          <w:rFonts w:ascii="Times New Roman" w:hAnsi="Times New Roman" w:cs="Times New Roman"/>
          <w:i w:val="0"/>
          <w:sz w:val="24"/>
          <w:szCs w:val="24"/>
        </w:rPr>
        <w:t xml:space="preserve"> </w:t>
      </w:r>
      <w:r w:rsidR="00B704DE" w:rsidRPr="009B4D94">
        <w:rPr>
          <w:rFonts w:ascii="Times New Roman" w:hAnsi="Times New Roman" w:cs="Times New Roman"/>
          <w:i w:val="0"/>
          <w:sz w:val="24"/>
          <w:szCs w:val="24"/>
        </w:rPr>
        <w:t>О</w:t>
      </w:r>
      <w:r w:rsidR="00036903" w:rsidRPr="009B4D94">
        <w:rPr>
          <w:rFonts w:ascii="Times New Roman" w:hAnsi="Times New Roman" w:cs="Times New Roman"/>
          <w:i w:val="0"/>
          <w:sz w:val="24"/>
          <w:szCs w:val="24"/>
        </w:rPr>
        <w:t>світ</w:t>
      </w:r>
      <w:r w:rsidR="00B704DE" w:rsidRPr="009B4D94">
        <w:rPr>
          <w:rFonts w:ascii="Times New Roman" w:hAnsi="Times New Roman" w:cs="Times New Roman"/>
          <w:i w:val="0"/>
          <w:sz w:val="24"/>
          <w:szCs w:val="24"/>
        </w:rPr>
        <w:t>а</w:t>
      </w:r>
      <w:r w:rsidR="00036903" w:rsidRPr="009B4D94">
        <w:rPr>
          <w:rFonts w:ascii="Times New Roman" w:hAnsi="Times New Roman" w:cs="Times New Roman"/>
          <w:i w:val="0"/>
          <w:sz w:val="24"/>
          <w:szCs w:val="24"/>
        </w:rPr>
        <w:t>.</w:t>
      </w:r>
      <w:bookmarkEnd w:id="33"/>
    </w:p>
    <w:p w14:paraId="3B3187BE" w14:textId="77777777" w:rsidR="004007F5" w:rsidRPr="004235B9" w:rsidRDefault="004007F5" w:rsidP="004007F5">
      <w:pPr>
        <w:spacing w:before="120"/>
        <w:rPr>
          <w:b/>
          <w:bCs/>
        </w:rPr>
      </w:pPr>
      <w:r w:rsidRPr="004235B9">
        <w:rPr>
          <w:b/>
          <w:bCs/>
        </w:rPr>
        <w:t>Проблемні питання.</w:t>
      </w:r>
    </w:p>
    <w:p w14:paraId="59B6CCB2" w14:textId="5138967D" w:rsidR="00893E9D" w:rsidRPr="00405B77" w:rsidRDefault="0071626B" w:rsidP="004007F5">
      <w:pPr>
        <w:tabs>
          <w:tab w:val="left" w:pos="0"/>
          <w:tab w:val="left" w:pos="426"/>
        </w:tabs>
        <w:suppressAutoHyphens w:val="0"/>
        <w:ind w:firstLine="709"/>
        <w:jc w:val="both"/>
      </w:pPr>
      <w:r>
        <w:t>Недостатня кількість навчальних закладів, перевищення гранично допустимого рівня їх наповнення.</w:t>
      </w:r>
    </w:p>
    <w:p w14:paraId="7845FCA1" w14:textId="79F12DE6" w:rsidR="001308D8" w:rsidRPr="00405B77" w:rsidRDefault="00113386" w:rsidP="004007F5">
      <w:pPr>
        <w:tabs>
          <w:tab w:val="left" w:pos="0"/>
          <w:tab w:val="left" w:pos="426"/>
        </w:tabs>
        <w:suppressAutoHyphens w:val="0"/>
        <w:ind w:firstLine="709"/>
        <w:jc w:val="both"/>
      </w:pPr>
      <w:r w:rsidRPr="00405B77">
        <w:t>Необхідність організації безпечного освітнього середовища.</w:t>
      </w:r>
    </w:p>
    <w:p w14:paraId="45CB1D2D" w14:textId="49007B80" w:rsidR="00893E9D" w:rsidRPr="00405B77" w:rsidRDefault="004007F5" w:rsidP="00893E9D">
      <w:pPr>
        <w:pStyle w:val="aff6"/>
        <w:tabs>
          <w:tab w:val="left" w:pos="1134"/>
        </w:tabs>
        <w:spacing w:before="120"/>
        <w:jc w:val="both"/>
        <w:rPr>
          <w:rFonts w:ascii="Times New Roman" w:hAnsi="Times New Roman" w:cs="Times New Roman"/>
          <w:sz w:val="24"/>
          <w:szCs w:val="24"/>
          <w:lang w:eastAsia="ar-SA"/>
        </w:rPr>
      </w:pPr>
      <w:r w:rsidRPr="00405B77">
        <w:rPr>
          <w:rFonts w:ascii="Times New Roman" w:hAnsi="Times New Roman" w:cs="Times New Roman"/>
          <w:b/>
          <w:sz w:val="24"/>
          <w:szCs w:val="24"/>
          <w:lang w:eastAsia="ar-SA"/>
        </w:rPr>
        <w:t>Мета:</w:t>
      </w:r>
      <w:r w:rsidRPr="00405B77">
        <w:rPr>
          <w:rFonts w:ascii="Times New Roman" w:hAnsi="Times New Roman" w:cs="Times New Roman"/>
          <w:sz w:val="24"/>
          <w:szCs w:val="24"/>
          <w:lang w:eastAsia="ar-SA"/>
        </w:rPr>
        <w:t xml:space="preserve"> </w:t>
      </w:r>
      <w:r w:rsidR="00113386" w:rsidRPr="00405B77">
        <w:rPr>
          <w:rFonts w:ascii="Times New Roman" w:hAnsi="Times New Roman" w:cs="Times New Roman"/>
          <w:sz w:val="24"/>
          <w:szCs w:val="24"/>
          <w:lang w:eastAsia="ar-SA"/>
        </w:rPr>
        <w:t>удосконалення розвитку системи освіти, інтеграція різних видів навчальної і виховної діяльності у єди</w:t>
      </w:r>
      <w:r w:rsidR="0071626B">
        <w:rPr>
          <w:rFonts w:ascii="Times New Roman" w:hAnsi="Times New Roman" w:cs="Times New Roman"/>
          <w:sz w:val="24"/>
          <w:szCs w:val="24"/>
          <w:lang w:eastAsia="ar-SA"/>
        </w:rPr>
        <w:t xml:space="preserve">ну </w:t>
      </w:r>
      <w:r w:rsidR="00113386" w:rsidRPr="00405B77">
        <w:rPr>
          <w:rFonts w:ascii="Times New Roman" w:hAnsi="Times New Roman" w:cs="Times New Roman"/>
          <w:sz w:val="24"/>
          <w:szCs w:val="24"/>
          <w:lang w:eastAsia="ar-SA"/>
        </w:rPr>
        <w:t>систему освіти, орієнтовану на соціальні потреби.</w:t>
      </w:r>
    </w:p>
    <w:p w14:paraId="207DF3CB" w14:textId="77777777" w:rsidR="004007F5" w:rsidRPr="00405B77" w:rsidRDefault="004007F5" w:rsidP="004007F5">
      <w:pPr>
        <w:spacing w:before="120"/>
        <w:jc w:val="both"/>
        <w:rPr>
          <w:b/>
          <w:bCs/>
          <w:lang w:eastAsia="ru-RU"/>
        </w:rPr>
      </w:pPr>
      <w:r w:rsidRPr="00405B77">
        <w:rPr>
          <w:b/>
          <w:bCs/>
        </w:rPr>
        <w:t>П</w:t>
      </w:r>
      <w:r w:rsidRPr="00405B77">
        <w:rPr>
          <w:b/>
          <w:bCs/>
          <w:lang w:eastAsia="ru-RU"/>
        </w:rPr>
        <w:t>ріоритетні завдання.</w:t>
      </w:r>
    </w:p>
    <w:p w14:paraId="3D7A78C0" w14:textId="77777777" w:rsidR="0071626B" w:rsidRPr="00405B77" w:rsidRDefault="0071626B" w:rsidP="0071626B">
      <w:pPr>
        <w:pStyle w:val="aff6"/>
        <w:ind w:firstLine="709"/>
        <w:jc w:val="both"/>
        <w:rPr>
          <w:rFonts w:ascii="Times New Roman" w:hAnsi="Times New Roman"/>
          <w:sz w:val="24"/>
          <w:szCs w:val="24"/>
        </w:rPr>
      </w:pPr>
      <w:r w:rsidRPr="00405B77">
        <w:rPr>
          <w:rFonts w:ascii="Times New Roman" w:hAnsi="Times New Roman"/>
          <w:sz w:val="24"/>
          <w:szCs w:val="24"/>
        </w:rPr>
        <w:t>Будівництво нових закладів освіти.</w:t>
      </w:r>
    </w:p>
    <w:p w14:paraId="46883C2A" w14:textId="77777777" w:rsidR="0071626B" w:rsidRPr="00405B77" w:rsidRDefault="0071626B" w:rsidP="0071626B">
      <w:pPr>
        <w:pStyle w:val="aff6"/>
        <w:ind w:firstLine="709"/>
        <w:jc w:val="both"/>
        <w:rPr>
          <w:rFonts w:ascii="Times New Roman" w:hAnsi="Times New Roman"/>
          <w:sz w:val="24"/>
          <w:szCs w:val="24"/>
        </w:rPr>
      </w:pPr>
      <w:r w:rsidRPr="00405B77">
        <w:rPr>
          <w:rFonts w:ascii="Times New Roman" w:hAnsi="Times New Roman"/>
          <w:sz w:val="24"/>
          <w:szCs w:val="24"/>
        </w:rPr>
        <w:t>Облаштування безпечних умов перебування учасників освітнього процесу у закладах освіти.</w:t>
      </w:r>
    </w:p>
    <w:p w14:paraId="595C50EC" w14:textId="48AED30F" w:rsidR="001919FF" w:rsidRPr="00405B77" w:rsidRDefault="003C7242" w:rsidP="00C47024">
      <w:pPr>
        <w:pStyle w:val="aff6"/>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Забезпечення</w:t>
      </w:r>
      <w:r w:rsidR="001919FF" w:rsidRPr="00405B77">
        <w:rPr>
          <w:rFonts w:ascii="Times New Roman" w:eastAsia="Calibri" w:hAnsi="Times New Roman" w:cs="Times New Roman"/>
          <w:sz w:val="24"/>
          <w:szCs w:val="24"/>
        </w:rPr>
        <w:t xml:space="preserve"> ефективної системи </w:t>
      </w:r>
      <w:r w:rsidRPr="00405B77">
        <w:rPr>
          <w:rFonts w:ascii="Times New Roman" w:eastAsia="Calibri" w:hAnsi="Times New Roman" w:cs="Times New Roman"/>
          <w:sz w:val="24"/>
          <w:szCs w:val="24"/>
        </w:rPr>
        <w:t xml:space="preserve">національно-патріотично </w:t>
      </w:r>
      <w:r>
        <w:rPr>
          <w:rFonts w:ascii="Times New Roman" w:eastAsia="Calibri" w:hAnsi="Times New Roman" w:cs="Times New Roman"/>
          <w:sz w:val="24"/>
          <w:szCs w:val="24"/>
        </w:rPr>
        <w:t>виховання</w:t>
      </w:r>
      <w:r w:rsidR="001919FF" w:rsidRPr="00405B77">
        <w:rPr>
          <w:rFonts w:ascii="Times New Roman" w:eastAsia="Calibri" w:hAnsi="Times New Roman" w:cs="Times New Roman"/>
          <w:sz w:val="24"/>
          <w:szCs w:val="24"/>
        </w:rPr>
        <w:t>, гуманізації і соціалізації дітей та молоді.</w:t>
      </w:r>
    </w:p>
    <w:p w14:paraId="3A1FA94D" w14:textId="77777777" w:rsidR="003C7242" w:rsidRPr="00405B77" w:rsidRDefault="003C7242" w:rsidP="003C7242">
      <w:pPr>
        <w:tabs>
          <w:tab w:val="left" w:pos="0"/>
          <w:tab w:val="left" w:pos="426"/>
        </w:tabs>
        <w:suppressAutoHyphens w:val="0"/>
        <w:ind w:firstLine="709"/>
        <w:jc w:val="both"/>
      </w:pPr>
      <w:r w:rsidRPr="00405B77">
        <w:t>Впровадження у освітній процес інноваційних технологій.</w:t>
      </w:r>
    </w:p>
    <w:p w14:paraId="28177E14" w14:textId="77777777" w:rsidR="00893E9D" w:rsidRPr="00405B77" w:rsidRDefault="00893E9D" w:rsidP="00893E9D">
      <w:pPr>
        <w:pStyle w:val="aff6"/>
        <w:ind w:firstLine="709"/>
        <w:jc w:val="both"/>
        <w:rPr>
          <w:rFonts w:ascii="Times New Roman" w:hAnsi="Times New Roman"/>
          <w:sz w:val="24"/>
          <w:szCs w:val="24"/>
          <w:lang w:eastAsia="ru-RU"/>
        </w:rPr>
      </w:pPr>
      <w:r w:rsidRPr="00405B77">
        <w:rPr>
          <w:rFonts w:ascii="Times New Roman" w:hAnsi="Times New Roman"/>
          <w:sz w:val="24"/>
          <w:szCs w:val="24"/>
        </w:rPr>
        <w:t>Оновлення та модернізація матеріально-технічної бази закладів освіти.</w:t>
      </w:r>
    </w:p>
    <w:p w14:paraId="369DEE04" w14:textId="623A6D57" w:rsidR="00587D69" w:rsidRPr="00405B77" w:rsidRDefault="00587D69" w:rsidP="00FA4900">
      <w:pPr>
        <w:pStyle w:val="aff6"/>
        <w:spacing w:after="120"/>
        <w:ind w:firstLine="709"/>
        <w:jc w:val="both"/>
        <w:rPr>
          <w:rFonts w:ascii="Times New Roman" w:hAnsi="Times New Roman"/>
          <w:color w:val="C0504D" w:themeColor="accent2"/>
          <w:sz w:val="24"/>
          <w:szCs w:val="24"/>
          <w:lang w:eastAsia="ru-RU"/>
        </w:rPr>
      </w:pPr>
    </w:p>
    <w:tbl>
      <w:tblPr>
        <w:tblW w:w="10058" w:type="dxa"/>
        <w:tblInd w:w="2" w:type="dxa"/>
        <w:tblLayout w:type="fixed"/>
        <w:tblLook w:val="0000" w:firstRow="0" w:lastRow="0" w:firstColumn="0" w:lastColumn="0" w:noHBand="0" w:noVBand="0"/>
      </w:tblPr>
      <w:tblGrid>
        <w:gridCol w:w="3679"/>
        <w:gridCol w:w="1815"/>
        <w:gridCol w:w="2012"/>
        <w:gridCol w:w="2552"/>
      </w:tblGrid>
      <w:tr w:rsidR="004007F5" w:rsidRPr="00405B77" w14:paraId="0CE767E4" w14:textId="77777777" w:rsidTr="00610C85">
        <w:tc>
          <w:tcPr>
            <w:tcW w:w="3679" w:type="dxa"/>
            <w:tcBorders>
              <w:top w:val="single" w:sz="4" w:space="0" w:color="000000"/>
              <w:left w:val="single" w:sz="4" w:space="0" w:color="000000"/>
              <w:bottom w:val="single" w:sz="4" w:space="0" w:color="auto"/>
            </w:tcBorders>
          </w:tcPr>
          <w:p w14:paraId="6D1D04ED" w14:textId="77777777" w:rsidR="004007F5" w:rsidRPr="00405B77" w:rsidRDefault="004007F5" w:rsidP="004007F5">
            <w:pPr>
              <w:ind w:firstLine="709"/>
              <w:jc w:val="center"/>
              <w:rPr>
                <w:b/>
                <w:bCs/>
              </w:rPr>
            </w:pPr>
            <w:r w:rsidRPr="00405B77">
              <w:rPr>
                <w:b/>
                <w:bCs/>
              </w:rPr>
              <w:t>Зміст заходу</w:t>
            </w:r>
          </w:p>
        </w:tc>
        <w:tc>
          <w:tcPr>
            <w:tcW w:w="1815" w:type="dxa"/>
            <w:tcBorders>
              <w:top w:val="single" w:sz="4" w:space="0" w:color="000000"/>
              <w:left w:val="single" w:sz="4" w:space="0" w:color="000000"/>
              <w:bottom w:val="single" w:sz="4" w:space="0" w:color="auto"/>
            </w:tcBorders>
          </w:tcPr>
          <w:p w14:paraId="0D52F4A2" w14:textId="77777777" w:rsidR="004007F5" w:rsidRPr="00405B77" w:rsidRDefault="004007F5" w:rsidP="004007F5">
            <w:pPr>
              <w:jc w:val="center"/>
              <w:rPr>
                <w:b/>
                <w:bCs/>
              </w:rPr>
            </w:pPr>
            <w:r w:rsidRPr="00405B77">
              <w:rPr>
                <w:b/>
                <w:bCs/>
              </w:rPr>
              <w:t>Виконавець</w:t>
            </w:r>
          </w:p>
        </w:tc>
        <w:tc>
          <w:tcPr>
            <w:tcW w:w="2012" w:type="dxa"/>
            <w:tcBorders>
              <w:top w:val="single" w:sz="4" w:space="0" w:color="000000"/>
              <w:left w:val="single" w:sz="4" w:space="0" w:color="000000"/>
              <w:bottom w:val="single" w:sz="4" w:space="0" w:color="auto"/>
              <w:right w:val="single" w:sz="4" w:space="0" w:color="000000"/>
            </w:tcBorders>
          </w:tcPr>
          <w:p w14:paraId="427F9A22" w14:textId="77777777" w:rsidR="004007F5" w:rsidRPr="00405B77" w:rsidRDefault="004007F5" w:rsidP="004007F5">
            <w:pPr>
              <w:jc w:val="center"/>
              <w:rPr>
                <w:b/>
                <w:bCs/>
              </w:rPr>
            </w:pPr>
            <w:r w:rsidRPr="00405B77">
              <w:rPr>
                <w:b/>
                <w:bCs/>
              </w:rPr>
              <w:t>Джерела фінансування</w:t>
            </w:r>
          </w:p>
        </w:tc>
        <w:tc>
          <w:tcPr>
            <w:tcW w:w="2552" w:type="dxa"/>
            <w:tcBorders>
              <w:top w:val="single" w:sz="4" w:space="0" w:color="000000"/>
              <w:left w:val="single" w:sz="4" w:space="0" w:color="000000"/>
              <w:bottom w:val="single" w:sz="4" w:space="0" w:color="auto"/>
              <w:right w:val="single" w:sz="4" w:space="0" w:color="000000"/>
            </w:tcBorders>
          </w:tcPr>
          <w:p w14:paraId="3448D56E" w14:textId="77777777" w:rsidR="004007F5" w:rsidRPr="00405B77" w:rsidRDefault="004007F5" w:rsidP="004007F5">
            <w:pPr>
              <w:jc w:val="center"/>
              <w:rPr>
                <w:b/>
                <w:bCs/>
                <w:lang w:eastAsia="ru-RU"/>
              </w:rPr>
            </w:pPr>
            <w:r w:rsidRPr="00405B77">
              <w:rPr>
                <w:b/>
                <w:bCs/>
                <w:lang w:eastAsia="ru-RU"/>
              </w:rPr>
              <w:t>Індикатори</w:t>
            </w:r>
          </w:p>
          <w:p w14:paraId="6930B6F3" w14:textId="77777777" w:rsidR="004007F5" w:rsidRPr="00405B77" w:rsidRDefault="004007F5" w:rsidP="004007F5">
            <w:pPr>
              <w:jc w:val="center"/>
              <w:rPr>
                <w:b/>
                <w:bCs/>
              </w:rPr>
            </w:pPr>
            <w:r w:rsidRPr="00405B77">
              <w:rPr>
                <w:b/>
                <w:bCs/>
                <w:lang w:eastAsia="ru-RU"/>
              </w:rPr>
              <w:t>виконання</w:t>
            </w:r>
          </w:p>
        </w:tc>
      </w:tr>
      <w:tr w:rsidR="003C7242" w:rsidRPr="00405B77" w14:paraId="51B11B20" w14:textId="77777777" w:rsidTr="00610C85">
        <w:tc>
          <w:tcPr>
            <w:tcW w:w="3679" w:type="dxa"/>
            <w:tcBorders>
              <w:top w:val="single" w:sz="4" w:space="0" w:color="000000"/>
              <w:left w:val="single" w:sz="4" w:space="0" w:color="000000"/>
              <w:bottom w:val="single" w:sz="4" w:space="0" w:color="auto"/>
            </w:tcBorders>
          </w:tcPr>
          <w:p w14:paraId="4BCB304E" w14:textId="77777777" w:rsidR="003C7242" w:rsidRPr="00405B77" w:rsidRDefault="003C7242" w:rsidP="003C7242">
            <w:pPr>
              <w:suppressAutoHyphens w:val="0"/>
              <w:jc w:val="both"/>
              <w:rPr>
                <w:color w:val="000000"/>
              </w:rPr>
            </w:pPr>
            <w:r w:rsidRPr="00405B77">
              <w:rPr>
                <w:color w:val="000000"/>
              </w:rPr>
              <w:t>Розширення мережі і збільшення кількості місць у закладах освіти</w:t>
            </w:r>
          </w:p>
          <w:p w14:paraId="312E4246" w14:textId="77777777" w:rsidR="003C7242" w:rsidRPr="00405B77" w:rsidRDefault="003C7242" w:rsidP="003C7242">
            <w:pPr>
              <w:ind w:firstLine="709"/>
              <w:jc w:val="center"/>
              <w:rPr>
                <w:b/>
                <w:bCs/>
              </w:rPr>
            </w:pPr>
          </w:p>
        </w:tc>
        <w:tc>
          <w:tcPr>
            <w:tcW w:w="1815" w:type="dxa"/>
            <w:tcBorders>
              <w:top w:val="single" w:sz="4" w:space="0" w:color="000000"/>
              <w:left w:val="single" w:sz="4" w:space="0" w:color="000000"/>
              <w:bottom w:val="single" w:sz="4" w:space="0" w:color="auto"/>
            </w:tcBorders>
          </w:tcPr>
          <w:p w14:paraId="590ECCF4" w14:textId="77777777" w:rsidR="003C7242" w:rsidRPr="00796167" w:rsidRDefault="003C7242" w:rsidP="003C7242">
            <w:pPr>
              <w:jc w:val="center"/>
              <w:rPr>
                <w:lang w:eastAsia="ru-RU"/>
              </w:rPr>
            </w:pPr>
            <w:r w:rsidRPr="00796167">
              <w:rPr>
                <w:lang w:eastAsia="ru-RU"/>
              </w:rPr>
              <w:t>Департамент освіти та науки</w:t>
            </w:r>
            <w:r w:rsidR="00796167" w:rsidRPr="00796167">
              <w:rPr>
                <w:lang w:eastAsia="ru-RU"/>
              </w:rPr>
              <w:t xml:space="preserve">, </w:t>
            </w:r>
          </w:p>
          <w:p w14:paraId="56B145E1" w14:textId="6C187956" w:rsidR="00796167" w:rsidRPr="00796167" w:rsidRDefault="00796167" w:rsidP="003C7242">
            <w:pPr>
              <w:jc w:val="center"/>
              <w:rPr>
                <w:b/>
                <w:bCs/>
              </w:rPr>
            </w:pPr>
            <w:r w:rsidRPr="00796167">
              <w:rPr>
                <w:lang w:eastAsia="ru-RU"/>
              </w:rPr>
              <w:t>управління капітального будівництва</w:t>
            </w:r>
          </w:p>
        </w:tc>
        <w:tc>
          <w:tcPr>
            <w:tcW w:w="2012" w:type="dxa"/>
            <w:tcBorders>
              <w:top w:val="single" w:sz="4" w:space="0" w:color="000000"/>
              <w:left w:val="single" w:sz="4" w:space="0" w:color="000000"/>
              <w:bottom w:val="single" w:sz="4" w:space="0" w:color="auto"/>
              <w:right w:val="single" w:sz="4" w:space="0" w:color="000000"/>
            </w:tcBorders>
          </w:tcPr>
          <w:p w14:paraId="69D2A965" w14:textId="6D3B98F7" w:rsidR="003C7242" w:rsidRPr="00405B77" w:rsidRDefault="003C7242" w:rsidP="003C7242">
            <w:pPr>
              <w:jc w:val="center"/>
              <w:rPr>
                <w:b/>
                <w:bCs/>
              </w:rPr>
            </w:pPr>
            <w:r w:rsidRPr="00405B77">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51B96DAB" w14:textId="2268278E" w:rsidR="003C7242" w:rsidRPr="00405B77" w:rsidRDefault="003C7242" w:rsidP="00962395">
            <w:pPr>
              <w:rPr>
                <w:b/>
                <w:bCs/>
                <w:lang w:eastAsia="ru-RU"/>
              </w:rPr>
            </w:pPr>
            <w:r w:rsidRPr="00405B77">
              <w:rPr>
                <w:lang w:eastAsia="ru-RU"/>
              </w:rPr>
              <w:t xml:space="preserve">Кількість місць – 75 осіб </w:t>
            </w:r>
          </w:p>
        </w:tc>
      </w:tr>
      <w:tr w:rsidR="003C7242" w:rsidRPr="00405B77" w14:paraId="1E3E7511" w14:textId="77777777" w:rsidTr="00610C85">
        <w:tc>
          <w:tcPr>
            <w:tcW w:w="3679" w:type="dxa"/>
            <w:tcBorders>
              <w:top w:val="single" w:sz="4" w:space="0" w:color="000000"/>
              <w:left w:val="single" w:sz="4" w:space="0" w:color="000000"/>
              <w:bottom w:val="single" w:sz="4" w:space="0" w:color="auto"/>
            </w:tcBorders>
          </w:tcPr>
          <w:p w14:paraId="494AB615" w14:textId="2C62A7A1" w:rsidR="00796167" w:rsidRPr="00405B77" w:rsidRDefault="00796167" w:rsidP="003E30AD">
            <w:pPr>
              <w:suppressAutoHyphens w:val="0"/>
              <w:jc w:val="both"/>
              <w:rPr>
                <w:color w:val="000000"/>
              </w:rPr>
            </w:pPr>
            <w:r w:rsidRPr="008D615C">
              <w:t>Будівництво закладу загальної середньої освіти на вул. Січових стрільців, 8-А</w:t>
            </w:r>
            <w:r>
              <w:t xml:space="preserve"> </w:t>
            </w:r>
          </w:p>
        </w:tc>
        <w:tc>
          <w:tcPr>
            <w:tcW w:w="1815" w:type="dxa"/>
            <w:tcBorders>
              <w:top w:val="single" w:sz="4" w:space="0" w:color="000000"/>
              <w:left w:val="single" w:sz="4" w:space="0" w:color="000000"/>
              <w:bottom w:val="single" w:sz="4" w:space="0" w:color="auto"/>
            </w:tcBorders>
          </w:tcPr>
          <w:p w14:paraId="52382B8E" w14:textId="57B5BDE9" w:rsidR="003C7242" w:rsidRPr="00796167" w:rsidRDefault="003C7242" w:rsidP="003C7242">
            <w:pPr>
              <w:jc w:val="center"/>
              <w:rPr>
                <w:lang w:eastAsia="ru-RU"/>
              </w:rPr>
            </w:pPr>
            <w:r w:rsidRPr="00796167">
              <w:rPr>
                <w:lang w:eastAsia="ru-RU"/>
              </w:rPr>
              <w:t>Упра</w:t>
            </w:r>
            <w:r w:rsidR="00796167" w:rsidRPr="00796167">
              <w:rPr>
                <w:lang w:eastAsia="ru-RU"/>
              </w:rPr>
              <w:t>вління капітального будівництва</w:t>
            </w:r>
          </w:p>
        </w:tc>
        <w:tc>
          <w:tcPr>
            <w:tcW w:w="2012" w:type="dxa"/>
            <w:tcBorders>
              <w:top w:val="single" w:sz="4" w:space="0" w:color="000000"/>
              <w:left w:val="single" w:sz="4" w:space="0" w:color="000000"/>
              <w:bottom w:val="single" w:sz="4" w:space="0" w:color="auto"/>
              <w:right w:val="single" w:sz="4" w:space="0" w:color="000000"/>
            </w:tcBorders>
          </w:tcPr>
          <w:p w14:paraId="4FEBBDF4" w14:textId="2F8DABF5" w:rsidR="003C7242" w:rsidRPr="00405B77" w:rsidRDefault="00796167" w:rsidP="003C7242">
            <w:pPr>
              <w:jc w:val="center"/>
            </w:pPr>
            <w:r w:rsidRPr="00405B77">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21E30B8A" w14:textId="285D87F7" w:rsidR="003C7242" w:rsidRPr="00405B77" w:rsidRDefault="00BE20D4" w:rsidP="00C13C17">
            <w:pPr>
              <w:rPr>
                <w:lang w:eastAsia="ru-RU"/>
              </w:rPr>
            </w:pPr>
            <w:r w:rsidRPr="00BE20D4">
              <w:rPr>
                <w:lang w:eastAsia="ru-RU"/>
              </w:rPr>
              <w:t>Розширення мережі закладів</w:t>
            </w:r>
          </w:p>
        </w:tc>
      </w:tr>
      <w:tr w:rsidR="003C7242" w:rsidRPr="00405B77" w14:paraId="0F5943A2" w14:textId="77777777" w:rsidTr="00610C85">
        <w:tc>
          <w:tcPr>
            <w:tcW w:w="3679" w:type="dxa"/>
            <w:tcBorders>
              <w:top w:val="single" w:sz="4" w:space="0" w:color="000000"/>
              <w:left w:val="single" w:sz="4" w:space="0" w:color="000000"/>
              <w:bottom w:val="single" w:sz="4" w:space="0" w:color="auto"/>
            </w:tcBorders>
          </w:tcPr>
          <w:p w14:paraId="41CBE2F8" w14:textId="02874AC9" w:rsidR="003C7242" w:rsidRPr="00405B77" w:rsidRDefault="003C7242" w:rsidP="003C7242">
            <w:pPr>
              <w:jc w:val="both"/>
              <w:rPr>
                <w:b/>
                <w:bCs/>
              </w:rPr>
            </w:pPr>
            <w:r w:rsidRPr="00405B77">
              <w:rPr>
                <w:lang w:eastAsia="ru-RU"/>
              </w:rPr>
              <w:t>Будівництво</w:t>
            </w:r>
            <w:r>
              <w:rPr>
                <w:lang w:eastAsia="ru-RU"/>
              </w:rPr>
              <w:t>, у</w:t>
            </w:r>
            <w:r w:rsidRPr="00405B77">
              <w:rPr>
                <w:lang w:eastAsia="ru-RU"/>
              </w:rPr>
              <w:t>лаштування укриттів у закладах освіти</w:t>
            </w:r>
          </w:p>
        </w:tc>
        <w:tc>
          <w:tcPr>
            <w:tcW w:w="1815" w:type="dxa"/>
            <w:tcBorders>
              <w:top w:val="single" w:sz="4" w:space="0" w:color="000000"/>
              <w:left w:val="single" w:sz="4" w:space="0" w:color="000000"/>
              <w:bottom w:val="single" w:sz="4" w:space="0" w:color="auto"/>
            </w:tcBorders>
          </w:tcPr>
          <w:p w14:paraId="45CF27AC" w14:textId="30BB55C8" w:rsidR="003C7242" w:rsidRPr="00405B77" w:rsidRDefault="003C7242" w:rsidP="003C7242">
            <w:pPr>
              <w:jc w:val="center"/>
              <w:rPr>
                <w:b/>
                <w:bCs/>
              </w:rPr>
            </w:pPr>
            <w:r w:rsidRPr="00405B77">
              <w:rPr>
                <w:lang w:eastAsia="ru-RU"/>
              </w:rPr>
              <w:t>Управління капітального будівництва, Департамент освіти та науки</w:t>
            </w:r>
          </w:p>
        </w:tc>
        <w:tc>
          <w:tcPr>
            <w:tcW w:w="2012" w:type="dxa"/>
            <w:tcBorders>
              <w:top w:val="single" w:sz="4" w:space="0" w:color="000000"/>
              <w:left w:val="single" w:sz="4" w:space="0" w:color="000000"/>
              <w:bottom w:val="single" w:sz="4" w:space="0" w:color="auto"/>
              <w:right w:val="single" w:sz="4" w:space="0" w:color="000000"/>
            </w:tcBorders>
          </w:tcPr>
          <w:p w14:paraId="3731DAAF" w14:textId="1DD6B9DE" w:rsidR="003C7242" w:rsidRPr="00405B77" w:rsidRDefault="003C7242" w:rsidP="003C7242">
            <w:pPr>
              <w:jc w:val="center"/>
              <w:rPr>
                <w:b/>
                <w:bCs/>
              </w:rPr>
            </w:pPr>
            <w:r w:rsidRPr="00405B77">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51A535D1" w14:textId="77777777" w:rsidR="003C7242" w:rsidRPr="00405B77" w:rsidRDefault="003C7242" w:rsidP="00962395">
            <w:pPr>
              <w:suppressAutoHyphens w:val="0"/>
              <w:rPr>
                <w:lang w:eastAsia="ru-RU"/>
              </w:rPr>
            </w:pPr>
            <w:r w:rsidRPr="00405B77">
              <w:rPr>
                <w:lang w:eastAsia="ru-RU"/>
              </w:rPr>
              <w:t xml:space="preserve">Кількість закладів – 10 од. </w:t>
            </w:r>
          </w:p>
          <w:p w14:paraId="0E9F4651" w14:textId="2E20A3BF" w:rsidR="003C7242" w:rsidRPr="00405B77" w:rsidRDefault="003C7242" w:rsidP="00962395">
            <w:pPr>
              <w:rPr>
                <w:b/>
                <w:bCs/>
                <w:lang w:eastAsia="ru-RU"/>
              </w:rPr>
            </w:pPr>
            <w:r w:rsidRPr="00405B77">
              <w:rPr>
                <w:color w:val="C0504D" w:themeColor="accent2"/>
                <w:lang w:eastAsia="ru-RU"/>
              </w:rPr>
              <w:t xml:space="preserve"> </w:t>
            </w:r>
          </w:p>
        </w:tc>
      </w:tr>
      <w:tr w:rsidR="003C7242" w:rsidRPr="00405B77" w14:paraId="5C81A665" w14:textId="77777777" w:rsidTr="00610C85">
        <w:tc>
          <w:tcPr>
            <w:tcW w:w="3679" w:type="dxa"/>
            <w:tcBorders>
              <w:top w:val="single" w:sz="4" w:space="0" w:color="000000"/>
              <w:left w:val="single" w:sz="4" w:space="0" w:color="000000"/>
              <w:bottom w:val="single" w:sz="4" w:space="0" w:color="auto"/>
            </w:tcBorders>
          </w:tcPr>
          <w:p w14:paraId="574597F6" w14:textId="6EDCF742" w:rsidR="003C7242" w:rsidRPr="00405B77" w:rsidRDefault="003C7242" w:rsidP="003C7242">
            <w:pPr>
              <w:jc w:val="both"/>
              <w:rPr>
                <w:b/>
                <w:bCs/>
              </w:rPr>
            </w:pPr>
            <w:r w:rsidRPr="00405B77">
              <w:rPr>
                <w:color w:val="000000"/>
              </w:rPr>
              <w:t>Проведення заходів національно-патріотичного спрямування і морально-правового виховання дітей та учнівської молоді</w:t>
            </w:r>
          </w:p>
        </w:tc>
        <w:tc>
          <w:tcPr>
            <w:tcW w:w="1815" w:type="dxa"/>
            <w:tcBorders>
              <w:top w:val="single" w:sz="4" w:space="0" w:color="000000"/>
              <w:left w:val="single" w:sz="4" w:space="0" w:color="000000"/>
              <w:bottom w:val="single" w:sz="4" w:space="0" w:color="auto"/>
            </w:tcBorders>
          </w:tcPr>
          <w:p w14:paraId="23E3A6D0" w14:textId="2E069D4F" w:rsidR="003C7242" w:rsidRPr="00405B77" w:rsidRDefault="003C7242" w:rsidP="003C7242">
            <w:pPr>
              <w:jc w:val="center"/>
              <w:rPr>
                <w:b/>
                <w:bCs/>
              </w:rPr>
            </w:pPr>
            <w:r w:rsidRPr="00405B77">
              <w:rPr>
                <w:lang w:eastAsia="ru-RU"/>
              </w:rPr>
              <w:t>Департамент освіти та науки</w:t>
            </w:r>
          </w:p>
        </w:tc>
        <w:tc>
          <w:tcPr>
            <w:tcW w:w="2012" w:type="dxa"/>
            <w:tcBorders>
              <w:top w:val="single" w:sz="4" w:space="0" w:color="000000"/>
              <w:left w:val="single" w:sz="4" w:space="0" w:color="000000"/>
              <w:bottom w:val="single" w:sz="4" w:space="0" w:color="auto"/>
              <w:right w:val="single" w:sz="4" w:space="0" w:color="000000"/>
            </w:tcBorders>
          </w:tcPr>
          <w:p w14:paraId="6F83495C" w14:textId="77777777" w:rsidR="003C7242" w:rsidRPr="00405B77" w:rsidRDefault="003C7242" w:rsidP="003C7242">
            <w:pPr>
              <w:jc w:val="center"/>
              <w:rPr>
                <w:b/>
                <w:bCs/>
              </w:rPr>
            </w:pPr>
          </w:p>
        </w:tc>
        <w:tc>
          <w:tcPr>
            <w:tcW w:w="2552" w:type="dxa"/>
            <w:tcBorders>
              <w:top w:val="single" w:sz="4" w:space="0" w:color="000000"/>
              <w:left w:val="single" w:sz="4" w:space="0" w:color="000000"/>
              <w:bottom w:val="single" w:sz="4" w:space="0" w:color="auto"/>
              <w:right w:val="single" w:sz="4" w:space="0" w:color="000000"/>
            </w:tcBorders>
          </w:tcPr>
          <w:p w14:paraId="1AA2396C" w14:textId="4ECD9CC4" w:rsidR="003C7242" w:rsidRPr="00405B77" w:rsidRDefault="003C7242" w:rsidP="00962395">
            <w:pPr>
              <w:rPr>
                <w:b/>
                <w:bCs/>
                <w:lang w:eastAsia="ru-RU"/>
              </w:rPr>
            </w:pPr>
            <w:r w:rsidRPr="00405B77">
              <w:rPr>
                <w:lang w:eastAsia="ru-RU"/>
              </w:rPr>
              <w:t>Кількість заходів – 30 од.</w:t>
            </w:r>
          </w:p>
        </w:tc>
      </w:tr>
      <w:tr w:rsidR="003C7242" w:rsidRPr="00405B77" w14:paraId="4B9FAE02" w14:textId="77777777" w:rsidTr="00610C85">
        <w:tc>
          <w:tcPr>
            <w:tcW w:w="3679" w:type="dxa"/>
            <w:tcBorders>
              <w:top w:val="single" w:sz="4" w:space="0" w:color="000000"/>
              <w:left w:val="single" w:sz="4" w:space="0" w:color="000000"/>
              <w:bottom w:val="single" w:sz="4" w:space="0" w:color="auto"/>
            </w:tcBorders>
          </w:tcPr>
          <w:p w14:paraId="3D9351E4" w14:textId="50B33BA5" w:rsidR="003C7242" w:rsidRPr="00405B77" w:rsidRDefault="003C7242" w:rsidP="003C7242">
            <w:pPr>
              <w:jc w:val="both"/>
              <w:rPr>
                <w:color w:val="000000"/>
              </w:rPr>
            </w:pPr>
            <w:r w:rsidRPr="00405B77">
              <w:rPr>
                <w:lang w:eastAsia="uk-UA"/>
              </w:rPr>
              <w:t>Організація військово-спортивних змаган</w:t>
            </w:r>
            <w:r>
              <w:rPr>
                <w:lang w:eastAsia="uk-UA"/>
              </w:rPr>
              <w:t>ь</w:t>
            </w:r>
            <w:r w:rsidRPr="00405B77">
              <w:rPr>
                <w:lang w:eastAsia="uk-UA"/>
              </w:rPr>
              <w:t xml:space="preserve"> «Ігри патріотів» серед допризовної молоді закладів професійної (професійно-технічної) освіти </w:t>
            </w:r>
          </w:p>
        </w:tc>
        <w:tc>
          <w:tcPr>
            <w:tcW w:w="1815" w:type="dxa"/>
            <w:tcBorders>
              <w:top w:val="single" w:sz="4" w:space="0" w:color="000000"/>
              <w:left w:val="single" w:sz="4" w:space="0" w:color="000000"/>
              <w:bottom w:val="single" w:sz="4" w:space="0" w:color="auto"/>
            </w:tcBorders>
          </w:tcPr>
          <w:p w14:paraId="57B97E41" w14:textId="5AAE758C" w:rsidR="003C7242" w:rsidRPr="00405B77" w:rsidRDefault="003C7242" w:rsidP="003C7242">
            <w:pPr>
              <w:jc w:val="center"/>
              <w:rPr>
                <w:lang w:eastAsia="ru-RU"/>
              </w:rPr>
            </w:pPr>
            <w:r w:rsidRPr="00405B77">
              <w:rPr>
                <w:lang w:eastAsia="ru-RU"/>
              </w:rPr>
              <w:t>Департамент освіти та науки</w:t>
            </w:r>
          </w:p>
        </w:tc>
        <w:tc>
          <w:tcPr>
            <w:tcW w:w="2012" w:type="dxa"/>
            <w:tcBorders>
              <w:top w:val="single" w:sz="4" w:space="0" w:color="000000"/>
              <w:left w:val="single" w:sz="4" w:space="0" w:color="000000"/>
              <w:bottom w:val="single" w:sz="4" w:space="0" w:color="auto"/>
              <w:right w:val="single" w:sz="4" w:space="0" w:color="000000"/>
            </w:tcBorders>
          </w:tcPr>
          <w:p w14:paraId="022D6912" w14:textId="77777777" w:rsidR="003C7242" w:rsidRPr="00405B77" w:rsidRDefault="003C7242" w:rsidP="003C7242">
            <w:pPr>
              <w:jc w:val="center"/>
              <w:rPr>
                <w:b/>
                <w:bCs/>
              </w:rPr>
            </w:pPr>
          </w:p>
        </w:tc>
        <w:tc>
          <w:tcPr>
            <w:tcW w:w="2552" w:type="dxa"/>
            <w:tcBorders>
              <w:top w:val="single" w:sz="4" w:space="0" w:color="000000"/>
              <w:left w:val="single" w:sz="4" w:space="0" w:color="000000"/>
              <w:bottom w:val="single" w:sz="4" w:space="0" w:color="auto"/>
              <w:right w:val="single" w:sz="4" w:space="0" w:color="000000"/>
            </w:tcBorders>
          </w:tcPr>
          <w:p w14:paraId="232488C5" w14:textId="79B6FEC2" w:rsidR="003C7242" w:rsidRPr="00405B77" w:rsidRDefault="003C7242" w:rsidP="00962395">
            <w:pPr>
              <w:rPr>
                <w:lang w:eastAsia="ru-RU"/>
              </w:rPr>
            </w:pPr>
            <w:r w:rsidRPr="00405B77">
              <w:rPr>
                <w:lang w:eastAsia="ru-RU"/>
              </w:rPr>
              <w:t>Кількість учасників – 120 осіб</w:t>
            </w:r>
          </w:p>
        </w:tc>
      </w:tr>
      <w:tr w:rsidR="003C7242" w:rsidRPr="00405B77" w14:paraId="78572CAE" w14:textId="77777777" w:rsidTr="00610C85">
        <w:tc>
          <w:tcPr>
            <w:tcW w:w="3679" w:type="dxa"/>
            <w:tcBorders>
              <w:top w:val="single" w:sz="4" w:space="0" w:color="000000"/>
              <w:left w:val="single" w:sz="4" w:space="0" w:color="000000"/>
              <w:bottom w:val="single" w:sz="4" w:space="0" w:color="auto"/>
            </w:tcBorders>
          </w:tcPr>
          <w:p w14:paraId="167C64F0" w14:textId="4103E677" w:rsidR="003C7242" w:rsidRPr="00405B77" w:rsidRDefault="003C7242" w:rsidP="003C7242">
            <w:pPr>
              <w:jc w:val="both"/>
              <w:rPr>
                <w:b/>
                <w:bCs/>
              </w:rPr>
            </w:pPr>
            <w:r w:rsidRPr="00405B77">
              <w:rPr>
                <w:color w:val="000000"/>
              </w:rPr>
              <w:t>Організація військово-патріотичного табору з денним перебуванням для учнівської молоді 5-8 класів</w:t>
            </w:r>
          </w:p>
        </w:tc>
        <w:tc>
          <w:tcPr>
            <w:tcW w:w="1815" w:type="dxa"/>
            <w:tcBorders>
              <w:top w:val="single" w:sz="4" w:space="0" w:color="000000"/>
              <w:left w:val="single" w:sz="4" w:space="0" w:color="000000"/>
              <w:bottom w:val="single" w:sz="4" w:space="0" w:color="auto"/>
            </w:tcBorders>
          </w:tcPr>
          <w:p w14:paraId="3D391345" w14:textId="4DAD4636" w:rsidR="003C7242" w:rsidRPr="00405B77" w:rsidRDefault="003C7242" w:rsidP="003C7242">
            <w:pPr>
              <w:jc w:val="center"/>
              <w:rPr>
                <w:b/>
                <w:bCs/>
              </w:rPr>
            </w:pPr>
            <w:r w:rsidRPr="00405B77">
              <w:rPr>
                <w:lang w:eastAsia="ru-RU"/>
              </w:rPr>
              <w:t>Департамент освіти та науки</w:t>
            </w:r>
          </w:p>
        </w:tc>
        <w:tc>
          <w:tcPr>
            <w:tcW w:w="2012" w:type="dxa"/>
            <w:tcBorders>
              <w:top w:val="single" w:sz="4" w:space="0" w:color="000000"/>
              <w:left w:val="single" w:sz="4" w:space="0" w:color="000000"/>
              <w:bottom w:val="single" w:sz="4" w:space="0" w:color="auto"/>
              <w:right w:val="single" w:sz="4" w:space="0" w:color="000000"/>
            </w:tcBorders>
          </w:tcPr>
          <w:p w14:paraId="51A50DDD" w14:textId="77777777" w:rsidR="003C7242" w:rsidRPr="00405B77" w:rsidRDefault="003C7242" w:rsidP="003C7242">
            <w:pPr>
              <w:jc w:val="center"/>
              <w:rPr>
                <w:b/>
                <w:bCs/>
              </w:rPr>
            </w:pPr>
          </w:p>
        </w:tc>
        <w:tc>
          <w:tcPr>
            <w:tcW w:w="2552" w:type="dxa"/>
            <w:tcBorders>
              <w:top w:val="single" w:sz="4" w:space="0" w:color="000000"/>
              <w:left w:val="single" w:sz="4" w:space="0" w:color="000000"/>
              <w:bottom w:val="single" w:sz="4" w:space="0" w:color="auto"/>
              <w:right w:val="single" w:sz="4" w:space="0" w:color="000000"/>
            </w:tcBorders>
          </w:tcPr>
          <w:p w14:paraId="0B6B5D70" w14:textId="086DDB9E" w:rsidR="003C7242" w:rsidRPr="00405B77" w:rsidRDefault="003C7242" w:rsidP="00962395">
            <w:pPr>
              <w:suppressAutoHyphens w:val="0"/>
              <w:rPr>
                <w:lang w:eastAsia="ru-RU"/>
              </w:rPr>
            </w:pPr>
            <w:r w:rsidRPr="00405B77">
              <w:rPr>
                <w:lang w:eastAsia="ru-RU"/>
              </w:rPr>
              <w:t>Кількість дітей – 85 осіб</w:t>
            </w:r>
          </w:p>
          <w:p w14:paraId="4411C248" w14:textId="77777777" w:rsidR="003C7242" w:rsidRPr="00405B77" w:rsidRDefault="003C7242" w:rsidP="00962395">
            <w:pPr>
              <w:rPr>
                <w:b/>
                <w:bCs/>
                <w:lang w:eastAsia="ru-RU"/>
              </w:rPr>
            </w:pPr>
          </w:p>
        </w:tc>
      </w:tr>
      <w:tr w:rsidR="003C7242" w:rsidRPr="00405B77" w14:paraId="1344CFDA" w14:textId="77777777" w:rsidTr="004A0C47">
        <w:tc>
          <w:tcPr>
            <w:tcW w:w="3679" w:type="dxa"/>
            <w:tcBorders>
              <w:top w:val="single" w:sz="4" w:space="0" w:color="000000"/>
              <w:left w:val="single" w:sz="4" w:space="0" w:color="000000"/>
              <w:bottom w:val="single" w:sz="4" w:space="0" w:color="auto"/>
            </w:tcBorders>
            <w:vAlign w:val="center"/>
          </w:tcPr>
          <w:p w14:paraId="30429C3C" w14:textId="3432342F" w:rsidR="003C7242" w:rsidRPr="00405B77" w:rsidRDefault="003C7242" w:rsidP="00F628AA">
            <w:pPr>
              <w:jc w:val="both"/>
              <w:rPr>
                <w:color w:val="000000"/>
              </w:rPr>
            </w:pPr>
            <w:r w:rsidRPr="00405B77">
              <w:rPr>
                <w:lang w:eastAsia="uk-UA"/>
              </w:rPr>
              <w:t>Придбання обладнання та засобів навчання для кабінетів з предмета «Захист України»</w:t>
            </w:r>
            <w:r w:rsidR="001B379E">
              <w:rPr>
                <w:lang w:eastAsia="uk-UA"/>
              </w:rPr>
              <w:t>,</w:t>
            </w:r>
            <w:r w:rsidRPr="00405B77">
              <w:rPr>
                <w:lang w:eastAsia="uk-UA"/>
              </w:rPr>
              <w:t xml:space="preserve"> </w:t>
            </w:r>
            <w:r w:rsidRPr="00BE4B2B">
              <w:rPr>
                <w:lang w:eastAsia="uk-UA"/>
              </w:rPr>
              <w:t xml:space="preserve">тиру </w:t>
            </w:r>
            <w:r w:rsidR="00F628AA">
              <w:rPr>
                <w:lang w:eastAsia="uk-UA"/>
              </w:rPr>
              <w:t>п</w:t>
            </w:r>
            <w:r w:rsidRPr="00BE4B2B">
              <w:rPr>
                <w:lang w:eastAsia="uk-UA"/>
              </w:rPr>
              <w:t>алацу творчості</w:t>
            </w:r>
            <w:r w:rsidR="001B379E" w:rsidRPr="00BE4B2B">
              <w:rPr>
                <w:lang w:eastAsia="uk-UA"/>
              </w:rPr>
              <w:t xml:space="preserve"> дітей та юнацтва</w:t>
            </w:r>
          </w:p>
        </w:tc>
        <w:tc>
          <w:tcPr>
            <w:tcW w:w="1815" w:type="dxa"/>
            <w:tcBorders>
              <w:top w:val="single" w:sz="4" w:space="0" w:color="000000"/>
              <w:left w:val="single" w:sz="4" w:space="0" w:color="000000"/>
              <w:bottom w:val="single" w:sz="4" w:space="0" w:color="auto"/>
            </w:tcBorders>
          </w:tcPr>
          <w:p w14:paraId="06706FB5" w14:textId="0C15ECCF" w:rsidR="003C7242" w:rsidRPr="00405B77" w:rsidRDefault="003C7242" w:rsidP="003C7242">
            <w:pPr>
              <w:jc w:val="center"/>
              <w:rPr>
                <w:lang w:eastAsia="ru-RU"/>
              </w:rPr>
            </w:pPr>
            <w:r w:rsidRPr="00405B77">
              <w:rPr>
                <w:lang w:eastAsia="ru-RU"/>
              </w:rPr>
              <w:t>Департамент освіти та науки</w:t>
            </w:r>
          </w:p>
        </w:tc>
        <w:tc>
          <w:tcPr>
            <w:tcW w:w="2012" w:type="dxa"/>
            <w:tcBorders>
              <w:top w:val="single" w:sz="4" w:space="0" w:color="000000"/>
              <w:left w:val="single" w:sz="4" w:space="0" w:color="000000"/>
              <w:bottom w:val="single" w:sz="4" w:space="0" w:color="auto"/>
              <w:right w:val="single" w:sz="4" w:space="0" w:color="000000"/>
            </w:tcBorders>
          </w:tcPr>
          <w:p w14:paraId="227A384A" w14:textId="402A860F" w:rsidR="003C7242" w:rsidRPr="00405B77" w:rsidRDefault="003C7242" w:rsidP="003C7242">
            <w:pPr>
              <w:jc w:val="center"/>
              <w:rPr>
                <w:b/>
                <w:bCs/>
              </w:rPr>
            </w:pPr>
            <w:r w:rsidRPr="00405B77">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45CE37F0" w14:textId="3A65C484" w:rsidR="003C7242" w:rsidRPr="00405B77" w:rsidRDefault="003C7242" w:rsidP="00962395">
            <w:pPr>
              <w:suppressAutoHyphens w:val="0"/>
              <w:rPr>
                <w:lang w:eastAsia="ru-RU"/>
              </w:rPr>
            </w:pPr>
            <w:r w:rsidRPr="00405B77">
              <w:rPr>
                <w:lang w:eastAsia="uk-UA"/>
              </w:rPr>
              <w:t>Кількість закладів – 44 од.</w:t>
            </w:r>
          </w:p>
        </w:tc>
      </w:tr>
      <w:tr w:rsidR="003C7242" w:rsidRPr="00405B77" w14:paraId="2E93111E" w14:textId="77777777" w:rsidTr="00610C85">
        <w:tc>
          <w:tcPr>
            <w:tcW w:w="3679" w:type="dxa"/>
            <w:tcBorders>
              <w:top w:val="single" w:sz="4" w:space="0" w:color="auto"/>
              <w:left w:val="single" w:sz="4" w:space="0" w:color="auto"/>
              <w:bottom w:val="single" w:sz="4" w:space="0" w:color="auto"/>
              <w:right w:val="single" w:sz="4" w:space="0" w:color="auto"/>
            </w:tcBorders>
          </w:tcPr>
          <w:p w14:paraId="54F7C911" w14:textId="65110884" w:rsidR="003C7242" w:rsidRPr="00405B77" w:rsidRDefault="003C7242" w:rsidP="003C7242">
            <w:pPr>
              <w:jc w:val="both"/>
              <w:rPr>
                <w:lang w:eastAsia="ru-RU"/>
              </w:rPr>
            </w:pPr>
            <w:r w:rsidRPr="00405B77">
              <w:rPr>
                <w:lang w:eastAsia="ru-RU"/>
              </w:rPr>
              <w:t>Інформатизація системи освіти та впровадження ІТ-технологій, інноваційних методів навчання у освітньому процесі</w:t>
            </w:r>
          </w:p>
        </w:tc>
        <w:tc>
          <w:tcPr>
            <w:tcW w:w="1815" w:type="dxa"/>
            <w:tcBorders>
              <w:top w:val="single" w:sz="4" w:space="0" w:color="auto"/>
              <w:left w:val="single" w:sz="4" w:space="0" w:color="auto"/>
              <w:bottom w:val="single" w:sz="4" w:space="0" w:color="auto"/>
              <w:right w:val="single" w:sz="4" w:space="0" w:color="auto"/>
            </w:tcBorders>
          </w:tcPr>
          <w:p w14:paraId="40E97EF2" w14:textId="77777777" w:rsidR="003C7242" w:rsidRPr="00405B77" w:rsidRDefault="003C7242" w:rsidP="003C7242">
            <w:pPr>
              <w:suppressAutoHyphens w:val="0"/>
              <w:jc w:val="center"/>
              <w:rPr>
                <w:lang w:eastAsia="ru-RU"/>
              </w:rPr>
            </w:pPr>
            <w:r w:rsidRPr="00405B77">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22418DEF" w14:textId="03930CCB" w:rsidR="003C7242" w:rsidRPr="00405B77" w:rsidRDefault="003C7242" w:rsidP="003C7242">
            <w:pPr>
              <w:suppressAutoHyphens w:val="0"/>
              <w:jc w:val="center"/>
              <w:rPr>
                <w:lang w:eastAsia="ru-RU"/>
              </w:rPr>
            </w:pPr>
          </w:p>
        </w:tc>
        <w:tc>
          <w:tcPr>
            <w:tcW w:w="2552" w:type="dxa"/>
            <w:tcBorders>
              <w:top w:val="single" w:sz="4" w:space="0" w:color="auto"/>
              <w:left w:val="single" w:sz="4" w:space="0" w:color="auto"/>
              <w:bottom w:val="single" w:sz="4" w:space="0" w:color="auto"/>
              <w:right w:val="single" w:sz="4" w:space="0" w:color="auto"/>
            </w:tcBorders>
          </w:tcPr>
          <w:p w14:paraId="3C515C16" w14:textId="77777777" w:rsidR="003C7242" w:rsidRPr="00405B77" w:rsidRDefault="003C7242" w:rsidP="00962395">
            <w:pPr>
              <w:suppressAutoHyphens w:val="0"/>
              <w:rPr>
                <w:lang w:eastAsia="ru-RU"/>
              </w:rPr>
            </w:pPr>
            <w:r w:rsidRPr="00405B77">
              <w:rPr>
                <w:lang w:eastAsia="ru-RU"/>
              </w:rPr>
              <w:t>Охоплення закладів освіти – 100%</w:t>
            </w:r>
          </w:p>
          <w:p w14:paraId="47EEC89D" w14:textId="4FF8CBFD" w:rsidR="003C7242" w:rsidRPr="00405B77" w:rsidRDefault="003C7242" w:rsidP="00962395">
            <w:pPr>
              <w:suppressAutoHyphens w:val="0"/>
              <w:rPr>
                <w:lang w:eastAsia="ru-RU"/>
              </w:rPr>
            </w:pPr>
          </w:p>
        </w:tc>
      </w:tr>
      <w:tr w:rsidR="003C7242" w:rsidRPr="00405B77" w14:paraId="5EF938C8" w14:textId="77777777" w:rsidTr="00610C85">
        <w:tc>
          <w:tcPr>
            <w:tcW w:w="3679" w:type="dxa"/>
            <w:tcBorders>
              <w:top w:val="single" w:sz="4" w:space="0" w:color="auto"/>
              <w:left w:val="single" w:sz="4" w:space="0" w:color="auto"/>
              <w:bottom w:val="single" w:sz="4" w:space="0" w:color="auto"/>
              <w:right w:val="single" w:sz="4" w:space="0" w:color="auto"/>
            </w:tcBorders>
          </w:tcPr>
          <w:p w14:paraId="352C99A0" w14:textId="5CB25B6C" w:rsidR="003C7242" w:rsidRPr="00405B77" w:rsidRDefault="003C7242" w:rsidP="003C7242">
            <w:pPr>
              <w:jc w:val="both"/>
              <w:rPr>
                <w:lang w:eastAsia="ru-RU"/>
              </w:rPr>
            </w:pPr>
            <w:r w:rsidRPr="00405B77">
              <w:rPr>
                <w:lang w:eastAsia="ru-RU"/>
              </w:rPr>
              <w:t xml:space="preserve">Продовження роботи з впровадження електронного журналу у закладах загальної середньої освіти  </w:t>
            </w:r>
          </w:p>
        </w:tc>
        <w:tc>
          <w:tcPr>
            <w:tcW w:w="1815" w:type="dxa"/>
            <w:tcBorders>
              <w:top w:val="single" w:sz="4" w:space="0" w:color="auto"/>
              <w:left w:val="single" w:sz="4" w:space="0" w:color="auto"/>
              <w:bottom w:val="single" w:sz="4" w:space="0" w:color="auto"/>
              <w:right w:val="single" w:sz="4" w:space="0" w:color="auto"/>
            </w:tcBorders>
          </w:tcPr>
          <w:p w14:paraId="0B0E618D" w14:textId="416A2809" w:rsidR="003C7242" w:rsidRPr="00405B77" w:rsidRDefault="003C7242" w:rsidP="003C7242">
            <w:pPr>
              <w:suppressAutoHyphens w:val="0"/>
              <w:jc w:val="center"/>
              <w:rPr>
                <w:lang w:eastAsia="ru-RU"/>
              </w:rPr>
            </w:pPr>
            <w:r w:rsidRPr="00405B77">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41C12135" w14:textId="77777777" w:rsidR="003C7242" w:rsidRPr="00405B77" w:rsidRDefault="003C7242" w:rsidP="003C7242">
            <w:pPr>
              <w:suppressAutoHyphens w:val="0"/>
              <w:jc w:val="center"/>
              <w:rPr>
                <w:lang w:eastAsia="ru-RU"/>
              </w:rPr>
            </w:pPr>
          </w:p>
        </w:tc>
        <w:tc>
          <w:tcPr>
            <w:tcW w:w="2552" w:type="dxa"/>
            <w:tcBorders>
              <w:top w:val="single" w:sz="4" w:space="0" w:color="auto"/>
              <w:left w:val="single" w:sz="4" w:space="0" w:color="auto"/>
              <w:bottom w:val="single" w:sz="4" w:space="0" w:color="auto"/>
              <w:right w:val="single" w:sz="4" w:space="0" w:color="auto"/>
            </w:tcBorders>
          </w:tcPr>
          <w:p w14:paraId="2923D6EE" w14:textId="208EA708" w:rsidR="003C7242" w:rsidRPr="00405B77" w:rsidRDefault="003C7242" w:rsidP="00962395">
            <w:pPr>
              <w:suppressAutoHyphens w:val="0"/>
              <w:rPr>
                <w:lang w:eastAsia="ru-RU"/>
              </w:rPr>
            </w:pPr>
            <w:r w:rsidRPr="00405B77">
              <w:rPr>
                <w:lang w:eastAsia="ru-RU"/>
              </w:rPr>
              <w:t>Охоплення закладів – 100%</w:t>
            </w:r>
          </w:p>
        </w:tc>
      </w:tr>
      <w:tr w:rsidR="003C7242" w:rsidRPr="00405B77" w14:paraId="1C795566" w14:textId="77777777" w:rsidTr="00610C85">
        <w:tc>
          <w:tcPr>
            <w:tcW w:w="3679" w:type="dxa"/>
            <w:tcBorders>
              <w:top w:val="single" w:sz="4" w:space="0" w:color="auto"/>
              <w:left w:val="single" w:sz="4" w:space="0" w:color="auto"/>
              <w:bottom w:val="single" w:sz="4" w:space="0" w:color="auto"/>
              <w:right w:val="single" w:sz="4" w:space="0" w:color="auto"/>
            </w:tcBorders>
          </w:tcPr>
          <w:p w14:paraId="5B047CD2" w14:textId="25E63A0B" w:rsidR="003C7242" w:rsidRPr="00405B77" w:rsidRDefault="003C7242" w:rsidP="003C7242">
            <w:pPr>
              <w:suppressAutoHyphens w:val="0"/>
              <w:jc w:val="both"/>
              <w:rPr>
                <w:lang w:eastAsia="ru-RU"/>
              </w:rPr>
            </w:pPr>
            <w:r w:rsidRPr="00405B77">
              <w:rPr>
                <w:color w:val="000000"/>
              </w:rPr>
              <w:t>Залучення  учасників освітнього процесу до участі у грантах, конкурсах, регіональних, всеукраїнських, міжнародних інноваційних освітніх програмах та проектах, олімпіадах, конференціях</w:t>
            </w:r>
          </w:p>
        </w:tc>
        <w:tc>
          <w:tcPr>
            <w:tcW w:w="1815" w:type="dxa"/>
            <w:tcBorders>
              <w:top w:val="single" w:sz="4" w:space="0" w:color="auto"/>
              <w:left w:val="single" w:sz="4" w:space="0" w:color="auto"/>
              <w:bottom w:val="single" w:sz="4" w:space="0" w:color="auto"/>
              <w:right w:val="single" w:sz="4" w:space="0" w:color="auto"/>
            </w:tcBorders>
          </w:tcPr>
          <w:p w14:paraId="563564B9" w14:textId="4661732E" w:rsidR="003C7242" w:rsidRPr="00405B77" w:rsidRDefault="003C7242" w:rsidP="003C7242">
            <w:pPr>
              <w:suppressAutoHyphens w:val="0"/>
              <w:jc w:val="center"/>
              <w:rPr>
                <w:lang w:eastAsia="ru-RU"/>
              </w:rPr>
            </w:pPr>
            <w:r w:rsidRPr="00405B77">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340D382A" w14:textId="7993BB01" w:rsidR="003C7242" w:rsidRPr="00405B77" w:rsidRDefault="003C7242" w:rsidP="003C7242">
            <w:pPr>
              <w:suppressAutoHyphens w:val="0"/>
              <w:jc w:val="center"/>
              <w:rPr>
                <w:lang w:eastAsia="ru-RU"/>
              </w:rPr>
            </w:pPr>
          </w:p>
        </w:tc>
        <w:tc>
          <w:tcPr>
            <w:tcW w:w="2552" w:type="dxa"/>
            <w:tcBorders>
              <w:top w:val="single" w:sz="4" w:space="0" w:color="auto"/>
              <w:left w:val="single" w:sz="4" w:space="0" w:color="auto"/>
              <w:bottom w:val="single" w:sz="4" w:space="0" w:color="auto"/>
              <w:right w:val="single" w:sz="4" w:space="0" w:color="auto"/>
            </w:tcBorders>
          </w:tcPr>
          <w:p w14:paraId="2EAF771D" w14:textId="3959A2A7" w:rsidR="003C7242" w:rsidRPr="00405B77" w:rsidRDefault="003C7242" w:rsidP="00962395">
            <w:pPr>
              <w:suppressAutoHyphens w:val="0"/>
              <w:rPr>
                <w:lang w:eastAsia="ru-RU"/>
              </w:rPr>
            </w:pPr>
            <w:r w:rsidRPr="00405B77">
              <w:rPr>
                <w:color w:val="000000"/>
              </w:rPr>
              <w:t>Кількість переможців – 30 осіб</w:t>
            </w:r>
          </w:p>
        </w:tc>
      </w:tr>
      <w:tr w:rsidR="003C7242" w:rsidRPr="00405B77" w14:paraId="5A39E1B6" w14:textId="77777777" w:rsidTr="00610C85">
        <w:tc>
          <w:tcPr>
            <w:tcW w:w="3679" w:type="dxa"/>
            <w:tcBorders>
              <w:top w:val="single" w:sz="4" w:space="0" w:color="auto"/>
              <w:left w:val="single" w:sz="4" w:space="0" w:color="auto"/>
              <w:bottom w:val="single" w:sz="4" w:space="0" w:color="auto"/>
              <w:right w:val="single" w:sz="4" w:space="0" w:color="auto"/>
            </w:tcBorders>
          </w:tcPr>
          <w:p w14:paraId="3A35278E" w14:textId="77777777" w:rsidR="003C7242" w:rsidRPr="00405B77" w:rsidRDefault="003C7242" w:rsidP="003C7242">
            <w:pPr>
              <w:autoSpaceDE w:val="0"/>
              <w:jc w:val="both"/>
              <w:rPr>
                <w:lang w:eastAsia="ru-RU"/>
              </w:rPr>
            </w:pPr>
            <w:r w:rsidRPr="00405B77">
              <w:rPr>
                <w:lang w:eastAsia="ru-RU"/>
              </w:rPr>
              <w:t>Створення умов для навчання дітей з особливими освітніми потребами</w:t>
            </w:r>
          </w:p>
        </w:tc>
        <w:tc>
          <w:tcPr>
            <w:tcW w:w="1815" w:type="dxa"/>
            <w:tcBorders>
              <w:top w:val="single" w:sz="4" w:space="0" w:color="auto"/>
              <w:left w:val="single" w:sz="4" w:space="0" w:color="auto"/>
              <w:bottom w:val="single" w:sz="4" w:space="0" w:color="auto"/>
              <w:right w:val="single" w:sz="4" w:space="0" w:color="auto"/>
            </w:tcBorders>
          </w:tcPr>
          <w:p w14:paraId="243B5232" w14:textId="77777777" w:rsidR="003C7242" w:rsidRPr="00405B77" w:rsidRDefault="003C7242" w:rsidP="003C7242">
            <w:pPr>
              <w:suppressAutoHyphens w:val="0"/>
              <w:jc w:val="center"/>
              <w:rPr>
                <w:lang w:eastAsia="ru-RU"/>
              </w:rPr>
            </w:pPr>
            <w:r w:rsidRPr="00405B77">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6150E109" w14:textId="36908248" w:rsidR="003C7242" w:rsidRPr="00405B77" w:rsidRDefault="003C7242" w:rsidP="003C7242">
            <w:pPr>
              <w:suppressAutoHyphens w:val="0"/>
              <w:jc w:val="center"/>
              <w:rPr>
                <w:lang w:eastAsia="ru-RU"/>
              </w:rPr>
            </w:pPr>
          </w:p>
        </w:tc>
        <w:tc>
          <w:tcPr>
            <w:tcW w:w="2552" w:type="dxa"/>
            <w:tcBorders>
              <w:top w:val="single" w:sz="4" w:space="0" w:color="auto"/>
              <w:left w:val="single" w:sz="4" w:space="0" w:color="auto"/>
              <w:bottom w:val="single" w:sz="4" w:space="0" w:color="auto"/>
              <w:right w:val="single" w:sz="4" w:space="0" w:color="auto"/>
            </w:tcBorders>
          </w:tcPr>
          <w:p w14:paraId="76D60157" w14:textId="542D2B73" w:rsidR="003C7242" w:rsidRPr="00405B77" w:rsidRDefault="003C7242" w:rsidP="00962395">
            <w:pPr>
              <w:suppressAutoHyphens w:val="0"/>
              <w:rPr>
                <w:lang w:eastAsia="ru-RU"/>
              </w:rPr>
            </w:pPr>
            <w:r w:rsidRPr="00405B77">
              <w:rPr>
                <w:lang w:eastAsia="ru-RU"/>
              </w:rPr>
              <w:t>Кількість закладів – 86 од.</w:t>
            </w:r>
          </w:p>
          <w:p w14:paraId="0AFE561A" w14:textId="77777777" w:rsidR="003C7242" w:rsidRPr="00405B77" w:rsidRDefault="003C7242" w:rsidP="00962395">
            <w:pPr>
              <w:suppressAutoHyphens w:val="0"/>
              <w:rPr>
                <w:lang w:eastAsia="ru-RU"/>
              </w:rPr>
            </w:pPr>
          </w:p>
        </w:tc>
      </w:tr>
      <w:tr w:rsidR="003C7242" w:rsidRPr="00405B77" w14:paraId="32BC98BF" w14:textId="77777777" w:rsidTr="00610C85">
        <w:tc>
          <w:tcPr>
            <w:tcW w:w="3679" w:type="dxa"/>
            <w:tcBorders>
              <w:top w:val="single" w:sz="4" w:space="0" w:color="auto"/>
              <w:left w:val="single" w:sz="4" w:space="0" w:color="auto"/>
              <w:bottom w:val="single" w:sz="4" w:space="0" w:color="auto"/>
              <w:right w:val="single" w:sz="4" w:space="0" w:color="auto"/>
            </w:tcBorders>
          </w:tcPr>
          <w:p w14:paraId="752E6B74" w14:textId="49DC1DEB" w:rsidR="003C7242" w:rsidRPr="00405B77" w:rsidRDefault="003C7242" w:rsidP="003C7242">
            <w:pPr>
              <w:suppressAutoHyphens w:val="0"/>
              <w:jc w:val="both"/>
              <w:rPr>
                <w:color w:val="000000"/>
              </w:rPr>
            </w:pPr>
            <w:r w:rsidRPr="00405B77">
              <w:rPr>
                <w:color w:val="000000"/>
              </w:rPr>
              <w:t>Оздоровлення та відпочинок дітей у таборах на базі освітніх закладів</w:t>
            </w:r>
          </w:p>
        </w:tc>
        <w:tc>
          <w:tcPr>
            <w:tcW w:w="1815" w:type="dxa"/>
            <w:tcBorders>
              <w:top w:val="single" w:sz="4" w:space="0" w:color="auto"/>
              <w:left w:val="single" w:sz="4" w:space="0" w:color="auto"/>
              <w:bottom w:val="single" w:sz="4" w:space="0" w:color="auto"/>
              <w:right w:val="single" w:sz="4" w:space="0" w:color="auto"/>
            </w:tcBorders>
          </w:tcPr>
          <w:p w14:paraId="10DD3A27" w14:textId="4EBEF035" w:rsidR="003C7242" w:rsidRPr="00405B77" w:rsidRDefault="003C7242" w:rsidP="003C7242">
            <w:pPr>
              <w:suppressAutoHyphens w:val="0"/>
              <w:jc w:val="center"/>
              <w:rPr>
                <w:lang w:eastAsia="ru-RU"/>
              </w:rPr>
            </w:pPr>
            <w:r w:rsidRPr="00405B77">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120CAB22" w14:textId="0E121386" w:rsidR="003C7242" w:rsidRPr="00405B77" w:rsidRDefault="003C7242" w:rsidP="003C7242">
            <w:pPr>
              <w:suppressAutoHyphens w:val="0"/>
              <w:jc w:val="center"/>
            </w:pPr>
            <w:r w:rsidRPr="00405B77">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0B0DFD57" w14:textId="2546121A" w:rsidR="003C7242" w:rsidRPr="00405B77" w:rsidRDefault="003C7242" w:rsidP="00962395">
            <w:pPr>
              <w:suppressAutoHyphens w:val="0"/>
              <w:rPr>
                <w:lang w:eastAsia="ru-RU"/>
              </w:rPr>
            </w:pPr>
            <w:r w:rsidRPr="00405B77">
              <w:rPr>
                <w:lang w:eastAsia="ru-RU"/>
              </w:rPr>
              <w:t>Кількість охоплених дітей – 2</w:t>
            </w:r>
            <w:r w:rsidR="00670D5A">
              <w:rPr>
                <w:lang w:eastAsia="ru-RU"/>
              </w:rPr>
              <w:t>,</w:t>
            </w:r>
            <w:r w:rsidRPr="00405B77">
              <w:rPr>
                <w:lang w:eastAsia="ru-RU"/>
              </w:rPr>
              <w:t>6</w:t>
            </w:r>
            <w:r w:rsidR="00670D5A">
              <w:rPr>
                <w:lang w:eastAsia="ru-RU"/>
              </w:rPr>
              <w:t xml:space="preserve"> тис.</w:t>
            </w:r>
            <w:r w:rsidRPr="00405B77">
              <w:rPr>
                <w:lang w:eastAsia="ru-RU"/>
              </w:rPr>
              <w:t xml:space="preserve"> осіб</w:t>
            </w:r>
          </w:p>
        </w:tc>
      </w:tr>
      <w:tr w:rsidR="003C7242" w:rsidRPr="00405B77" w14:paraId="2485B57A" w14:textId="77777777" w:rsidTr="00610C85">
        <w:tc>
          <w:tcPr>
            <w:tcW w:w="3679" w:type="dxa"/>
            <w:tcBorders>
              <w:top w:val="single" w:sz="4" w:space="0" w:color="auto"/>
              <w:left w:val="single" w:sz="4" w:space="0" w:color="auto"/>
              <w:bottom w:val="single" w:sz="4" w:space="0" w:color="auto"/>
              <w:right w:val="single" w:sz="4" w:space="0" w:color="auto"/>
            </w:tcBorders>
          </w:tcPr>
          <w:p w14:paraId="6526FDD3" w14:textId="657E4E62" w:rsidR="003C7242" w:rsidRPr="00405B77" w:rsidRDefault="003C7242" w:rsidP="00F07C41">
            <w:pPr>
              <w:suppressAutoHyphens w:val="0"/>
              <w:jc w:val="both"/>
              <w:rPr>
                <w:rFonts w:ascii="Calibri" w:hAnsi="Calibri" w:cs="Calibri"/>
              </w:rPr>
            </w:pPr>
            <w:r w:rsidRPr="00405B77">
              <w:rPr>
                <w:lang w:eastAsia="ru-RU"/>
              </w:rPr>
              <w:t xml:space="preserve">Здійснення виплати персональних стипендій </w:t>
            </w:r>
            <w:r w:rsidR="00F07C41">
              <w:rPr>
                <w:lang w:eastAsia="ru-RU"/>
              </w:rPr>
              <w:t>о</w:t>
            </w:r>
            <w:r w:rsidRPr="00405B77">
              <w:rPr>
                <w:lang w:eastAsia="ru-RU"/>
              </w:rPr>
              <w:t>бдарованим дітям, премій кращим учням за результатами ЗНО</w:t>
            </w:r>
            <w:r w:rsidR="00D12A20">
              <w:rPr>
                <w:lang w:eastAsia="ru-RU"/>
              </w:rPr>
              <w:t>/НМТ</w:t>
            </w:r>
            <w:r w:rsidRPr="00405B77">
              <w:rPr>
                <w:lang w:eastAsia="ru-RU"/>
              </w:rPr>
              <w:t xml:space="preserve">, премій кращим педагогічним працівникам </w:t>
            </w:r>
          </w:p>
        </w:tc>
        <w:tc>
          <w:tcPr>
            <w:tcW w:w="1815" w:type="dxa"/>
            <w:tcBorders>
              <w:top w:val="single" w:sz="4" w:space="0" w:color="auto"/>
              <w:left w:val="single" w:sz="4" w:space="0" w:color="auto"/>
              <w:bottom w:val="single" w:sz="4" w:space="0" w:color="auto"/>
              <w:right w:val="single" w:sz="4" w:space="0" w:color="auto"/>
            </w:tcBorders>
          </w:tcPr>
          <w:p w14:paraId="23E46A69" w14:textId="77777777" w:rsidR="003C7242" w:rsidRPr="00405B77" w:rsidRDefault="003C7242" w:rsidP="003C7242">
            <w:pPr>
              <w:suppressAutoHyphens w:val="0"/>
              <w:jc w:val="center"/>
              <w:rPr>
                <w:lang w:eastAsia="ru-RU"/>
              </w:rPr>
            </w:pPr>
            <w:r w:rsidRPr="00405B77">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15DC57CC" w14:textId="148E76C7" w:rsidR="003C7242" w:rsidRPr="00405B77" w:rsidRDefault="003C7242" w:rsidP="003C7242">
            <w:pPr>
              <w:suppressAutoHyphens w:val="0"/>
              <w:jc w:val="center"/>
              <w:rPr>
                <w:lang w:eastAsia="ru-RU"/>
              </w:rPr>
            </w:pPr>
            <w:r w:rsidRPr="00405B77">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5FD04F17" w14:textId="72B913CF" w:rsidR="003C7242" w:rsidRPr="00405B77" w:rsidRDefault="003C7242" w:rsidP="00962395">
            <w:pPr>
              <w:suppressAutoHyphens w:val="0"/>
              <w:rPr>
                <w:lang w:eastAsia="ru-RU"/>
              </w:rPr>
            </w:pPr>
            <w:r w:rsidRPr="00405B77">
              <w:rPr>
                <w:lang w:eastAsia="ru-RU"/>
              </w:rPr>
              <w:t>Кількість дітей – 72 особи.</w:t>
            </w:r>
          </w:p>
          <w:p w14:paraId="2FFE4A8D" w14:textId="55770AE2" w:rsidR="003C7242" w:rsidRPr="00405B77" w:rsidRDefault="003C7242" w:rsidP="00962395">
            <w:pPr>
              <w:suppressAutoHyphens w:val="0"/>
              <w:rPr>
                <w:lang w:eastAsia="ru-RU"/>
              </w:rPr>
            </w:pPr>
            <w:r w:rsidRPr="00405B77">
              <w:rPr>
                <w:lang w:eastAsia="ru-RU"/>
              </w:rPr>
              <w:t xml:space="preserve">Кількість </w:t>
            </w:r>
          </w:p>
          <w:p w14:paraId="4D530B3E" w14:textId="4C8B8599" w:rsidR="003C7242" w:rsidRPr="00405B77" w:rsidRDefault="003C7242" w:rsidP="00962395">
            <w:pPr>
              <w:suppressAutoHyphens w:val="0"/>
              <w:rPr>
                <w:lang w:eastAsia="ru-RU"/>
              </w:rPr>
            </w:pPr>
            <w:r w:rsidRPr="00405B77">
              <w:rPr>
                <w:lang w:eastAsia="ru-RU"/>
              </w:rPr>
              <w:t>педагогічних працівників – 30 осіб</w:t>
            </w:r>
          </w:p>
          <w:p w14:paraId="4120DB31" w14:textId="006B0216" w:rsidR="003C7242" w:rsidRPr="00405B77" w:rsidRDefault="003C7242" w:rsidP="00962395">
            <w:pPr>
              <w:suppressAutoHyphens w:val="0"/>
              <w:rPr>
                <w:lang w:eastAsia="ru-RU"/>
              </w:rPr>
            </w:pPr>
          </w:p>
        </w:tc>
      </w:tr>
      <w:tr w:rsidR="003C7242" w:rsidRPr="00405B77" w14:paraId="037C017A" w14:textId="77777777" w:rsidTr="00610C85">
        <w:tc>
          <w:tcPr>
            <w:tcW w:w="3679" w:type="dxa"/>
            <w:tcBorders>
              <w:top w:val="single" w:sz="4" w:space="0" w:color="auto"/>
              <w:left w:val="single" w:sz="4" w:space="0" w:color="auto"/>
              <w:bottom w:val="single" w:sz="4" w:space="0" w:color="auto"/>
              <w:right w:val="single" w:sz="4" w:space="0" w:color="auto"/>
            </w:tcBorders>
          </w:tcPr>
          <w:p w14:paraId="45C00B15" w14:textId="35777C75" w:rsidR="003C7242" w:rsidRPr="00405B77" w:rsidRDefault="003C7242" w:rsidP="003C7242">
            <w:pPr>
              <w:suppressAutoHyphens w:val="0"/>
              <w:jc w:val="both"/>
              <w:rPr>
                <w:lang w:eastAsia="ru-RU"/>
              </w:rPr>
            </w:pPr>
            <w:r w:rsidRPr="00405B77">
              <w:rPr>
                <w:lang w:eastAsia="ru-RU"/>
              </w:rPr>
              <w:t xml:space="preserve">Надання матеріальної допомоги студентам пільгових категорій для навчання у закладах </w:t>
            </w:r>
            <w:r w:rsidRPr="00D12A20">
              <w:rPr>
                <w:lang w:eastAsia="ru-RU"/>
              </w:rPr>
              <w:t>вищої</w:t>
            </w:r>
            <w:r w:rsidR="00D12A20" w:rsidRPr="00D12A20">
              <w:rPr>
                <w:lang w:eastAsia="ru-RU"/>
              </w:rPr>
              <w:t>/фахової передвищої</w:t>
            </w:r>
            <w:r w:rsidRPr="00D12A20">
              <w:rPr>
                <w:lang w:eastAsia="ru-RU"/>
              </w:rPr>
              <w:t xml:space="preserve"> </w:t>
            </w:r>
            <w:r w:rsidRPr="00405B77">
              <w:rPr>
                <w:lang w:eastAsia="ru-RU"/>
              </w:rPr>
              <w:t>освіти України усіх форм власності</w:t>
            </w:r>
          </w:p>
        </w:tc>
        <w:tc>
          <w:tcPr>
            <w:tcW w:w="1815" w:type="dxa"/>
            <w:tcBorders>
              <w:top w:val="single" w:sz="4" w:space="0" w:color="auto"/>
              <w:left w:val="single" w:sz="4" w:space="0" w:color="auto"/>
              <w:bottom w:val="single" w:sz="4" w:space="0" w:color="auto"/>
              <w:right w:val="single" w:sz="4" w:space="0" w:color="auto"/>
            </w:tcBorders>
          </w:tcPr>
          <w:p w14:paraId="7376038F" w14:textId="0AC4B99F" w:rsidR="003C7242" w:rsidRPr="00405B77" w:rsidRDefault="003C7242" w:rsidP="003C7242">
            <w:pPr>
              <w:suppressAutoHyphens w:val="0"/>
              <w:jc w:val="center"/>
              <w:rPr>
                <w:lang w:eastAsia="ru-RU"/>
              </w:rPr>
            </w:pPr>
            <w:r w:rsidRPr="00405B77">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11738A7A" w14:textId="3811B160" w:rsidR="003C7242" w:rsidRPr="00405B77" w:rsidRDefault="003C7242" w:rsidP="003C7242">
            <w:pPr>
              <w:suppressAutoHyphens w:val="0"/>
              <w:jc w:val="center"/>
            </w:pPr>
            <w:r w:rsidRPr="00405B77">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189411CF" w14:textId="205B67A0" w:rsidR="003C7242" w:rsidRPr="00405B77" w:rsidRDefault="003C7242" w:rsidP="00962395">
            <w:pPr>
              <w:suppressAutoHyphens w:val="0"/>
              <w:rPr>
                <w:lang w:eastAsia="ru-RU"/>
              </w:rPr>
            </w:pPr>
            <w:r w:rsidRPr="00405B77">
              <w:rPr>
                <w:bCs/>
                <w:lang w:eastAsia="ru-RU"/>
              </w:rPr>
              <w:t>Кількість осіб – за кількістю поданих і розглянутих комісією заяв</w:t>
            </w:r>
          </w:p>
        </w:tc>
      </w:tr>
      <w:tr w:rsidR="00670D5A" w:rsidRPr="00405B77" w14:paraId="4E667225" w14:textId="77777777" w:rsidTr="00610C85">
        <w:tc>
          <w:tcPr>
            <w:tcW w:w="3679" w:type="dxa"/>
            <w:tcBorders>
              <w:top w:val="single" w:sz="4" w:space="0" w:color="auto"/>
              <w:left w:val="single" w:sz="4" w:space="0" w:color="auto"/>
              <w:bottom w:val="single" w:sz="4" w:space="0" w:color="auto"/>
              <w:right w:val="single" w:sz="4" w:space="0" w:color="auto"/>
            </w:tcBorders>
          </w:tcPr>
          <w:p w14:paraId="69B61C01" w14:textId="14FAE717" w:rsidR="00670D5A" w:rsidRPr="00405B77" w:rsidRDefault="00670D5A" w:rsidP="00670D5A">
            <w:pPr>
              <w:suppressAutoHyphens w:val="0"/>
              <w:jc w:val="both"/>
              <w:rPr>
                <w:lang w:eastAsia="ru-RU"/>
              </w:rPr>
            </w:pPr>
            <w:r w:rsidRPr="00405B77">
              <w:rPr>
                <w:color w:val="000000"/>
              </w:rPr>
              <w:t>Оновлення матеріально-технічної та навчальної бази закладів освіти</w:t>
            </w:r>
          </w:p>
        </w:tc>
        <w:tc>
          <w:tcPr>
            <w:tcW w:w="1815" w:type="dxa"/>
            <w:tcBorders>
              <w:top w:val="single" w:sz="4" w:space="0" w:color="auto"/>
              <w:left w:val="single" w:sz="4" w:space="0" w:color="auto"/>
              <w:bottom w:val="single" w:sz="4" w:space="0" w:color="auto"/>
              <w:right w:val="single" w:sz="4" w:space="0" w:color="auto"/>
            </w:tcBorders>
          </w:tcPr>
          <w:p w14:paraId="0A5D2FBA" w14:textId="78801CD1" w:rsidR="00670D5A" w:rsidRPr="00405B77" w:rsidRDefault="00670D5A" w:rsidP="00670D5A">
            <w:pPr>
              <w:suppressAutoHyphens w:val="0"/>
              <w:jc w:val="center"/>
              <w:rPr>
                <w:lang w:eastAsia="ru-RU"/>
              </w:rPr>
            </w:pPr>
            <w:r w:rsidRPr="00405B77">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33FCB27C" w14:textId="65DE785B" w:rsidR="00670D5A" w:rsidRPr="00405B77" w:rsidRDefault="00670D5A" w:rsidP="00670D5A">
            <w:pPr>
              <w:suppressAutoHyphens w:val="0"/>
              <w:jc w:val="center"/>
            </w:pPr>
            <w:r w:rsidRPr="00405B77">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00581691" w14:textId="22BC33C5" w:rsidR="00670D5A" w:rsidRPr="00405B77" w:rsidRDefault="00670D5A" w:rsidP="00962395">
            <w:pPr>
              <w:suppressAutoHyphens w:val="0"/>
              <w:rPr>
                <w:bCs/>
                <w:lang w:eastAsia="ru-RU"/>
              </w:rPr>
            </w:pPr>
            <w:r w:rsidRPr="00405B77">
              <w:rPr>
                <w:lang w:eastAsia="ru-RU"/>
              </w:rPr>
              <w:t>Кількість закладів – 50 од.</w:t>
            </w:r>
          </w:p>
        </w:tc>
      </w:tr>
      <w:tr w:rsidR="00BE20D4" w:rsidRPr="00405B77" w14:paraId="2FFB48CC" w14:textId="77777777" w:rsidTr="00610C85">
        <w:tc>
          <w:tcPr>
            <w:tcW w:w="3679" w:type="dxa"/>
            <w:tcBorders>
              <w:top w:val="single" w:sz="4" w:space="0" w:color="auto"/>
              <w:left w:val="single" w:sz="4" w:space="0" w:color="auto"/>
              <w:bottom w:val="single" w:sz="4" w:space="0" w:color="auto"/>
              <w:right w:val="single" w:sz="4" w:space="0" w:color="auto"/>
            </w:tcBorders>
          </w:tcPr>
          <w:p w14:paraId="5DE95D58" w14:textId="7787299D" w:rsidR="00BE20D4" w:rsidRPr="00405B77" w:rsidRDefault="00BE20D4" w:rsidP="00BE20D4">
            <w:pPr>
              <w:suppressAutoHyphens w:val="0"/>
              <w:jc w:val="both"/>
              <w:rPr>
                <w:color w:val="000000"/>
              </w:rPr>
            </w:pPr>
            <w:r w:rsidRPr="00405B77">
              <w:rPr>
                <w:color w:val="000000"/>
              </w:rPr>
              <w:t>Проведення робіт з реконструкції,  капітального, поточного ремонту закладів освіти</w:t>
            </w:r>
          </w:p>
        </w:tc>
        <w:tc>
          <w:tcPr>
            <w:tcW w:w="1815" w:type="dxa"/>
            <w:tcBorders>
              <w:top w:val="single" w:sz="4" w:space="0" w:color="auto"/>
              <w:left w:val="single" w:sz="4" w:space="0" w:color="auto"/>
              <w:bottom w:val="single" w:sz="4" w:space="0" w:color="auto"/>
              <w:right w:val="single" w:sz="4" w:space="0" w:color="auto"/>
            </w:tcBorders>
          </w:tcPr>
          <w:p w14:paraId="5CAEE730" w14:textId="17546D11" w:rsidR="00BE20D4" w:rsidRPr="00405B77" w:rsidRDefault="00BE20D4" w:rsidP="00BE20D4">
            <w:pPr>
              <w:suppressAutoHyphens w:val="0"/>
              <w:jc w:val="center"/>
              <w:rPr>
                <w:lang w:eastAsia="ru-RU"/>
              </w:rPr>
            </w:pPr>
            <w:r w:rsidRPr="00405B77">
              <w:rPr>
                <w:lang w:eastAsia="ru-RU"/>
              </w:rPr>
              <w:t>Департамент освіти та науки, управління капітального будівництва</w:t>
            </w:r>
          </w:p>
        </w:tc>
        <w:tc>
          <w:tcPr>
            <w:tcW w:w="2012" w:type="dxa"/>
            <w:tcBorders>
              <w:top w:val="single" w:sz="4" w:space="0" w:color="auto"/>
              <w:left w:val="single" w:sz="4" w:space="0" w:color="auto"/>
              <w:bottom w:val="single" w:sz="4" w:space="0" w:color="auto"/>
              <w:right w:val="single" w:sz="4" w:space="0" w:color="auto"/>
            </w:tcBorders>
          </w:tcPr>
          <w:p w14:paraId="3CE7FDB2" w14:textId="1CE8D090" w:rsidR="00BE20D4" w:rsidRPr="00405B77" w:rsidRDefault="00BE20D4" w:rsidP="00BE20D4">
            <w:pPr>
              <w:suppressAutoHyphens w:val="0"/>
              <w:jc w:val="center"/>
            </w:pPr>
            <w:r w:rsidRPr="00405B77">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2A95DE4F" w14:textId="77777777" w:rsidR="00BE20D4" w:rsidRPr="00405B77" w:rsidRDefault="00BE20D4" w:rsidP="00BE20D4">
            <w:pPr>
              <w:suppressAutoHyphens w:val="0"/>
              <w:rPr>
                <w:lang w:eastAsia="ru-RU"/>
              </w:rPr>
            </w:pPr>
            <w:r w:rsidRPr="00405B77">
              <w:rPr>
                <w:lang w:eastAsia="ru-RU"/>
              </w:rPr>
              <w:t>Кількість закладів – 50 од.</w:t>
            </w:r>
          </w:p>
          <w:p w14:paraId="2AFC66AA" w14:textId="77777777" w:rsidR="00BE20D4" w:rsidRPr="00405B77" w:rsidRDefault="00BE20D4" w:rsidP="00BE20D4">
            <w:pPr>
              <w:suppressAutoHyphens w:val="0"/>
              <w:rPr>
                <w:lang w:eastAsia="ru-RU"/>
              </w:rPr>
            </w:pPr>
          </w:p>
        </w:tc>
      </w:tr>
      <w:tr w:rsidR="00BE20D4" w:rsidRPr="00405B77" w14:paraId="5289CFEE" w14:textId="77777777" w:rsidTr="00610C85">
        <w:tc>
          <w:tcPr>
            <w:tcW w:w="3679" w:type="dxa"/>
            <w:tcBorders>
              <w:top w:val="single" w:sz="4" w:space="0" w:color="auto"/>
              <w:left w:val="single" w:sz="4" w:space="0" w:color="auto"/>
              <w:bottom w:val="single" w:sz="4" w:space="0" w:color="auto"/>
              <w:right w:val="single" w:sz="4" w:space="0" w:color="auto"/>
            </w:tcBorders>
          </w:tcPr>
          <w:p w14:paraId="0F8AC304" w14:textId="7AD20323" w:rsidR="00BE20D4" w:rsidRPr="00405B77" w:rsidRDefault="00BE20D4" w:rsidP="00BE20D4">
            <w:pPr>
              <w:suppressAutoHyphens w:val="0"/>
              <w:jc w:val="both"/>
              <w:rPr>
                <w:color w:val="000000"/>
              </w:rPr>
            </w:pPr>
            <w:r w:rsidRPr="00405B77">
              <w:rPr>
                <w:color w:val="000000"/>
              </w:rPr>
              <w:t>Встановлення охоронних сигналізацій та камер відеоспостереження у закладах освіти</w:t>
            </w:r>
          </w:p>
        </w:tc>
        <w:tc>
          <w:tcPr>
            <w:tcW w:w="1815" w:type="dxa"/>
            <w:tcBorders>
              <w:top w:val="single" w:sz="4" w:space="0" w:color="auto"/>
              <w:left w:val="single" w:sz="4" w:space="0" w:color="auto"/>
              <w:bottom w:val="single" w:sz="4" w:space="0" w:color="auto"/>
              <w:right w:val="single" w:sz="4" w:space="0" w:color="auto"/>
            </w:tcBorders>
          </w:tcPr>
          <w:p w14:paraId="59683BD4" w14:textId="71D162DA" w:rsidR="00BE20D4" w:rsidRPr="00405B77" w:rsidRDefault="00BE20D4" w:rsidP="00BE20D4">
            <w:pPr>
              <w:suppressAutoHyphens w:val="0"/>
              <w:jc w:val="center"/>
              <w:rPr>
                <w:lang w:eastAsia="ru-RU"/>
              </w:rPr>
            </w:pPr>
            <w:r w:rsidRPr="00405B77">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0ECC29E2" w14:textId="08CA4135" w:rsidR="00BE20D4" w:rsidRPr="00405B77" w:rsidRDefault="00BE20D4" w:rsidP="00BE20D4">
            <w:pPr>
              <w:suppressAutoHyphens w:val="0"/>
              <w:jc w:val="center"/>
              <w:rPr>
                <w:lang w:eastAsia="ru-RU"/>
              </w:rPr>
            </w:pPr>
            <w:r w:rsidRPr="00405B77">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496F6BDD" w14:textId="2F403483" w:rsidR="00BE20D4" w:rsidRPr="00405B77" w:rsidRDefault="00BE20D4" w:rsidP="00BE20D4">
            <w:pPr>
              <w:suppressAutoHyphens w:val="0"/>
              <w:rPr>
                <w:lang w:eastAsia="ru-RU"/>
              </w:rPr>
            </w:pPr>
            <w:r w:rsidRPr="00405B77">
              <w:rPr>
                <w:lang w:eastAsia="ru-RU"/>
              </w:rPr>
              <w:t>Кількість закладів – 10 од.</w:t>
            </w:r>
          </w:p>
        </w:tc>
      </w:tr>
      <w:tr w:rsidR="00BE20D4" w:rsidRPr="00405B77" w14:paraId="7DAB0D6D" w14:textId="77777777" w:rsidTr="004A0C47">
        <w:tc>
          <w:tcPr>
            <w:tcW w:w="3679" w:type="dxa"/>
            <w:tcBorders>
              <w:top w:val="single" w:sz="4" w:space="0" w:color="auto"/>
              <w:left w:val="single" w:sz="4" w:space="0" w:color="auto"/>
              <w:bottom w:val="single" w:sz="4" w:space="0" w:color="auto"/>
              <w:right w:val="single" w:sz="4" w:space="0" w:color="auto"/>
            </w:tcBorders>
            <w:vAlign w:val="center"/>
          </w:tcPr>
          <w:p w14:paraId="73FC598F" w14:textId="23A65559" w:rsidR="00BE20D4" w:rsidRPr="00405B77" w:rsidRDefault="00BE20D4" w:rsidP="00BE20D4">
            <w:pPr>
              <w:suppressAutoHyphens w:val="0"/>
              <w:jc w:val="both"/>
              <w:rPr>
                <w:color w:val="000000"/>
              </w:rPr>
            </w:pPr>
            <w:r w:rsidRPr="00405B77">
              <w:rPr>
                <w:lang w:eastAsia="uk-UA"/>
              </w:rPr>
              <w:t xml:space="preserve">Придбання обладнання для харчоблоків </w:t>
            </w:r>
          </w:p>
        </w:tc>
        <w:tc>
          <w:tcPr>
            <w:tcW w:w="1815" w:type="dxa"/>
            <w:tcBorders>
              <w:top w:val="single" w:sz="4" w:space="0" w:color="auto"/>
              <w:left w:val="single" w:sz="4" w:space="0" w:color="auto"/>
              <w:bottom w:val="single" w:sz="4" w:space="0" w:color="auto"/>
              <w:right w:val="single" w:sz="4" w:space="0" w:color="auto"/>
            </w:tcBorders>
          </w:tcPr>
          <w:p w14:paraId="3304C57A" w14:textId="3F2508B4" w:rsidR="00BE20D4" w:rsidRPr="00405B77" w:rsidRDefault="00BE20D4" w:rsidP="00BE20D4">
            <w:pPr>
              <w:suppressAutoHyphens w:val="0"/>
              <w:jc w:val="center"/>
              <w:rPr>
                <w:lang w:eastAsia="ru-RU"/>
              </w:rPr>
            </w:pPr>
            <w:r w:rsidRPr="00405B77">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59189CFB" w14:textId="0ACBC546" w:rsidR="00BE20D4" w:rsidRPr="00405B77" w:rsidRDefault="00BE20D4" w:rsidP="00BE20D4">
            <w:pPr>
              <w:suppressAutoHyphens w:val="0"/>
              <w:jc w:val="center"/>
            </w:pPr>
            <w:r w:rsidRPr="00405B77">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204B23D9" w14:textId="2DDAEE55" w:rsidR="00BE20D4" w:rsidRPr="00405B77" w:rsidRDefault="00BE20D4" w:rsidP="00D12A20">
            <w:pPr>
              <w:suppressAutoHyphens w:val="0"/>
              <w:rPr>
                <w:lang w:eastAsia="ru-RU"/>
              </w:rPr>
            </w:pPr>
            <w:r w:rsidRPr="00D12A20">
              <w:rPr>
                <w:lang w:eastAsia="uk-UA"/>
              </w:rPr>
              <w:t xml:space="preserve">Кількість закладів – </w:t>
            </w:r>
            <w:r w:rsidR="00D12A20" w:rsidRPr="00D12A20">
              <w:rPr>
                <w:lang w:eastAsia="uk-UA"/>
              </w:rPr>
              <w:t>25</w:t>
            </w:r>
            <w:r w:rsidRPr="00D12A20">
              <w:rPr>
                <w:lang w:eastAsia="uk-UA"/>
              </w:rPr>
              <w:t xml:space="preserve"> од.</w:t>
            </w:r>
          </w:p>
        </w:tc>
      </w:tr>
      <w:tr w:rsidR="00BE20D4" w:rsidRPr="00405B77" w14:paraId="215B86C8" w14:textId="77777777" w:rsidTr="00816E7A">
        <w:tc>
          <w:tcPr>
            <w:tcW w:w="3679" w:type="dxa"/>
            <w:tcBorders>
              <w:top w:val="single" w:sz="4" w:space="0" w:color="auto"/>
              <w:left w:val="single" w:sz="4" w:space="0" w:color="auto"/>
              <w:bottom w:val="single" w:sz="4" w:space="0" w:color="auto"/>
              <w:right w:val="single" w:sz="4" w:space="0" w:color="auto"/>
            </w:tcBorders>
          </w:tcPr>
          <w:p w14:paraId="7122CB72" w14:textId="58D718F2" w:rsidR="00BE20D4" w:rsidRPr="00405B77" w:rsidRDefault="00BE20D4" w:rsidP="00BE20D4">
            <w:pPr>
              <w:suppressAutoHyphens w:val="0"/>
              <w:jc w:val="both"/>
              <w:rPr>
                <w:lang w:eastAsia="ru-RU"/>
              </w:rPr>
            </w:pPr>
            <w:r w:rsidRPr="00405B77">
              <w:rPr>
                <w:lang w:eastAsia="uk-UA"/>
              </w:rPr>
              <w:t>Активізація впровадження дуальної освіти у закладах професійної (професійно-технічної) освіти</w:t>
            </w:r>
          </w:p>
        </w:tc>
        <w:tc>
          <w:tcPr>
            <w:tcW w:w="1815" w:type="dxa"/>
            <w:tcBorders>
              <w:top w:val="single" w:sz="4" w:space="0" w:color="auto"/>
              <w:left w:val="single" w:sz="4" w:space="0" w:color="auto"/>
              <w:bottom w:val="single" w:sz="4" w:space="0" w:color="auto"/>
              <w:right w:val="single" w:sz="4" w:space="0" w:color="auto"/>
            </w:tcBorders>
          </w:tcPr>
          <w:p w14:paraId="5EE3B72B" w14:textId="6DFF15F2" w:rsidR="00BE20D4" w:rsidRPr="00405B77" w:rsidRDefault="00BE20D4" w:rsidP="00BE20D4">
            <w:pPr>
              <w:suppressAutoHyphens w:val="0"/>
              <w:jc w:val="center"/>
              <w:rPr>
                <w:lang w:eastAsia="ru-RU"/>
              </w:rPr>
            </w:pPr>
            <w:r w:rsidRPr="00405B77">
              <w:rPr>
                <w:lang w:eastAsia="ru-RU"/>
              </w:rPr>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60F6D60B" w14:textId="23ACE61E" w:rsidR="00BE20D4" w:rsidRPr="00405B77" w:rsidRDefault="00BE20D4" w:rsidP="00BE20D4">
            <w:pPr>
              <w:suppressAutoHyphens w:val="0"/>
              <w:jc w:val="center"/>
            </w:pPr>
          </w:p>
        </w:tc>
        <w:tc>
          <w:tcPr>
            <w:tcW w:w="2552" w:type="dxa"/>
            <w:tcBorders>
              <w:top w:val="single" w:sz="4" w:space="0" w:color="auto"/>
              <w:left w:val="single" w:sz="4" w:space="0" w:color="auto"/>
              <w:bottom w:val="single" w:sz="4" w:space="0" w:color="auto"/>
              <w:right w:val="single" w:sz="4" w:space="0" w:color="auto"/>
            </w:tcBorders>
          </w:tcPr>
          <w:p w14:paraId="787E53A3" w14:textId="53A28DBC" w:rsidR="00BE20D4" w:rsidRPr="00405B77" w:rsidRDefault="00BE20D4" w:rsidP="00BE20D4">
            <w:pPr>
              <w:suppressAutoHyphens w:val="0"/>
              <w:rPr>
                <w:color w:val="C0504D" w:themeColor="accent2"/>
                <w:lang w:eastAsia="ru-RU"/>
              </w:rPr>
            </w:pPr>
            <w:r w:rsidRPr="00405B77">
              <w:rPr>
                <w:lang w:eastAsia="ru-RU"/>
              </w:rPr>
              <w:t>Кількість професій – 10 од.</w:t>
            </w:r>
          </w:p>
        </w:tc>
      </w:tr>
      <w:tr w:rsidR="00BE20D4" w:rsidRPr="00405B77" w14:paraId="645A215A" w14:textId="77777777" w:rsidTr="00816E7A">
        <w:tc>
          <w:tcPr>
            <w:tcW w:w="3679" w:type="dxa"/>
            <w:tcBorders>
              <w:top w:val="single" w:sz="4" w:space="0" w:color="auto"/>
              <w:left w:val="single" w:sz="4" w:space="0" w:color="auto"/>
              <w:bottom w:val="single" w:sz="4" w:space="0" w:color="auto"/>
              <w:right w:val="single" w:sz="4" w:space="0" w:color="auto"/>
            </w:tcBorders>
          </w:tcPr>
          <w:p w14:paraId="7A9BA713" w14:textId="7F60903A" w:rsidR="00BE20D4" w:rsidRPr="00405B77" w:rsidRDefault="00BE20D4" w:rsidP="00BE20D4">
            <w:pPr>
              <w:suppressAutoHyphens w:val="0"/>
              <w:jc w:val="both"/>
              <w:rPr>
                <w:lang w:eastAsia="uk-UA"/>
              </w:rPr>
            </w:pPr>
            <w:r w:rsidRPr="00405B77">
              <w:rPr>
                <w:lang w:eastAsia="uk-UA"/>
              </w:rPr>
              <w:t>Реалізація проектів шкільного громадського бюджету</w:t>
            </w:r>
          </w:p>
        </w:tc>
        <w:tc>
          <w:tcPr>
            <w:tcW w:w="1815" w:type="dxa"/>
            <w:tcBorders>
              <w:top w:val="single" w:sz="4" w:space="0" w:color="auto"/>
              <w:left w:val="single" w:sz="4" w:space="0" w:color="auto"/>
              <w:bottom w:val="single" w:sz="4" w:space="0" w:color="auto"/>
              <w:right w:val="single" w:sz="4" w:space="0" w:color="auto"/>
            </w:tcBorders>
          </w:tcPr>
          <w:p w14:paraId="4065721F" w14:textId="368A082B" w:rsidR="00BE20D4" w:rsidRPr="00405B77" w:rsidRDefault="00BE20D4" w:rsidP="00BE20D4">
            <w:pPr>
              <w:suppressAutoHyphens w:val="0"/>
              <w:jc w:val="center"/>
              <w:rPr>
                <w:lang w:eastAsia="ru-RU"/>
              </w:rPr>
            </w:pPr>
            <w:r w:rsidRPr="00405B77">
              <w:t>Департамент освіти та науки</w:t>
            </w:r>
          </w:p>
        </w:tc>
        <w:tc>
          <w:tcPr>
            <w:tcW w:w="2012" w:type="dxa"/>
            <w:tcBorders>
              <w:top w:val="single" w:sz="4" w:space="0" w:color="auto"/>
              <w:left w:val="single" w:sz="4" w:space="0" w:color="auto"/>
              <w:bottom w:val="single" w:sz="4" w:space="0" w:color="auto"/>
              <w:right w:val="single" w:sz="4" w:space="0" w:color="auto"/>
            </w:tcBorders>
          </w:tcPr>
          <w:p w14:paraId="0ED7F099" w14:textId="5E038005" w:rsidR="00BE20D4" w:rsidRPr="00405B77" w:rsidRDefault="00BE20D4" w:rsidP="00BE20D4">
            <w:pPr>
              <w:suppressAutoHyphens w:val="0"/>
              <w:jc w:val="center"/>
            </w:pPr>
            <w:r w:rsidRPr="00405B77">
              <w:t>Бюджет громади, інші кошти</w:t>
            </w:r>
          </w:p>
        </w:tc>
        <w:tc>
          <w:tcPr>
            <w:tcW w:w="2552" w:type="dxa"/>
            <w:tcBorders>
              <w:top w:val="single" w:sz="4" w:space="0" w:color="auto"/>
              <w:left w:val="single" w:sz="4" w:space="0" w:color="auto"/>
              <w:bottom w:val="single" w:sz="4" w:space="0" w:color="auto"/>
              <w:right w:val="single" w:sz="4" w:space="0" w:color="auto"/>
            </w:tcBorders>
          </w:tcPr>
          <w:p w14:paraId="4753312F" w14:textId="77777777" w:rsidR="00BE20D4" w:rsidRPr="00405B77" w:rsidRDefault="00BE20D4" w:rsidP="00BE20D4">
            <w:pPr>
              <w:rPr>
                <w:lang w:eastAsia="ru-RU"/>
              </w:rPr>
            </w:pPr>
            <w:r w:rsidRPr="00405B77">
              <w:rPr>
                <w:lang w:eastAsia="ru-RU"/>
              </w:rPr>
              <w:t xml:space="preserve">Кількість проведених тренінгів – 2 од. </w:t>
            </w:r>
          </w:p>
          <w:p w14:paraId="0D35CF30" w14:textId="5D92AB18" w:rsidR="00BE20D4" w:rsidRPr="00405B77" w:rsidRDefault="00BE20D4" w:rsidP="00BE20D4">
            <w:pPr>
              <w:suppressAutoHyphens w:val="0"/>
              <w:rPr>
                <w:lang w:eastAsia="ru-RU"/>
              </w:rPr>
            </w:pPr>
            <w:r w:rsidRPr="00405B77">
              <w:rPr>
                <w:lang w:eastAsia="ru-RU"/>
              </w:rPr>
              <w:t>Кількість учнів, що взяли участь у конкурсі – 200 осіб</w:t>
            </w:r>
          </w:p>
        </w:tc>
      </w:tr>
    </w:tbl>
    <w:p w14:paraId="6315D665" w14:textId="1F32DF06" w:rsidR="00B171A0" w:rsidRPr="00405B77" w:rsidRDefault="00B171A0" w:rsidP="00681000">
      <w:pPr>
        <w:jc w:val="both"/>
        <w:rPr>
          <w:b/>
          <w:bCs/>
        </w:rPr>
      </w:pPr>
    </w:p>
    <w:p w14:paraId="7B155BFF" w14:textId="77777777" w:rsidR="004007F5" w:rsidRPr="00405B77" w:rsidRDefault="004007F5" w:rsidP="00681000">
      <w:pPr>
        <w:jc w:val="both"/>
        <w:rPr>
          <w:b/>
          <w:bCs/>
        </w:rPr>
      </w:pPr>
      <w:r w:rsidRPr="00405B77">
        <w:rPr>
          <w:b/>
          <w:bCs/>
        </w:rPr>
        <w:t>Очікувані результати.</w:t>
      </w:r>
    </w:p>
    <w:p w14:paraId="5410EA55" w14:textId="77777777" w:rsidR="00670D5A" w:rsidRDefault="00670D5A" w:rsidP="004007F5">
      <w:pPr>
        <w:ind w:firstLine="709"/>
        <w:jc w:val="both"/>
        <w:rPr>
          <w:lang w:eastAsia="ru-RU"/>
        </w:rPr>
      </w:pPr>
      <w:r>
        <w:rPr>
          <w:lang w:eastAsia="ru-RU"/>
        </w:rPr>
        <w:t>Розвиток системи освіти, підвищення її якості.</w:t>
      </w:r>
    </w:p>
    <w:p w14:paraId="0809ED02" w14:textId="55691C5A" w:rsidR="00C87012" w:rsidRPr="008B7BD9" w:rsidRDefault="00C87012" w:rsidP="004007F5">
      <w:pPr>
        <w:ind w:firstLine="709"/>
        <w:jc w:val="both"/>
      </w:pPr>
      <w:r w:rsidRPr="00405B77">
        <w:t>Збільшення кількості дітей, охоплених дошкільною освітою.</w:t>
      </w:r>
    </w:p>
    <w:p w14:paraId="55FDD1A9" w14:textId="77777777" w:rsidR="00036903" w:rsidRPr="00405B77" w:rsidRDefault="007C429B" w:rsidP="009B4D94">
      <w:pPr>
        <w:pStyle w:val="2"/>
        <w:rPr>
          <w:rFonts w:ascii="Times New Roman" w:hAnsi="Times New Roman" w:cs="Times New Roman"/>
          <w:i w:val="0"/>
          <w:sz w:val="24"/>
          <w:szCs w:val="24"/>
        </w:rPr>
      </w:pPr>
      <w:bookmarkStart w:id="34" w:name="_Toc119400346"/>
      <w:r w:rsidRPr="00405B77">
        <w:rPr>
          <w:rFonts w:ascii="Times New Roman" w:hAnsi="Times New Roman" w:cs="Times New Roman"/>
          <w:i w:val="0"/>
          <w:sz w:val="24"/>
          <w:szCs w:val="24"/>
        </w:rPr>
        <w:t>4</w:t>
      </w:r>
      <w:r w:rsidR="00036903" w:rsidRPr="00405B77">
        <w:rPr>
          <w:rFonts w:ascii="Times New Roman" w:hAnsi="Times New Roman" w:cs="Times New Roman"/>
          <w:i w:val="0"/>
          <w:sz w:val="24"/>
          <w:szCs w:val="24"/>
        </w:rPr>
        <w:t xml:space="preserve">.4. </w:t>
      </w:r>
      <w:r w:rsidR="00F673CE" w:rsidRPr="00405B77">
        <w:rPr>
          <w:rFonts w:ascii="Times New Roman" w:hAnsi="Times New Roman" w:cs="Times New Roman"/>
          <w:i w:val="0"/>
          <w:sz w:val="24"/>
          <w:szCs w:val="24"/>
        </w:rPr>
        <w:t>Охорона здоров’я</w:t>
      </w:r>
      <w:r w:rsidR="00036903" w:rsidRPr="00405B77">
        <w:rPr>
          <w:rFonts w:ascii="Times New Roman" w:hAnsi="Times New Roman" w:cs="Times New Roman"/>
          <w:i w:val="0"/>
          <w:sz w:val="24"/>
          <w:szCs w:val="24"/>
        </w:rPr>
        <w:t>.</w:t>
      </w:r>
      <w:bookmarkEnd w:id="34"/>
    </w:p>
    <w:p w14:paraId="0561124C" w14:textId="77777777" w:rsidR="00036903" w:rsidRPr="00405B77" w:rsidRDefault="00036903" w:rsidP="00681000">
      <w:pPr>
        <w:suppressAutoHyphens w:val="0"/>
        <w:jc w:val="both"/>
        <w:rPr>
          <w:b/>
          <w:bCs/>
        </w:rPr>
      </w:pPr>
      <w:r w:rsidRPr="00405B77">
        <w:rPr>
          <w:b/>
          <w:bCs/>
        </w:rPr>
        <w:t>Проблемні питання.</w:t>
      </w:r>
    </w:p>
    <w:p w14:paraId="1524A92E" w14:textId="77777777" w:rsidR="00BB1BBF" w:rsidRPr="00405B77" w:rsidRDefault="00BB1BBF" w:rsidP="00BB1BBF">
      <w:pPr>
        <w:ind w:firstLine="709"/>
        <w:jc w:val="both"/>
        <w:rPr>
          <w:lang w:eastAsia="ru-RU"/>
        </w:rPr>
      </w:pPr>
      <w:r w:rsidRPr="00405B77">
        <w:rPr>
          <w:lang w:eastAsia="ru-RU"/>
        </w:rPr>
        <w:t>Підвищення показників захворюваності населення.</w:t>
      </w:r>
    </w:p>
    <w:p w14:paraId="71E106BA" w14:textId="0A9EABB4" w:rsidR="00BB1BBF" w:rsidRPr="00405B77" w:rsidRDefault="00BB1BBF" w:rsidP="00BB1BBF">
      <w:pPr>
        <w:ind w:firstLine="709"/>
        <w:jc w:val="both"/>
        <w:rPr>
          <w:lang w:eastAsia="ru-RU"/>
        </w:rPr>
      </w:pPr>
      <w:r w:rsidRPr="00405B77">
        <w:rPr>
          <w:lang w:eastAsia="ru-RU"/>
        </w:rPr>
        <w:t>Зростання потреби мешканців у реабілітаційних та консультаційних послугах</w:t>
      </w:r>
      <w:r>
        <w:rPr>
          <w:lang w:eastAsia="ru-RU"/>
        </w:rPr>
        <w:t>.</w:t>
      </w:r>
      <w:r w:rsidRPr="00405B77">
        <w:rPr>
          <w:lang w:eastAsia="ru-RU"/>
        </w:rPr>
        <w:t xml:space="preserve">  </w:t>
      </w:r>
    </w:p>
    <w:p w14:paraId="397A6E4D" w14:textId="2A2E6EBD" w:rsidR="00681000" w:rsidRPr="00405B77" w:rsidRDefault="00BB1BBF" w:rsidP="00763063">
      <w:pPr>
        <w:ind w:firstLine="709"/>
        <w:jc w:val="both"/>
        <w:rPr>
          <w:lang w:eastAsia="ru-RU"/>
        </w:rPr>
      </w:pPr>
      <w:r>
        <w:rPr>
          <w:lang w:eastAsia="ru-RU"/>
        </w:rPr>
        <w:t>Недостатнє забезпечення сучасним медичним обладнанням</w:t>
      </w:r>
      <w:r w:rsidR="00F920A1" w:rsidRPr="00405B77">
        <w:rPr>
          <w:lang w:eastAsia="ru-RU"/>
        </w:rPr>
        <w:t xml:space="preserve"> закладів охорони здоров’я</w:t>
      </w:r>
      <w:r>
        <w:rPr>
          <w:lang w:eastAsia="ru-RU"/>
        </w:rPr>
        <w:t>.</w:t>
      </w:r>
    </w:p>
    <w:p w14:paraId="33F6924C" w14:textId="2927A6BD" w:rsidR="00FF69A7" w:rsidRDefault="00036903" w:rsidP="006C1D33">
      <w:pPr>
        <w:spacing w:before="120" w:after="120"/>
        <w:jc w:val="both"/>
        <w:rPr>
          <w:b/>
          <w:bCs/>
        </w:rPr>
      </w:pPr>
      <w:r w:rsidRPr="00405B77">
        <w:rPr>
          <w:b/>
          <w:bCs/>
        </w:rPr>
        <w:t xml:space="preserve">Мета: </w:t>
      </w:r>
      <w:r w:rsidR="00FF69A7" w:rsidRPr="00B048E6">
        <w:rPr>
          <w:bCs/>
        </w:rPr>
        <w:t xml:space="preserve">підвищення якості та ефективності надання медичних послуг, рівня </w:t>
      </w:r>
      <w:r w:rsidR="00B048E6" w:rsidRPr="00B048E6">
        <w:rPr>
          <w:bCs/>
        </w:rPr>
        <w:t>здоров’я та тривалості життя мешка</w:t>
      </w:r>
      <w:r w:rsidR="00FF69A7" w:rsidRPr="00B048E6">
        <w:rPr>
          <w:bCs/>
        </w:rPr>
        <w:t>нців громади.</w:t>
      </w:r>
    </w:p>
    <w:p w14:paraId="5D129070" w14:textId="77777777" w:rsidR="00036903" w:rsidRPr="00405B77" w:rsidRDefault="00036903" w:rsidP="00B45A92">
      <w:pPr>
        <w:suppressAutoHyphens w:val="0"/>
        <w:jc w:val="both"/>
        <w:rPr>
          <w:b/>
          <w:bCs/>
          <w:lang w:eastAsia="ru-RU"/>
        </w:rPr>
      </w:pPr>
      <w:r w:rsidRPr="00405B77">
        <w:rPr>
          <w:b/>
          <w:bCs/>
          <w:lang w:eastAsia="ru-RU"/>
        </w:rPr>
        <w:t>Пріоритетні завдання.</w:t>
      </w:r>
    </w:p>
    <w:p w14:paraId="516D9B7A" w14:textId="77777777" w:rsidR="00DD3044" w:rsidRDefault="00DD3044" w:rsidP="00DD3044">
      <w:pPr>
        <w:shd w:val="clear" w:color="auto" w:fill="FFFFFF"/>
        <w:ind w:firstLine="709"/>
        <w:jc w:val="both"/>
        <w:rPr>
          <w:lang w:eastAsia="ru-RU"/>
        </w:rPr>
      </w:pPr>
      <w:r>
        <w:rPr>
          <w:lang w:eastAsia="ru-RU"/>
        </w:rPr>
        <w:t>Забезпечення</w:t>
      </w:r>
      <w:r w:rsidRPr="00405B77">
        <w:rPr>
          <w:lang w:eastAsia="ru-RU"/>
        </w:rPr>
        <w:t xml:space="preserve"> </w:t>
      </w:r>
      <w:r>
        <w:rPr>
          <w:lang w:eastAsia="ru-RU"/>
        </w:rPr>
        <w:t>оновлення і модернізації</w:t>
      </w:r>
      <w:r w:rsidRPr="00405B77">
        <w:rPr>
          <w:lang w:eastAsia="ru-RU"/>
        </w:rPr>
        <w:t xml:space="preserve"> матеріально-технічної</w:t>
      </w:r>
      <w:r>
        <w:rPr>
          <w:lang w:eastAsia="ru-RU"/>
        </w:rPr>
        <w:t xml:space="preserve"> бази закладів охорони здоров’я.</w:t>
      </w:r>
    </w:p>
    <w:p w14:paraId="4C2DCB3A" w14:textId="77777777" w:rsidR="00C2319A" w:rsidRPr="00405B77" w:rsidRDefault="00C2319A" w:rsidP="00C2319A">
      <w:pPr>
        <w:shd w:val="clear" w:color="auto" w:fill="FFFFFF"/>
        <w:ind w:firstLine="709"/>
        <w:jc w:val="both"/>
        <w:rPr>
          <w:bCs/>
          <w:lang w:eastAsia="ru-RU"/>
        </w:rPr>
      </w:pPr>
      <w:r w:rsidRPr="00405B77">
        <w:rPr>
          <w:lang w:eastAsia="ru-RU"/>
        </w:rPr>
        <w:t>Удосконалення та розширення спектру  послуг з медичної реабілітації</w:t>
      </w:r>
      <w:r w:rsidRPr="00405B77">
        <w:rPr>
          <w:bCs/>
          <w:lang w:eastAsia="ru-RU"/>
        </w:rPr>
        <w:t>.</w:t>
      </w:r>
    </w:p>
    <w:p w14:paraId="7F6AD9F1" w14:textId="2652590B" w:rsidR="00507A52" w:rsidRPr="00405B77" w:rsidRDefault="00DD3044" w:rsidP="00132D60">
      <w:pPr>
        <w:shd w:val="clear" w:color="auto" w:fill="FFFFFF"/>
        <w:ind w:firstLine="709"/>
        <w:jc w:val="both"/>
        <w:rPr>
          <w:lang w:eastAsia="ru-RU"/>
        </w:rPr>
      </w:pPr>
      <w:r>
        <w:rPr>
          <w:shd w:val="clear" w:color="auto" w:fill="FFFFFF"/>
        </w:rPr>
        <w:t>Подальше в</w:t>
      </w:r>
      <w:r w:rsidR="00D75B50" w:rsidRPr="00405B77">
        <w:rPr>
          <w:shd w:val="clear" w:color="auto" w:fill="FFFFFF"/>
        </w:rPr>
        <w:t xml:space="preserve">провадження </w:t>
      </w:r>
      <w:r w:rsidR="00163C47" w:rsidRPr="00405B77">
        <w:rPr>
          <w:shd w:val="clear" w:color="auto" w:fill="FFFFFF"/>
        </w:rPr>
        <w:t>електронних сервісів у</w:t>
      </w:r>
      <w:r>
        <w:rPr>
          <w:shd w:val="clear" w:color="auto" w:fill="FFFFFF"/>
        </w:rPr>
        <w:t xml:space="preserve"> системі охорони</w:t>
      </w:r>
      <w:r w:rsidR="00D75B50" w:rsidRPr="00405B77">
        <w:rPr>
          <w:shd w:val="clear" w:color="auto" w:fill="FFFFFF"/>
        </w:rPr>
        <w:t xml:space="preserve"> здоров'я.</w:t>
      </w:r>
    </w:p>
    <w:p w14:paraId="109672D5" w14:textId="77777777" w:rsidR="00CC0905" w:rsidRPr="00405B77" w:rsidRDefault="00CC0905" w:rsidP="00132D60">
      <w:pPr>
        <w:shd w:val="clear" w:color="auto" w:fill="FFFFFF"/>
        <w:ind w:firstLine="709"/>
        <w:jc w:val="both"/>
        <w:rPr>
          <w:lang w:eastAsia="ru-RU"/>
        </w:rPr>
      </w:pPr>
    </w:p>
    <w:tbl>
      <w:tblPr>
        <w:tblW w:w="10058" w:type="dxa"/>
        <w:tblInd w:w="2" w:type="dxa"/>
        <w:tblLayout w:type="fixed"/>
        <w:tblLook w:val="0000" w:firstRow="0" w:lastRow="0" w:firstColumn="0" w:lastColumn="0" w:noHBand="0" w:noVBand="0"/>
      </w:tblPr>
      <w:tblGrid>
        <w:gridCol w:w="3679"/>
        <w:gridCol w:w="1815"/>
        <w:gridCol w:w="2012"/>
        <w:gridCol w:w="2552"/>
      </w:tblGrid>
      <w:tr w:rsidR="00054741" w:rsidRPr="00405B77" w14:paraId="517E28FA" w14:textId="77777777" w:rsidTr="00610C85">
        <w:tc>
          <w:tcPr>
            <w:tcW w:w="3679" w:type="dxa"/>
            <w:tcBorders>
              <w:top w:val="single" w:sz="4" w:space="0" w:color="000000"/>
              <w:left w:val="single" w:sz="4" w:space="0" w:color="000000"/>
              <w:bottom w:val="single" w:sz="4" w:space="0" w:color="000000"/>
            </w:tcBorders>
          </w:tcPr>
          <w:p w14:paraId="44D09376" w14:textId="77777777" w:rsidR="00054741" w:rsidRPr="00405B77" w:rsidRDefault="00054741" w:rsidP="00173BA1">
            <w:pPr>
              <w:ind w:firstLine="709"/>
              <w:jc w:val="both"/>
              <w:rPr>
                <w:b/>
                <w:bCs/>
              </w:rPr>
            </w:pPr>
            <w:r w:rsidRPr="00405B77">
              <w:rPr>
                <w:b/>
                <w:bCs/>
              </w:rPr>
              <w:t>Зміст заходу</w:t>
            </w:r>
          </w:p>
        </w:tc>
        <w:tc>
          <w:tcPr>
            <w:tcW w:w="1815" w:type="dxa"/>
            <w:tcBorders>
              <w:top w:val="single" w:sz="4" w:space="0" w:color="000000"/>
              <w:left w:val="single" w:sz="4" w:space="0" w:color="000000"/>
              <w:bottom w:val="single" w:sz="4" w:space="0" w:color="auto"/>
            </w:tcBorders>
          </w:tcPr>
          <w:p w14:paraId="10B5DFF9" w14:textId="77777777" w:rsidR="00054741" w:rsidRPr="00405B77" w:rsidRDefault="00054741" w:rsidP="00054741">
            <w:pPr>
              <w:jc w:val="center"/>
              <w:rPr>
                <w:b/>
                <w:bCs/>
              </w:rPr>
            </w:pPr>
            <w:r w:rsidRPr="00405B77">
              <w:rPr>
                <w:b/>
                <w:bCs/>
              </w:rPr>
              <w:t>Виконавець</w:t>
            </w:r>
          </w:p>
        </w:tc>
        <w:tc>
          <w:tcPr>
            <w:tcW w:w="2012" w:type="dxa"/>
            <w:tcBorders>
              <w:top w:val="single" w:sz="4" w:space="0" w:color="000000"/>
              <w:left w:val="single" w:sz="4" w:space="0" w:color="000000"/>
              <w:bottom w:val="single" w:sz="4" w:space="0" w:color="auto"/>
              <w:right w:val="single" w:sz="4" w:space="0" w:color="000000"/>
            </w:tcBorders>
          </w:tcPr>
          <w:p w14:paraId="2C5E1F96" w14:textId="77777777" w:rsidR="00054741" w:rsidRPr="00405B77" w:rsidRDefault="00054741" w:rsidP="00173BA1">
            <w:pPr>
              <w:jc w:val="center"/>
              <w:rPr>
                <w:b/>
                <w:bCs/>
              </w:rPr>
            </w:pPr>
            <w:r w:rsidRPr="00405B77">
              <w:rPr>
                <w:b/>
                <w:bCs/>
              </w:rPr>
              <w:t>Джерела фінансування</w:t>
            </w:r>
          </w:p>
        </w:tc>
        <w:tc>
          <w:tcPr>
            <w:tcW w:w="2552" w:type="dxa"/>
            <w:tcBorders>
              <w:top w:val="single" w:sz="4" w:space="0" w:color="000000"/>
              <w:left w:val="single" w:sz="4" w:space="0" w:color="000000"/>
              <w:bottom w:val="single" w:sz="4" w:space="0" w:color="auto"/>
              <w:right w:val="single" w:sz="4" w:space="0" w:color="000000"/>
            </w:tcBorders>
          </w:tcPr>
          <w:p w14:paraId="31EE85F3" w14:textId="77777777" w:rsidR="00054741" w:rsidRPr="00405B77" w:rsidRDefault="00054741" w:rsidP="00173BA1">
            <w:pPr>
              <w:jc w:val="center"/>
              <w:rPr>
                <w:b/>
                <w:bCs/>
                <w:lang w:eastAsia="ru-RU"/>
              </w:rPr>
            </w:pPr>
            <w:r w:rsidRPr="00405B77">
              <w:rPr>
                <w:b/>
                <w:bCs/>
                <w:lang w:eastAsia="ru-RU"/>
              </w:rPr>
              <w:t xml:space="preserve">Індикатори </w:t>
            </w:r>
          </w:p>
          <w:p w14:paraId="2695878E" w14:textId="77777777" w:rsidR="00054741" w:rsidRPr="00405B77" w:rsidRDefault="00054741" w:rsidP="00173BA1">
            <w:pPr>
              <w:jc w:val="center"/>
              <w:rPr>
                <w:b/>
                <w:bCs/>
              </w:rPr>
            </w:pPr>
            <w:r w:rsidRPr="00405B77">
              <w:rPr>
                <w:b/>
                <w:bCs/>
                <w:lang w:eastAsia="ru-RU"/>
              </w:rPr>
              <w:t>виконання</w:t>
            </w:r>
          </w:p>
        </w:tc>
      </w:tr>
      <w:tr w:rsidR="009D4D81" w:rsidRPr="00405B77" w14:paraId="0B9649A5" w14:textId="77777777" w:rsidTr="00610C85">
        <w:tc>
          <w:tcPr>
            <w:tcW w:w="3679" w:type="dxa"/>
            <w:tcBorders>
              <w:top w:val="single" w:sz="4" w:space="0" w:color="000000"/>
              <w:left w:val="single" w:sz="4" w:space="0" w:color="000000"/>
              <w:bottom w:val="single" w:sz="4" w:space="0" w:color="000000"/>
            </w:tcBorders>
          </w:tcPr>
          <w:p w14:paraId="42267B7B" w14:textId="45533117" w:rsidR="009D4D81" w:rsidRPr="00405B77" w:rsidRDefault="009D4D81" w:rsidP="009D4D81">
            <w:pPr>
              <w:jc w:val="both"/>
              <w:rPr>
                <w:b/>
                <w:bCs/>
              </w:rPr>
            </w:pPr>
            <w:r w:rsidRPr="00405B77">
              <w:t>Оснащення закладів охорони здоров’я сучасним діагностичним та лікувальним обладнанням</w:t>
            </w:r>
          </w:p>
        </w:tc>
        <w:tc>
          <w:tcPr>
            <w:tcW w:w="1815" w:type="dxa"/>
            <w:tcBorders>
              <w:top w:val="single" w:sz="4" w:space="0" w:color="000000"/>
              <w:left w:val="single" w:sz="4" w:space="0" w:color="000000"/>
              <w:bottom w:val="single" w:sz="4" w:space="0" w:color="auto"/>
            </w:tcBorders>
          </w:tcPr>
          <w:p w14:paraId="595BEB62" w14:textId="238F29D5" w:rsidR="009D4D81" w:rsidRPr="00405B77" w:rsidRDefault="009D4D81" w:rsidP="009D4D81">
            <w:pPr>
              <w:jc w:val="center"/>
              <w:rPr>
                <w:b/>
                <w:bCs/>
              </w:rPr>
            </w:pPr>
            <w:r w:rsidRPr="00405B77">
              <w:t>Управління охорони здоров’я</w:t>
            </w:r>
          </w:p>
        </w:tc>
        <w:tc>
          <w:tcPr>
            <w:tcW w:w="2012" w:type="dxa"/>
            <w:tcBorders>
              <w:top w:val="single" w:sz="4" w:space="0" w:color="000000"/>
              <w:left w:val="single" w:sz="4" w:space="0" w:color="000000"/>
              <w:bottom w:val="single" w:sz="4" w:space="0" w:color="auto"/>
              <w:right w:val="single" w:sz="4" w:space="0" w:color="000000"/>
            </w:tcBorders>
          </w:tcPr>
          <w:p w14:paraId="46448820" w14:textId="77777777" w:rsidR="009D4D81" w:rsidRPr="00405B77" w:rsidRDefault="009D4D81" w:rsidP="009D4D81">
            <w:pPr>
              <w:jc w:val="center"/>
            </w:pPr>
            <w:r w:rsidRPr="00405B77">
              <w:t>Бюджет громади,</w:t>
            </w:r>
          </w:p>
          <w:p w14:paraId="366201C4" w14:textId="4E2712DC" w:rsidR="009D4D81" w:rsidRPr="00405B77" w:rsidRDefault="009D4D81" w:rsidP="009D4D81">
            <w:pPr>
              <w:jc w:val="center"/>
              <w:rPr>
                <w:b/>
                <w:bCs/>
              </w:rPr>
            </w:pPr>
            <w:r w:rsidRPr="00405B77">
              <w:t>інші кошти</w:t>
            </w:r>
          </w:p>
        </w:tc>
        <w:tc>
          <w:tcPr>
            <w:tcW w:w="2552" w:type="dxa"/>
            <w:tcBorders>
              <w:top w:val="single" w:sz="4" w:space="0" w:color="000000"/>
              <w:left w:val="single" w:sz="4" w:space="0" w:color="000000"/>
              <w:bottom w:val="single" w:sz="4" w:space="0" w:color="auto"/>
              <w:right w:val="single" w:sz="4" w:space="0" w:color="000000"/>
            </w:tcBorders>
          </w:tcPr>
          <w:p w14:paraId="68EA9D02" w14:textId="4C0B5697" w:rsidR="009D4D81" w:rsidRPr="00405B77" w:rsidRDefault="009D4D81" w:rsidP="00962395">
            <w:pPr>
              <w:rPr>
                <w:b/>
                <w:bCs/>
                <w:lang w:eastAsia="ru-RU"/>
              </w:rPr>
            </w:pPr>
            <w:r w:rsidRPr="00405B77">
              <w:t>Покращення якості медичного обслуговування</w:t>
            </w:r>
          </w:p>
        </w:tc>
      </w:tr>
      <w:tr w:rsidR="009D4D81" w:rsidRPr="00405B77" w14:paraId="2E850197" w14:textId="77777777" w:rsidTr="00610C85">
        <w:tc>
          <w:tcPr>
            <w:tcW w:w="3679" w:type="dxa"/>
            <w:tcBorders>
              <w:top w:val="single" w:sz="4" w:space="0" w:color="000000"/>
              <w:left w:val="single" w:sz="4" w:space="0" w:color="000000"/>
              <w:bottom w:val="single" w:sz="4" w:space="0" w:color="000000"/>
            </w:tcBorders>
          </w:tcPr>
          <w:p w14:paraId="7FE5F820" w14:textId="1553E472" w:rsidR="009D4D81" w:rsidRPr="00405B77" w:rsidRDefault="009D4D81" w:rsidP="009D4D81">
            <w:pPr>
              <w:jc w:val="both"/>
              <w:rPr>
                <w:b/>
                <w:bCs/>
              </w:rPr>
            </w:pPr>
            <w:r w:rsidRPr="00405B77">
              <w:rPr>
                <w:shd w:val="clear" w:color="auto" w:fill="FFFFFF"/>
                <w:lang w:eastAsia="ru-RU"/>
              </w:rPr>
              <w:t xml:space="preserve">Надання реабілітаційних послуг пацієнтам при захворюваннях у підгострому та відновному періодах </w:t>
            </w:r>
          </w:p>
        </w:tc>
        <w:tc>
          <w:tcPr>
            <w:tcW w:w="1815" w:type="dxa"/>
            <w:tcBorders>
              <w:top w:val="single" w:sz="4" w:space="0" w:color="000000"/>
              <w:left w:val="single" w:sz="4" w:space="0" w:color="000000"/>
              <w:bottom w:val="single" w:sz="4" w:space="0" w:color="auto"/>
            </w:tcBorders>
          </w:tcPr>
          <w:p w14:paraId="346CF2F7" w14:textId="761E57F8" w:rsidR="009D4D81" w:rsidRPr="00405B77" w:rsidRDefault="009D4D81" w:rsidP="009D4D81">
            <w:pPr>
              <w:jc w:val="center"/>
              <w:rPr>
                <w:b/>
                <w:bCs/>
              </w:rPr>
            </w:pPr>
            <w:r w:rsidRPr="00405B77">
              <w:t>Управління охорони здоров’я</w:t>
            </w:r>
          </w:p>
        </w:tc>
        <w:tc>
          <w:tcPr>
            <w:tcW w:w="2012" w:type="dxa"/>
            <w:tcBorders>
              <w:top w:val="single" w:sz="4" w:space="0" w:color="000000"/>
              <w:left w:val="single" w:sz="4" w:space="0" w:color="000000"/>
              <w:bottom w:val="single" w:sz="4" w:space="0" w:color="auto"/>
              <w:right w:val="single" w:sz="4" w:space="0" w:color="000000"/>
            </w:tcBorders>
          </w:tcPr>
          <w:p w14:paraId="0521BF75" w14:textId="77777777" w:rsidR="009D4D81" w:rsidRPr="00405B77" w:rsidRDefault="009D4D81" w:rsidP="009D4D81">
            <w:pPr>
              <w:jc w:val="center"/>
            </w:pPr>
            <w:r w:rsidRPr="00405B77">
              <w:t>Бюджет громади,</w:t>
            </w:r>
          </w:p>
          <w:p w14:paraId="52B1B3A3" w14:textId="7ABA9071" w:rsidR="009D4D81" w:rsidRPr="00405B77" w:rsidRDefault="009D4D81" w:rsidP="009D4D81">
            <w:pPr>
              <w:jc w:val="center"/>
              <w:rPr>
                <w:b/>
                <w:bCs/>
              </w:rPr>
            </w:pPr>
            <w:r w:rsidRPr="00405B77">
              <w:t>інші кошти</w:t>
            </w:r>
          </w:p>
        </w:tc>
        <w:tc>
          <w:tcPr>
            <w:tcW w:w="2552" w:type="dxa"/>
            <w:tcBorders>
              <w:top w:val="single" w:sz="4" w:space="0" w:color="000000"/>
              <w:left w:val="single" w:sz="4" w:space="0" w:color="000000"/>
              <w:bottom w:val="single" w:sz="4" w:space="0" w:color="auto"/>
              <w:right w:val="single" w:sz="4" w:space="0" w:color="000000"/>
            </w:tcBorders>
          </w:tcPr>
          <w:p w14:paraId="0645601E" w14:textId="2AD61364" w:rsidR="009D4D81" w:rsidRPr="00405B77" w:rsidRDefault="009D4D81" w:rsidP="00962395">
            <w:pPr>
              <w:rPr>
                <w:bCs/>
                <w:lang w:eastAsia="ru-RU"/>
              </w:rPr>
            </w:pPr>
            <w:r w:rsidRPr="00405B77">
              <w:rPr>
                <w:bCs/>
                <w:lang w:eastAsia="ru-RU"/>
              </w:rPr>
              <w:t xml:space="preserve">Кількість осіб, які отримали послуги – </w:t>
            </w:r>
            <w:r w:rsidRPr="00405B77">
              <w:t>100% від тих, хто звернувся</w:t>
            </w:r>
          </w:p>
        </w:tc>
      </w:tr>
      <w:tr w:rsidR="009D4D81" w:rsidRPr="00405B77" w14:paraId="583EF602" w14:textId="77777777" w:rsidTr="00610C85">
        <w:tc>
          <w:tcPr>
            <w:tcW w:w="3679" w:type="dxa"/>
            <w:tcBorders>
              <w:top w:val="single" w:sz="4" w:space="0" w:color="000000"/>
              <w:left w:val="single" w:sz="4" w:space="0" w:color="000000"/>
              <w:bottom w:val="single" w:sz="4" w:space="0" w:color="000000"/>
            </w:tcBorders>
          </w:tcPr>
          <w:p w14:paraId="65F2B760" w14:textId="6184C4F5" w:rsidR="009D4D81" w:rsidRPr="00405B77" w:rsidRDefault="009D4D81" w:rsidP="009D4D81">
            <w:pPr>
              <w:jc w:val="both"/>
            </w:pPr>
            <w:r w:rsidRPr="00405B77">
              <w:rPr>
                <w:lang w:eastAsia="ru-RU"/>
              </w:rPr>
              <w:t xml:space="preserve">Забезпечення закладів охорони здоров’я  виробами медичного призначення, витратними матеріалами та лікарськими засобами для надання медичної допомоги під час стаціонарного  лікування хворим та постраждалим внаслідок бойових дій  </w:t>
            </w:r>
          </w:p>
        </w:tc>
        <w:tc>
          <w:tcPr>
            <w:tcW w:w="1815" w:type="dxa"/>
            <w:tcBorders>
              <w:top w:val="single" w:sz="4" w:space="0" w:color="000000"/>
              <w:left w:val="single" w:sz="4" w:space="0" w:color="000000"/>
              <w:bottom w:val="single" w:sz="4" w:space="0" w:color="auto"/>
            </w:tcBorders>
          </w:tcPr>
          <w:p w14:paraId="2B71D3BD" w14:textId="4A31EC5A" w:rsidR="009D4D81" w:rsidRPr="00405B77" w:rsidRDefault="009D4D81" w:rsidP="009D4D81">
            <w:pPr>
              <w:jc w:val="center"/>
            </w:pPr>
            <w:r w:rsidRPr="00405B77">
              <w:t>Управління охорони здоров’я</w:t>
            </w:r>
          </w:p>
        </w:tc>
        <w:tc>
          <w:tcPr>
            <w:tcW w:w="2012" w:type="dxa"/>
            <w:tcBorders>
              <w:top w:val="single" w:sz="4" w:space="0" w:color="000000"/>
              <w:left w:val="single" w:sz="4" w:space="0" w:color="000000"/>
              <w:bottom w:val="single" w:sz="4" w:space="0" w:color="auto"/>
              <w:right w:val="single" w:sz="4" w:space="0" w:color="000000"/>
            </w:tcBorders>
          </w:tcPr>
          <w:p w14:paraId="3B01AC35" w14:textId="77777777" w:rsidR="009D4D81" w:rsidRPr="00405B77" w:rsidRDefault="009D4D81" w:rsidP="009D4D81">
            <w:pPr>
              <w:jc w:val="center"/>
            </w:pPr>
            <w:r w:rsidRPr="00405B77">
              <w:t>Державний бюджет,</w:t>
            </w:r>
          </w:p>
          <w:p w14:paraId="6B401E92" w14:textId="77777777" w:rsidR="009D4D81" w:rsidRPr="00405B77" w:rsidRDefault="009D4D81" w:rsidP="009D4D81">
            <w:pPr>
              <w:jc w:val="center"/>
            </w:pPr>
            <w:r w:rsidRPr="00405B77">
              <w:t xml:space="preserve"> бюджет громади, </w:t>
            </w:r>
          </w:p>
          <w:p w14:paraId="48D4C8C9" w14:textId="15E1B87C" w:rsidR="009D4D81" w:rsidRPr="00405B77" w:rsidRDefault="009D4D81" w:rsidP="009D4D81">
            <w:pPr>
              <w:jc w:val="center"/>
            </w:pPr>
            <w:r w:rsidRPr="00405B77">
              <w:t>інші кошти</w:t>
            </w:r>
          </w:p>
        </w:tc>
        <w:tc>
          <w:tcPr>
            <w:tcW w:w="2552" w:type="dxa"/>
            <w:tcBorders>
              <w:top w:val="single" w:sz="4" w:space="0" w:color="000000"/>
              <w:left w:val="single" w:sz="4" w:space="0" w:color="000000"/>
              <w:bottom w:val="single" w:sz="4" w:space="0" w:color="auto"/>
              <w:right w:val="single" w:sz="4" w:space="0" w:color="000000"/>
            </w:tcBorders>
          </w:tcPr>
          <w:p w14:paraId="262799AB" w14:textId="4A0E0D51" w:rsidR="009D4D81" w:rsidRPr="00405B77" w:rsidRDefault="009D4D81" w:rsidP="00962395">
            <w:r w:rsidRPr="00405B77">
              <w:t>Кількість забезпечених осіб – 100% пацієнтів під час стаціонарного лікування</w:t>
            </w:r>
          </w:p>
        </w:tc>
      </w:tr>
      <w:tr w:rsidR="00BE20D4" w:rsidRPr="00405B77" w14:paraId="064C7EF0" w14:textId="77777777" w:rsidTr="00610C85">
        <w:tc>
          <w:tcPr>
            <w:tcW w:w="3679" w:type="dxa"/>
            <w:tcBorders>
              <w:top w:val="single" w:sz="4" w:space="0" w:color="000000"/>
              <w:left w:val="single" w:sz="4" w:space="0" w:color="000000"/>
              <w:bottom w:val="single" w:sz="4" w:space="0" w:color="000000"/>
            </w:tcBorders>
          </w:tcPr>
          <w:p w14:paraId="21B728C5" w14:textId="37C3D55F" w:rsidR="00BE20D4" w:rsidRPr="00405B77" w:rsidRDefault="00BE20D4" w:rsidP="003E30AD">
            <w:pPr>
              <w:jc w:val="both"/>
              <w:rPr>
                <w:lang w:eastAsia="ru-RU"/>
              </w:rPr>
            </w:pPr>
            <w:r w:rsidRPr="00405B77">
              <w:t>Забезпечення пільгових категорій мешканців громади</w:t>
            </w:r>
            <w:r>
              <w:t xml:space="preserve">, </w:t>
            </w:r>
            <w:r>
              <w:rPr>
                <w:iCs/>
                <w:lang w:eastAsia="ru-RU"/>
              </w:rPr>
              <w:t xml:space="preserve">внутрішньо переміщених осіб </w:t>
            </w:r>
            <w:r w:rsidRPr="00405B77">
              <w:t>безоплатн</w:t>
            </w:r>
            <w:r>
              <w:t>им</w:t>
            </w:r>
            <w:r w:rsidRPr="00405B77">
              <w:t xml:space="preserve"> та пільгов</w:t>
            </w:r>
            <w:r>
              <w:t>им відпуском</w:t>
            </w:r>
            <w:r w:rsidRPr="00405B77">
              <w:t xml:space="preserve"> лікарських засобів і засобів технічної реабілітації за рецептами лікарів у разі їх амбулаторного лікування</w:t>
            </w:r>
          </w:p>
        </w:tc>
        <w:tc>
          <w:tcPr>
            <w:tcW w:w="1815" w:type="dxa"/>
            <w:tcBorders>
              <w:top w:val="single" w:sz="4" w:space="0" w:color="000000"/>
              <w:left w:val="single" w:sz="4" w:space="0" w:color="000000"/>
              <w:bottom w:val="single" w:sz="4" w:space="0" w:color="auto"/>
            </w:tcBorders>
          </w:tcPr>
          <w:p w14:paraId="0AA3CF22" w14:textId="44E5A899" w:rsidR="00BE20D4" w:rsidRPr="00405B77" w:rsidRDefault="00BE20D4" w:rsidP="00BE20D4">
            <w:pPr>
              <w:jc w:val="center"/>
            </w:pPr>
            <w:r w:rsidRPr="00405B77">
              <w:t>Управління охорони здоров’я</w:t>
            </w:r>
          </w:p>
        </w:tc>
        <w:tc>
          <w:tcPr>
            <w:tcW w:w="2012" w:type="dxa"/>
            <w:tcBorders>
              <w:top w:val="single" w:sz="4" w:space="0" w:color="000000"/>
              <w:left w:val="single" w:sz="4" w:space="0" w:color="000000"/>
              <w:bottom w:val="single" w:sz="4" w:space="0" w:color="auto"/>
              <w:right w:val="single" w:sz="4" w:space="0" w:color="000000"/>
            </w:tcBorders>
          </w:tcPr>
          <w:p w14:paraId="494DFC5B" w14:textId="3981C6E1" w:rsidR="00BE20D4" w:rsidRPr="00405B77" w:rsidRDefault="00BE20D4" w:rsidP="00BE20D4">
            <w:pPr>
              <w:jc w:val="center"/>
            </w:pPr>
            <w:r w:rsidRPr="00405B77">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4FD700F4" w14:textId="42B782A6" w:rsidR="00BE20D4" w:rsidRPr="00405B77" w:rsidRDefault="00BE20D4" w:rsidP="00BE20D4">
            <w:r w:rsidRPr="00405B77">
              <w:t>Кількість забезпечених осіб – 100% від тих, хто звернувся</w:t>
            </w:r>
          </w:p>
        </w:tc>
      </w:tr>
      <w:tr w:rsidR="00BE20D4" w:rsidRPr="00405B77" w14:paraId="5AC64E36" w14:textId="77777777" w:rsidTr="00DD0BCB">
        <w:tc>
          <w:tcPr>
            <w:tcW w:w="3679" w:type="dxa"/>
            <w:tcBorders>
              <w:top w:val="single" w:sz="4" w:space="0" w:color="000000"/>
              <w:left w:val="single" w:sz="4" w:space="0" w:color="000000"/>
              <w:bottom w:val="single" w:sz="4" w:space="0" w:color="000000"/>
            </w:tcBorders>
          </w:tcPr>
          <w:p w14:paraId="5E607E66" w14:textId="7A2B5298" w:rsidR="00BE20D4" w:rsidRPr="00405B77" w:rsidRDefault="00BE20D4" w:rsidP="00BE20D4">
            <w:pPr>
              <w:jc w:val="both"/>
            </w:pPr>
            <w:r w:rsidRPr="00405B77">
              <w:rPr>
                <w:iCs/>
                <w:lang w:eastAsia="ru-RU"/>
              </w:rPr>
              <w:t>Забезпечення пільгових категорій  мешканців громади, внутрішньо переміщених осіб, військовослужбовців – мешканців громади та членів родин загиблих, полонених та зниклих безвісти лікуванням зубів перед зубопротезуванням та зубопротезуванням</w:t>
            </w:r>
          </w:p>
        </w:tc>
        <w:tc>
          <w:tcPr>
            <w:tcW w:w="1815" w:type="dxa"/>
            <w:tcBorders>
              <w:top w:val="single" w:sz="4" w:space="0" w:color="auto"/>
              <w:left w:val="single" w:sz="4" w:space="0" w:color="auto"/>
              <w:bottom w:val="single" w:sz="4" w:space="0" w:color="auto"/>
              <w:right w:val="single" w:sz="4" w:space="0" w:color="auto"/>
            </w:tcBorders>
          </w:tcPr>
          <w:p w14:paraId="36DDEE11" w14:textId="0596A1DA" w:rsidR="00BE20D4" w:rsidRPr="00405B77" w:rsidRDefault="00BE20D4" w:rsidP="00BE20D4">
            <w:pPr>
              <w:jc w:val="center"/>
            </w:pPr>
            <w:r w:rsidRPr="00405B77">
              <w:t>Управління охорони здоров’я</w:t>
            </w:r>
          </w:p>
        </w:tc>
        <w:tc>
          <w:tcPr>
            <w:tcW w:w="2012" w:type="dxa"/>
            <w:tcBorders>
              <w:top w:val="single" w:sz="4" w:space="0" w:color="auto"/>
              <w:left w:val="single" w:sz="4" w:space="0" w:color="auto"/>
              <w:bottom w:val="single" w:sz="4" w:space="0" w:color="auto"/>
              <w:right w:val="single" w:sz="4" w:space="0" w:color="auto"/>
            </w:tcBorders>
          </w:tcPr>
          <w:p w14:paraId="7B02C1F0" w14:textId="7ECBE4CF" w:rsidR="00BE20D4" w:rsidRPr="00405B77" w:rsidRDefault="00BE20D4" w:rsidP="00BE20D4">
            <w:pPr>
              <w:jc w:val="center"/>
            </w:pPr>
            <w:r w:rsidRPr="00405B77">
              <w:t>Бюджет громади</w:t>
            </w:r>
          </w:p>
        </w:tc>
        <w:tc>
          <w:tcPr>
            <w:tcW w:w="2552" w:type="dxa"/>
            <w:tcBorders>
              <w:top w:val="single" w:sz="4" w:space="0" w:color="auto"/>
              <w:left w:val="single" w:sz="4" w:space="0" w:color="000000"/>
              <w:bottom w:val="single" w:sz="4" w:space="0" w:color="000000"/>
              <w:right w:val="single" w:sz="4" w:space="0" w:color="000000"/>
            </w:tcBorders>
          </w:tcPr>
          <w:p w14:paraId="33D70422" w14:textId="6F15D760" w:rsidR="00BE20D4" w:rsidRPr="00405B77" w:rsidRDefault="00BE20D4" w:rsidP="00BE20D4">
            <w:pPr>
              <w:autoSpaceDE w:val="0"/>
              <w:autoSpaceDN w:val="0"/>
              <w:adjustRightInd w:val="0"/>
            </w:pPr>
            <w:r w:rsidRPr="00405B77">
              <w:t>Кількість забезпечених осіб – 100% від тих, хто звернувся</w:t>
            </w:r>
          </w:p>
        </w:tc>
      </w:tr>
      <w:tr w:rsidR="00BE20D4" w:rsidRPr="00405B77" w14:paraId="524E7D8E" w14:textId="77777777" w:rsidTr="00610C85">
        <w:trPr>
          <w:trHeight w:val="860"/>
        </w:trPr>
        <w:tc>
          <w:tcPr>
            <w:tcW w:w="3679" w:type="dxa"/>
            <w:tcBorders>
              <w:top w:val="single" w:sz="4" w:space="0" w:color="auto"/>
              <w:left w:val="single" w:sz="4" w:space="0" w:color="auto"/>
              <w:bottom w:val="single" w:sz="4" w:space="0" w:color="auto"/>
              <w:right w:val="single" w:sz="4" w:space="0" w:color="auto"/>
            </w:tcBorders>
          </w:tcPr>
          <w:p w14:paraId="3D83AD5B" w14:textId="6B0C8595" w:rsidR="00BE20D4" w:rsidRPr="00405B77" w:rsidRDefault="00BE20D4" w:rsidP="00BE20D4">
            <w:pPr>
              <w:jc w:val="both"/>
              <w:rPr>
                <w:lang w:eastAsia="ru-RU"/>
              </w:rPr>
            </w:pPr>
            <w:r w:rsidRPr="00405B77">
              <w:t>Продовження робіт з комп’ютеризації закладів охорони здоров’я</w:t>
            </w:r>
          </w:p>
        </w:tc>
        <w:tc>
          <w:tcPr>
            <w:tcW w:w="1815" w:type="dxa"/>
            <w:tcBorders>
              <w:top w:val="single" w:sz="4" w:space="0" w:color="auto"/>
              <w:left w:val="single" w:sz="4" w:space="0" w:color="auto"/>
              <w:bottom w:val="single" w:sz="4" w:space="0" w:color="auto"/>
              <w:right w:val="single" w:sz="4" w:space="0" w:color="auto"/>
            </w:tcBorders>
          </w:tcPr>
          <w:p w14:paraId="7F9E3FDD" w14:textId="6758D737" w:rsidR="00BE20D4" w:rsidRPr="00405B77" w:rsidRDefault="00BE20D4" w:rsidP="00BE20D4">
            <w:pPr>
              <w:jc w:val="center"/>
            </w:pPr>
            <w:r w:rsidRPr="00405B77">
              <w:t>Управління охорони здоров’я</w:t>
            </w:r>
          </w:p>
        </w:tc>
        <w:tc>
          <w:tcPr>
            <w:tcW w:w="2012" w:type="dxa"/>
            <w:tcBorders>
              <w:top w:val="single" w:sz="4" w:space="0" w:color="auto"/>
              <w:left w:val="single" w:sz="4" w:space="0" w:color="auto"/>
              <w:bottom w:val="single" w:sz="4" w:space="0" w:color="auto"/>
              <w:right w:val="single" w:sz="4" w:space="0" w:color="auto"/>
            </w:tcBorders>
          </w:tcPr>
          <w:p w14:paraId="56453F55" w14:textId="77777777" w:rsidR="00BE20D4" w:rsidRPr="00405B77" w:rsidRDefault="00BE20D4" w:rsidP="00BE20D4">
            <w:pPr>
              <w:jc w:val="center"/>
            </w:pPr>
            <w:r w:rsidRPr="00405B77">
              <w:t>Бюджет громади,</w:t>
            </w:r>
          </w:p>
          <w:p w14:paraId="7505103F" w14:textId="399B7E5D" w:rsidR="00BE20D4" w:rsidRPr="00405B77" w:rsidRDefault="00BE20D4" w:rsidP="00BE20D4">
            <w:pPr>
              <w:jc w:val="center"/>
            </w:pPr>
            <w:r w:rsidRPr="00405B77">
              <w:t>інші кошти</w:t>
            </w:r>
          </w:p>
        </w:tc>
        <w:tc>
          <w:tcPr>
            <w:tcW w:w="2552" w:type="dxa"/>
            <w:tcBorders>
              <w:top w:val="single" w:sz="4" w:space="0" w:color="auto"/>
              <w:left w:val="single" w:sz="4" w:space="0" w:color="auto"/>
              <w:bottom w:val="single" w:sz="4" w:space="0" w:color="auto"/>
              <w:right w:val="single" w:sz="4" w:space="0" w:color="auto"/>
            </w:tcBorders>
          </w:tcPr>
          <w:p w14:paraId="5E4D309A" w14:textId="1D4B9180" w:rsidR="00BE20D4" w:rsidRPr="00405B77" w:rsidRDefault="00BE20D4" w:rsidP="00BE20D4">
            <w:r w:rsidRPr="00405B77">
              <w:t>Комп’ютеризація закладів -100%</w:t>
            </w:r>
          </w:p>
        </w:tc>
      </w:tr>
      <w:tr w:rsidR="00BE20D4" w:rsidRPr="00405B77" w14:paraId="33BA98B5" w14:textId="77777777" w:rsidTr="00610C85">
        <w:trPr>
          <w:trHeight w:val="860"/>
        </w:trPr>
        <w:tc>
          <w:tcPr>
            <w:tcW w:w="3679" w:type="dxa"/>
            <w:tcBorders>
              <w:top w:val="single" w:sz="4" w:space="0" w:color="auto"/>
              <w:left w:val="single" w:sz="4" w:space="0" w:color="auto"/>
              <w:bottom w:val="single" w:sz="4" w:space="0" w:color="auto"/>
              <w:right w:val="single" w:sz="4" w:space="0" w:color="auto"/>
            </w:tcBorders>
          </w:tcPr>
          <w:p w14:paraId="196CEC63" w14:textId="5998630E" w:rsidR="00BE20D4" w:rsidRPr="00405B77" w:rsidRDefault="00BE20D4" w:rsidP="00BE20D4">
            <w:pPr>
              <w:jc w:val="both"/>
              <w:rPr>
                <w:lang w:eastAsia="ru-RU"/>
              </w:rPr>
            </w:pPr>
            <w:r w:rsidRPr="00405B77">
              <w:t xml:space="preserve">Проведення </w:t>
            </w:r>
            <w:r>
              <w:t>робіт з капітального</w:t>
            </w:r>
            <w:r w:rsidRPr="00405B77">
              <w:t xml:space="preserve"> та поточн</w:t>
            </w:r>
            <w:r>
              <w:t>ого</w:t>
            </w:r>
            <w:r w:rsidRPr="00405B77">
              <w:t xml:space="preserve"> ремонт</w:t>
            </w:r>
            <w:r>
              <w:t>у</w:t>
            </w:r>
            <w:r w:rsidRPr="00405B77">
              <w:t xml:space="preserve"> закладів охорони здоров’я, у т. ч. амбулаторій загальної практики сімейної медицини у сільських населених пунктах</w:t>
            </w:r>
          </w:p>
        </w:tc>
        <w:tc>
          <w:tcPr>
            <w:tcW w:w="1815" w:type="dxa"/>
            <w:tcBorders>
              <w:top w:val="single" w:sz="4" w:space="0" w:color="auto"/>
              <w:left w:val="single" w:sz="4" w:space="0" w:color="auto"/>
              <w:bottom w:val="single" w:sz="4" w:space="0" w:color="auto"/>
              <w:right w:val="single" w:sz="4" w:space="0" w:color="auto"/>
            </w:tcBorders>
          </w:tcPr>
          <w:p w14:paraId="02B54093" w14:textId="4851AFE0" w:rsidR="00BE20D4" w:rsidRPr="00405B77" w:rsidRDefault="00BE20D4" w:rsidP="00BE20D4">
            <w:pPr>
              <w:jc w:val="center"/>
            </w:pPr>
            <w:r w:rsidRPr="00405B77">
              <w:t>Управління охорони здоров’я</w:t>
            </w:r>
          </w:p>
        </w:tc>
        <w:tc>
          <w:tcPr>
            <w:tcW w:w="2012" w:type="dxa"/>
            <w:tcBorders>
              <w:top w:val="single" w:sz="4" w:space="0" w:color="auto"/>
              <w:left w:val="single" w:sz="4" w:space="0" w:color="auto"/>
              <w:bottom w:val="single" w:sz="4" w:space="0" w:color="auto"/>
              <w:right w:val="single" w:sz="4" w:space="0" w:color="auto"/>
            </w:tcBorders>
          </w:tcPr>
          <w:p w14:paraId="7E7AFA20" w14:textId="176069C3" w:rsidR="00BE20D4" w:rsidRPr="00405B77" w:rsidRDefault="00BE20D4" w:rsidP="00BE20D4">
            <w:pPr>
              <w:jc w:val="center"/>
            </w:pPr>
            <w:r w:rsidRPr="00405B77">
              <w:t>Бюджет громади, інші кошти</w:t>
            </w:r>
          </w:p>
        </w:tc>
        <w:tc>
          <w:tcPr>
            <w:tcW w:w="2552" w:type="dxa"/>
            <w:tcBorders>
              <w:top w:val="single" w:sz="4" w:space="0" w:color="auto"/>
              <w:left w:val="single" w:sz="4" w:space="0" w:color="auto"/>
              <w:bottom w:val="single" w:sz="4" w:space="0" w:color="auto"/>
              <w:right w:val="single" w:sz="4" w:space="0" w:color="auto"/>
            </w:tcBorders>
          </w:tcPr>
          <w:p w14:paraId="093A125A" w14:textId="1806DB45" w:rsidR="00BE20D4" w:rsidRPr="00405B77" w:rsidRDefault="00BE20D4" w:rsidP="00BE20D4">
            <w:pPr>
              <w:autoSpaceDE w:val="0"/>
              <w:autoSpaceDN w:val="0"/>
              <w:adjustRightInd w:val="0"/>
              <w:rPr>
                <w:color w:val="C0504D" w:themeColor="accent2"/>
              </w:rPr>
            </w:pPr>
            <w:r w:rsidRPr="00405B77">
              <w:t>Кількість закладів – 6 од.</w:t>
            </w:r>
          </w:p>
          <w:p w14:paraId="4EDA9CB5" w14:textId="77777777" w:rsidR="00BE20D4" w:rsidRPr="00405B77" w:rsidRDefault="00BE20D4" w:rsidP="00BE20D4"/>
        </w:tc>
      </w:tr>
    </w:tbl>
    <w:p w14:paraId="51EC5AFA" w14:textId="77777777" w:rsidR="00AB3F52" w:rsidRPr="00405B77" w:rsidRDefault="00AB3F52" w:rsidP="00AB3F52">
      <w:pPr>
        <w:autoSpaceDE w:val="0"/>
        <w:spacing w:before="120"/>
        <w:ind w:left="10" w:firstLine="720"/>
        <w:jc w:val="both"/>
        <w:rPr>
          <w:rFonts w:eastAsia="TimesNewRomanPS-BoldMT"/>
          <w:b/>
          <w:bCs/>
        </w:rPr>
      </w:pPr>
      <w:r w:rsidRPr="00405B77">
        <w:rPr>
          <w:rFonts w:eastAsia="TimesNewRomanPS-BoldMT"/>
          <w:b/>
          <w:bCs/>
        </w:rPr>
        <w:t>Очікувані результати.</w:t>
      </w:r>
    </w:p>
    <w:p w14:paraId="500F5751" w14:textId="3B9E021D" w:rsidR="00EC6AA8" w:rsidRDefault="00EC6AA8" w:rsidP="00AB3F52">
      <w:pPr>
        <w:autoSpaceDE w:val="0"/>
        <w:ind w:left="10" w:firstLine="720"/>
        <w:jc w:val="both"/>
        <w:rPr>
          <w:rFonts w:eastAsia="TimesNewRomanPS-BoldMT"/>
        </w:rPr>
      </w:pPr>
      <w:r>
        <w:rPr>
          <w:rFonts w:eastAsia="TimesNewRomanPS-BoldMT"/>
        </w:rPr>
        <w:t>П</w:t>
      </w:r>
      <w:r w:rsidR="003E30AD">
        <w:rPr>
          <w:rFonts w:eastAsia="TimesNewRomanPS-BoldMT"/>
        </w:rPr>
        <w:t>оліпшення</w:t>
      </w:r>
      <w:r>
        <w:rPr>
          <w:rFonts w:eastAsia="TimesNewRomanPS-BoldMT"/>
        </w:rPr>
        <w:t xml:space="preserve"> показників стану здоров’я населення громади.</w:t>
      </w:r>
    </w:p>
    <w:p w14:paraId="736B0342" w14:textId="6762B039" w:rsidR="00AB3F52" w:rsidRPr="004235B9" w:rsidRDefault="00EC6AA8" w:rsidP="00AB3F52">
      <w:pPr>
        <w:autoSpaceDE w:val="0"/>
        <w:ind w:left="10" w:firstLine="720"/>
        <w:jc w:val="both"/>
        <w:rPr>
          <w:rFonts w:eastAsia="TimesNewRomanPS-BoldMT"/>
        </w:rPr>
      </w:pPr>
      <w:r>
        <w:rPr>
          <w:rFonts w:eastAsia="TimesNewRomanPS-BoldMT"/>
        </w:rPr>
        <w:t>Покращення якості</w:t>
      </w:r>
      <w:r w:rsidR="00B15E87" w:rsidRPr="00405B77">
        <w:rPr>
          <w:rFonts w:eastAsia="TimesNewRomanPS-BoldMT"/>
        </w:rPr>
        <w:t xml:space="preserve"> та </w:t>
      </w:r>
      <w:r>
        <w:rPr>
          <w:rFonts w:eastAsia="TimesNewRomanPS-BoldMT"/>
        </w:rPr>
        <w:t xml:space="preserve">доступності </w:t>
      </w:r>
      <w:r w:rsidR="00B15E87" w:rsidRPr="00405B77">
        <w:rPr>
          <w:rFonts w:eastAsia="TimesNewRomanPS-BoldMT"/>
        </w:rPr>
        <w:t>медичних послуг</w:t>
      </w:r>
      <w:r w:rsidR="006F2AA7" w:rsidRPr="00405B77">
        <w:rPr>
          <w:rFonts w:eastAsia="TimesNewRomanPS-BoldMT"/>
        </w:rPr>
        <w:t>.</w:t>
      </w:r>
    </w:p>
    <w:p w14:paraId="690B9256" w14:textId="601FDDD3" w:rsidR="00036903" w:rsidRPr="00F12A70" w:rsidRDefault="007C429B" w:rsidP="009B4D94">
      <w:pPr>
        <w:pStyle w:val="2"/>
        <w:rPr>
          <w:rFonts w:ascii="Times New Roman" w:hAnsi="Times New Roman" w:cs="Times New Roman"/>
          <w:i w:val="0"/>
          <w:sz w:val="24"/>
          <w:szCs w:val="24"/>
          <w:lang w:val="uk-UA"/>
        </w:rPr>
      </w:pPr>
      <w:bookmarkStart w:id="35" w:name="_Toc119400347"/>
      <w:r w:rsidRPr="009B4D94">
        <w:rPr>
          <w:rFonts w:ascii="Times New Roman" w:hAnsi="Times New Roman" w:cs="Times New Roman"/>
          <w:i w:val="0"/>
          <w:sz w:val="24"/>
          <w:szCs w:val="24"/>
        </w:rPr>
        <w:t>4</w:t>
      </w:r>
      <w:r w:rsidR="00036903" w:rsidRPr="009B4D94">
        <w:rPr>
          <w:rFonts w:ascii="Times New Roman" w:hAnsi="Times New Roman" w:cs="Times New Roman"/>
          <w:i w:val="0"/>
          <w:sz w:val="24"/>
          <w:szCs w:val="24"/>
        </w:rPr>
        <w:t xml:space="preserve">.5. Культура, </w:t>
      </w:r>
      <w:r w:rsidR="00036903" w:rsidRPr="00A36D7C">
        <w:rPr>
          <w:rFonts w:ascii="Times New Roman" w:hAnsi="Times New Roman" w:cs="Times New Roman"/>
          <w:i w:val="0"/>
          <w:sz w:val="24"/>
          <w:szCs w:val="24"/>
        </w:rPr>
        <w:t>туризм.</w:t>
      </w:r>
      <w:bookmarkEnd w:id="35"/>
      <w:r w:rsidR="00F12A70" w:rsidRPr="00A36D7C">
        <w:rPr>
          <w:rFonts w:ascii="Times New Roman" w:hAnsi="Times New Roman" w:cs="Times New Roman"/>
          <w:i w:val="0"/>
          <w:sz w:val="24"/>
          <w:szCs w:val="24"/>
          <w:lang w:val="uk-UA"/>
        </w:rPr>
        <w:t xml:space="preserve">  </w:t>
      </w:r>
    </w:p>
    <w:p w14:paraId="7BF9E845" w14:textId="68CCBB56" w:rsidR="00036903" w:rsidRPr="00A36D7C" w:rsidRDefault="00036903" w:rsidP="00AB3F52">
      <w:pPr>
        <w:jc w:val="both"/>
        <w:rPr>
          <w:b/>
          <w:bCs/>
        </w:rPr>
      </w:pPr>
      <w:r w:rsidRPr="00A36D7C">
        <w:rPr>
          <w:b/>
          <w:bCs/>
        </w:rPr>
        <w:t>Проблемні питання.</w:t>
      </w:r>
    </w:p>
    <w:p w14:paraId="3A520650" w14:textId="77777777" w:rsidR="00887214" w:rsidRPr="00A36D7C" w:rsidRDefault="00887214" w:rsidP="00887214">
      <w:pPr>
        <w:suppressAutoHyphens w:val="0"/>
        <w:ind w:firstLine="709"/>
        <w:jc w:val="both"/>
      </w:pPr>
      <w:r w:rsidRPr="00A36D7C">
        <w:t>Необхідність вирівнювання якості надання культурних послуг у місті та сільських населених пунктах громади.</w:t>
      </w:r>
    </w:p>
    <w:p w14:paraId="2E985D01" w14:textId="0A9C5F4F" w:rsidR="000E1179" w:rsidRDefault="00887214" w:rsidP="00887214">
      <w:pPr>
        <w:suppressAutoHyphens w:val="0"/>
        <w:ind w:firstLine="709"/>
        <w:jc w:val="both"/>
      </w:pPr>
      <w:r w:rsidRPr="00A36D7C">
        <w:t>Н</w:t>
      </w:r>
      <w:r w:rsidR="000E1179">
        <w:t xml:space="preserve">едостатній рівень </w:t>
      </w:r>
      <w:r w:rsidRPr="00A36D7C">
        <w:t xml:space="preserve">оснащення </w:t>
      </w:r>
      <w:r w:rsidR="000E1179">
        <w:t>сучасним обладнанням та технікою</w:t>
      </w:r>
      <w:r w:rsidR="00A07BA5" w:rsidRPr="00A07BA5">
        <w:t xml:space="preserve">, цифровізації </w:t>
      </w:r>
      <w:r w:rsidR="000E1179" w:rsidRPr="00A07BA5">
        <w:t xml:space="preserve">закладів </w:t>
      </w:r>
      <w:r w:rsidRPr="00A36D7C">
        <w:t>культур</w:t>
      </w:r>
      <w:r w:rsidR="000E1179">
        <w:t>и.</w:t>
      </w:r>
    </w:p>
    <w:p w14:paraId="48050D99" w14:textId="77777777" w:rsidR="000E1179" w:rsidRDefault="00887214" w:rsidP="000E1179">
      <w:pPr>
        <w:suppressAutoHyphens w:val="0"/>
        <w:ind w:firstLine="709"/>
        <w:jc w:val="both"/>
      </w:pPr>
      <w:r w:rsidRPr="00A36D7C">
        <w:t xml:space="preserve"> </w:t>
      </w:r>
    </w:p>
    <w:p w14:paraId="32D12001" w14:textId="1F1CA755" w:rsidR="00552DE1" w:rsidRPr="00A36D7C" w:rsidRDefault="00036903" w:rsidP="000E1179">
      <w:pPr>
        <w:suppressAutoHyphens w:val="0"/>
        <w:jc w:val="both"/>
      </w:pPr>
      <w:r w:rsidRPr="00A36D7C">
        <w:rPr>
          <w:b/>
          <w:bCs/>
          <w:lang w:eastAsia="ru-RU"/>
        </w:rPr>
        <w:t>Мета:</w:t>
      </w:r>
      <w:r w:rsidR="00552DE1" w:rsidRPr="00A36D7C">
        <w:rPr>
          <w:b/>
          <w:bCs/>
          <w:lang w:eastAsia="ru-RU"/>
        </w:rPr>
        <w:t xml:space="preserve"> </w:t>
      </w:r>
      <w:r w:rsidR="00552DE1" w:rsidRPr="00A36D7C">
        <w:rPr>
          <w:bCs/>
          <w:lang w:eastAsia="ru-RU"/>
        </w:rPr>
        <w:t>у</w:t>
      </w:r>
      <w:r w:rsidR="00552DE1" w:rsidRPr="00A36D7C">
        <w:t xml:space="preserve">твердження патріотизму, національної єдності та ідентичності, підвищення ролі культури у </w:t>
      </w:r>
      <w:r w:rsidR="00A07BA5" w:rsidRPr="00561CBA">
        <w:t>соціальній згуртованості громади,</w:t>
      </w:r>
      <w:r w:rsidR="00552DE1" w:rsidRPr="00561CBA">
        <w:t xml:space="preserve"> промоція </w:t>
      </w:r>
      <w:r w:rsidR="00552DE1" w:rsidRPr="00A36D7C">
        <w:t>європейських цінностей.</w:t>
      </w:r>
    </w:p>
    <w:p w14:paraId="22146433" w14:textId="77777777" w:rsidR="00036903" w:rsidRPr="00A36D7C" w:rsidRDefault="00036903" w:rsidP="00B12788">
      <w:pPr>
        <w:suppressAutoHyphens w:val="0"/>
        <w:spacing w:before="120"/>
        <w:jc w:val="both"/>
        <w:rPr>
          <w:b/>
          <w:bCs/>
          <w:lang w:eastAsia="ru-RU"/>
        </w:rPr>
      </w:pPr>
      <w:r w:rsidRPr="00A36D7C">
        <w:rPr>
          <w:b/>
          <w:bCs/>
          <w:lang w:eastAsia="ru-RU"/>
        </w:rPr>
        <w:t>Пріоритетні завдання.</w:t>
      </w:r>
    </w:p>
    <w:p w14:paraId="24F711F7" w14:textId="798F00F4" w:rsidR="00007643" w:rsidRPr="00A36D7C" w:rsidRDefault="00007643" w:rsidP="00007643">
      <w:pPr>
        <w:autoSpaceDE w:val="0"/>
        <w:autoSpaceDN w:val="0"/>
        <w:adjustRightInd w:val="0"/>
        <w:ind w:firstLine="709"/>
        <w:jc w:val="both"/>
      </w:pPr>
      <w:r w:rsidRPr="00A36D7C">
        <w:t xml:space="preserve">Вшанування подвигу </w:t>
      </w:r>
      <w:r w:rsidR="002B56D2">
        <w:t>Г</w:t>
      </w:r>
      <w:r w:rsidR="000E1179">
        <w:t>ероїв</w:t>
      </w:r>
      <w:r w:rsidR="002E7799">
        <w:t xml:space="preserve"> України</w:t>
      </w:r>
      <w:r w:rsidRPr="00A36D7C">
        <w:t xml:space="preserve">, полеглих у боротьбі за незалежність і територіальну цілісність України, популяризація історії </w:t>
      </w:r>
      <w:r w:rsidR="000E1179">
        <w:t>громади</w:t>
      </w:r>
      <w:r w:rsidRPr="00A36D7C">
        <w:t xml:space="preserve"> та видатних людей</w:t>
      </w:r>
      <w:r w:rsidR="000E1179">
        <w:t>.</w:t>
      </w:r>
    </w:p>
    <w:p w14:paraId="2926721F" w14:textId="77777777" w:rsidR="00561CBA" w:rsidRPr="00A36D7C" w:rsidRDefault="00561CBA" w:rsidP="00561CBA">
      <w:pPr>
        <w:suppressAutoHyphens w:val="0"/>
        <w:ind w:firstLine="709"/>
        <w:jc w:val="both"/>
      </w:pPr>
      <w:r w:rsidRPr="00A36D7C">
        <w:t>Мистецька реабілітація духовного стану дітей та підлітків, спричиненого війною.</w:t>
      </w:r>
    </w:p>
    <w:p w14:paraId="12320BB0" w14:textId="00EDF12D" w:rsidR="00007643" w:rsidRPr="00A36D7C" w:rsidRDefault="00007643" w:rsidP="00007643">
      <w:pPr>
        <w:autoSpaceDE w:val="0"/>
        <w:autoSpaceDN w:val="0"/>
        <w:adjustRightInd w:val="0"/>
        <w:ind w:firstLine="709"/>
        <w:jc w:val="both"/>
      </w:pPr>
      <w:r w:rsidRPr="00A36D7C">
        <w:t>Підтримка розвитку творчих здібностей у дітей.</w:t>
      </w:r>
    </w:p>
    <w:p w14:paraId="4D66D5CB" w14:textId="42CFA3F1" w:rsidR="00552DE1" w:rsidRDefault="00552DE1" w:rsidP="00007643">
      <w:pPr>
        <w:autoSpaceDE w:val="0"/>
        <w:autoSpaceDN w:val="0"/>
        <w:adjustRightInd w:val="0"/>
        <w:ind w:firstLine="709"/>
        <w:jc w:val="both"/>
      </w:pPr>
      <w:r w:rsidRPr="00A36D7C">
        <w:t>Осучаснення приміщень закладів культури.</w:t>
      </w:r>
    </w:p>
    <w:p w14:paraId="20617B35" w14:textId="070EB1C6" w:rsidR="00663BFA" w:rsidRDefault="00663BFA" w:rsidP="004D0908">
      <w:pPr>
        <w:suppressAutoHyphens w:val="0"/>
        <w:ind w:firstLine="709"/>
        <w:jc w:val="both"/>
        <w:rPr>
          <w:color w:val="FF0000"/>
        </w:rPr>
      </w:pPr>
    </w:p>
    <w:p w14:paraId="242A389C" w14:textId="77777777" w:rsidR="006419F2" w:rsidRDefault="006419F2" w:rsidP="004D0908">
      <w:pPr>
        <w:suppressAutoHyphens w:val="0"/>
        <w:ind w:firstLine="709"/>
        <w:jc w:val="both"/>
        <w:rPr>
          <w:color w:val="FF0000"/>
        </w:rPr>
      </w:pPr>
    </w:p>
    <w:p w14:paraId="02CA7A3D" w14:textId="77777777" w:rsidR="006419F2" w:rsidRDefault="006419F2" w:rsidP="004D0908">
      <w:pPr>
        <w:suppressAutoHyphens w:val="0"/>
        <w:ind w:firstLine="709"/>
        <w:jc w:val="both"/>
        <w:rPr>
          <w:color w:val="FF0000"/>
        </w:rPr>
      </w:pPr>
    </w:p>
    <w:p w14:paraId="2CC0272A" w14:textId="77777777" w:rsidR="006419F2" w:rsidRPr="00A36D7C" w:rsidRDefault="006419F2" w:rsidP="004D0908">
      <w:pPr>
        <w:suppressAutoHyphens w:val="0"/>
        <w:ind w:firstLine="709"/>
        <w:jc w:val="both"/>
        <w:rPr>
          <w:color w:val="FF0000"/>
        </w:rPr>
      </w:pPr>
    </w:p>
    <w:tbl>
      <w:tblPr>
        <w:tblW w:w="9917" w:type="dxa"/>
        <w:tblInd w:w="2" w:type="dxa"/>
        <w:tblLayout w:type="fixed"/>
        <w:tblLook w:val="0000" w:firstRow="0" w:lastRow="0" w:firstColumn="0" w:lastColumn="0" w:noHBand="0" w:noVBand="0"/>
      </w:tblPr>
      <w:tblGrid>
        <w:gridCol w:w="3537"/>
        <w:gridCol w:w="1985"/>
        <w:gridCol w:w="1843"/>
        <w:gridCol w:w="2552"/>
      </w:tblGrid>
      <w:tr w:rsidR="00093C6E" w:rsidRPr="00A36D7C" w14:paraId="24F508E6" w14:textId="77777777" w:rsidTr="00012CF6">
        <w:tc>
          <w:tcPr>
            <w:tcW w:w="3537" w:type="dxa"/>
            <w:tcBorders>
              <w:top w:val="single" w:sz="4" w:space="0" w:color="000000"/>
              <w:left w:val="single" w:sz="4" w:space="0" w:color="000000"/>
              <w:bottom w:val="single" w:sz="4" w:space="0" w:color="000000"/>
            </w:tcBorders>
          </w:tcPr>
          <w:p w14:paraId="6BCCFDC1" w14:textId="77777777" w:rsidR="00093C6E" w:rsidRPr="00A36D7C" w:rsidRDefault="00093C6E" w:rsidP="006D5715">
            <w:pPr>
              <w:ind w:firstLine="709"/>
              <w:jc w:val="both"/>
              <w:rPr>
                <w:b/>
                <w:bCs/>
              </w:rPr>
            </w:pPr>
            <w:r w:rsidRPr="00A36D7C">
              <w:rPr>
                <w:b/>
                <w:bCs/>
              </w:rPr>
              <w:t>Зміст заходу</w:t>
            </w:r>
          </w:p>
        </w:tc>
        <w:tc>
          <w:tcPr>
            <w:tcW w:w="1985" w:type="dxa"/>
            <w:tcBorders>
              <w:top w:val="single" w:sz="4" w:space="0" w:color="000000"/>
              <w:left w:val="single" w:sz="4" w:space="0" w:color="000000"/>
              <w:bottom w:val="single" w:sz="4" w:space="0" w:color="000000"/>
            </w:tcBorders>
          </w:tcPr>
          <w:p w14:paraId="322FC967" w14:textId="77777777" w:rsidR="00093C6E" w:rsidRPr="00A36D7C" w:rsidRDefault="00093C6E" w:rsidP="00CE6D04">
            <w:pPr>
              <w:jc w:val="center"/>
              <w:rPr>
                <w:b/>
                <w:bCs/>
              </w:rPr>
            </w:pPr>
            <w:r w:rsidRPr="00A36D7C">
              <w:rPr>
                <w:b/>
                <w:bCs/>
              </w:rPr>
              <w:t>Виконавець</w:t>
            </w:r>
          </w:p>
        </w:tc>
        <w:tc>
          <w:tcPr>
            <w:tcW w:w="1843" w:type="dxa"/>
            <w:tcBorders>
              <w:top w:val="single" w:sz="4" w:space="0" w:color="000000"/>
              <w:left w:val="single" w:sz="4" w:space="0" w:color="000000"/>
              <w:bottom w:val="single" w:sz="4" w:space="0" w:color="000000"/>
              <w:right w:val="single" w:sz="4" w:space="0" w:color="000000"/>
            </w:tcBorders>
          </w:tcPr>
          <w:p w14:paraId="6E4E4AA8" w14:textId="77777777" w:rsidR="00093C6E" w:rsidRPr="00A36D7C" w:rsidRDefault="00093C6E" w:rsidP="006D5715">
            <w:pPr>
              <w:jc w:val="center"/>
              <w:rPr>
                <w:b/>
                <w:bCs/>
              </w:rPr>
            </w:pPr>
            <w:r w:rsidRPr="00A36D7C">
              <w:rPr>
                <w:b/>
                <w:bCs/>
              </w:rPr>
              <w:t>Джерела фінансування</w:t>
            </w:r>
          </w:p>
        </w:tc>
        <w:tc>
          <w:tcPr>
            <w:tcW w:w="2552" w:type="dxa"/>
            <w:tcBorders>
              <w:top w:val="single" w:sz="4" w:space="0" w:color="000000"/>
              <w:left w:val="single" w:sz="4" w:space="0" w:color="000000"/>
              <w:bottom w:val="single" w:sz="4" w:space="0" w:color="000000"/>
              <w:right w:val="single" w:sz="4" w:space="0" w:color="000000"/>
            </w:tcBorders>
          </w:tcPr>
          <w:p w14:paraId="4C9311DB" w14:textId="77777777" w:rsidR="00093C6E" w:rsidRPr="00A36D7C" w:rsidRDefault="00093C6E" w:rsidP="006D5715">
            <w:pPr>
              <w:jc w:val="center"/>
              <w:rPr>
                <w:b/>
                <w:bCs/>
                <w:lang w:eastAsia="ru-RU"/>
              </w:rPr>
            </w:pPr>
            <w:r w:rsidRPr="00A36D7C">
              <w:rPr>
                <w:b/>
                <w:bCs/>
                <w:lang w:eastAsia="ru-RU"/>
              </w:rPr>
              <w:t xml:space="preserve">Індикатори </w:t>
            </w:r>
          </w:p>
          <w:p w14:paraId="4120DE18" w14:textId="77777777" w:rsidR="00093C6E" w:rsidRPr="00A36D7C" w:rsidRDefault="00093C6E" w:rsidP="006D5715">
            <w:pPr>
              <w:jc w:val="center"/>
              <w:rPr>
                <w:b/>
                <w:bCs/>
              </w:rPr>
            </w:pPr>
            <w:r w:rsidRPr="00A36D7C">
              <w:rPr>
                <w:b/>
                <w:bCs/>
                <w:lang w:eastAsia="ru-RU"/>
              </w:rPr>
              <w:t>виконання</w:t>
            </w:r>
          </w:p>
        </w:tc>
      </w:tr>
      <w:tr w:rsidR="00CE6D04" w:rsidRPr="00A36D7C" w14:paraId="272BF24D" w14:textId="77777777" w:rsidTr="00012CF6">
        <w:tc>
          <w:tcPr>
            <w:tcW w:w="3537" w:type="dxa"/>
            <w:tcBorders>
              <w:top w:val="single" w:sz="4" w:space="0" w:color="000000"/>
              <w:left w:val="single" w:sz="4" w:space="0" w:color="000000"/>
              <w:bottom w:val="single" w:sz="4" w:space="0" w:color="000000"/>
            </w:tcBorders>
          </w:tcPr>
          <w:p w14:paraId="14CDE94F" w14:textId="10002252" w:rsidR="00CE6D04" w:rsidRPr="00A36D7C" w:rsidRDefault="00CE6D04" w:rsidP="003B0E01">
            <w:pPr>
              <w:jc w:val="both"/>
            </w:pPr>
            <w:r w:rsidRPr="00A36D7C">
              <w:t>Проведення мистецьких акцій на підтримку З</w:t>
            </w:r>
            <w:r w:rsidR="003B0E01" w:rsidRPr="00A36D7C">
              <w:t>бройних Сил України</w:t>
            </w:r>
          </w:p>
        </w:tc>
        <w:tc>
          <w:tcPr>
            <w:tcW w:w="1985" w:type="dxa"/>
            <w:tcBorders>
              <w:top w:val="single" w:sz="4" w:space="0" w:color="000000"/>
              <w:left w:val="single" w:sz="4" w:space="0" w:color="000000"/>
              <w:bottom w:val="single" w:sz="4" w:space="0" w:color="000000"/>
            </w:tcBorders>
          </w:tcPr>
          <w:p w14:paraId="3A7C2A4E" w14:textId="0BC9DC64" w:rsidR="00CE6D04" w:rsidRPr="00A36D7C" w:rsidRDefault="00CE6D04" w:rsidP="00CE6D04">
            <w:pPr>
              <w:jc w:val="center"/>
              <w:rPr>
                <w:bCs/>
              </w:rPr>
            </w:pPr>
            <w:r w:rsidRPr="00A36D7C">
              <w:rPr>
                <w:bCs/>
              </w:rPr>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486FCB6D" w14:textId="59FD71BF" w:rsidR="00CE6D04" w:rsidRPr="00A36D7C" w:rsidRDefault="00CE6D04" w:rsidP="00CE6D04">
            <w:pPr>
              <w:jc w:val="center"/>
              <w:rPr>
                <w:b/>
                <w:bCs/>
              </w:rPr>
            </w:pPr>
            <w:r w:rsidRPr="00A36D7C">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7B9576B7" w14:textId="63CE50B5" w:rsidR="00CE6D04" w:rsidRPr="00A36D7C" w:rsidRDefault="00CE6D04" w:rsidP="00962395">
            <w:pPr>
              <w:rPr>
                <w:bCs/>
                <w:lang w:eastAsia="ru-RU"/>
              </w:rPr>
            </w:pPr>
            <w:r w:rsidRPr="00A36D7C">
              <w:rPr>
                <w:bCs/>
                <w:lang w:eastAsia="ru-RU"/>
              </w:rPr>
              <w:t>Кількість заходів – 100 од.</w:t>
            </w:r>
          </w:p>
          <w:p w14:paraId="03DBED51" w14:textId="36DEC28F" w:rsidR="00CE6D04" w:rsidRPr="00A36D7C" w:rsidRDefault="00CE6D04" w:rsidP="00962395">
            <w:pPr>
              <w:rPr>
                <w:bCs/>
                <w:lang w:eastAsia="ru-RU"/>
              </w:rPr>
            </w:pPr>
            <w:r w:rsidRPr="00A36D7C">
              <w:rPr>
                <w:bCs/>
                <w:lang w:eastAsia="ru-RU"/>
              </w:rPr>
              <w:t>Кількість глядачів –  10 тис. осіб</w:t>
            </w:r>
          </w:p>
        </w:tc>
      </w:tr>
      <w:tr w:rsidR="00A92519" w:rsidRPr="00A36D7C" w14:paraId="560C1810" w14:textId="77777777" w:rsidTr="00012CF6">
        <w:tc>
          <w:tcPr>
            <w:tcW w:w="3537" w:type="dxa"/>
            <w:tcBorders>
              <w:top w:val="single" w:sz="4" w:space="0" w:color="000000"/>
              <w:left w:val="single" w:sz="4" w:space="0" w:color="000000"/>
              <w:bottom w:val="single" w:sz="4" w:space="0" w:color="000000"/>
            </w:tcBorders>
          </w:tcPr>
          <w:p w14:paraId="0F3AC8C9" w14:textId="5E25DC93" w:rsidR="00A92519" w:rsidRPr="00A36D7C" w:rsidRDefault="00A92519" w:rsidP="005A4DB0">
            <w:pPr>
              <w:jc w:val="both"/>
              <w:rPr>
                <w:bCs/>
              </w:rPr>
            </w:pPr>
            <w:r w:rsidRPr="00A36D7C">
              <w:rPr>
                <w:bCs/>
              </w:rPr>
              <w:t xml:space="preserve">Реалізація </w:t>
            </w:r>
            <w:r w:rsidR="006B1C2A" w:rsidRPr="00A36D7C">
              <w:rPr>
                <w:bCs/>
              </w:rPr>
              <w:t>проекту</w:t>
            </w:r>
            <w:r w:rsidRPr="00A36D7C">
              <w:rPr>
                <w:bCs/>
              </w:rPr>
              <w:t xml:space="preserve"> </w:t>
            </w:r>
            <w:r w:rsidR="00CF6403" w:rsidRPr="00A36D7C">
              <w:rPr>
                <w:bCs/>
              </w:rPr>
              <w:t xml:space="preserve">психологічної підтримки дітей військових, полеглих Героїв </w:t>
            </w:r>
            <w:r w:rsidR="005A4DB0">
              <w:rPr>
                <w:bCs/>
              </w:rPr>
              <w:t>України,</w:t>
            </w:r>
            <w:r w:rsidR="00CF6403" w:rsidRPr="00A36D7C">
              <w:rPr>
                <w:bCs/>
              </w:rPr>
              <w:t xml:space="preserve"> внутрішньо переміщених осіб </w:t>
            </w:r>
            <w:r w:rsidRPr="00A36D7C">
              <w:rPr>
                <w:bCs/>
              </w:rPr>
              <w:t xml:space="preserve">«Терапія мистецтвом» </w:t>
            </w:r>
          </w:p>
        </w:tc>
        <w:tc>
          <w:tcPr>
            <w:tcW w:w="1985" w:type="dxa"/>
            <w:tcBorders>
              <w:top w:val="single" w:sz="4" w:space="0" w:color="000000"/>
              <w:left w:val="single" w:sz="4" w:space="0" w:color="000000"/>
              <w:bottom w:val="single" w:sz="4" w:space="0" w:color="000000"/>
            </w:tcBorders>
          </w:tcPr>
          <w:p w14:paraId="5D357493" w14:textId="2DA53D98" w:rsidR="00A92519" w:rsidRPr="00A36D7C" w:rsidRDefault="00A92519" w:rsidP="00A92519">
            <w:pPr>
              <w:jc w:val="center"/>
              <w:rPr>
                <w:b/>
                <w:bCs/>
              </w:rPr>
            </w:pPr>
            <w:r w:rsidRPr="00A36D7C">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2A6AC3D9" w14:textId="77777777" w:rsidR="00A92519" w:rsidRPr="00A36D7C" w:rsidRDefault="00A92519" w:rsidP="00A92519">
            <w:pPr>
              <w:autoSpaceDE w:val="0"/>
              <w:autoSpaceDN w:val="0"/>
              <w:adjustRightInd w:val="0"/>
              <w:jc w:val="center"/>
            </w:pPr>
            <w:r w:rsidRPr="00A36D7C">
              <w:t>Бюджет громади,</w:t>
            </w:r>
          </w:p>
          <w:p w14:paraId="66C61606" w14:textId="5CE83765" w:rsidR="00A92519" w:rsidRPr="00A36D7C" w:rsidRDefault="00A92519" w:rsidP="00A92519">
            <w:pPr>
              <w:jc w:val="center"/>
              <w:rPr>
                <w:b/>
                <w:bCs/>
              </w:rPr>
            </w:pPr>
            <w:r w:rsidRPr="00A36D7C">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0DE96011" w14:textId="1A3A1477" w:rsidR="00A92519" w:rsidRPr="00A36D7C" w:rsidRDefault="00955AD2" w:rsidP="00962395">
            <w:pPr>
              <w:rPr>
                <w:bCs/>
                <w:lang w:eastAsia="ru-RU"/>
              </w:rPr>
            </w:pPr>
            <w:r>
              <w:rPr>
                <w:bCs/>
                <w:lang w:eastAsia="ru-RU"/>
              </w:rPr>
              <w:t xml:space="preserve">Кількість заходів – </w:t>
            </w:r>
            <w:r w:rsidR="00A92519" w:rsidRPr="00A36D7C">
              <w:rPr>
                <w:bCs/>
                <w:lang w:eastAsia="ru-RU"/>
              </w:rPr>
              <w:t>50 од.</w:t>
            </w:r>
          </w:p>
          <w:p w14:paraId="5847D03A" w14:textId="412FD7F2" w:rsidR="00A92519" w:rsidRPr="00A36D7C" w:rsidRDefault="00A92519" w:rsidP="00962395">
            <w:pPr>
              <w:rPr>
                <w:bCs/>
                <w:lang w:eastAsia="ru-RU"/>
              </w:rPr>
            </w:pPr>
            <w:r w:rsidRPr="00A36D7C">
              <w:rPr>
                <w:bCs/>
                <w:lang w:eastAsia="ru-RU"/>
              </w:rPr>
              <w:t>Кількість глядачів –</w:t>
            </w:r>
            <w:r w:rsidR="00955AD2">
              <w:rPr>
                <w:bCs/>
                <w:lang w:eastAsia="ru-RU"/>
              </w:rPr>
              <w:t xml:space="preserve"> </w:t>
            </w:r>
            <w:r w:rsidRPr="00A36D7C">
              <w:rPr>
                <w:bCs/>
                <w:lang w:eastAsia="ru-RU"/>
              </w:rPr>
              <w:t>2 тис. осіб</w:t>
            </w:r>
          </w:p>
        </w:tc>
      </w:tr>
      <w:tr w:rsidR="005A4DB0" w:rsidRPr="00A36D7C" w14:paraId="31D014A0" w14:textId="77777777" w:rsidTr="00012CF6">
        <w:tc>
          <w:tcPr>
            <w:tcW w:w="3537" w:type="dxa"/>
            <w:tcBorders>
              <w:top w:val="single" w:sz="4" w:space="0" w:color="000000"/>
              <w:left w:val="single" w:sz="4" w:space="0" w:color="000000"/>
              <w:bottom w:val="single" w:sz="4" w:space="0" w:color="000000"/>
            </w:tcBorders>
          </w:tcPr>
          <w:p w14:paraId="07B59D9A" w14:textId="2EE91BAD" w:rsidR="005A4DB0" w:rsidRPr="00A36D7C" w:rsidRDefault="005A4DB0" w:rsidP="005A4DB0">
            <w:pPr>
              <w:jc w:val="both"/>
              <w:rPr>
                <w:bCs/>
              </w:rPr>
            </w:pPr>
            <w:r w:rsidRPr="00A36D7C">
              <w:t>Реалізація проекту «Вони любили Україну, вони любили наш Хмельницький»</w:t>
            </w:r>
          </w:p>
        </w:tc>
        <w:tc>
          <w:tcPr>
            <w:tcW w:w="1985" w:type="dxa"/>
            <w:tcBorders>
              <w:top w:val="single" w:sz="4" w:space="0" w:color="000000"/>
              <w:left w:val="single" w:sz="4" w:space="0" w:color="000000"/>
              <w:bottom w:val="single" w:sz="4" w:space="0" w:color="000000"/>
            </w:tcBorders>
          </w:tcPr>
          <w:p w14:paraId="5D6BD8E3" w14:textId="3FD795FD" w:rsidR="005A4DB0" w:rsidRPr="00A36D7C" w:rsidRDefault="005A4DB0" w:rsidP="005A4DB0">
            <w:pPr>
              <w:jc w:val="center"/>
            </w:pPr>
            <w:r w:rsidRPr="00A36D7C">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0D6C624C" w14:textId="4CA1D217" w:rsidR="005A4DB0" w:rsidRPr="00A36D7C" w:rsidRDefault="005A4DB0" w:rsidP="005A4DB0">
            <w:pPr>
              <w:autoSpaceDE w:val="0"/>
              <w:autoSpaceDN w:val="0"/>
              <w:adjustRightInd w:val="0"/>
              <w:jc w:val="center"/>
            </w:pPr>
            <w:r w:rsidRPr="00A36D7C">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7705AB9F" w14:textId="77777777" w:rsidR="005A4DB0" w:rsidRPr="00A36D7C" w:rsidRDefault="005A4DB0" w:rsidP="00962395">
            <w:pPr>
              <w:autoSpaceDE w:val="0"/>
              <w:autoSpaceDN w:val="0"/>
              <w:adjustRightInd w:val="0"/>
            </w:pPr>
            <w:r w:rsidRPr="00A36D7C">
              <w:t>Кількість заходів – 6 од.</w:t>
            </w:r>
          </w:p>
          <w:p w14:paraId="1203AB52" w14:textId="2F95E8DA" w:rsidR="005A4DB0" w:rsidRPr="00A36D7C" w:rsidRDefault="005A4DB0" w:rsidP="00962395">
            <w:pPr>
              <w:rPr>
                <w:bCs/>
                <w:lang w:eastAsia="ru-RU"/>
              </w:rPr>
            </w:pPr>
            <w:r w:rsidRPr="00A36D7C">
              <w:t>Кількість учасників –  3 тис. осіб</w:t>
            </w:r>
          </w:p>
        </w:tc>
      </w:tr>
      <w:tr w:rsidR="005A4DB0" w:rsidRPr="00A36D7C" w14:paraId="2710F96D" w14:textId="77777777" w:rsidTr="00012CF6">
        <w:tc>
          <w:tcPr>
            <w:tcW w:w="3537" w:type="dxa"/>
            <w:tcBorders>
              <w:top w:val="single" w:sz="4" w:space="0" w:color="000000"/>
              <w:left w:val="single" w:sz="4" w:space="0" w:color="000000"/>
              <w:bottom w:val="single" w:sz="4" w:space="0" w:color="000000"/>
            </w:tcBorders>
          </w:tcPr>
          <w:p w14:paraId="368FFF4E" w14:textId="178CC627" w:rsidR="005A4DB0" w:rsidRPr="00A36D7C" w:rsidRDefault="005A4DB0" w:rsidP="00BE20D4">
            <w:pPr>
              <w:jc w:val="both"/>
            </w:pPr>
            <w:r w:rsidRPr="00A36D7C">
              <w:t>Проведення заходів, присвячених культу</w:t>
            </w:r>
            <w:r w:rsidR="00BE20D4">
              <w:t>рі</w:t>
            </w:r>
            <w:r w:rsidRPr="00A36D7C">
              <w:t xml:space="preserve"> і традиціям країн, </w:t>
            </w:r>
            <w:r w:rsidR="00BE20D4">
              <w:t xml:space="preserve">які підтримують </w:t>
            </w:r>
            <w:r w:rsidRPr="00A36D7C">
              <w:t>Україн</w:t>
            </w:r>
            <w:r w:rsidR="00BE20D4">
              <w:t>у</w:t>
            </w:r>
            <w:r w:rsidRPr="00A36D7C">
              <w:t xml:space="preserve"> у боротьбі проти російських окупантів</w:t>
            </w:r>
          </w:p>
        </w:tc>
        <w:tc>
          <w:tcPr>
            <w:tcW w:w="1985" w:type="dxa"/>
            <w:tcBorders>
              <w:top w:val="single" w:sz="4" w:space="0" w:color="000000"/>
              <w:left w:val="single" w:sz="4" w:space="0" w:color="000000"/>
              <w:bottom w:val="single" w:sz="4" w:space="0" w:color="000000"/>
            </w:tcBorders>
          </w:tcPr>
          <w:p w14:paraId="4D423484" w14:textId="1AE4D625" w:rsidR="005A4DB0" w:rsidRPr="00A36D7C" w:rsidRDefault="005A4DB0" w:rsidP="005A4DB0">
            <w:pPr>
              <w:jc w:val="center"/>
            </w:pPr>
            <w:r w:rsidRPr="00A36D7C">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7FE59C58" w14:textId="57F817F7" w:rsidR="005A4DB0" w:rsidRPr="00A36D7C" w:rsidRDefault="005A4DB0" w:rsidP="005A4DB0">
            <w:pPr>
              <w:autoSpaceDE w:val="0"/>
              <w:autoSpaceDN w:val="0"/>
              <w:adjustRightInd w:val="0"/>
              <w:jc w:val="center"/>
              <w:rPr>
                <w:lang w:eastAsia="ru-RU"/>
              </w:rPr>
            </w:pPr>
            <w:r w:rsidRPr="00A36D7C">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63BC465B" w14:textId="77777777" w:rsidR="005A4DB0" w:rsidRPr="00A36D7C" w:rsidRDefault="005A4DB0" w:rsidP="00962395">
            <w:pPr>
              <w:autoSpaceDE w:val="0"/>
              <w:autoSpaceDN w:val="0"/>
              <w:adjustRightInd w:val="0"/>
            </w:pPr>
            <w:r w:rsidRPr="00A36D7C">
              <w:t>Кількість заходів – 3 од.</w:t>
            </w:r>
          </w:p>
          <w:p w14:paraId="26ABC77E" w14:textId="48E3F2EA" w:rsidR="005A4DB0" w:rsidRPr="00A36D7C" w:rsidRDefault="005A4DB0" w:rsidP="00962395">
            <w:pPr>
              <w:autoSpaceDE w:val="0"/>
              <w:autoSpaceDN w:val="0"/>
              <w:adjustRightInd w:val="0"/>
            </w:pPr>
            <w:r w:rsidRPr="00A36D7C">
              <w:t>Кількість учасників –  6 тис. осіб</w:t>
            </w:r>
          </w:p>
        </w:tc>
      </w:tr>
      <w:tr w:rsidR="005A4DB0" w:rsidRPr="00A36D7C" w14:paraId="4F76964C" w14:textId="77777777" w:rsidTr="00012CF6">
        <w:tc>
          <w:tcPr>
            <w:tcW w:w="3537" w:type="dxa"/>
            <w:tcBorders>
              <w:top w:val="single" w:sz="4" w:space="0" w:color="000000"/>
              <w:left w:val="single" w:sz="4" w:space="0" w:color="000000"/>
              <w:bottom w:val="single" w:sz="4" w:space="0" w:color="000000"/>
            </w:tcBorders>
          </w:tcPr>
          <w:p w14:paraId="1FE69EF6" w14:textId="3A994813" w:rsidR="005A4DB0" w:rsidRPr="00A36D7C" w:rsidRDefault="005A4DB0" w:rsidP="005A4DB0">
            <w:pPr>
              <w:jc w:val="both"/>
              <w:rPr>
                <w:bCs/>
              </w:rPr>
            </w:pPr>
            <w:r w:rsidRPr="00A36D7C">
              <w:rPr>
                <w:bCs/>
              </w:rPr>
              <w:t>Організація збору артефактів російсько-української війни для колекції музею історії міста</w:t>
            </w:r>
          </w:p>
        </w:tc>
        <w:tc>
          <w:tcPr>
            <w:tcW w:w="1985" w:type="dxa"/>
            <w:tcBorders>
              <w:top w:val="single" w:sz="4" w:space="0" w:color="000000"/>
              <w:left w:val="single" w:sz="4" w:space="0" w:color="000000"/>
              <w:bottom w:val="single" w:sz="4" w:space="0" w:color="000000"/>
            </w:tcBorders>
          </w:tcPr>
          <w:p w14:paraId="6D6D1796" w14:textId="256ED4D3" w:rsidR="005A4DB0" w:rsidRPr="00A36D7C" w:rsidRDefault="005A4DB0" w:rsidP="005A4DB0">
            <w:pPr>
              <w:jc w:val="center"/>
            </w:pPr>
            <w:r w:rsidRPr="00A36D7C">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0D2EB5A1" w14:textId="27E766EA" w:rsidR="005A4DB0" w:rsidRPr="00A36D7C" w:rsidRDefault="005A4DB0" w:rsidP="005A4DB0">
            <w:pPr>
              <w:autoSpaceDE w:val="0"/>
              <w:autoSpaceDN w:val="0"/>
              <w:adjustRightInd w:val="0"/>
              <w:jc w:val="center"/>
            </w:pPr>
            <w:r w:rsidRPr="00A36D7C">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53FA96C3" w14:textId="7363E4B0" w:rsidR="005A4DB0" w:rsidRPr="00A36D7C" w:rsidRDefault="005A4DB0" w:rsidP="00962395">
            <w:pPr>
              <w:rPr>
                <w:bCs/>
                <w:lang w:eastAsia="ru-RU"/>
              </w:rPr>
            </w:pPr>
            <w:r w:rsidRPr="00A36D7C">
              <w:rPr>
                <w:bCs/>
                <w:lang w:eastAsia="ru-RU"/>
              </w:rPr>
              <w:t>Поповнення зібрання пам’яток новітньої історії</w:t>
            </w:r>
          </w:p>
        </w:tc>
      </w:tr>
      <w:tr w:rsidR="005A4DB0" w:rsidRPr="00A36D7C" w14:paraId="2704A1F7" w14:textId="77777777" w:rsidTr="00012CF6">
        <w:tc>
          <w:tcPr>
            <w:tcW w:w="3537" w:type="dxa"/>
            <w:tcBorders>
              <w:top w:val="single" w:sz="4" w:space="0" w:color="000000"/>
              <w:left w:val="single" w:sz="4" w:space="0" w:color="000000"/>
              <w:bottom w:val="single" w:sz="4" w:space="0" w:color="000000"/>
            </w:tcBorders>
          </w:tcPr>
          <w:p w14:paraId="793680B3" w14:textId="789D0D67" w:rsidR="005A4DB0" w:rsidRPr="00A36D7C" w:rsidRDefault="005A4DB0" w:rsidP="005A4DB0">
            <w:pPr>
              <w:jc w:val="both"/>
            </w:pPr>
            <w:r w:rsidRPr="00A36D7C">
              <w:rPr>
                <w:bCs/>
                <w:color w:val="050505"/>
                <w:shd w:val="clear" w:color="auto" w:fill="FFFFFF"/>
              </w:rPr>
              <w:t>Забезпечення двомовного (українсько-англійського) опису та експлікації музейних п</w:t>
            </w:r>
            <w:r>
              <w:rPr>
                <w:bCs/>
                <w:color w:val="050505"/>
                <w:shd w:val="clear" w:color="auto" w:fill="FFFFFF"/>
              </w:rPr>
              <w:t>редметів та колекцій  у основних експозиціях</w:t>
            </w:r>
            <w:r w:rsidRPr="00A36D7C">
              <w:rPr>
                <w:bCs/>
                <w:color w:val="050505"/>
                <w:shd w:val="clear" w:color="auto" w:fill="FFFFFF"/>
              </w:rPr>
              <w:t xml:space="preserve"> та виставках музеїв</w:t>
            </w:r>
          </w:p>
        </w:tc>
        <w:tc>
          <w:tcPr>
            <w:tcW w:w="1985" w:type="dxa"/>
            <w:tcBorders>
              <w:top w:val="single" w:sz="4" w:space="0" w:color="000000"/>
              <w:left w:val="single" w:sz="4" w:space="0" w:color="000000"/>
              <w:bottom w:val="single" w:sz="4" w:space="0" w:color="000000"/>
            </w:tcBorders>
          </w:tcPr>
          <w:p w14:paraId="3AF45E65" w14:textId="52F3463A" w:rsidR="005A4DB0" w:rsidRPr="00A36D7C" w:rsidRDefault="005A4DB0" w:rsidP="005A4DB0">
            <w:pPr>
              <w:jc w:val="center"/>
            </w:pPr>
            <w:r w:rsidRPr="00A36D7C">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4BD61CD6" w14:textId="77777777" w:rsidR="005A4DB0" w:rsidRPr="00A36D7C" w:rsidRDefault="005A4DB0" w:rsidP="005A4DB0">
            <w:pPr>
              <w:autoSpaceDE w:val="0"/>
              <w:autoSpaceDN w:val="0"/>
              <w:adjustRightInd w:val="0"/>
              <w:jc w:val="center"/>
              <w:rPr>
                <w:lang w:eastAsia="ru-RU"/>
              </w:rPr>
            </w:pPr>
          </w:p>
        </w:tc>
        <w:tc>
          <w:tcPr>
            <w:tcW w:w="2552" w:type="dxa"/>
            <w:tcBorders>
              <w:top w:val="single" w:sz="4" w:space="0" w:color="000000"/>
              <w:left w:val="single" w:sz="4" w:space="0" w:color="000000"/>
              <w:bottom w:val="single" w:sz="4" w:space="0" w:color="000000"/>
              <w:right w:val="single" w:sz="4" w:space="0" w:color="000000"/>
            </w:tcBorders>
          </w:tcPr>
          <w:p w14:paraId="701D16E7" w14:textId="59D9FD1B" w:rsidR="005A4DB0" w:rsidRPr="00A36D7C" w:rsidRDefault="005A4DB0" w:rsidP="00962395">
            <w:pPr>
              <w:autoSpaceDE w:val="0"/>
              <w:autoSpaceDN w:val="0"/>
              <w:adjustRightInd w:val="0"/>
            </w:pPr>
            <w:r w:rsidRPr="00A36D7C">
              <w:rPr>
                <w:bCs/>
                <w:lang w:eastAsia="ru-RU"/>
              </w:rPr>
              <w:t>Підвищення туристичної привабливості</w:t>
            </w:r>
          </w:p>
        </w:tc>
      </w:tr>
      <w:tr w:rsidR="005A4DB0" w:rsidRPr="00A36D7C" w14:paraId="1EC3D646" w14:textId="77777777" w:rsidTr="00012CF6">
        <w:tc>
          <w:tcPr>
            <w:tcW w:w="3537" w:type="dxa"/>
            <w:tcBorders>
              <w:top w:val="single" w:sz="4" w:space="0" w:color="000000"/>
              <w:left w:val="single" w:sz="4" w:space="0" w:color="000000"/>
              <w:bottom w:val="single" w:sz="4" w:space="0" w:color="000000"/>
            </w:tcBorders>
          </w:tcPr>
          <w:p w14:paraId="0ABA5284" w14:textId="57C10B39" w:rsidR="005A4DB0" w:rsidRPr="00A36D7C" w:rsidRDefault="005A4DB0" w:rsidP="005A4DB0">
            <w:pPr>
              <w:jc w:val="both"/>
              <w:rPr>
                <w:bCs/>
              </w:rPr>
            </w:pPr>
            <w:r w:rsidRPr="00A36D7C">
              <w:t>Проведення заходів у рамках мистецьких проектів «Вікенд з новою українською музикою», «Фокус на сучасне мистецтво»</w:t>
            </w:r>
          </w:p>
        </w:tc>
        <w:tc>
          <w:tcPr>
            <w:tcW w:w="1985" w:type="dxa"/>
            <w:tcBorders>
              <w:top w:val="single" w:sz="4" w:space="0" w:color="000000"/>
              <w:left w:val="single" w:sz="4" w:space="0" w:color="000000"/>
              <w:bottom w:val="single" w:sz="4" w:space="0" w:color="000000"/>
            </w:tcBorders>
          </w:tcPr>
          <w:p w14:paraId="28FC56F7" w14:textId="31B8C866" w:rsidR="005A4DB0" w:rsidRPr="00A36D7C" w:rsidRDefault="005A4DB0" w:rsidP="005A4DB0">
            <w:pPr>
              <w:jc w:val="center"/>
            </w:pPr>
            <w:r w:rsidRPr="00A36D7C">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18ECB850" w14:textId="77777777" w:rsidR="005A4DB0" w:rsidRPr="00A36D7C" w:rsidRDefault="005A4DB0" w:rsidP="005A4DB0">
            <w:pPr>
              <w:autoSpaceDE w:val="0"/>
              <w:autoSpaceDN w:val="0"/>
              <w:adjustRightInd w:val="0"/>
              <w:jc w:val="center"/>
            </w:pPr>
            <w:r w:rsidRPr="00A36D7C">
              <w:t>Бюджет громади,</w:t>
            </w:r>
          </w:p>
          <w:p w14:paraId="73A1005E" w14:textId="4C67A4F0" w:rsidR="005A4DB0" w:rsidRPr="00A36D7C" w:rsidRDefault="005A4DB0" w:rsidP="005A4DB0">
            <w:pPr>
              <w:autoSpaceDE w:val="0"/>
              <w:autoSpaceDN w:val="0"/>
              <w:adjustRightInd w:val="0"/>
              <w:jc w:val="center"/>
            </w:pPr>
            <w:r w:rsidRPr="00A36D7C">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3F2F56CA" w14:textId="77777777" w:rsidR="005A4DB0" w:rsidRPr="00A36D7C" w:rsidRDefault="005A4DB0" w:rsidP="00962395">
            <w:pPr>
              <w:autoSpaceDE w:val="0"/>
              <w:autoSpaceDN w:val="0"/>
              <w:adjustRightInd w:val="0"/>
            </w:pPr>
            <w:r w:rsidRPr="00A36D7C">
              <w:t>Кількість заходів – 3 од.</w:t>
            </w:r>
          </w:p>
          <w:p w14:paraId="029810A9" w14:textId="162167CA" w:rsidR="005A4DB0" w:rsidRPr="00A36D7C" w:rsidRDefault="005A4DB0" w:rsidP="00962395">
            <w:pPr>
              <w:rPr>
                <w:bCs/>
                <w:lang w:eastAsia="ru-RU"/>
              </w:rPr>
            </w:pPr>
            <w:r w:rsidRPr="00A36D7C">
              <w:t>Кількість глядачів – 6 тис. осіб</w:t>
            </w:r>
          </w:p>
        </w:tc>
      </w:tr>
      <w:tr w:rsidR="005A4DB0" w:rsidRPr="00A36D7C" w14:paraId="3C7F3B9A" w14:textId="77777777" w:rsidTr="00012CF6">
        <w:tc>
          <w:tcPr>
            <w:tcW w:w="3537" w:type="dxa"/>
            <w:tcBorders>
              <w:top w:val="single" w:sz="4" w:space="0" w:color="000000"/>
              <w:left w:val="single" w:sz="4" w:space="0" w:color="000000"/>
              <w:bottom w:val="single" w:sz="4" w:space="0" w:color="000000"/>
            </w:tcBorders>
          </w:tcPr>
          <w:p w14:paraId="3437892C" w14:textId="1D345EA2" w:rsidR="005A4DB0" w:rsidRPr="00A36D7C" w:rsidRDefault="005A4DB0" w:rsidP="005A4DB0">
            <w:pPr>
              <w:jc w:val="both"/>
            </w:pPr>
            <w:r w:rsidRPr="00A36D7C">
              <w:t>Організація концертних турів муніципального естрадно-духового оркестру та академічного муніципального камерного хору містами України</w:t>
            </w:r>
          </w:p>
        </w:tc>
        <w:tc>
          <w:tcPr>
            <w:tcW w:w="1985" w:type="dxa"/>
            <w:tcBorders>
              <w:top w:val="single" w:sz="4" w:space="0" w:color="000000"/>
              <w:left w:val="single" w:sz="4" w:space="0" w:color="000000"/>
              <w:bottom w:val="single" w:sz="4" w:space="0" w:color="000000"/>
            </w:tcBorders>
          </w:tcPr>
          <w:p w14:paraId="519638FF" w14:textId="7D1F2E30" w:rsidR="005A4DB0" w:rsidRPr="00A36D7C" w:rsidRDefault="005A4DB0" w:rsidP="005A4DB0">
            <w:pPr>
              <w:jc w:val="center"/>
            </w:pPr>
            <w:r w:rsidRPr="00A36D7C">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303BD043" w14:textId="77777777" w:rsidR="005A4DB0" w:rsidRPr="00A36D7C" w:rsidRDefault="005A4DB0" w:rsidP="005A4DB0">
            <w:pPr>
              <w:autoSpaceDE w:val="0"/>
              <w:autoSpaceDN w:val="0"/>
              <w:adjustRightInd w:val="0"/>
              <w:jc w:val="center"/>
            </w:pPr>
            <w:r w:rsidRPr="00A36D7C">
              <w:t>Бюджет громади,</w:t>
            </w:r>
          </w:p>
          <w:p w14:paraId="0B156A94" w14:textId="01B178AE" w:rsidR="005A4DB0" w:rsidRPr="00A36D7C" w:rsidRDefault="005A4DB0" w:rsidP="005A4DB0">
            <w:pPr>
              <w:autoSpaceDE w:val="0"/>
              <w:autoSpaceDN w:val="0"/>
              <w:adjustRightInd w:val="0"/>
              <w:jc w:val="center"/>
            </w:pPr>
            <w:r w:rsidRPr="00A36D7C">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106F52A0" w14:textId="33277177" w:rsidR="005A4DB0" w:rsidRPr="00A36D7C" w:rsidRDefault="005A4DB0" w:rsidP="00962395">
            <w:pPr>
              <w:autoSpaceDE w:val="0"/>
              <w:autoSpaceDN w:val="0"/>
              <w:adjustRightInd w:val="0"/>
            </w:pPr>
            <w:r w:rsidRPr="00A36D7C">
              <w:t xml:space="preserve">Кількість заходів – </w:t>
            </w:r>
            <w:r w:rsidR="00DD7486">
              <w:t>6</w:t>
            </w:r>
            <w:r w:rsidRPr="00A36D7C">
              <w:t xml:space="preserve"> од.</w:t>
            </w:r>
          </w:p>
          <w:p w14:paraId="4FA65E5F" w14:textId="16C55C0E" w:rsidR="005A4DB0" w:rsidRPr="00A36D7C" w:rsidRDefault="005A4DB0" w:rsidP="00DD7486">
            <w:pPr>
              <w:autoSpaceDE w:val="0"/>
              <w:autoSpaceDN w:val="0"/>
              <w:adjustRightInd w:val="0"/>
            </w:pPr>
            <w:r w:rsidRPr="00A36D7C">
              <w:t xml:space="preserve">Кількість учасників –  </w:t>
            </w:r>
            <w:r w:rsidR="00DD7486">
              <w:t>2</w:t>
            </w:r>
            <w:r w:rsidRPr="00A36D7C">
              <w:t>,5 тис. осіб</w:t>
            </w:r>
          </w:p>
        </w:tc>
      </w:tr>
      <w:tr w:rsidR="005A4DB0" w:rsidRPr="00A36D7C" w14:paraId="62A5E540" w14:textId="77777777" w:rsidTr="00012CF6">
        <w:tc>
          <w:tcPr>
            <w:tcW w:w="3537" w:type="dxa"/>
            <w:tcBorders>
              <w:top w:val="single" w:sz="4" w:space="0" w:color="000000"/>
              <w:left w:val="single" w:sz="4" w:space="0" w:color="000000"/>
              <w:bottom w:val="single" w:sz="4" w:space="0" w:color="000000"/>
            </w:tcBorders>
          </w:tcPr>
          <w:p w14:paraId="66E894EC" w14:textId="446D4874" w:rsidR="005A4DB0" w:rsidRPr="00A36D7C" w:rsidRDefault="005A4DB0" w:rsidP="005A4DB0">
            <w:pPr>
              <w:jc w:val="both"/>
            </w:pPr>
            <w:r w:rsidRPr="00A36D7C">
              <w:t>Проведення музичних, художніх, хореографічних виконавських конкурсів</w:t>
            </w:r>
          </w:p>
        </w:tc>
        <w:tc>
          <w:tcPr>
            <w:tcW w:w="1985" w:type="dxa"/>
            <w:tcBorders>
              <w:top w:val="single" w:sz="4" w:space="0" w:color="000000"/>
              <w:left w:val="single" w:sz="4" w:space="0" w:color="000000"/>
              <w:bottom w:val="single" w:sz="4" w:space="0" w:color="000000"/>
            </w:tcBorders>
          </w:tcPr>
          <w:p w14:paraId="03A6161A" w14:textId="2F816DF2" w:rsidR="005A4DB0" w:rsidRPr="00A36D7C" w:rsidRDefault="005A4DB0" w:rsidP="005A4DB0">
            <w:pPr>
              <w:jc w:val="center"/>
            </w:pPr>
            <w:r w:rsidRPr="00A36D7C">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15AA9A4C" w14:textId="1363B4A8" w:rsidR="005A4DB0" w:rsidRPr="00A36D7C" w:rsidRDefault="005A4DB0" w:rsidP="005A4DB0">
            <w:pPr>
              <w:autoSpaceDE w:val="0"/>
              <w:autoSpaceDN w:val="0"/>
              <w:adjustRightInd w:val="0"/>
              <w:jc w:val="center"/>
              <w:rPr>
                <w:lang w:eastAsia="ru-RU"/>
              </w:rPr>
            </w:pPr>
            <w:r w:rsidRPr="00A36D7C">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73165F67" w14:textId="77777777" w:rsidR="005A4DB0" w:rsidRPr="00A36D7C" w:rsidRDefault="005A4DB0" w:rsidP="00962395">
            <w:r w:rsidRPr="00A36D7C">
              <w:t>Кількість конкурсів – 3 од.</w:t>
            </w:r>
          </w:p>
          <w:p w14:paraId="4CEE0796" w14:textId="3C56F279" w:rsidR="005A4DB0" w:rsidRPr="00A36D7C" w:rsidRDefault="005A4DB0" w:rsidP="00962395">
            <w:pPr>
              <w:autoSpaceDE w:val="0"/>
              <w:autoSpaceDN w:val="0"/>
              <w:adjustRightInd w:val="0"/>
            </w:pPr>
            <w:r w:rsidRPr="00A36D7C">
              <w:t>Кількість залучених учасників – 700 осіб</w:t>
            </w:r>
          </w:p>
        </w:tc>
      </w:tr>
      <w:tr w:rsidR="005A4DB0" w:rsidRPr="00A36D7C" w14:paraId="69CECAF7" w14:textId="77777777" w:rsidTr="00012CF6">
        <w:tc>
          <w:tcPr>
            <w:tcW w:w="3537" w:type="dxa"/>
            <w:tcBorders>
              <w:top w:val="single" w:sz="4" w:space="0" w:color="000000"/>
              <w:left w:val="single" w:sz="4" w:space="0" w:color="000000"/>
              <w:bottom w:val="single" w:sz="4" w:space="0" w:color="000000"/>
            </w:tcBorders>
          </w:tcPr>
          <w:p w14:paraId="3FE7B4D9" w14:textId="300026C2" w:rsidR="005A4DB0" w:rsidRPr="00A36D7C" w:rsidRDefault="005A4DB0" w:rsidP="005A4DB0">
            <w:pPr>
              <w:jc w:val="both"/>
              <w:rPr>
                <w:bCs/>
              </w:rPr>
            </w:pPr>
            <w:r w:rsidRPr="00A36D7C">
              <w:t>Надання пільг обдарованим дітям у оплаті за навчання у початкових спеціалізованих мистецьких навчальних закладах</w:t>
            </w:r>
          </w:p>
        </w:tc>
        <w:tc>
          <w:tcPr>
            <w:tcW w:w="1985" w:type="dxa"/>
            <w:tcBorders>
              <w:top w:val="single" w:sz="4" w:space="0" w:color="000000"/>
              <w:left w:val="single" w:sz="4" w:space="0" w:color="000000"/>
              <w:bottom w:val="single" w:sz="4" w:space="0" w:color="000000"/>
            </w:tcBorders>
          </w:tcPr>
          <w:p w14:paraId="3711BD80" w14:textId="10DBA8A3" w:rsidR="005A4DB0" w:rsidRPr="00A36D7C" w:rsidRDefault="005A4DB0" w:rsidP="005A4DB0">
            <w:pPr>
              <w:jc w:val="center"/>
            </w:pPr>
            <w:r w:rsidRPr="00A36D7C">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3E9FBB15" w14:textId="55E1259E" w:rsidR="005A4DB0" w:rsidRPr="00A36D7C" w:rsidRDefault="005A4DB0" w:rsidP="005A4DB0">
            <w:pPr>
              <w:autoSpaceDE w:val="0"/>
              <w:autoSpaceDN w:val="0"/>
              <w:adjustRightInd w:val="0"/>
              <w:jc w:val="center"/>
            </w:pPr>
            <w:r w:rsidRPr="00A36D7C">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396D0547" w14:textId="77777777" w:rsidR="005A4DB0" w:rsidRPr="00A36D7C" w:rsidRDefault="005A4DB0" w:rsidP="00962395">
            <w:pPr>
              <w:autoSpaceDE w:val="0"/>
              <w:autoSpaceDN w:val="0"/>
              <w:adjustRightInd w:val="0"/>
            </w:pPr>
            <w:r w:rsidRPr="00A36D7C">
              <w:t>Кількість пільговиків – 800 осіб</w:t>
            </w:r>
          </w:p>
          <w:p w14:paraId="10D8D778" w14:textId="46CE80E3" w:rsidR="005A4DB0" w:rsidRPr="00A36D7C" w:rsidRDefault="005A4DB0" w:rsidP="00962395">
            <w:pPr>
              <w:rPr>
                <w:bCs/>
                <w:lang w:eastAsia="ru-RU"/>
              </w:rPr>
            </w:pPr>
          </w:p>
        </w:tc>
      </w:tr>
      <w:tr w:rsidR="005A4DB0" w:rsidRPr="00A36D7C" w14:paraId="1D3A2B56" w14:textId="77777777" w:rsidTr="00012CF6">
        <w:tc>
          <w:tcPr>
            <w:tcW w:w="3537" w:type="dxa"/>
            <w:tcBorders>
              <w:top w:val="single" w:sz="4" w:space="0" w:color="000000"/>
              <w:left w:val="single" w:sz="4" w:space="0" w:color="000000"/>
              <w:bottom w:val="single" w:sz="4" w:space="0" w:color="000000"/>
            </w:tcBorders>
          </w:tcPr>
          <w:p w14:paraId="6CC8566B" w14:textId="13010CAE" w:rsidR="005A4DB0" w:rsidRPr="00A36D7C" w:rsidRDefault="005A4DB0" w:rsidP="005A4DB0">
            <w:pPr>
              <w:jc w:val="both"/>
            </w:pPr>
            <w:r w:rsidRPr="00A36D7C">
              <w:t>Продовження реалізації проекту «Письменницькі студії у БібліоХабі»</w:t>
            </w:r>
          </w:p>
        </w:tc>
        <w:tc>
          <w:tcPr>
            <w:tcW w:w="1985" w:type="dxa"/>
            <w:tcBorders>
              <w:top w:val="single" w:sz="4" w:space="0" w:color="000000"/>
              <w:left w:val="single" w:sz="4" w:space="0" w:color="000000"/>
              <w:bottom w:val="single" w:sz="4" w:space="0" w:color="000000"/>
            </w:tcBorders>
          </w:tcPr>
          <w:p w14:paraId="5CA8334A" w14:textId="2A5028FB" w:rsidR="005A4DB0" w:rsidRPr="00A36D7C" w:rsidRDefault="005A4DB0" w:rsidP="005A4DB0">
            <w:pPr>
              <w:jc w:val="center"/>
            </w:pPr>
            <w:r w:rsidRPr="00A36D7C">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3BC497CB" w14:textId="77777777" w:rsidR="005A4DB0" w:rsidRPr="00A36D7C" w:rsidRDefault="005A4DB0" w:rsidP="005A4DB0">
            <w:pPr>
              <w:autoSpaceDE w:val="0"/>
              <w:autoSpaceDN w:val="0"/>
              <w:adjustRightInd w:val="0"/>
              <w:jc w:val="center"/>
              <w:rPr>
                <w:lang w:eastAsia="ru-RU"/>
              </w:rPr>
            </w:pPr>
          </w:p>
        </w:tc>
        <w:tc>
          <w:tcPr>
            <w:tcW w:w="2552" w:type="dxa"/>
            <w:tcBorders>
              <w:top w:val="single" w:sz="4" w:space="0" w:color="000000"/>
              <w:left w:val="single" w:sz="4" w:space="0" w:color="000000"/>
              <w:bottom w:val="single" w:sz="4" w:space="0" w:color="000000"/>
              <w:right w:val="single" w:sz="4" w:space="0" w:color="000000"/>
            </w:tcBorders>
          </w:tcPr>
          <w:p w14:paraId="604100BF" w14:textId="77777777" w:rsidR="005A4DB0" w:rsidRPr="00A36D7C" w:rsidRDefault="005A4DB0" w:rsidP="00962395">
            <w:pPr>
              <w:autoSpaceDE w:val="0"/>
              <w:autoSpaceDN w:val="0"/>
              <w:adjustRightInd w:val="0"/>
            </w:pPr>
            <w:r w:rsidRPr="00A36D7C">
              <w:t>Кількість заходів – 10 од.</w:t>
            </w:r>
          </w:p>
          <w:p w14:paraId="00000E88" w14:textId="38C677E1" w:rsidR="005A4DB0" w:rsidRPr="00A36D7C" w:rsidRDefault="005A4DB0" w:rsidP="00962395">
            <w:pPr>
              <w:autoSpaceDE w:val="0"/>
              <w:autoSpaceDN w:val="0"/>
              <w:adjustRightInd w:val="0"/>
            </w:pPr>
            <w:r w:rsidRPr="00A36D7C">
              <w:t>Кількість учасників –  300 осіб</w:t>
            </w:r>
          </w:p>
        </w:tc>
      </w:tr>
      <w:tr w:rsidR="005A4DB0" w:rsidRPr="00A36D7C" w14:paraId="2D1B8EF2" w14:textId="77777777" w:rsidTr="00012CF6">
        <w:tc>
          <w:tcPr>
            <w:tcW w:w="3537" w:type="dxa"/>
            <w:tcBorders>
              <w:top w:val="single" w:sz="4" w:space="0" w:color="000000"/>
              <w:left w:val="single" w:sz="4" w:space="0" w:color="000000"/>
              <w:bottom w:val="single" w:sz="4" w:space="0" w:color="000000"/>
            </w:tcBorders>
          </w:tcPr>
          <w:p w14:paraId="4140FA2E" w14:textId="6375AC7E" w:rsidR="005A4DB0" w:rsidRPr="00A36D7C" w:rsidRDefault="005A4DB0" w:rsidP="005A4DB0">
            <w:pPr>
              <w:jc w:val="both"/>
            </w:pPr>
            <w:r w:rsidRPr="00A36D7C">
              <w:t>Проведення заходів у рамках проекту «Інформаційна та кібербезпека для користувачів бібліотек»</w:t>
            </w:r>
          </w:p>
        </w:tc>
        <w:tc>
          <w:tcPr>
            <w:tcW w:w="1985" w:type="dxa"/>
            <w:tcBorders>
              <w:top w:val="single" w:sz="4" w:space="0" w:color="000000"/>
              <w:left w:val="single" w:sz="4" w:space="0" w:color="000000"/>
              <w:bottom w:val="single" w:sz="4" w:space="0" w:color="000000"/>
            </w:tcBorders>
          </w:tcPr>
          <w:p w14:paraId="74CA93C5" w14:textId="0CD30383" w:rsidR="005A4DB0" w:rsidRPr="00A36D7C" w:rsidRDefault="005A4DB0" w:rsidP="005A4DB0">
            <w:pPr>
              <w:jc w:val="center"/>
            </w:pPr>
            <w:r w:rsidRPr="00A36D7C">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1A93DD56" w14:textId="34674028" w:rsidR="005A4DB0" w:rsidRPr="00A36D7C" w:rsidRDefault="005A4DB0" w:rsidP="005A4DB0">
            <w:pPr>
              <w:autoSpaceDE w:val="0"/>
              <w:autoSpaceDN w:val="0"/>
              <w:adjustRightInd w:val="0"/>
              <w:jc w:val="center"/>
            </w:pPr>
          </w:p>
        </w:tc>
        <w:tc>
          <w:tcPr>
            <w:tcW w:w="2552" w:type="dxa"/>
            <w:tcBorders>
              <w:top w:val="single" w:sz="4" w:space="0" w:color="000000"/>
              <w:left w:val="single" w:sz="4" w:space="0" w:color="000000"/>
              <w:bottom w:val="single" w:sz="4" w:space="0" w:color="000000"/>
              <w:right w:val="single" w:sz="4" w:space="0" w:color="000000"/>
            </w:tcBorders>
          </w:tcPr>
          <w:p w14:paraId="7F059B51" w14:textId="340068C8" w:rsidR="005A4DB0" w:rsidRPr="00A36D7C" w:rsidRDefault="005A4DB0" w:rsidP="00962395">
            <w:pPr>
              <w:autoSpaceDE w:val="0"/>
              <w:autoSpaceDN w:val="0"/>
              <w:adjustRightInd w:val="0"/>
            </w:pPr>
            <w:r w:rsidRPr="00A36D7C">
              <w:t xml:space="preserve">Кількість заходів – 20 од. </w:t>
            </w:r>
          </w:p>
          <w:p w14:paraId="359EEDF5" w14:textId="4A89BEC0" w:rsidR="005A4DB0" w:rsidRPr="00A36D7C" w:rsidRDefault="005A4DB0" w:rsidP="00962395">
            <w:pPr>
              <w:autoSpaceDE w:val="0"/>
              <w:autoSpaceDN w:val="0"/>
              <w:adjustRightInd w:val="0"/>
            </w:pPr>
            <w:r w:rsidRPr="00A36D7C">
              <w:t xml:space="preserve"> Кількість учасників – 300 осіб</w:t>
            </w:r>
          </w:p>
        </w:tc>
      </w:tr>
      <w:tr w:rsidR="005A4DB0" w:rsidRPr="00A36D7C" w14:paraId="605B8128" w14:textId="77777777" w:rsidTr="00012CF6">
        <w:tc>
          <w:tcPr>
            <w:tcW w:w="3537" w:type="dxa"/>
            <w:tcBorders>
              <w:top w:val="single" w:sz="4" w:space="0" w:color="000000"/>
              <w:left w:val="single" w:sz="4" w:space="0" w:color="000000"/>
              <w:bottom w:val="single" w:sz="4" w:space="0" w:color="000000"/>
            </w:tcBorders>
          </w:tcPr>
          <w:p w14:paraId="50EDA7C2" w14:textId="7BD8D3A6" w:rsidR="005A4DB0" w:rsidRPr="00A36D7C" w:rsidRDefault="005A4DB0" w:rsidP="005A4DB0">
            <w:pPr>
              <w:jc w:val="both"/>
            </w:pPr>
            <w:r w:rsidRPr="00A36D7C">
              <w:t>Виготовлення облікової документації на об’єкти культурної спадщини</w:t>
            </w:r>
          </w:p>
        </w:tc>
        <w:tc>
          <w:tcPr>
            <w:tcW w:w="1985" w:type="dxa"/>
            <w:tcBorders>
              <w:top w:val="single" w:sz="4" w:space="0" w:color="000000"/>
              <w:left w:val="single" w:sz="4" w:space="0" w:color="000000"/>
              <w:bottom w:val="single" w:sz="4" w:space="0" w:color="000000"/>
            </w:tcBorders>
          </w:tcPr>
          <w:p w14:paraId="4849AC5F" w14:textId="483C7586" w:rsidR="005A4DB0" w:rsidRPr="00A36D7C" w:rsidRDefault="005A4DB0" w:rsidP="005A4DB0">
            <w:pPr>
              <w:jc w:val="center"/>
              <w:rPr>
                <w:lang w:eastAsia="ru-RU"/>
              </w:rPr>
            </w:pPr>
            <w:r w:rsidRPr="00A36D7C">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4D668BC2" w14:textId="52757703" w:rsidR="005A4DB0" w:rsidRPr="00A36D7C" w:rsidRDefault="005A4DB0" w:rsidP="005A4DB0">
            <w:pPr>
              <w:autoSpaceDE w:val="0"/>
              <w:autoSpaceDN w:val="0"/>
              <w:adjustRightInd w:val="0"/>
              <w:jc w:val="center"/>
              <w:rPr>
                <w:lang w:eastAsia="ru-RU"/>
              </w:rPr>
            </w:pPr>
            <w:r w:rsidRPr="00A36D7C">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720C63BF" w14:textId="7F63860D" w:rsidR="005A4DB0" w:rsidRPr="00A36D7C" w:rsidRDefault="005A4DB0" w:rsidP="00962395">
            <w:r w:rsidRPr="00A36D7C">
              <w:t>Кількість об’єктів – 3 од.</w:t>
            </w:r>
          </w:p>
        </w:tc>
      </w:tr>
      <w:tr w:rsidR="005A4DB0" w:rsidRPr="00A36D7C" w14:paraId="46229F63" w14:textId="77777777" w:rsidTr="00012CF6">
        <w:tc>
          <w:tcPr>
            <w:tcW w:w="3537" w:type="dxa"/>
            <w:tcBorders>
              <w:top w:val="single" w:sz="4" w:space="0" w:color="000000"/>
              <w:left w:val="single" w:sz="4" w:space="0" w:color="000000"/>
              <w:bottom w:val="single" w:sz="4" w:space="0" w:color="000000"/>
            </w:tcBorders>
          </w:tcPr>
          <w:p w14:paraId="72425527" w14:textId="6EDD783F" w:rsidR="005A4DB0" w:rsidRPr="00A36D7C" w:rsidRDefault="005A4DB0" w:rsidP="005A4DB0">
            <w:pPr>
              <w:jc w:val="both"/>
            </w:pPr>
            <w:r w:rsidRPr="00A36D7C">
              <w:t xml:space="preserve">Придбання техніки, обладнання, апаратури, книг, музичних інструментів, музейних експонатів тощо для закладів культури, у т. ч. </w:t>
            </w:r>
            <w:r w:rsidR="003E30AD">
              <w:t xml:space="preserve">у </w:t>
            </w:r>
            <w:r w:rsidRPr="00A36D7C">
              <w:t>сільських насел</w:t>
            </w:r>
            <w:r w:rsidR="00BE20D4">
              <w:t>ених пунктах</w:t>
            </w:r>
          </w:p>
        </w:tc>
        <w:tc>
          <w:tcPr>
            <w:tcW w:w="1985" w:type="dxa"/>
            <w:tcBorders>
              <w:top w:val="single" w:sz="4" w:space="0" w:color="000000"/>
              <w:left w:val="single" w:sz="4" w:space="0" w:color="000000"/>
              <w:bottom w:val="single" w:sz="4" w:space="0" w:color="000000"/>
            </w:tcBorders>
          </w:tcPr>
          <w:p w14:paraId="75C9BF84" w14:textId="52C2BA65" w:rsidR="005A4DB0" w:rsidRPr="00A36D7C" w:rsidRDefault="005A4DB0" w:rsidP="005A4DB0">
            <w:pPr>
              <w:jc w:val="center"/>
            </w:pPr>
            <w:r w:rsidRPr="00A36D7C">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57C50F95" w14:textId="1375968D" w:rsidR="005A4DB0" w:rsidRPr="00A36D7C" w:rsidRDefault="005A4DB0" w:rsidP="005A4DB0">
            <w:pPr>
              <w:autoSpaceDE w:val="0"/>
              <w:autoSpaceDN w:val="0"/>
              <w:adjustRightInd w:val="0"/>
              <w:jc w:val="center"/>
            </w:pPr>
            <w:r w:rsidRPr="00A36D7C">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3DF39EDF" w14:textId="211D5B3E" w:rsidR="005A4DB0" w:rsidRPr="00A36D7C" w:rsidRDefault="005A4DB0" w:rsidP="00962395">
            <w:r w:rsidRPr="00A36D7C">
              <w:t>Покращення матеріально-технічної бази закладів</w:t>
            </w:r>
          </w:p>
        </w:tc>
      </w:tr>
      <w:tr w:rsidR="005A4DB0" w:rsidRPr="00A36D7C" w14:paraId="5D20EC13" w14:textId="77777777" w:rsidTr="00012CF6">
        <w:tc>
          <w:tcPr>
            <w:tcW w:w="3537" w:type="dxa"/>
            <w:tcBorders>
              <w:top w:val="single" w:sz="4" w:space="0" w:color="000000"/>
              <w:left w:val="single" w:sz="4" w:space="0" w:color="000000"/>
              <w:bottom w:val="single" w:sz="4" w:space="0" w:color="000000"/>
            </w:tcBorders>
          </w:tcPr>
          <w:p w14:paraId="783E9E72" w14:textId="092B0707" w:rsidR="005A4DB0" w:rsidRPr="00A36D7C" w:rsidRDefault="005A4DB0" w:rsidP="00D60D8D">
            <w:pPr>
              <w:jc w:val="both"/>
            </w:pPr>
            <w:r w:rsidRPr="00A36D7C">
              <w:t xml:space="preserve">Проведення </w:t>
            </w:r>
            <w:r w:rsidR="00D60D8D">
              <w:t xml:space="preserve">робіт з </w:t>
            </w:r>
            <w:r w:rsidRPr="00A36D7C">
              <w:t>капітального та поточного ремонт</w:t>
            </w:r>
            <w:r w:rsidR="00D60D8D">
              <w:t>у</w:t>
            </w:r>
            <w:r w:rsidRPr="00A36D7C">
              <w:t xml:space="preserve"> закладів культури</w:t>
            </w:r>
          </w:p>
        </w:tc>
        <w:tc>
          <w:tcPr>
            <w:tcW w:w="1985" w:type="dxa"/>
            <w:tcBorders>
              <w:top w:val="single" w:sz="4" w:space="0" w:color="000000"/>
              <w:left w:val="single" w:sz="4" w:space="0" w:color="000000"/>
              <w:bottom w:val="single" w:sz="4" w:space="0" w:color="000000"/>
            </w:tcBorders>
          </w:tcPr>
          <w:p w14:paraId="15516896" w14:textId="4C68BE2B" w:rsidR="005A4DB0" w:rsidRPr="00A36D7C" w:rsidRDefault="005A4DB0" w:rsidP="005A4DB0">
            <w:pPr>
              <w:jc w:val="center"/>
            </w:pPr>
            <w:r w:rsidRPr="00A36D7C">
              <w:rPr>
                <w:lang w:eastAsia="ru-RU"/>
              </w:rPr>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6F260EFE" w14:textId="69544997" w:rsidR="005A4DB0" w:rsidRPr="00A36D7C" w:rsidRDefault="005A4DB0" w:rsidP="005A4DB0">
            <w:pPr>
              <w:autoSpaceDE w:val="0"/>
              <w:autoSpaceDN w:val="0"/>
              <w:adjustRightInd w:val="0"/>
              <w:jc w:val="center"/>
            </w:pPr>
            <w:r w:rsidRPr="00A36D7C">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221A1193" w14:textId="61981B1E" w:rsidR="005A4DB0" w:rsidRPr="00A36D7C" w:rsidRDefault="005A4DB0" w:rsidP="00962395">
            <w:r w:rsidRPr="00A36D7C">
              <w:t>Покращення матеріально-технічної бази закладів</w:t>
            </w:r>
          </w:p>
        </w:tc>
      </w:tr>
      <w:tr w:rsidR="005A4DB0" w:rsidRPr="00A36D7C" w14:paraId="3D8C34AA" w14:textId="77777777" w:rsidTr="00012CF6">
        <w:tc>
          <w:tcPr>
            <w:tcW w:w="3537" w:type="dxa"/>
            <w:tcBorders>
              <w:top w:val="single" w:sz="4" w:space="0" w:color="000000"/>
              <w:left w:val="single" w:sz="4" w:space="0" w:color="000000"/>
              <w:bottom w:val="single" w:sz="4" w:space="0" w:color="000000"/>
            </w:tcBorders>
          </w:tcPr>
          <w:p w14:paraId="560A0C8D" w14:textId="39F0CF84" w:rsidR="005A4DB0" w:rsidRPr="00A36D7C" w:rsidRDefault="005A4DB0" w:rsidP="005A4DB0">
            <w:pPr>
              <w:jc w:val="both"/>
            </w:pPr>
            <w:r w:rsidRPr="00A36D7C">
              <w:t xml:space="preserve">Реконструкція будівлі краєзнавчого музею під музейний комплекс історії та культури </w:t>
            </w:r>
            <w:r>
              <w:t>(</w:t>
            </w:r>
            <w:r w:rsidRPr="00A36D7C">
              <w:t>вул. Свободи, 22</w:t>
            </w:r>
            <w:r>
              <w:t>)</w:t>
            </w:r>
          </w:p>
        </w:tc>
        <w:tc>
          <w:tcPr>
            <w:tcW w:w="1985" w:type="dxa"/>
            <w:tcBorders>
              <w:top w:val="single" w:sz="4" w:space="0" w:color="000000"/>
              <w:left w:val="single" w:sz="4" w:space="0" w:color="000000"/>
              <w:bottom w:val="single" w:sz="4" w:space="0" w:color="000000"/>
            </w:tcBorders>
          </w:tcPr>
          <w:p w14:paraId="5A905929" w14:textId="5E6FA94B" w:rsidR="005A4DB0" w:rsidRPr="00A36D7C" w:rsidRDefault="005A4DB0" w:rsidP="005A4DB0">
            <w:pPr>
              <w:jc w:val="center"/>
              <w:rPr>
                <w:lang w:eastAsia="ru-RU"/>
              </w:rPr>
            </w:pPr>
            <w:r w:rsidRPr="00A36D7C">
              <w:rPr>
                <w:lang w:eastAsia="ru-RU"/>
              </w:rPr>
              <w:t>Управління культури і туризму</w:t>
            </w:r>
          </w:p>
        </w:tc>
        <w:tc>
          <w:tcPr>
            <w:tcW w:w="1843" w:type="dxa"/>
            <w:tcBorders>
              <w:top w:val="single" w:sz="4" w:space="0" w:color="000000"/>
              <w:left w:val="single" w:sz="4" w:space="0" w:color="000000"/>
              <w:bottom w:val="single" w:sz="4" w:space="0" w:color="000000"/>
              <w:right w:val="single" w:sz="4" w:space="0" w:color="000000"/>
            </w:tcBorders>
          </w:tcPr>
          <w:p w14:paraId="6EB94EDC" w14:textId="7CBE95EF" w:rsidR="005A4DB0" w:rsidRPr="00A36D7C" w:rsidRDefault="005A4DB0" w:rsidP="005A4DB0">
            <w:pPr>
              <w:autoSpaceDE w:val="0"/>
              <w:autoSpaceDN w:val="0"/>
              <w:adjustRightInd w:val="0"/>
              <w:jc w:val="center"/>
              <w:rPr>
                <w:lang w:eastAsia="ru-RU"/>
              </w:rPr>
            </w:pPr>
            <w:r w:rsidRPr="00A36D7C">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56134D60" w14:textId="368ADD0C" w:rsidR="005A4DB0" w:rsidRPr="00A36D7C" w:rsidRDefault="005A4DB0" w:rsidP="00962395">
            <w:r w:rsidRPr="00A36D7C">
              <w:t xml:space="preserve">Залучення мешканців до вивчення історії </w:t>
            </w:r>
          </w:p>
        </w:tc>
      </w:tr>
      <w:tr w:rsidR="005A4DB0" w:rsidRPr="00A36D7C" w14:paraId="537AD9FE" w14:textId="77777777" w:rsidTr="00012CF6">
        <w:tc>
          <w:tcPr>
            <w:tcW w:w="3537" w:type="dxa"/>
            <w:tcBorders>
              <w:top w:val="single" w:sz="4" w:space="0" w:color="000000"/>
              <w:left w:val="single" w:sz="4" w:space="0" w:color="000000"/>
              <w:bottom w:val="single" w:sz="4" w:space="0" w:color="000000"/>
            </w:tcBorders>
          </w:tcPr>
          <w:p w14:paraId="1DA97AFF" w14:textId="5CFD92F8" w:rsidR="005A4DB0" w:rsidRPr="00A36D7C" w:rsidRDefault="005A4DB0" w:rsidP="002E7799">
            <w:pPr>
              <w:jc w:val="both"/>
            </w:pPr>
            <w:r w:rsidRPr="00A36D7C">
              <w:t xml:space="preserve">Проведення робіт з реставрації </w:t>
            </w:r>
            <w:r w:rsidR="002E7799" w:rsidRPr="002E7799">
              <w:t>дитячої музичної школи</w:t>
            </w:r>
            <w:r w:rsidRPr="002E7799">
              <w:t xml:space="preserve"> </w:t>
            </w:r>
            <w:r w:rsidRPr="00A36D7C">
              <w:t>№1 ім. М. Мозгового</w:t>
            </w:r>
          </w:p>
        </w:tc>
        <w:tc>
          <w:tcPr>
            <w:tcW w:w="1985" w:type="dxa"/>
            <w:tcBorders>
              <w:top w:val="single" w:sz="4" w:space="0" w:color="000000"/>
              <w:left w:val="single" w:sz="4" w:space="0" w:color="000000"/>
              <w:bottom w:val="single" w:sz="4" w:space="0" w:color="000000"/>
            </w:tcBorders>
          </w:tcPr>
          <w:p w14:paraId="09E05D4F" w14:textId="2801F87E" w:rsidR="005A4DB0" w:rsidRPr="00A36D7C" w:rsidRDefault="005A4DB0" w:rsidP="005A4DB0">
            <w:pPr>
              <w:jc w:val="center"/>
            </w:pPr>
            <w:r w:rsidRPr="00A36D7C">
              <w:t>Управління капітального будівництва</w:t>
            </w:r>
          </w:p>
        </w:tc>
        <w:tc>
          <w:tcPr>
            <w:tcW w:w="1843" w:type="dxa"/>
            <w:tcBorders>
              <w:top w:val="single" w:sz="4" w:space="0" w:color="000000"/>
              <w:left w:val="single" w:sz="4" w:space="0" w:color="000000"/>
              <w:bottom w:val="single" w:sz="4" w:space="0" w:color="000000"/>
              <w:right w:val="single" w:sz="4" w:space="0" w:color="000000"/>
            </w:tcBorders>
          </w:tcPr>
          <w:p w14:paraId="7F685CE9" w14:textId="10BDA376" w:rsidR="005A4DB0" w:rsidRPr="00A36D7C" w:rsidRDefault="005A4DB0" w:rsidP="005A4DB0">
            <w:pPr>
              <w:autoSpaceDE w:val="0"/>
              <w:autoSpaceDN w:val="0"/>
              <w:adjustRightInd w:val="0"/>
              <w:jc w:val="center"/>
              <w:rPr>
                <w:lang w:eastAsia="ru-RU"/>
              </w:rPr>
            </w:pPr>
            <w:r w:rsidRPr="00A36D7C">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61C16635" w14:textId="11F88EB7" w:rsidR="005A4DB0" w:rsidRPr="00A36D7C" w:rsidRDefault="00BE20D4" w:rsidP="00962395">
            <w:r w:rsidRPr="00A36D7C">
              <w:t>Покращення технічно</w:t>
            </w:r>
            <w:r>
              <w:t xml:space="preserve">го стану </w:t>
            </w:r>
            <w:r w:rsidRPr="00A36D7C">
              <w:t>заклад</w:t>
            </w:r>
            <w:r>
              <w:t>у</w:t>
            </w:r>
          </w:p>
        </w:tc>
      </w:tr>
      <w:tr w:rsidR="005A4DB0" w:rsidRPr="00A36D7C" w14:paraId="30063D8C" w14:textId="77777777" w:rsidTr="00012CF6">
        <w:tc>
          <w:tcPr>
            <w:tcW w:w="3537" w:type="dxa"/>
            <w:tcBorders>
              <w:top w:val="single" w:sz="4" w:space="0" w:color="000000"/>
              <w:left w:val="single" w:sz="4" w:space="0" w:color="000000"/>
              <w:bottom w:val="single" w:sz="4" w:space="0" w:color="000000"/>
            </w:tcBorders>
          </w:tcPr>
          <w:p w14:paraId="315A9C88" w14:textId="094EE925" w:rsidR="005A4DB0" w:rsidRPr="00A36D7C" w:rsidRDefault="005A4DB0" w:rsidP="005A4DB0">
            <w:pPr>
              <w:jc w:val="both"/>
            </w:pPr>
            <w:r>
              <w:t>Проведення робіт з реставрації</w:t>
            </w:r>
            <w:r w:rsidRPr="00A36D7C">
              <w:t xml:space="preserve"> міського будинку культури</w:t>
            </w:r>
          </w:p>
        </w:tc>
        <w:tc>
          <w:tcPr>
            <w:tcW w:w="1985" w:type="dxa"/>
            <w:tcBorders>
              <w:top w:val="single" w:sz="4" w:space="0" w:color="000000"/>
              <w:left w:val="single" w:sz="4" w:space="0" w:color="000000"/>
              <w:bottom w:val="single" w:sz="4" w:space="0" w:color="000000"/>
            </w:tcBorders>
          </w:tcPr>
          <w:p w14:paraId="7C33DD80" w14:textId="5E5C8D10" w:rsidR="005A4DB0" w:rsidRPr="00A36D7C" w:rsidRDefault="005A4DB0" w:rsidP="005A4DB0">
            <w:pPr>
              <w:jc w:val="center"/>
            </w:pPr>
            <w:r w:rsidRPr="00A36D7C">
              <w:t>Управління капітального будівництва</w:t>
            </w:r>
          </w:p>
        </w:tc>
        <w:tc>
          <w:tcPr>
            <w:tcW w:w="1843" w:type="dxa"/>
            <w:tcBorders>
              <w:top w:val="single" w:sz="4" w:space="0" w:color="000000"/>
              <w:left w:val="single" w:sz="4" w:space="0" w:color="000000"/>
              <w:bottom w:val="single" w:sz="4" w:space="0" w:color="000000"/>
              <w:right w:val="single" w:sz="4" w:space="0" w:color="000000"/>
            </w:tcBorders>
          </w:tcPr>
          <w:p w14:paraId="6CC57E5E" w14:textId="1F9C8791" w:rsidR="005A4DB0" w:rsidRPr="00A36D7C" w:rsidRDefault="005A4DB0" w:rsidP="005A4DB0">
            <w:pPr>
              <w:autoSpaceDE w:val="0"/>
              <w:autoSpaceDN w:val="0"/>
              <w:adjustRightInd w:val="0"/>
              <w:jc w:val="center"/>
              <w:rPr>
                <w:lang w:eastAsia="ru-RU"/>
              </w:rPr>
            </w:pPr>
            <w:r w:rsidRPr="00A36D7C">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6F8DDA8D" w14:textId="49DBCC4B" w:rsidR="005A4DB0" w:rsidRPr="00A36D7C" w:rsidRDefault="005A4DB0" w:rsidP="00BE20D4">
            <w:r w:rsidRPr="00A36D7C">
              <w:t>Покращення технічно</w:t>
            </w:r>
            <w:r w:rsidR="00BE20D4">
              <w:t xml:space="preserve">го стану </w:t>
            </w:r>
            <w:r w:rsidRPr="00A36D7C">
              <w:t>заклад</w:t>
            </w:r>
            <w:r w:rsidR="00BE20D4">
              <w:t>у</w:t>
            </w:r>
          </w:p>
        </w:tc>
      </w:tr>
    </w:tbl>
    <w:p w14:paraId="516EB49B" w14:textId="77777777" w:rsidR="00AB3F52" w:rsidRPr="00A36D7C" w:rsidRDefault="00AB3F52" w:rsidP="00AB3F52">
      <w:pPr>
        <w:suppressAutoHyphens w:val="0"/>
        <w:spacing w:before="120"/>
        <w:rPr>
          <w:b/>
          <w:bCs/>
          <w:lang w:eastAsia="ru-RU"/>
        </w:rPr>
      </w:pPr>
      <w:r w:rsidRPr="00A36D7C">
        <w:rPr>
          <w:b/>
          <w:bCs/>
          <w:lang w:eastAsia="ru-RU"/>
        </w:rPr>
        <w:t>Очікувані результати.</w:t>
      </w:r>
    </w:p>
    <w:p w14:paraId="5105A0DE" w14:textId="77777777" w:rsidR="00EA76EE" w:rsidRPr="00A36D7C" w:rsidRDefault="00EA76EE" w:rsidP="00AB3F52">
      <w:pPr>
        <w:suppressAutoHyphens w:val="0"/>
        <w:ind w:firstLine="709"/>
        <w:jc w:val="both"/>
      </w:pPr>
      <w:r w:rsidRPr="00A36D7C">
        <w:t>Покращення якості культурних послуг.</w:t>
      </w:r>
    </w:p>
    <w:p w14:paraId="69E34AD8" w14:textId="364A8289" w:rsidR="00637269" w:rsidRDefault="00637269" w:rsidP="00AB3F52">
      <w:pPr>
        <w:suppressAutoHyphens w:val="0"/>
        <w:ind w:firstLine="709"/>
        <w:jc w:val="both"/>
      </w:pPr>
      <w:r>
        <w:t>Виховання культурно-патріотичних цінностей, зміцнення національної свідомості.</w:t>
      </w:r>
    </w:p>
    <w:p w14:paraId="605CF88E" w14:textId="0D3FE491" w:rsidR="0078375A" w:rsidRPr="00A36D7C" w:rsidRDefault="000E1179" w:rsidP="00AB3F52">
      <w:pPr>
        <w:suppressAutoHyphens w:val="0"/>
        <w:ind w:firstLine="709"/>
        <w:jc w:val="both"/>
      </w:pPr>
      <w:r>
        <w:t>Оновлення</w:t>
      </w:r>
      <w:r w:rsidR="00EA76EE" w:rsidRPr="00A36D7C">
        <w:t xml:space="preserve"> матеріально-технічної бази закладів культури.</w:t>
      </w:r>
    </w:p>
    <w:p w14:paraId="46685DF7" w14:textId="77777777" w:rsidR="00036903" w:rsidRPr="00D17175" w:rsidRDefault="007C429B" w:rsidP="009B4D94">
      <w:pPr>
        <w:pStyle w:val="2"/>
        <w:rPr>
          <w:rFonts w:ascii="Times New Roman" w:hAnsi="Times New Roman" w:cs="Times New Roman"/>
          <w:i w:val="0"/>
          <w:sz w:val="24"/>
          <w:szCs w:val="24"/>
        </w:rPr>
      </w:pPr>
      <w:bookmarkStart w:id="36" w:name="_Toc119400348"/>
      <w:r w:rsidRPr="00D17175">
        <w:rPr>
          <w:rFonts w:ascii="Times New Roman" w:hAnsi="Times New Roman" w:cs="Times New Roman"/>
          <w:i w:val="0"/>
          <w:sz w:val="24"/>
          <w:szCs w:val="24"/>
        </w:rPr>
        <w:t>4</w:t>
      </w:r>
      <w:r w:rsidR="00036903" w:rsidRPr="00D17175">
        <w:rPr>
          <w:rFonts w:ascii="Times New Roman" w:hAnsi="Times New Roman" w:cs="Times New Roman"/>
          <w:i w:val="0"/>
          <w:sz w:val="24"/>
          <w:szCs w:val="24"/>
        </w:rPr>
        <w:t xml:space="preserve">.6. </w:t>
      </w:r>
      <w:r w:rsidR="00915005" w:rsidRPr="00D17175">
        <w:rPr>
          <w:rFonts w:ascii="Times New Roman" w:hAnsi="Times New Roman" w:cs="Times New Roman"/>
          <w:i w:val="0"/>
          <w:sz w:val="24"/>
          <w:szCs w:val="24"/>
        </w:rPr>
        <w:t>Ф</w:t>
      </w:r>
      <w:r w:rsidR="00036903" w:rsidRPr="00D17175">
        <w:rPr>
          <w:rFonts w:ascii="Times New Roman" w:hAnsi="Times New Roman" w:cs="Times New Roman"/>
          <w:i w:val="0"/>
          <w:sz w:val="24"/>
          <w:szCs w:val="24"/>
        </w:rPr>
        <w:t>ізичн</w:t>
      </w:r>
      <w:r w:rsidR="00915005" w:rsidRPr="00D17175">
        <w:rPr>
          <w:rFonts w:ascii="Times New Roman" w:hAnsi="Times New Roman" w:cs="Times New Roman"/>
          <w:i w:val="0"/>
          <w:sz w:val="24"/>
          <w:szCs w:val="24"/>
        </w:rPr>
        <w:t>а</w:t>
      </w:r>
      <w:r w:rsidR="00036903" w:rsidRPr="00D17175">
        <w:rPr>
          <w:rFonts w:ascii="Times New Roman" w:hAnsi="Times New Roman" w:cs="Times New Roman"/>
          <w:i w:val="0"/>
          <w:sz w:val="24"/>
          <w:szCs w:val="24"/>
        </w:rPr>
        <w:t xml:space="preserve"> культур</w:t>
      </w:r>
      <w:r w:rsidR="00915005" w:rsidRPr="00D17175">
        <w:rPr>
          <w:rFonts w:ascii="Times New Roman" w:hAnsi="Times New Roman" w:cs="Times New Roman"/>
          <w:i w:val="0"/>
          <w:sz w:val="24"/>
          <w:szCs w:val="24"/>
        </w:rPr>
        <w:t>а</w:t>
      </w:r>
      <w:r w:rsidR="00036903" w:rsidRPr="00D17175">
        <w:rPr>
          <w:rFonts w:ascii="Times New Roman" w:hAnsi="Times New Roman" w:cs="Times New Roman"/>
          <w:i w:val="0"/>
          <w:sz w:val="24"/>
          <w:szCs w:val="24"/>
        </w:rPr>
        <w:t xml:space="preserve"> і спорт.</w:t>
      </w:r>
      <w:bookmarkEnd w:id="36"/>
    </w:p>
    <w:p w14:paraId="2CE9AFCA" w14:textId="77777777" w:rsidR="00036903" w:rsidRPr="00D17175" w:rsidRDefault="00036903" w:rsidP="00214115">
      <w:pPr>
        <w:widowControl w:val="0"/>
        <w:shd w:val="clear" w:color="auto" w:fill="FFFFFF"/>
        <w:snapToGrid w:val="0"/>
        <w:jc w:val="both"/>
        <w:rPr>
          <w:b/>
          <w:bCs/>
        </w:rPr>
      </w:pPr>
      <w:r w:rsidRPr="00D17175">
        <w:rPr>
          <w:b/>
          <w:bCs/>
        </w:rPr>
        <w:t>Проблемні питання.</w:t>
      </w:r>
    </w:p>
    <w:p w14:paraId="74A9E97C" w14:textId="77777777" w:rsidR="008E767A" w:rsidRDefault="008E767A" w:rsidP="00463876">
      <w:pPr>
        <w:autoSpaceDE w:val="0"/>
        <w:autoSpaceDN w:val="0"/>
        <w:adjustRightInd w:val="0"/>
        <w:ind w:firstLine="709"/>
        <w:jc w:val="both"/>
        <w:rPr>
          <w:rFonts w:ascii="Times New Roman CYR" w:hAnsi="Times New Roman CYR"/>
          <w:color w:val="000000"/>
          <w:lang w:eastAsia="zh-CN"/>
        </w:rPr>
      </w:pPr>
      <w:r>
        <w:rPr>
          <w:rFonts w:ascii="Times New Roman CYR" w:hAnsi="Times New Roman CYR"/>
          <w:color w:val="000000"/>
          <w:lang w:eastAsia="zh-CN"/>
        </w:rPr>
        <w:t>Необхідність поліпшення стану спортивної інфраструктури.</w:t>
      </w:r>
    </w:p>
    <w:p w14:paraId="61951121" w14:textId="1FF2DDAD" w:rsidR="008E767A" w:rsidRDefault="00036903" w:rsidP="007F6AF9">
      <w:pPr>
        <w:spacing w:before="120" w:line="100" w:lineRule="atLeast"/>
        <w:ind w:left="-11"/>
        <w:jc w:val="both"/>
      </w:pPr>
      <w:r w:rsidRPr="00D17175">
        <w:rPr>
          <w:b/>
          <w:bCs/>
        </w:rPr>
        <w:t>Мета:</w:t>
      </w:r>
      <w:r w:rsidR="007F6AF9" w:rsidRPr="00D17175">
        <w:rPr>
          <w:rFonts w:ascii="Times New Roman CYR" w:hAnsi="Times New Roman CYR"/>
          <w:color w:val="000000"/>
          <w:lang w:eastAsia="zh-CN"/>
        </w:rPr>
        <w:t xml:space="preserve">, </w:t>
      </w:r>
      <w:r w:rsidR="007F6AF9" w:rsidRPr="00D17175">
        <w:rPr>
          <w:bCs/>
          <w:lang w:val="ru-RU"/>
        </w:rPr>
        <w:t>створення умов</w:t>
      </w:r>
      <w:r w:rsidR="007F6AF9" w:rsidRPr="00D17175">
        <w:rPr>
          <w:bCs/>
        </w:rPr>
        <w:t xml:space="preserve"> та зацікавлення </w:t>
      </w:r>
      <w:r w:rsidR="007F6AF9" w:rsidRPr="00D17175">
        <w:rPr>
          <w:bCs/>
          <w:lang w:val="ru-RU"/>
        </w:rPr>
        <w:t xml:space="preserve">до регулярних занять спортом </w:t>
      </w:r>
      <w:r w:rsidR="008E767A">
        <w:rPr>
          <w:bCs/>
          <w:lang w:val="ru-RU"/>
        </w:rPr>
        <w:t xml:space="preserve">мешканців </w:t>
      </w:r>
      <w:r w:rsidR="007F6AF9" w:rsidRPr="00D17175">
        <w:rPr>
          <w:bCs/>
          <w:lang w:val="ru-RU"/>
        </w:rPr>
        <w:t>різних вікових груп, у т. ч.  людей з обмеженими можливостями та вадами здоров’я</w:t>
      </w:r>
      <w:r w:rsidR="008E767A">
        <w:rPr>
          <w:bCs/>
          <w:lang w:val="ru-RU"/>
        </w:rPr>
        <w:t>.</w:t>
      </w:r>
      <w:r w:rsidR="008E767A" w:rsidRPr="008E767A">
        <w:t xml:space="preserve"> </w:t>
      </w:r>
    </w:p>
    <w:p w14:paraId="47A18448" w14:textId="77777777" w:rsidR="00036903" w:rsidRPr="00D17175" w:rsidRDefault="00036903" w:rsidP="00BE7571">
      <w:pPr>
        <w:spacing w:before="120"/>
        <w:jc w:val="both"/>
        <w:rPr>
          <w:b/>
          <w:bCs/>
        </w:rPr>
      </w:pPr>
      <w:r w:rsidRPr="00D17175">
        <w:rPr>
          <w:b/>
          <w:bCs/>
        </w:rPr>
        <w:t>Пріоритетні завдання.</w:t>
      </w:r>
    </w:p>
    <w:p w14:paraId="0EEF1DFD" w14:textId="16439A5C" w:rsidR="00A50280" w:rsidRPr="00D17175" w:rsidRDefault="00A50280" w:rsidP="00A50280">
      <w:pPr>
        <w:spacing w:line="100" w:lineRule="atLeast"/>
        <w:ind w:right="45" w:firstLine="709"/>
        <w:jc w:val="both"/>
        <w:rPr>
          <w:rFonts w:ascii="Times New Roman CYR" w:hAnsi="Times New Roman CYR"/>
          <w:color w:val="000000"/>
          <w:lang w:eastAsia="zh-CN"/>
        </w:rPr>
      </w:pPr>
      <w:r w:rsidRPr="00D17175">
        <w:rPr>
          <w:rFonts w:ascii="Times New Roman CYR" w:hAnsi="Times New Roman CYR"/>
          <w:color w:val="000000"/>
          <w:lang w:eastAsia="zh-CN"/>
        </w:rPr>
        <w:t>Проведення фізкультурно-оздоро</w:t>
      </w:r>
      <w:r w:rsidR="008E767A">
        <w:rPr>
          <w:rFonts w:ascii="Times New Roman CYR" w:hAnsi="Times New Roman CYR"/>
          <w:color w:val="000000"/>
          <w:lang w:eastAsia="zh-CN"/>
        </w:rPr>
        <w:t>вчої та спортивно-масової роботи, у т. ч.</w:t>
      </w:r>
      <w:r w:rsidRPr="00D17175">
        <w:rPr>
          <w:rFonts w:ascii="Times New Roman CYR" w:hAnsi="Times New Roman CYR"/>
          <w:color w:val="000000"/>
          <w:lang w:eastAsia="zh-CN"/>
        </w:rPr>
        <w:t xml:space="preserve"> </w:t>
      </w:r>
      <w:r w:rsidR="008E767A" w:rsidRPr="00D17175">
        <w:rPr>
          <w:rFonts w:ascii="Times New Roman CYR" w:hAnsi="Times New Roman CYR"/>
          <w:color w:val="000000"/>
          <w:lang w:eastAsia="zh-CN"/>
        </w:rPr>
        <w:t xml:space="preserve">серед людей з обмеженими можливостями. </w:t>
      </w:r>
    </w:p>
    <w:p w14:paraId="20B423A8" w14:textId="19479325" w:rsidR="008E767A" w:rsidRDefault="00BE20D4" w:rsidP="00C25384">
      <w:pPr>
        <w:spacing w:line="100" w:lineRule="atLeast"/>
        <w:ind w:right="45" w:firstLine="709"/>
        <w:jc w:val="both"/>
        <w:rPr>
          <w:rFonts w:ascii="Times New Roman CYR" w:hAnsi="Times New Roman CYR"/>
          <w:color w:val="000000"/>
          <w:lang w:eastAsia="zh-CN"/>
        </w:rPr>
      </w:pPr>
      <w:r>
        <w:rPr>
          <w:rFonts w:ascii="Times New Roman CYR" w:hAnsi="Times New Roman CYR"/>
          <w:color w:val="000000"/>
          <w:lang w:eastAsia="zh-CN"/>
        </w:rPr>
        <w:t>П</w:t>
      </w:r>
      <w:r w:rsidR="008E767A" w:rsidRPr="00D17175">
        <w:rPr>
          <w:rFonts w:ascii="Times New Roman CYR" w:hAnsi="Times New Roman CYR"/>
          <w:color w:val="000000"/>
          <w:lang w:eastAsia="zh-CN"/>
        </w:rPr>
        <w:t>ідтримк</w:t>
      </w:r>
      <w:r>
        <w:rPr>
          <w:rFonts w:ascii="Times New Roman CYR" w:hAnsi="Times New Roman CYR"/>
          <w:color w:val="000000"/>
          <w:lang w:eastAsia="zh-CN"/>
        </w:rPr>
        <w:t>а</w:t>
      </w:r>
      <w:r w:rsidR="008E767A" w:rsidRPr="00D17175">
        <w:rPr>
          <w:rFonts w:ascii="Times New Roman CYR" w:hAnsi="Times New Roman CYR"/>
          <w:color w:val="000000"/>
          <w:lang w:eastAsia="zh-CN"/>
        </w:rPr>
        <w:t xml:space="preserve"> дитячого, дитячо-юнацького, резервного</w:t>
      </w:r>
      <w:r w:rsidR="008E767A">
        <w:rPr>
          <w:rFonts w:ascii="Times New Roman CYR" w:hAnsi="Times New Roman CYR"/>
          <w:color w:val="000000"/>
          <w:lang w:eastAsia="zh-CN"/>
        </w:rPr>
        <w:t xml:space="preserve"> спорту,</w:t>
      </w:r>
      <w:r w:rsidR="008E767A" w:rsidRPr="00D17175">
        <w:rPr>
          <w:rFonts w:ascii="Times New Roman CYR" w:hAnsi="Times New Roman CYR"/>
          <w:color w:val="000000"/>
          <w:lang w:eastAsia="zh-CN"/>
        </w:rPr>
        <w:t xml:space="preserve"> спорту вищих досягнень, спорту інвалідів та ветеранів.</w:t>
      </w:r>
    </w:p>
    <w:p w14:paraId="607A3B9C" w14:textId="77777777" w:rsidR="008E767A" w:rsidRDefault="008E767A" w:rsidP="00C25384">
      <w:pPr>
        <w:spacing w:line="100" w:lineRule="atLeast"/>
        <w:ind w:right="45" w:firstLine="709"/>
        <w:jc w:val="both"/>
        <w:rPr>
          <w:rFonts w:ascii="Times New Roman CYR" w:hAnsi="Times New Roman CYR"/>
          <w:color w:val="000000"/>
          <w:lang w:eastAsia="zh-CN"/>
        </w:rPr>
      </w:pPr>
      <w:r>
        <w:rPr>
          <w:rFonts w:ascii="Times New Roman CYR" w:hAnsi="Times New Roman CYR"/>
          <w:color w:val="000000"/>
          <w:lang w:eastAsia="zh-CN"/>
        </w:rPr>
        <w:t>Розвиток матеріально-технічної бази сфери фізичної культури та спорту.</w:t>
      </w:r>
    </w:p>
    <w:p w14:paraId="4CEC86CA" w14:textId="13B7120B" w:rsidR="00C25384" w:rsidRPr="00D17175" w:rsidRDefault="00C25384" w:rsidP="00EE0819">
      <w:pPr>
        <w:ind w:right="45" w:firstLine="709"/>
        <w:jc w:val="both"/>
      </w:pPr>
    </w:p>
    <w:tbl>
      <w:tblPr>
        <w:tblW w:w="10058" w:type="dxa"/>
        <w:tblInd w:w="2" w:type="dxa"/>
        <w:tblLayout w:type="fixed"/>
        <w:tblLook w:val="0000" w:firstRow="0" w:lastRow="0" w:firstColumn="0" w:lastColumn="0" w:noHBand="0" w:noVBand="0"/>
      </w:tblPr>
      <w:tblGrid>
        <w:gridCol w:w="3679"/>
        <w:gridCol w:w="1815"/>
        <w:gridCol w:w="2012"/>
        <w:gridCol w:w="2552"/>
      </w:tblGrid>
      <w:tr w:rsidR="006001E1" w:rsidRPr="00D17175" w14:paraId="0F692DA8" w14:textId="77777777" w:rsidTr="002102B3">
        <w:tc>
          <w:tcPr>
            <w:tcW w:w="3679" w:type="dxa"/>
            <w:tcBorders>
              <w:top w:val="single" w:sz="4" w:space="0" w:color="000000"/>
              <w:left w:val="single" w:sz="4" w:space="0" w:color="000000"/>
              <w:bottom w:val="single" w:sz="4" w:space="0" w:color="auto"/>
            </w:tcBorders>
          </w:tcPr>
          <w:p w14:paraId="36C1270D" w14:textId="77777777" w:rsidR="006001E1" w:rsidRPr="00D17175" w:rsidRDefault="006001E1" w:rsidP="006001E1">
            <w:pPr>
              <w:ind w:firstLine="709"/>
              <w:jc w:val="both"/>
              <w:rPr>
                <w:b/>
                <w:bCs/>
              </w:rPr>
            </w:pPr>
            <w:r w:rsidRPr="00D17175">
              <w:rPr>
                <w:b/>
                <w:bCs/>
              </w:rPr>
              <w:t>Зміст заходу</w:t>
            </w:r>
          </w:p>
        </w:tc>
        <w:tc>
          <w:tcPr>
            <w:tcW w:w="1815" w:type="dxa"/>
            <w:tcBorders>
              <w:top w:val="single" w:sz="4" w:space="0" w:color="000000"/>
              <w:left w:val="single" w:sz="4" w:space="0" w:color="000000"/>
              <w:bottom w:val="single" w:sz="4" w:space="0" w:color="auto"/>
            </w:tcBorders>
          </w:tcPr>
          <w:p w14:paraId="2B03E62E" w14:textId="77777777" w:rsidR="006001E1" w:rsidRPr="00D17175" w:rsidRDefault="006001E1" w:rsidP="006001E1">
            <w:pPr>
              <w:jc w:val="center"/>
              <w:rPr>
                <w:b/>
                <w:bCs/>
              </w:rPr>
            </w:pPr>
            <w:r w:rsidRPr="00D17175">
              <w:rPr>
                <w:b/>
                <w:bCs/>
              </w:rPr>
              <w:t>Виконавець</w:t>
            </w:r>
          </w:p>
        </w:tc>
        <w:tc>
          <w:tcPr>
            <w:tcW w:w="2012" w:type="dxa"/>
            <w:tcBorders>
              <w:top w:val="single" w:sz="4" w:space="0" w:color="000000"/>
              <w:left w:val="single" w:sz="4" w:space="0" w:color="000000"/>
              <w:bottom w:val="single" w:sz="4" w:space="0" w:color="auto"/>
              <w:right w:val="single" w:sz="4" w:space="0" w:color="000000"/>
            </w:tcBorders>
          </w:tcPr>
          <w:p w14:paraId="4FA23EFD" w14:textId="77777777" w:rsidR="006001E1" w:rsidRPr="00D17175" w:rsidRDefault="006001E1" w:rsidP="006001E1">
            <w:pPr>
              <w:jc w:val="center"/>
              <w:rPr>
                <w:b/>
                <w:bCs/>
              </w:rPr>
            </w:pPr>
            <w:r w:rsidRPr="00D17175">
              <w:rPr>
                <w:b/>
                <w:bCs/>
              </w:rPr>
              <w:t>Джерела фінансування</w:t>
            </w:r>
          </w:p>
        </w:tc>
        <w:tc>
          <w:tcPr>
            <w:tcW w:w="2552" w:type="dxa"/>
            <w:tcBorders>
              <w:top w:val="single" w:sz="4" w:space="0" w:color="000000"/>
              <w:left w:val="single" w:sz="4" w:space="0" w:color="000000"/>
              <w:bottom w:val="single" w:sz="4" w:space="0" w:color="auto"/>
              <w:right w:val="single" w:sz="4" w:space="0" w:color="000000"/>
            </w:tcBorders>
          </w:tcPr>
          <w:p w14:paraId="1E57464E" w14:textId="6B0550BD" w:rsidR="006001E1" w:rsidRPr="00D17175" w:rsidRDefault="006001E1" w:rsidP="006001E1">
            <w:pPr>
              <w:jc w:val="center"/>
              <w:rPr>
                <w:b/>
                <w:bCs/>
                <w:lang w:eastAsia="ru-RU"/>
              </w:rPr>
            </w:pPr>
            <w:r w:rsidRPr="00D17175">
              <w:rPr>
                <w:b/>
                <w:bCs/>
                <w:lang w:eastAsia="ru-RU"/>
              </w:rPr>
              <w:t xml:space="preserve">Індикатори </w:t>
            </w:r>
          </w:p>
          <w:p w14:paraId="1530E260" w14:textId="77777777" w:rsidR="006001E1" w:rsidRPr="00D17175" w:rsidRDefault="006001E1" w:rsidP="006001E1">
            <w:pPr>
              <w:jc w:val="center"/>
              <w:rPr>
                <w:b/>
                <w:bCs/>
              </w:rPr>
            </w:pPr>
            <w:r w:rsidRPr="00D17175">
              <w:rPr>
                <w:b/>
                <w:bCs/>
                <w:lang w:eastAsia="ru-RU"/>
              </w:rPr>
              <w:t>виконання</w:t>
            </w:r>
          </w:p>
        </w:tc>
      </w:tr>
      <w:tr w:rsidR="006001E1" w:rsidRPr="00D17175" w14:paraId="0A8F0374" w14:textId="77777777" w:rsidTr="002102B3">
        <w:tc>
          <w:tcPr>
            <w:tcW w:w="3679" w:type="dxa"/>
            <w:tcBorders>
              <w:top w:val="single" w:sz="4" w:space="0" w:color="auto"/>
              <w:left w:val="single" w:sz="4" w:space="0" w:color="auto"/>
              <w:bottom w:val="single" w:sz="4" w:space="0" w:color="auto"/>
              <w:right w:val="single" w:sz="4" w:space="0" w:color="auto"/>
            </w:tcBorders>
          </w:tcPr>
          <w:p w14:paraId="51094306" w14:textId="6F2CA117" w:rsidR="006001E1" w:rsidRPr="00D17175" w:rsidRDefault="006001E1" w:rsidP="006B18B2">
            <w:pPr>
              <w:suppressAutoHyphens w:val="0"/>
              <w:jc w:val="both"/>
              <w:rPr>
                <w:lang w:eastAsia="ru-RU"/>
              </w:rPr>
            </w:pPr>
            <w:r w:rsidRPr="00D17175">
              <w:rPr>
                <w:lang w:eastAsia="ru-RU"/>
              </w:rPr>
              <w:t xml:space="preserve">Проведення </w:t>
            </w:r>
            <w:r w:rsidR="006B18B2">
              <w:rPr>
                <w:lang w:eastAsia="ru-RU"/>
              </w:rPr>
              <w:t xml:space="preserve">спортивно-масових </w:t>
            </w:r>
            <w:r w:rsidRPr="00D17175">
              <w:rPr>
                <w:lang w:eastAsia="ru-RU"/>
              </w:rPr>
              <w:t xml:space="preserve"> заходів </w:t>
            </w:r>
            <w:r w:rsidR="006B18B2">
              <w:rPr>
                <w:lang w:eastAsia="ru-RU"/>
              </w:rPr>
              <w:t>(</w:t>
            </w:r>
            <w:r w:rsidR="006B18B2" w:rsidRPr="00D17175">
              <w:rPr>
                <w:lang w:eastAsia="ru-RU"/>
              </w:rPr>
              <w:t>марафонів, велопробігів</w:t>
            </w:r>
            <w:r w:rsidR="006B18B2">
              <w:rPr>
                <w:lang w:eastAsia="ru-RU"/>
              </w:rPr>
              <w:t>), фізкультурно-спортивних заходів з</w:t>
            </w:r>
            <w:r w:rsidRPr="00D17175">
              <w:rPr>
                <w:lang w:eastAsia="ru-RU"/>
              </w:rPr>
              <w:t xml:space="preserve"> олімпійськи</w:t>
            </w:r>
            <w:r w:rsidR="006B18B2">
              <w:rPr>
                <w:lang w:eastAsia="ru-RU"/>
              </w:rPr>
              <w:t>х та неолімпійських видів спорту тощо</w:t>
            </w:r>
          </w:p>
        </w:tc>
        <w:tc>
          <w:tcPr>
            <w:tcW w:w="1815" w:type="dxa"/>
            <w:tcBorders>
              <w:top w:val="single" w:sz="4" w:space="0" w:color="auto"/>
              <w:left w:val="single" w:sz="4" w:space="0" w:color="auto"/>
              <w:bottom w:val="single" w:sz="4" w:space="0" w:color="auto"/>
              <w:right w:val="single" w:sz="4" w:space="0" w:color="auto"/>
            </w:tcBorders>
          </w:tcPr>
          <w:p w14:paraId="6B5D1179" w14:textId="77777777" w:rsidR="006001E1" w:rsidRPr="00D17175" w:rsidRDefault="006001E1" w:rsidP="006001E1">
            <w:pPr>
              <w:suppressAutoHyphens w:val="0"/>
              <w:jc w:val="center"/>
              <w:rPr>
                <w:lang w:eastAsia="ru-RU"/>
              </w:rPr>
            </w:pPr>
            <w:r w:rsidRPr="00D17175">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6C74360E" w14:textId="71251321" w:rsidR="00791E77" w:rsidRPr="00D17175" w:rsidRDefault="00DE7E71" w:rsidP="00791E77">
            <w:pPr>
              <w:suppressAutoHyphens w:val="0"/>
              <w:jc w:val="center"/>
              <w:rPr>
                <w:lang w:eastAsia="ru-RU"/>
              </w:rPr>
            </w:pPr>
            <w:r w:rsidRPr="00D17175">
              <w:rPr>
                <w:lang w:eastAsia="ru-RU"/>
              </w:rPr>
              <w:t>Бюджет громади</w:t>
            </w:r>
          </w:p>
          <w:p w14:paraId="414AB4E4" w14:textId="086C339F" w:rsidR="006001E1" w:rsidRPr="00D17175" w:rsidRDefault="006001E1" w:rsidP="006001E1">
            <w:pPr>
              <w:suppressAutoHyphens w:val="0"/>
              <w:jc w:val="center"/>
              <w:rPr>
                <w:lang w:eastAsia="ru-RU"/>
              </w:rPr>
            </w:pPr>
          </w:p>
        </w:tc>
        <w:tc>
          <w:tcPr>
            <w:tcW w:w="2552" w:type="dxa"/>
            <w:tcBorders>
              <w:top w:val="single" w:sz="4" w:space="0" w:color="auto"/>
              <w:left w:val="single" w:sz="4" w:space="0" w:color="auto"/>
              <w:bottom w:val="single" w:sz="4" w:space="0" w:color="auto"/>
              <w:right w:val="single" w:sz="4" w:space="0" w:color="auto"/>
            </w:tcBorders>
          </w:tcPr>
          <w:p w14:paraId="6A0A67C4" w14:textId="652F7FC3" w:rsidR="006001E1" w:rsidRPr="00D17175" w:rsidRDefault="006001E1" w:rsidP="00962395">
            <w:pPr>
              <w:suppressAutoHyphens w:val="0"/>
              <w:rPr>
                <w:lang w:eastAsia="ru-RU"/>
              </w:rPr>
            </w:pPr>
            <w:r w:rsidRPr="00D17175">
              <w:rPr>
                <w:lang w:eastAsia="ru-RU"/>
              </w:rPr>
              <w:t xml:space="preserve">Кількість заходів – </w:t>
            </w:r>
            <w:r w:rsidR="00EB2270" w:rsidRPr="00D17175">
              <w:rPr>
                <w:lang w:eastAsia="ru-RU"/>
              </w:rPr>
              <w:t>1</w:t>
            </w:r>
            <w:r w:rsidR="00417238" w:rsidRPr="00D17175">
              <w:rPr>
                <w:lang w:eastAsia="ru-RU"/>
              </w:rPr>
              <w:t>2</w:t>
            </w:r>
            <w:r w:rsidR="00EB2270" w:rsidRPr="00D17175">
              <w:rPr>
                <w:lang w:eastAsia="ru-RU"/>
              </w:rPr>
              <w:t>0</w:t>
            </w:r>
            <w:r w:rsidRPr="00D17175">
              <w:rPr>
                <w:lang w:eastAsia="ru-RU"/>
              </w:rPr>
              <w:t xml:space="preserve"> од.</w:t>
            </w:r>
          </w:p>
          <w:p w14:paraId="2C3BBB59" w14:textId="77777777" w:rsidR="006001E1" w:rsidRPr="00D17175" w:rsidRDefault="006001E1" w:rsidP="00962395">
            <w:pPr>
              <w:suppressAutoHyphens w:val="0"/>
              <w:rPr>
                <w:lang w:eastAsia="ru-RU"/>
              </w:rPr>
            </w:pPr>
          </w:p>
        </w:tc>
      </w:tr>
      <w:tr w:rsidR="00DE7E71" w:rsidRPr="00D17175" w14:paraId="76DB6D5A" w14:textId="77777777" w:rsidTr="002102B3">
        <w:tc>
          <w:tcPr>
            <w:tcW w:w="3679" w:type="dxa"/>
            <w:tcBorders>
              <w:top w:val="single" w:sz="4" w:space="0" w:color="auto"/>
              <w:left w:val="single" w:sz="4" w:space="0" w:color="auto"/>
              <w:bottom w:val="single" w:sz="4" w:space="0" w:color="auto"/>
              <w:right w:val="single" w:sz="4" w:space="0" w:color="auto"/>
            </w:tcBorders>
          </w:tcPr>
          <w:p w14:paraId="2B841C82" w14:textId="2F6EE8AC" w:rsidR="00DE7E71" w:rsidRPr="00D17175" w:rsidRDefault="00235756" w:rsidP="00235756">
            <w:pPr>
              <w:suppressAutoHyphens w:val="0"/>
              <w:jc w:val="both"/>
              <w:rPr>
                <w:lang w:eastAsia="ru-RU"/>
              </w:rPr>
            </w:pPr>
            <w:r w:rsidRPr="00D17175">
              <w:rPr>
                <w:lang w:eastAsia="ru-RU"/>
              </w:rPr>
              <w:t xml:space="preserve">Забезпечення підготовки та участі спортсменів (збірних команд), надання підтримки командам з ігрових видів спорту для участі у змаганнях усіх рівнів </w:t>
            </w:r>
          </w:p>
        </w:tc>
        <w:tc>
          <w:tcPr>
            <w:tcW w:w="1815" w:type="dxa"/>
            <w:tcBorders>
              <w:top w:val="single" w:sz="4" w:space="0" w:color="auto"/>
              <w:left w:val="single" w:sz="4" w:space="0" w:color="auto"/>
              <w:bottom w:val="single" w:sz="4" w:space="0" w:color="auto"/>
              <w:right w:val="single" w:sz="4" w:space="0" w:color="auto"/>
            </w:tcBorders>
          </w:tcPr>
          <w:p w14:paraId="064676E1" w14:textId="77777777" w:rsidR="00DE7E71" w:rsidRPr="00D17175" w:rsidRDefault="00DE7E71" w:rsidP="00DE7E71">
            <w:pPr>
              <w:suppressAutoHyphens w:val="0"/>
              <w:jc w:val="center"/>
              <w:rPr>
                <w:lang w:eastAsia="ru-RU"/>
              </w:rPr>
            </w:pPr>
            <w:r w:rsidRPr="00D17175">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584B4C6F" w14:textId="29549ADB" w:rsidR="00DE7E71" w:rsidRPr="00D17175" w:rsidRDefault="00DE7E71" w:rsidP="00DE7E71">
            <w:pPr>
              <w:suppressAutoHyphens w:val="0"/>
              <w:jc w:val="center"/>
              <w:rPr>
                <w:lang w:eastAsia="ru-RU"/>
              </w:rPr>
            </w:pPr>
            <w:r w:rsidRPr="00D1717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5BC02F17" w14:textId="77777777" w:rsidR="00DE7E71" w:rsidRPr="00D17175" w:rsidRDefault="00DE7E71" w:rsidP="00962395">
            <w:pPr>
              <w:suppressAutoHyphens w:val="0"/>
              <w:rPr>
                <w:lang w:eastAsia="ru-RU"/>
              </w:rPr>
            </w:pPr>
            <w:r w:rsidRPr="00D17175">
              <w:rPr>
                <w:lang w:eastAsia="ru-RU"/>
              </w:rPr>
              <w:t>Досягнення високих спортивних результатів</w:t>
            </w:r>
          </w:p>
        </w:tc>
      </w:tr>
      <w:tr w:rsidR="00DE7E71" w:rsidRPr="00D17175" w14:paraId="3684A8B1" w14:textId="77777777" w:rsidTr="002102B3">
        <w:tc>
          <w:tcPr>
            <w:tcW w:w="3679" w:type="dxa"/>
            <w:tcBorders>
              <w:top w:val="single" w:sz="4" w:space="0" w:color="auto"/>
              <w:left w:val="single" w:sz="4" w:space="0" w:color="auto"/>
              <w:bottom w:val="single" w:sz="4" w:space="0" w:color="auto"/>
              <w:right w:val="single" w:sz="4" w:space="0" w:color="auto"/>
            </w:tcBorders>
          </w:tcPr>
          <w:p w14:paraId="5AFF1A64" w14:textId="6AE117A1" w:rsidR="00DE7E71" w:rsidRPr="00D17175" w:rsidRDefault="00F07C41" w:rsidP="00DE7E71">
            <w:pPr>
              <w:suppressAutoHyphens w:val="0"/>
              <w:jc w:val="both"/>
              <w:rPr>
                <w:lang w:eastAsia="ru-RU"/>
              </w:rPr>
            </w:pPr>
            <w:r w:rsidRPr="00405B77">
              <w:rPr>
                <w:lang w:eastAsia="ru-RU"/>
              </w:rPr>
              <w:t>Здійснення</w:t>
            </w:r>
            <w:r w:rsidR="00DE7E71" w:rsidRPr="00D17175">
              <w:rPr>
                <w:lang w:eastAsia="ru-RU"/>
              </w:rPr>
              <w:t xml:space="preserve"> виплати персональних стипендій кращим спортсменам та премій  кращим тренерам </w:t>
            </w:r>
          </w:p>
        </w:tc>
        <w:tc>
          <w:tcPr>
            <w:tcW w:w="1815" w:type="dxa"/>
            <w:tcBorders>
              <w:top w:val="single" w:sz="4" w:space="0" w:color="auto"/>
              <w:left w:val="single" w:sz="4" w:space="0" w:color="auto"/>
              <w:bottom w:val="single" w:sz="4" w:space="0" w:color="auto"/>
              <w:right w:val="single" w:sz="4" w:space="0" w:color="auto"/>
            </w:tcBorders>
          </w:tcPr>
          <w:p w14:paraId="07A4628C" w14:textId="77777777" w:rsidR="00DE7E71" w:rsidRPr="00D17175" w:rsidRDefault="00DE7E71" w:rsidP="00DE7E71">
            <w:pPr>
              <w:suppressAutoHyphens w:val="0"/>
              <w:jc w:val="center"/>
              <w:rPr>
                <w:lang w:eastAsia="ru-RU"/>
              </w:rPr>
            </w:pPr>
            <w:r w:rsidRPr="00D17175">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48653DC5" w14:textId="0D9C4D1D" w:rsidR="00DE7E71" w:rsidRPr="00D17175" w:rsidRDefault="00DE7E71" w:rsidP="00DE7E71">
            <w:pPr>
              <w:suppressAutoHyphens w:val="0"/>
              <w:jc w:val="center"/>
              <w:rPr>
                <w:lang w:eastAsia="ru-RU"/>
              </w:rPr>
            </w:pPr>
            <w:r w:rsidRPr="00D1717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6EFF8F25" w14:textId="055D4A3F" w:rsidR="00DE7E71" w:rsidRPr="00D17175" w:rsidRDefault="00235756" w:rsidP="00962395">
            <w:pPr>
              <w:suppressAutoHyphens w:val="0"/>
              <w:rPr>
                <w:lang w:eastAsia="ru-RU"/>
              </w:rPr>
            </w:pPr>
            <w:r w:rsidRPr="00D17175">
              <w:rPr>
                <w:lang w:eastAsia="ru-RU"/>
              </w:rPr>
              <w:t>Кількість спортсменів – 25</w:t>
            </w:r>
            <w:r w:rsidR="00DE7E71" w:rsidRPr="00D17175">
              <w:rPr>
                <w:lang w:eastAsia="ru-RU"/>
              </w:rPr>
              <w:t xml:space="preserve"> осіб.</w:t>
            </w:r>
          </w:p>
          <w:p w14:paraId="5D2383D0" w14:textId="0649A6DB" w:rsidR="00DE7E71" w:rsidRPr="00D17175" w:rsidRDefault="00791E77" w:rsidP="00962395">
            <w:pPr>
              <w:suppressAutoHyphens w:val="0"/>
              <w:rPr>
                <w:lang w:eastAsia="ru-RU"/>
              </w:rPr>
            </w:pPr>
            <w:r w:rsidRPr="00D17175">
              <w:rPr>
                <w:lang w:eastAsia="ru-RU"/>
              </w:rPr>
              <w:t>Кількість тренерів – 25</w:t>
            </w:r>
            <w:r w:rsidR="00DE7E71" w:rsidRPr="00D17175">
              <w:rPr>
                <w:lang w:eastAsia="ru-RU"/>
              </w:rPr>
              <w:t xml:space="preserve"> осіб</w:t>
            </w:r>
          </w:p>
        </w:tc>
      </w:tr>
      <w:tr w:rsidR="00DE7E71" w:rsidRPr="00D17175" w14:paraId="0F814105" w14:textId="77777777" w:rsidTr="002102B3">
        <w:tc>
          <w:tcPr>
            <w:tcW w:w="3679" w:type="dxa"/>
            <w:tcBorders>
              <w:top w:val="single" w:sz="4" w:space="0" w:color="auto"/>
              <w:left w:val="single" w:sz="4" w:space="0" w:color="auto"/>
              <w:bottom w:val="single" w:sz="4" w:space="0" w:color="auto"/>
              <w:right w:val="single" w:sz="4" w:space="0" w:color="auto"/>
            </w:tcBorders>
          </w:tcPr>
          <w:p w14:paraId="1A4857E2" w14:textId="33C60238" w:rsidR="00417AB7" w:rsidRPr="00D17175" w:rsidRDefault="00DE7E71" w:rsidP="00791E77">
            <w:pPr>
              <w:suppressAutoHyphens w:val="0"/>
              <w:jc w:val="both"/>
              <w:rPr>
                <w:lang w:eastAsia="ru-RU"/>
              </w:rPr>
            </w:pPr>
            <w:r w:rsidRPr="00D17175">
              <w:rPr>
                <w:lang w:eastAsia="ru-RU"/>
              </w:rPr>
              <w:t xml:space="preserve">Придбання обладнання та інвентарю для дитячо-юнацьких спортивних шкіл </w:t>
            </w:r>
          </w:p>
        </w:tc>
        <w:tc>
          <w:tcPr>
            <w:tcW w:w="1815" w:type="dxa"/>
            <w:tcBorders>
              <w:top w:val="single" w:sz="4" w:space="0" w:color="auto"/>
              <w:left w:val="single" w:sz="4" w:space="0" w:color="auto"/>
              <w:bottom w:val="single" w:sz="4" w:space="0" w:color="auto"/>
              <w:right w:val="single" w:sz="4" w:space="0" w:color="auto"/>
            </w:tcBorders>
          </w:tcPr>
          <w:p w14:paraId="64603AD0" w14:textId="64A89E19" w:rsidR="00A507B7" w:rsidRPr="00D17175" w:rsidRDefault="00DE7E71" w:rsidP="00791E77">
            <w:pPr>
              <w:suppressAutoHyphens w:val="0"/>
              <w:jc w:val="center"/>
              <w:rPr>
                <w:lang w:eastAsia="ru-RU"/>
              </w:rPr>
            </w:pPr>
            <w:r w:rsidRPr="00D17175">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5ABD22DD" w14:textId="01AEBDB6" w:rsidR="00DE7E71" w:rsidRPr="00D17175" w:rsidRDefault="00DE7E71" w:rsidP="00DE7E71">
            <w:pPr>
              <w:suppressAutoHyphens w:val="0"/>
              <w:jc w:val="center"/>
              <w:rPr>
                <w:lang w:eastAsia="ru-RU"/>
              </w:rPr>
            </w:pPr>
            <w:r w:rsidRPr="00D1717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24EF684E" w14:textId="58ED6E3B" w:rsidR="00DE7E71" w:rsidRPr="00D17175" w:rsidRDefault="00235756" w:rsidP="00962395">
            <w:pPr>
              <w:suppressAutoHyphens w:val="0"/>
              <w:rPr>
                <w:lang w:eastAsia="ru-RU"/>
              </w:rPr>
            </w:pPr>
            <w:r w:rsidRPr="00D17175">
              <w:rPr>
                <w:lang w:eastAsia="ru-RU"/>
              </w:rPr>
              <w:t>Кількість закладів – 4</w:t>
            </w:r>
            <w:r w:rsidR="00DE7E71" w:rsidRPr="00D17175">
              <w:rPr>
                <w:lang w:eastAsia="ru-RU"/>
              </w:rPr>
              <w:t xml:space="preserve"> од.</w:t>
            </w:r>
          </w:p>
        </w:tc>
      </w:tr>
      <w:tr w:rsidR="00532CBA" w:rsidRPr="00D17175" w14:paraId="75A85D52" w14:textId="77777777" w:rsidTr="002102B3">
        <w:tc>
          <w:tcPr>
            <w:tcW w:w="3679" w:type="dxa"/>
            <w:tcBorders>
              <w:top w:val="single" w:sz="4" w:space="0" w:color="auto"/>
              <w:left w:val="single" w:sz="4" w:space="0" w:color="auto"/>
              <w:bottom w:val="single" w:sz="4" w:space="0" w:color="auto"/>
              <w:right w:val="single" w:sz="4" w:space="0" w:color="auto"/>
            </w:tcBorders>
          </w:tcPr>
          <w:p w14:paraId="5B893E2F" w14:textId="0F836E13" w:rsidR="00532CBA" w:rsidRPr="00D17175" w:rsidRDefault="00F07C41" w:rsidP="00D60D8D">
            <w:pPr>
              <w:suppressAutoHyphens w:val="0"/>
              <w:jc w:val="both"/>
              <w:rPr>
                <w:color w:val="C0504D" w:themeColor="accent2"/>
                <w:lang w:eastAsia="ru-RU"/>
              </w:rPr>
            </w:pPr>
            <w:r>
              <w:t xml:space="preserve">Проведення </w:t>
            </w:r>
            <w:r w:rsidR="00D60D8D">
              <w:t xml:space="preserve">робіт з реконструкції, </w:t>
            </w:r>
            <w:r>
              <w:t>к</w:t>
            </w:r>
            <w:r w:rsidR="00B744BA" w:rsidRPr="00D17175">
              <w:t>апітальн</w:t>
            </w:r>
            <w:r>
              <w:t>ого та поточного</w:t>
            </w:r>
            <w:r w:rsidR="00532CBA" w:rsidRPr="00D17175">
              <w:t xml:space="preserve"> </w:t>
            </w:r>
            <w:r w:rsidR="00B744BA" w:rsidRPr="00D17175">
              <w:t>ремонт</w:t>
            </w:r>
            <w:r w:rsidR="00D60D8D">
              <w:t>у</w:t>
            </w:r>
            <w:r w:rsidR="00B744BA" w:rsidRPr="00D17175">
              <w:t xml:space="preserve"> </w:t>
            </w:r>
            <w:r w:rsidR="00532CBA" w:rsidRPr="00D17175">
              <w:t>спортивних закладів</w:t>
            </w:r>
          </w:p>
        </w:tc>
        <w:tc>
          <w:tcPr>
            <w:tcW w:w="1815" w:type="dxa"/>
            <w:tcBorders>
              <w:top w:val="single" w:sz="4" w:space="0" w:color="auto"/>
              <w:left w:val="single" w:sz="4" w:space="0" w:color="auto"/>
              <w:bottom w:val="single" w:sz="4" w:space="0" w:color="auto"/>
              <w:right w:val="single" w:sz="4" w:space="0" w:color="auto"/>
            </w:tcBorders>
          </w:tcPr>
          <w:p w14:paraId="3B236F09" w14:textId="704F18C6" w:rsidR="00532CBA" w:rsidRPr="00D17175" w:rsidRDefault="00532CBA" w:rsidP="00532CBA">
            <w:pPr>
              <w:suppressAutoHyphens w:val="0"/>
              <w:jc w:val="center"/>
              <w:rPr>
                <w:lang w:eastAsia="ru-RU"/>
              </w:rPr>
            </w:pPr>
            <w:r w:rsidRPr="00D17175">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59677D91" w14:textId="2576566C" w:rsidR="00532CBA" w:rsidRPr="00D17175" w:rsidRDefault="00532CBA" w:rsidP="00532CBA">
            <w:pPr>
              <w:suppressAutoHyphens w:val="0"/>
              <w:jc w:val="center"/>
            </w:pPr>
            <w:r w:rsidRPr="00D1717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72490096" w14:textId="40D5248A" w:rsidR="00532CBA" w:rsidRPr="00D17175" w:rsidRDefault="00532CBA" w:rsidP="00962395">
            <w:pPr>
              <w:suppressAutoHyphens w:val="0"/>
              <w:rPr>
                <w:lang w:eastAsia="ru-RU"/>
              </w:rPr>
            </w:pPr>
            <w:r w:rsidRPr="00D17175">
              <w:rPr>
                <w:lang w:eastAsia="ru-RU"/>
              </w:rPr>
              <w:t>Кількість закладів –</w:t>
            </w:r>
            <w:r w:rsidR="00B744BA" w:rsidRPr="00D17175">
              <w:rPr>
                <w:lang w:eastAsia="ru-RU"/>
              </w:rPr>
              <w:t xml:space="preserve"> 4 </w:t>
            </w:r>
            <w:r w:rsidRPr="00D17175">
              <w:rPr>
                <w:lang w:eastAsia="ru-RU"/>
              </w:rPr>
              <w:t>од.</w:t>
            </w:r>
          </w:p>
        </w:tc>
      </w:tr>
      <w:tr w:rsidR="00532CBA" w:rsidRPr="00D17175" w14:paraId="2E64FE94" w14:textId="77777777" w:rsidTr="0093689B">
        <w:trPr>
          <w:trHeight w:val="2503"/>
        </w:trPr>
        <w:tc>
          <w:tcPr>
            <w:tcW w:w="3679" w:type="dxa"/>
            <w:tcBorders>
              <w:top w:val="single" w:sz="4" w:space="0" w:color="auto"/>
              <w:left w:val="single" w:sz="4" w:space="0" w:color="auto"/>
              <w:bottom w:val="single" w:sz="4" w:space="0" w:color="auto"/>
              <w:right w:val="single" w:sz="4" w:space="0" w:color="auto"/>
            </w:tcBorders>
          </w:tcPr>
          <w:p w14:paraId="472BC263" w14:textId="727EE162" w:rsidR="00666455" w:rsidRPr="00D17175" w:rsidRDefault="00666455" w:rsidP="00532CBA">
            <w:pPr>
              <w:suppressAutoHyphens w:val="0"/>
              <w:jc w:val="both"/>
            </w:pPr>
            <w:r w:rsidRPr="00D17175">
              <w:t>Будівництво, реконструкція</w:t>
            </w:r>
            <w:r w:rsidR="003E30AD">
              <w:t>,</w:t>
            </w:r>
            <w:r w:rsidRPr="00D17175">
              <w:t xml:space="preserve"> капітальний ремонт спортивних комплексів, майданчиків, стадіонів</w:t>
            </w:r>
            <w:r w:rsidR="006A79E9" w:rsidRPr="00D17175">
              <w:t>, у т. ч. у сільських населених пунктах</w:t>
            </w:r>
            <w:r w:rsidRPr="00D17175">
              <w:t xml:space="preserve"> </w:t>
            </w:r>
          </w:p>
          <w:p w14:paraId="6CA817A2" w14:textId="3E94516C" w:rsidR="00B53EB8" w:rsidRPr="00D17175" w:rsidRDefault="00B53EB8" w:rsidP="00532CBA">
            <w:pPr>
              <w:suppressAutoHyphens w:val="0"/>
              <w:jc w:val="both"/>
              <w:rPr>
                <w:lang w:eastAsia="ru-RU"/>
              </w:rPr>
            </w:pPr>
          </w:p>
        </w:tc>
        <w:tc>
          <w:tcPr>
            <w:tcW w:w="1815" w:type="dxa"/>
            <w:tcBorders>
              <w:top w:val="single" w:sz="4" w:space="0" w:color="auto"/>
              <w:left w:val="single" w:sz="4" w:space="0" w:color="auto"/>
              <w:bottom w:val="single" w:sz="4" w:space="0" w:color="auto"/>
              <w:right w:val="single" w:sz="4" w:space="0" w:color="auto"/>
            </w:tcBorders>
          </w:tcPr>
          <w:p w14:paraId="0FBA400C" w14:textId="7FBA2B06" w:rsidR="00532CBA" w:rsidRPr="00D17175" w:rsidRDefault="00532CBA" w:rsidP="00532CBA">
            <w:pPr>
              <w:suppressAutoHyphens w:val="0"/>
              <w:jc w:val="center"/>
              <w:rPr>
                <w:lang w:eastAsia="ru-RU"/>
              </w:rPr>
            </w:pPr>
            <w:r w:rsidRPr="00D17175">
              <w:rPr>
                <w:lang w:eastAsia="ru-RU"/>
              </w:rPr>
              <w:t>Департамент</w:t>
            </w:r>
          </w:p>
          <w:p w14:paraId="1C3F0E01" w14:textId="10602448" w:rsidR="00666455" w:rsidRPr="00D17175" w:rsidRDefault="00532CBA" w:rsidP="00532CBA">
            <w:pPr>
              <w:suppressAutoHyphens w:val="0"/>
              <w:jc w:val="center"/>
              <w:rPr>
                <w:lang w:eastAsia="ru-RU"/>
              </w:rPr>
            </w:pPr>
            <w:r w:rsidRPr="00D17175">
              <w:rPr>
                <w:lang w:eastAsia="ru-RU"/>
              </w:rPr>
              <w:t>освіти та науки</w:t>
            </w:r>
            <w:r w:rsidR="00E71945" w:rsidRPr="00D17175">
              <w:rPr>
                <w:lang w:eastAsia="ru-RU"/>
              </w:rPr>
              <w:t>,</w:t>
            </w:r>
          </w:p>
          <w:p w14:paraId="27957972" w14:textId="535C89FD" w:rsidR="00B53EB8" w:rsidRPr="00D17175" w:rsidRDefault="00B53EB8" w:rsidP="00532CBA">
            <w:pPr>
              <w:suppressAutoHyphens w:val="0"/>
              <w:jc w:val="center"/>
              <w:rPr>
                <w:lang w:eastAsia="ru-RU"/>
              </w:rPr>
            </w:pPr>
            <w:r w:rsidRPr="00D17175">
              <w:rPr>
                <w:lang w:eastAsia="ru-RU"/>
              </w:rPr>
              <w:t>управління капітального будівництва</w:t>
            </w:r>
            <w:r w:rsidR="00E71945" w:rsidRPr="00D17175">
              <w:rPr>
                <w:lang w:eastAsia="ru-RU"/>
              </w:rPr>
              <w:t>,</w:t>
            </w:r>
          </w:p>
          <w:p w14:paraId="7737D8EF" w14:textId="02D74E3A" w:rsidR="008D310F" w:rsidRPr="00D17175" w:rsidRDefault="00E71945" w:rsidP="00532CBA">
            <w:pPr>
              <w:suppressAutoHyphens w:val="0"/>
              <w:jc w:val="center"/>
              <w:rPr>
                <w:lang w:eastAsia="ru-RU"/>
              </w:rPr>
            </w:pPr>
            <w:r w:rsidRPr="00D17175">
              <w:rPr>
                <w:lang w:eastAsia="ru-RU"/>
              </w:rPr>
              <w:t>у</w:t>
            </w:r>
            <w:r w:rsidR="008D310F" w:rsidRPr="00D17175">
              <w:rPr>
                <w:lang w:eastAsia="ru-RU"/>
              </w:rPr>
              <w:t>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348A3B17" w14:textId="3E65F260" w:rsidR="00532CBA" w:rsidRPr="00D17175" w:rsidRDefault="00532CBA" w:rsidP="00532CBA">
            <w:pPr>
              <w:suppressAutoHyphens w:val="0"/>
              <w:jc w:val="center"/>
              <w:rPr>
                <w:lang w:eastAsia="ru-RU"/>
              </w:rPr>
            </w:pPr>
            <w:r w:rsidRPr="00D1717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0BC41811" w14:textId="1EEE0FE9" w:rsidR="00532CBA" w:rsidRPr="00D17175" w:rsidRDefault="00532CBA" w:rsidP="00962395">
            <w:pPr>
              <w:suppressAutoHyphens w:val="0"/>
              <w:rPr>
                <w:lang w:eastAsia="ru-RU"/>
              </w:rPr>
            </w:pPr>
            <w:r w:rsidRPr="00D17175">
              <w:rPr>
                <w:lang w:eastAsia="ru-RU"/>
              </w:rPr>
              <w:t xml:space="preserve">Кількість об’єктів – </w:t>
            </w:r>
            <w:r w:rsidR="00F11994" w:rsidRPr="00D17175">
              <w:rPr>
                <w:lang w:eastAsia="ru-RU"/>
              </w:rPr>
              <w:t xml:space="preserve"> 10</w:t>
            </w:r>
            <w:r w:rsidRPr="00D17175">
              <w:rPr>
                <w:lang w:eastAsia="ru-RU"/>
              </w:rPr>
              <w:t xml:space="preserve"> од.</w:t>
            </w:r>
          </w:p>
          <w:p w14:paraId="38EC88C4" w14:textId="77777777" w:rsidR="00532CBA" w:rsidRPr="00D17175" w:rsidRDefault="00532CBA" w:rsidP="00962395">
            <w:pPr>
              <w:suppressAutoHyphens w:val="0"/>
              <w:rPr>
                <w:lang w:eastAsia="ru-RU"/>
              </w:rPr>
            </w:pPr>
          </w:p>
          <w:p w14:paraId="65479B92" w14:textId="77777777" w:rsidR="00B53EB8" w:rsidRPr="00D17175" w:rsidRDefault="00B53EB8" w:rsidP="00962395">
            <w:pPr>
              <w:suppressAutoHyphens w:val="0"/>
              <w:rPr>
                <w:lang w:eastAsia="ru-RU"/>
              </w:rPr>
            </w:pPr>
          </w:p>
          <w:p w14:paraId="07281E1D" w14:textId="77777777" w:rsidR="00B53EB8" w:rsidRPr="00D17175" w:rsidRDefault="00B53EB8" w:rsidP="00962395">
            <w:pPr>
              <w:suppressAutoHyphens w:val="0"/>
              <w:rPr>
                <w:lang w:eastAsia="ru-RU"/>
              </w:rPr>
            </w:pPr>
          </w:p>
          <w:p w14:paraId="15B21A04" w14:textId="77777777" w:rsidR="00B53EB8" w:rsidRPr="00D17175" w:rsidRDefault="00B53EB8" w:rsidP="00962395">
            <w:pPr>
              <w:suppressAutoHyphens w:val="0"/>
              <w:rPr>
                <w:lang w:eastAsia="ru-RU"/>
              </w:rPr>
            </w:pPr>
          </w:p>
          <w:p w14:paraId="0D380B64" w14:textId="77777777" w:rsidR="00666455" w:rsidRPr="00D17175" w:rsidRDefault="00666455" w:rsidP="00962395">
            <w:pPr>
              <w:suppressAutoHyphens w:val="0"/>
              <w:rPr>
                <w:lang w:eastAsia="ru-RU"/>
              </w:rPr>
            </w:pPr>
          </w:p>
          <w:p w14:paraId="3609BB58" w14:textId="1DE3451B" w:rsidR="00B53EB8" w:rsidRPr="00D17175" w:rsidRDefault="00B53EB8" w:rsidP="00962395">
            <w:pPr>
              <w:suppressAutoHyphens w:val="0"/>
              <w:rPr>
                <w:lang w:eastAsia="ru-RU"/>
              </w:rPr>
            </w:pPr>
          </w:p>
        </w:tc>
      </w:tr>
      <w:tr w:rsidR="00532CBA" w:rsidRPr="00D17175" w14:paraId="468F4438" w14:textId="77777777" w:rsidTr="002102B3">
        <w:tc>
          <w:tcPr>
            <w:tcW w:w="3679" w:type="dxa"/>
            <w:tcBorders>
              <w:top w:val="single" w:sz="4" w:space="0" w:color="auto"/>
              <w:left w:val="single" w:sz="4" w:space="0" w:color="auto"/>
              <w:bottom w:val="single" w:sz="4" w:space="0" w:color="auto"/>
              <w:right w:val="single" w:sz="4" w:space="0" w:color="auto"/>
            </w:tcBorders>
          </w:tcPr>
          <w:p w14:paraId="738744E9" w14:textId="1E9172A7" w:rsidR="00532CBA" w:rsidRPr="00D17175" w:rsidRDefault="00532CBA" w:rsidP="00DB7372">
            <w:pPr>
              <w:suppressAutoHyphens w:val="0"/>
              <w:jc w:val="both"/>
              <w:rPr>
                <w:lang w:eastAsia="ru-RU"/>
              </w:rPr>
            </w:pPr>
            <w:r w:rsidRPr="00D17175">
              <w:rPr>
                <w:lang w:eastAsia="ru-RU"/>
              </w:rPr>
              <w:t xml:space="preserve">Завершення будівництва  приміщення з улаштуванням футбольного і тренажерного майданчиків на </w:t>
            </w:r>
            <w:r w:rsidRPr="00D17175">
              <w:rPr>
                <w:lang w:eastAsia="ru-RU"/>
              </w:rPr>
              <w:br/>
            </w:r>
            <w:r w:rsidRPr="00D17175">
              <w:t xml:space="preserve">водно-спортивній станції </w:t>
            </w:r>
            <w:r w:rsidR="00DB7372">
              <w:t>(</w:t>
            </w:r>
            <w:r w:rsidRPr="00D17175">
              <w:rPr>
                <w:lang w:eastAsia="ru-RU"/>
              </w:rPr>
              <w:t>вул. Нижн</w:t>
            </w:r>
            <w:r w:rsidR="00DB7372">
              <w:rPr>
                <w:lang w:eastAsia="ru-RU"/>
              </w:rPr>
              <w:t>я</w:t>
            </w:r>
            <w:r w:rsidRPr="00D17175">
              <w:rPr>
                <w:lang w:eastAsia="ru-RU"/>
              </w:rPr>
              <w:t xml:space="preserve"> Берегов</w:t>
            </w:r>
            <w:r w:rsidR="00DB7372">
              <w:rPr>
                <w:lang w:eastAsia="ru-RU"/>
              </w:rPr>
              <w:t>а, 2/1)</w:t>
            </w:r>
          </w:p>
        </w:tc>
        <w:tc>
          <w:tcPr>
            <w:tcW w:w="1815" w:type="dxa"/>
            <w:tcBorders>
              <w:top w:val="single" w:sz="4" w:space="0" w:color="auto"/>
              <w:left w:val="single" w:sz="4" w:space="0" w:color="auto"/>
              <w:bottom w:val="single" w:sz="4" w:space="0" w:color="auto"/>
              <w:right w:val="single" w:sz="4" w:space="0" w:color="auto"/>
            </w:tcBorders>
          </w:tcPr>
          <w:p w14:paraId="276B93FC" w14:textId="77777777" w:rsidR="00532CBA" w:rsidRPr="00D17175" w:rsidRDefault="00532CBA" w:rsidP="00532CBA">
            <w:pPr>
              <w:suppressAutoHyphens w:val="0"/>
              <w:jc w:val="center"/>
              <w:rPr>
                <w:lang w:eastAsia="ru-RU"/>
              </w:rPr>
            </w:pPr>
            <w:r w:rsidRPr="00D17175">
              <w:rPr>
                <w:lang w:eastAsia="ru-RU"/>
              </w:rPr>
              <w:t>Управління молоді та спорту</w:t>
            </w:r>
          </w:p>
        </w:tc>
        <w:tc>
          <w:tcPr>
            <w:tcW w:w="2012" w:type="dxa"/>
            <w:tcBorders>
              <w:top w:val="single" w:sz="4" w:space="0" w:color="auto"/>
              <w:left w:val="single" w:sz="4" w:space="0" w:color="auto"/>
              <w:bottom w:val="single" w:sz="4" w:space="0" w:color="auto"/>
              <w:right w:val="single" w:sz="4" w:space="0" w:color="auto"/>
            </w:tcBorders>
          </w:tcPr>
          <w:p w14:paraId="6518EF67" w14:textId="4F92E1AD" w:rsidR="00532CBA" w:rsidRPr="00D17175" w:rsidRDefault="00532CBA" w:rsidP="00532CBA">
            <w:pPr>
              <w:suppressAutoHyphens w:val="0"/>
              <w:jc w:val="center"/>
              <w:rPr>
                <w:lang w:eastAsia="ru-RU"/>
              </w:rPr>
            </w:pPr>
            <w:r w:rsidRPr="00D1717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08A53FDA" w14:textId="77777777" w:rsidR="00532CBA" w:rsidRPr="00D17175" w:rsidRDefault="00532CBA" w:rsidP="00962395">
            <w:pPr>
              <w:suppressAutoHyphens w:val="0"/>
              <w:rPr>
                <w:lang w:eastAsia="ru-RU"/>
              </w:rPr>
            </w:pPr>
            <w:r w:rsidRPr="00D17175">
              <w:rPr>
                <w:lang w:eastAsia="ru-RU"/>
              </w:rPr>
              <w:t>Кількість споруд – 1 од.</w:t>
            </w:r>
          </w:p>
        </w:tc>
      </w:tr>
      <w:tr w:rsidR="00532CBA" w:rsidRPr="00D17175" w14:paraId="64C6EE6B" w14:textId="77777777" w:rsidTr="002102B3">
        <w:tc>
          <w:tcPr>
            <w:tcW w:w="3679" w:type="dxa"/>
            <w:tcBorders>
              <w:top w:val="single" w:sz="4" w:space="0" w:color="auto"/>
              <w:left w:val="single" w:sz="4" w:space="0" w:color="auto"/>
              <w:bottom w:val="single" w:sz="4" w:space="0" w:color="auto"/>
              <w:right w:val="single" w:sz="4" w:space="0" w:color="auto"/>
            </w:tcBorders>
          </w:tcPr>
          <w:p w14:paraId="50E0C5FC" w14:textId="3C8273C6" w:rsidR="00532CBA" w:rsidRPr="00D17175" w:rsidRDefault="00532CBA" w:rsidP="00B53EB8">
            <w:pPr>
              <w:suppressAutoHyphens w:val="0"/>
              <w:jc w:val="both"/>
              <w:rPr>
                <w:lang w:eastAsia="ru-RU"/>
              </w:rPr>
            </w:pPr>
            <w:r w:rsidRPr="00D17175">
              <w:rPr>
                <w:lang w:eastAsia="ru-RU"/>
              </w:rPr>
              <w:t>Будівництво Палацу спорту, Льодового палацу,</w:t>
            </w:r>
            <w:r w:rsidR="00B53EB8" w:rsidRPr="00D17175">
              <w:rPr>
                <w:lang w:eastAsia="ru-RU"/>
              </w:rPr>
              <w:t xml:space="preserve"> </w:t>
            </w:r>
            <w:r w:rsidRPr="00D17175">
              <w:rPr>
                <w:lang w:eastAsia="ru-RU"/>
              </w:rPr>
              <w:t xml:space="preserve">спеціалізованого залу боксу на території спортивного комплексу «Поділля»  ДЮСШ №1 </w:t>
            </w:r>
          </w:p>
        </w:tc>
        <w:tc>
          <w:tcPr>
            <w:tcW w:w="1815" w:type="dxa"/>
            <w:tcBorders>
              <w:top w:val="single" w:sz="4" w:space="0" w:color="auto"/>
              <w:left w:val="single" w:sz="4" w:space="0" w:color="auto"/>
              <w:bottom w:val="single" w:sz="4" w:space="0" w:color="auto"/>
              <w:right w:val="single" w:sz="4" w:space="0" w:color="auto"/>
            </w:tcBorders>
          </w:tcPr>
          <w:p w14:paraId="5A183F65" w14:textId="77777777" w:rsidR="00532CBA" w:rsidRPr="00D17175" w:rsidRDefault="00532CBA" w:rsidP="00532CBA">
            <w:pPr>
              <w:suppressAutoHyphens w:val="0"/>
              <w:jc w:val="center"/>
              <w:rPr>
                <w:lang w:eastAsia="ru-RU"/>
              </w:rPr>
            </w:pPr>
            <w:r w:rsidRPr="00D17175">
              <w:rPr>
                <w:lang w:eastAsia="ru-RU"/>
              </w:rPr>
              <w:t>Управління капітального будівництва</w:t>
            </w:r>
          </w:p>
        </w:tc>
        <w:tc>
          <w:tcPr>
            <w:tcW w:w="2012" w:type="dxa"/>
            <w:tcBorders>
              <w:top w:val="single" w:sz="4" w:space="0" w:color="auto"/>
              <w:left w:val="single" w:sz="4" w:space="0" w:color="auto"/>
              <w:bottom w:val="single" w:sz="4" w:space="0" w:color="auto"/>
              <w:right w:val="single" w:sz="4" w:space="0" w:color="auto"/>
            </w:tcBorders>
          </w:tcPr>
          <w:p w14:paraId="49279990" w14:textId="41764266" w:rsidR="00532CBA" w:rsidRPr="00D17175" w:rsidRDefault="006C5D78" w:rsidP="00532CBA">
            <w:pPr>
              <w:suppressAutoHyphens w:val="0"/>
              <w:jc w:val="center"/>
              <w:rPr>
                <w:lang w:eastAsia="ru-RU"/>
              </w:rPr>
            </w:pPr>
            <w:r w:rsidRPr="00D17175">
              <w:rPr>
                <w:lang w:eastAsia="ru-RU"/>
              </w:rPr>
              <w:t>Б</w:t>
            </w:r>
            <w:r w:rsidR="00532CBA" w:rsidRPr="00D17175">
              <w:rPr>
                <w:lang w:eastAsia="ru-RU"/>
              </w:rPr>
              <w:t xml:space="preserve">юджет громади </w:t>
            </w:r>
          </w:p>
        </w:tc>
        <w:tc>
          <w:tcPr>
            <w:tcW w:w="2552" w:type="dxa"/>
            <w:tcBorders>
              <w:top w:val="single" w:sz="4" w:space="0" w:color="auto"/>
              <w:left w:val="single" w:sz="4" w:space="0" w:color="auto"/>
              <w:bottom w:val="single" w:sz="4" w:space="0" w:color="auto"/>
              <w:right w:val="single" w:sz="4" w:space="0" w:color="auto"/>
            </w:tcBorders>
          </w:tcPr>
          <w:p w14:paraId="0F3AFB4A" w14:textId="77777777" w:rsidR="00532CBA" w:rsidRPr="00D17175" w:rsidRDefault="00532CBA" w:rsidP="00962395">
            <w:pPr>
              <w:suppressAutoHyphens w:val="0"/>
              <w:rPr>
                <w:lang w:eastAsia="ru-RU"/>
              </w:rPr>
            </w:pPr>
            <w:r w:rsidRPr="00D17175">
              <w:rPr>
                <w:lang w:eastAsia="ru-RU"/>
              </w:rPr>
              <w:t>Кількість споруд – 3 од.</w:t>
            </w:r>
          </w:p>
        </w:tc>
      </w:tr>
    </w:tbl>
    <w:p w14:paraId="13EB6482" w14:textId="77777777" w:rsidR="007873D9" w:rsidRPr="00D17175" w:rsidRDefault="007873D9" w:rsidP="00880772">
      <w:pPr>
        <w:ind w:right="45" w:firstLine="709"/>
        <w:jc w:val="both"/>
        <w:rPr>
          <w:b/>
          <w:bCs/>
        </w:rPr>
      </w:pPr>
    </w:p>
    <w:p w14:paraId="4FA2DE12" w14:textId="77777777" w:rsidR="00880772" w:rsidRPr="00D17175" w:rsidRDefault="00880772" w:rsidP="00880772">
      <w:pPr>
        <w:ind w:right="45" w:firstLine="709"/>
        <w:jc w:val="both"/>
      </w:pPr>
      <w:r w:rsidRPr="00D17175">
        <w:rPr>
          <w:b/>
          <w:bCs/>
        </w:rPr>
        <w:t>Очікувані результати.</w:t>
      </w:r>
    </w:p>
    <w:p w14:paraId="0D59564A" w14:textId="45742F84" w:rsidR="00C43DEE" w:rsidRDefault="00C43DEE" w:rsidP="00060586">
      <w:pPr>
        <w:ind w:right="45" w:firstLine="709"/>
        <w:jc w:val="both"/>
      </w:pPr>
      <w:r>
        <w:t>Забезпечення успішної участі спортсменів громади у змаганнях різного рівня.</w:t>
      </w:r>
    </w:p>
    <w:p w14:paraId="065012ED" w14:textId="5B4ABC49" w:rsidR="007F6AF9" w:rsidRPr="00D17175" w:rsidRDefault="00346EA1" w:rsidP="00060586">
      <w:pPr>
        <w:ind w:right="45" w:firstLine="709"/>
        <w:jc w:val="both"/>
      </w:pPr>
      <w:r>
        <w:t xml:space="preserve">Залучення більшої кількості мешканців до занять </w:t>
      </w:r>
      <w:r w:rsidR="00B744BA" w:rsidRPr="00D17175">
        <w:t>фізичною культурою та спорто</w:t>
      </w:r>
      <w:r w:rsidR="007F6AF9" w:rsidRPr="00D17175">
        <w:t>м</w:t>
      </w:r>
      <w:r w:rsidR="00B744BA" w:rsidRPr="00D17175">
        <w:t>.</w:t>
      </w:r>
    </w:p>
    <w:p w14:paraId="070DFB67" w14:textId="77777777" w:rsidR="0062248C" w:rsidRPr="00D17175" w:rsidRDefault="0062248C" w:rsidP="00EE0819">
      <w:pPr>
        <w:ind w:right="45" w:firstLine="709"/>
        <w:jc w:val="both"/>
        <w:rPr>
          <w:lang w:val="ru-RU"/>
        </w:rPr>
      </w:pPr>
    </w:p>
    <w:p w14:paraId="58D28BAE" w14:textId="77777777" w:rsidR="00036903" w:rsidRPr="00D17175" w:rsidRDefault="007C429B" w:rsidP="00A5658C">
      <w:pPr>
        <w:pStyle w:val="1"/>
        <w:rPr>
          <w:sz w:val="24"/>
          <w:szCs w:val="24"/>
          <w:lang w:val="uk-UA"/>
        </w:rPr>
      </w:pPr>
      <w:bookmarkStart w:id="37" w:name="_Toc119334989"/>
      <w:bookmarkStart w:id="38" w:name="_Toc119335055"/>
      <w:bookmarkStart w:id="39" w:name="_Toc119400349"/>
      <w:r w:rsidRPr="00D17175">
        <w:rPr>
          <w:sz w:val="24"/>
          <w:szCs w:val="24"/>
          <w:lang w:val="uk-UA"/>
        </w:rPr>
        <w:t>5</w:t>
      </w:r>
      <w:r w:rsidR="00036903" w:rsidRPr="00D17175">
        <w:rPr>
          <w:sz w:val="24"/>
          <w:szCs w:val="24"/>
          <w:lang w:val="uk-UA"/>
        </w:rPr>
        <w:t>.</w:t>
      </w:r>
      <w:r w:rsidR="0001408C" w:rsidRPr="00D17175">
        <w:rPr>
          <w:sz w:val="24"/>
          <w:szCs w:val="24"/>
          <w:lang w:val="uk-UA"/>
        </w:rPr>
        <w:t xml:space="preserve"> </w:t>
      </w:r>
      <w:r w:rsidR="00036903" w:rsidRPr="00D17175">
        <w:rPr>
          <w:sz w:val="24"/>
          <w:szCs w:val="24"/>
          <w:lang w:val="uk-UA"/>
        </w:rPr>
        <w:t>ОХОРОНА НАВКОЛИШНЬОГО ПРИРОДНОГО СЕРЕДОВИЩА, БЕЗПЕКА ЖИТТЄДІЯЛЬНОСТІ.</w:t>
      </w:r>
      <w:bookmarkEnd w:id="37"/>
      <w:bookmarkEnd w:id="38"/>
      <w:bookmarkEnd w:id="39"/>
    </w:p>
    <w:p w14:paraId="2045672F" w14:textId="77777777" w:rsidR="00036903" w:rsidRPr="00D17175" w:rsidRDefault="007C429B" w:rsidP="009B4D94">
      <w:pPr>
        <w:pStyle w:val="2"/>
        <w:rPr>
          <w:rFonts w:ascii="Times New Roman" w:hAnsi="Times New Roman" w:cs="Times New Roman"/>
          <w:i w:val="0"/>
          <w:sz w:val="24"/>
          <w:szCs w:val="24"/>
        </w:rPr>
      </w:pPr>
      <w:bookmarkStart w:id="40" w:name="_Toc119400350"/>
      <w:r w:rsidRPr="00D17175">
        <w:rPr>
          <w:rFonts w:ascii="Times New Roman" w:hAnsi="Times New Roman" w:cs="Times New Roman"/>
          <w:i w:val="0"/>
          <w:sz w:val="24"/>
          <w:szCs w:val="24"/>
        </w:rPr>
        <w:t>5</w:t>
      </w:r>
      <w:r w:rsidR="00036903" w:rsidRPr="00D17175">
        <w:rPr>
          <w:rFonts w:ascii="Times New Roman" w:hAnsi="Times New Roman" w:cs="Times New Roman"/>
          <w:i w:val="0"/>
          <w:sz w:val="24"/>
          <w:szCs w:val="24"/>
        </w:rPr>
        <w:t>.1. Охорона навколишнього природного середовища.</w:t>
      </w:r>
      <w:bookmarkEnd w:id="40"/>
    </w:p>
    <w:p w14:paraId="219428CE" w14:textId="77777777" w:rsidR="00036903" w:rsidRPr="00D17175" w:rsidRDefault="00036903" w:rsidP="00BE7571">
      <w:pPr>
        <w:spacing w:before="120"/>
        <w:jc w:val="both"/>
        <w:rPr>
          <w:b/>
          <w:bCs/>
        </w:rPr>
      </w:pPr>
      <w:r w:rsidRPr="00D17175">
        <w:rPr>
          <w:b/>
          <w:bCs/>
        </w:rPr>
        <w:t>Проблемні питання.</w:t>
      </w:r>
    </w:p>
    <w:p w14:paraId="18146299" w14:textId="680C156E" w:rsidR="00070208" w:rsidRPr="00D17175" w:rsidRDefault="0031412D" w:rsidP="00070208">
      <w:pPr>
        <w:ind w:left="23" w:firstLine="709"/>
        <w:jc w:val="both"/>
      </w:pPr>
      <w:r>
        <w:t>Наявність випадків перевищення встановленого рівня з</w:t>
      </w:r>
      <w:r w:rsidR="00070208" w:rsidRPr="00D17175">
        <w:t>абруднення атмосферного повітря викидами забруднюючих речовин від стаціонарних джерел та автотранспорту.</w:t>
      </w:r>
    </w:p>
    <w:p w14:paraId="23E15F88" w14:textId="6D59FDF0" w:rsidR="00856297" w:rsidRPr="00D17175" w:rsidRDefault="00856297" w:rsidP="00856297">
      <w:pPr>
        <w:autoSpaceDE w:val="0"/>
        <w:autoSpaceDN w:val="0"/>
        <w:adjustRightInd w:val="0"/>
        <w:ind w:firstLine="709"/>
        <w:jc w:val="both"/>
      </w:pPr>
      <w:r w:rsidRPr="00D17175">
        <w:t>Відсутність каналізац</w:t>
      </w:r>
      <w:r w:rsidR="000725CA">
        <w:t xml:space="preserve">ійних мереж </w:t>
      </w:r>
      <w:r w:rsidR="000725CA" w:rsidRPr="00D17175">
        <w:t xml:space="preserve">та очисних споруд на зливові стоки </w:t>
      </w:r>
      <w:r w:rsidRPr="00D17175">
        <w:t xml:space="preserve">на окремих </w:t>
      </w:r>
      <w:r w:rsidR="000725CA">
        <w:t>територіях</w:t>
      </w:r>
      <w:r w:rsidRPr="00D17175">
        <w:t xml:space="preserve"> громади.</w:t>
      </w:r>
    </w:p>
    <w:p w14:paraId="50893C08" w14:textId="77777777" w:rsidR="00856297" w:rsidRPr="00D17175" w:rsidRDefault="00856297" w:rsidP="00856297">
      <w:pPr>
        <w:ind w:left="23" w:firstLine="709"/>
        <w:jc w:val="both"/>
      </w:pPr>
      <w:r w:rsidRPr="00D17175">
        <w:t>Перевантаженість полігону побутових відходів.</w:t>
      </w:r>
    </w:p>
    <w:p w14:paraId="3BD0CEDB" w14:textId="77777777" w:rsidR="00856297" w:rsidRPr="00D17175" w:rsidRDefault="00856297" w:rsidP="00856297">
      <w:pPr>
        <w:ind w:left="23" w:firstLine="709"/>
        <w:jc w:val="both"/>
      </w:pPr>
      <w:r w:rsidRPr="00D17175">
        <w:t>Недостатній рівень екологічної культури мешканців громади.</w:t>
      </w:r>
    </w:p>
    <w:p w14:paraId="1C05C19D" w14:textId="77777777" w:rsidR="00856297" w:rsidRPr="00D17175" w:rsidRDefault="00856297" w:rsidP="00070208">
      <w:pPr>
        <w:ind w:left="23" w:firstLine="709"/>
        <w:jc w:val="both"/>
      </w:pPr>
    </w:p>
    <w:p w14:paraId="0C739717" w14:textId="3F6BE57E" w:rsidR="000725CA" w:rsidRPr="00D17175" w:rsidRDefault="00036903" w:rsidP="00BE20D4">
      <w:pPr>
        <w:autoSpaceDE w:val="0"/>
        <w:autoSpaceDN w:val="0"/>
        <w:adjustRightInd w:val="0"/>
        <w:jc w:val="both"/>
      </w:pPr>
      <w:r w:rsidRPr="00D17175">
        <w:rPr>
          <w:b/>
          <w:bCs/>
        </w:rPr>
        <w:t>Мета:</w:t>
      </w:r>
      <w:r w:rsidR="0058177B" w:rsidRPr="00D17175">
        <w:rPr>
          <w:b/>
          <w:bCs/>
        </w:rPr>
        <w:t xml:space="preserve"> </w:t>
      </w:r>
      <w:r w:rsidR="00856297" w:rsidRPr="00D17175">
        <w:t xml:space="preserve">охорона та раціональне використання природних </w:t>
      </w:r>
      <w:r w:rsidR="00856297" w:rsidRPr="00164139">
        <w:t>ресурсів,</w:t>
      </w:r>
      <w:r w:rsidR="000725CA" w:rsidRPr="00164139">
        <w:t xml:space="preserve"> </w:t>
      </w:r>
      <w:r w:rsidR="00164139" w:rsidRPr="00164139">
        <w:t>зменшення негативного екологічного впливу на умови проживання населення, д</w:t>
      </w:r>
      <w:r w:rsidR="000725CA" w:rsidRPr="00164139">
        <w:t xml:space="preserve">осягнення екологічної безпеки при поводженні </w:t>
      </w:r>
      <w:r w:rsidR="00164139" w:rsidRPr="00164139">
        <w:t>з ві</w:t>
      </w:r>
      <w:r w:rsidR="000725CA" w:rsidRPr="00164139">
        <w:t>дходами</w:t>
      </w:r>
      <w:r w:rsidR="00164139" w:rsidRPr="00164139">
        <w:t>.</w:t>
      </w:r>
    </w:p>
    <w:p w14:paraId="2F13C1A2" w14:textId="77777777" w:rsidR="00036903" w:rsidRPr="00D17175" w:rsidRDefault="00036903" w:rsidP="002927D0">
      <w:pPr>
        <w:spacing w:before="120"/>
        <w:jc w:val="both"/>
        <w:rPr>
          <w:b/>
          <w:bCs/>
        </w:rPr>
      </w:pPr>
      <w:r w:rsidRPr="00D17175">
        <w:rPr>
          <w:b/>
          <w:bCs/>
        </w:rPr>
        <w:t>Пріоритетні завдання.</w:t>
      </w:r>
    </w:p>
    <w:p w14:paraId="4CE4A7EA" w14:textId="77777777" w:rsidR="00164139" w:rsidRDefault="00164139" w:rsidP="002330FD">
      <w:pPr>
        <w:ind w:firstLine="709"/>
        <w:jc w:val="both"/>
        <w:rPr>
          <w:color w:val="C0504D" w:themeColor="accent2"/>
        </w:rPr>
      </w:pPr>
      <w:r w:rsidRPr="00D17175">
        <w:t>З</w:t>
      </w:r>
      <w:r>
        <w:t>абезпечення</w:t>
      </w:r>
      <w:r w:rsidRPr="00D17175">
        <w:t xml:space="preserve"> моніто</w:t>
      </w:r>
      <w:r>
        <w:t>рингу стану атмосферного повітря</w:t>
      </w:r>
      <w:r>
        <w:rPr>
          <w:color w:val="C0504D" w:themeColor="accent2"/>
        </w:rPr>
        <w:t>.</w:t>
      </w:r>
    </w:p>
    <w:p w14:paraId="2A8D8775" w14:textId="61B025A8" w:rsidR="000725CA" w:rsidRDefault="000725CA" w:rsidP="002330FD">
      <w:pPr>
        <w:ind w:firstLine="709"/>
        <w:jc w:val="both"/>
      </w:pPr>
      <w:r>
        <w:t>Покращення стану річок та прибережних водоохоронних смуг.</w:t>
      </w:r>
    </w:p>
    <w:p w14:paraId="1EEBB071" w14:textId="77777777" w:rsidR="00164139" w:rsidRPr="00164139" w:rsidRDefault="000725CA" w:rsidP="002330FD">
      <w:pPr>
        <w:ind w:firstLine="709"/>
        <w:jc w:val="both"/>
      </w:pPr>
      <w:r w:rsidRPr="00164139">
        <w:t>Розшире</w:t>
      </w:r>
      <w:r w:rsidR="00164139" w:rsidRPr="00164139">
        <w:t>ння мережі природно-заповідного фонду, зелених зон.</w:t>
      </w:r>
    </w:p>
    <w:p w14:paraId="7BED2C8F" w14:textId="1517432A" w:rsidR="003F4C99" w:rsidRPr="00D17175" w:rsidRDefault="00EA093A" w:rsidP="00B553F9">
      <w:pPr>
        <w:ind w:firstLine="709"/>
        <w:jc w:val="both"/>
      </w:pPr>
      <w:r w:rsidRPr="00D17175">
        <w:t xml:space="preserve">Реалізація </w:t>
      </w:r>
      <w:r w:rsidR="006B1C2A" w:rsidRPr="00D17175">
        <w:t>проекту</w:t>
      </w:r>
      <w:r w:rsidR="003F4C99" w:rsidRPr="00D17175">
        <w:t xml:space="preserve"> «Розумне довкілля. Хмельницький»</w:t>
      </w:r>
      <w:r w:rsidR="00A00959" w:rsidRPr="00D17175">
        <w:t>.</w:t>
      </w:r>
    </w:p>
    <w:p w14:paraId="6B3C5F67" w14:textId="6CF19626" w:rsidR="003545BE" w:rsidRPr="00D17175" w:rsidRDefault="00036903" w:rsidP="00B553F9">
      <w:pPr>
        <w:ind w:firstLine="709"/>
        <w:jc w:val="both"/>
      </w:pPr>
      <w:r w:rsidRPr="00D17175">
        <w:t>Підвищення рівня</w:t>
      </w:r>
      <w:r w:rsidR="00164139">
        <w:t xml:space="preserve"> екологічної освіти і культури громадян.</w:t>
      </w:r>
    </w:p>
    <w:p w14:paraId="0624DEEB" w14:textId="77777777" w:rsidR="003545BE" w:rsidRPr="00D17175" w:rsidRDefault="003545BE" w:rsidP="00B7255A">
      <w:pPr>
        <w:ind w:firstLine="709"/>
        <w:jc w:val="both"/>
      </w:pPr>
    </w:p>
    <w:tbl>
      <w:tblPr>
        <w:tblW w:w="10058" w:type="dxa"/>
        <w:tblInd w:w="2" w:type="dxa"/>
        <w:tblLayout w:type="fixed"/>
        <w:tblLook w:val="0000" w:firstRow="0" w:lastRow="0" w:firstColumn="0" w:lastColumn="0" w:noHBand="0" w:noVBand="0"/>
      </w:tblPr>
      <w:tblGrid>
        <w:gridCol w:w="3679"/>
        <w:gridCol w:w="1984"/>
        <w:gridCol w:w="1843"/>
        <w:gridCol w:w="2552"/>
      </w:tblGrid>
      <w:tr w:rsidR="003545BE" w:rsidRPr="00D17175" w14:paraId="18D98127" w14:textId="77777777" w:rsidTr="005822AB">
        <w:tc>
          <w:tcPr>
            <w:tcW w:w="3679" w:type="dxa"/>
            <w:tcBorders>
              <w:top w:val="single" w:sz="4" w:space="0" w:color="000000"/>
              <w:left w:val="single" w:sz="4" w:space="0" w:color="000000"/>
              <w:bottom w:val="single" w:sz="4" w:space="0" w:color="auto"/>
            </w:tcBorders>
          </w:tcPr>
          <w:p w14:paraId="4F889172" w14:textId="77777777" w:rsidR="003545BE" w:rsidRPr="00D17175" w:rsidRDefault="003545BE" w:rsidP="00173BA1">
            <w:pPr>
              <w:ind w:firstLine="709"/>
              <w:jc w:val="both"/>
              <w:rPr>
                <w:b/>
                <w:bCs/>
              </w:rPr>
            </w:pPr>
            <w:r w:rsidRPr="00D17175">
              <w:rPr>
                <w:b/>
                <w:bCs/>
              </w:rPr>
              <w:t>Зміст заходу</w:t>
            </w:r>
          </w:p>
        </w:tc>
        <w:tc>
          <w:tcPr>
            <w:tcW w:w="1984" w:type="dxa"/>
            <w:tcBorders>
              <w:top w:val="single" w:sz="4" w:space="0" w:color="000000"/>
              <w:left w:val="single" w:sz="4" w:space="0" w:color="000000"/>
              <w:bottom w:val="single" w:sz="4" w:space="0" w:color="auto"/>
            </w:tcBorders>
          </w:tcPr>
          <w:p w14:paraId="4540A578" w14:textId="77777777" w:rsidR="003545BE" w:rsidRPr="00D17175" w:rsidRDefault="003545BE" w:rsidP="00622729">
            <w:pPr>
              <w:jc w:val="center"/>
              <w:rPr>
                <w:b/>
                <w:bCs/>
              </w:rPr>
            </w:pPr>
            <w:r w:rsidRPr="00D17175">
              <w:rPr>
                <w:b/>
                <w:bCs/>
              </w:rPr>
              <w:t>Виконавець</w:t>
            </w:r>
          </w:p>
        </w:tc>
        <w:tc>
          <w:tcPr>
            <w:tcW w:w="1843" w:type="dxa"/>
            <w:tcBorders>
              <w:top w:val="single" w:sz="4" w:space="0" w:color="000000"/>
              <w:left w:val="single" w:sz="4" w:space="0" w:color="000000"/>
              <w:bottom w:val="single" w:sz="4" w:space="0" w:color="auto"/>
              <w:right w:val="single" w:sz="4" w:space="0" w:color="000000"/>
            </w:tcBorders>
          </w:tcPr>
          <w:p w14:paraId="5C18CB60" w14:textId="77777777" w:rsidR="003545BE" w:rsidRPr="00D17175" w:rsidRDefault="003545BE" w:rsidP="00173BA1">
            <w:pPr>
              <w:jc w:val="center"/>
              <w:rPr>
                <w:b/>
                <w:bCs/>
              </w:rPr>
            </w:pPr>
            <w:r w:rsidRPr="00D17175">
              <w:rPr>
                <w:b/>
                <w:bCs/>
              </w:rPr>
              <w:t>Джерела фінансування</w:t>
            </w:r>
          </w:p>
        </w:tc>
        <w:tc>
          <w:tcPr>
            <w:tcW w:w="2552" w:type="dxa"/>
            <w:tcBorders>
              <w:top w:val="single" w:sz="4" w:space="0" w:color="000000"/>
              <w:left w:val="single" w:sz="4" w:space="0" w:color="000000"/>
              <w:bottom w:val="single" w:sz="4" w:space="0" w:color="auto"/>
              <w:right w:val="single" w:sz="4" w:space="0" w:color="000000"/>
            </w:tcBorders>
          </w:tcPr>
          <w:p w14:paraId="3E3F1976" w14:textId="77777777" w:rsidR="003545BE" w:rsidRPr="00D17175" w:rsidRDefault="003545BE" w:rsidP="00173BA1">
            <w:pPr>
              <w:jc w:val="center"/>
              <w:rPr>
                <w:b/>
                <w:bCs/>
                <w:lang w:eastAsia="ru-RU"/>
              </w:rPr>
            </w:pPr>
            <w:r w:rsidRPr="00D17175">
              <w:rPr>
                <w:b/>
                <w:bCs/>
                <w:lang w:eastAsia="ru-RU"/>
              </w:rPr>
              <w:t xml:space="preserve">Індикатори </w:t>
            </w:r>
          </w:p>
          <w:p w14:paraId="15C099D0" w14:textId="77777777" w:rsidR="003545BE" w:rsidRPr="00D17175" w:rsidRDefault="003545BE" w:rsidP="00173BA1">
            <w:pPr>
              <w:jc w:val="center"/>
              <w:rPr>
                <w:b/>
                <w:bCs/>
              </w:rPr>
            </w:pPr>
            <w:r w:rsidRPr="00D17175">
              <w:rPr>
                <w:b/>
                <w:bCs/>
                <w:lang w:eastAsia="ru-RU"/>
              </w:rPr>
              <w:t>виконання</w:t>
            </w:r>
          </w:p>
        </w:tc>
      </w:tr>
      <w:tr w:rsidR="00C6752C" w:rsidRPr="00D17175" w14:paraId="0B33D51A" w14:textId="77777777" w:rsidTr="005822AB">
        <w:tc>
          <w:tcPr>
            <w:tcW w:w="3679" w:type="dxa"/>
            <w:tcBorders>
              <w:top w:val="single" w:sz="4" w:space="0" w:color="000000"/>
              <w:left w:val="single" w:sz="4" w:space="0" w:color="000000"/>
              <w:bottom w:val="single" w:sz="4" w:space="0" w:color="auto"/>
            </w:tcBorders>
          </w:tcPr>
          <w:p w14:paraId="0424D1AA" w14:textId="08B1AD05" w:rsidR="009742B2" w:rsidRPr="00D17175" w:rsidRDefault="00534F70" w:rsidP="00D24C02">
            <w:pPr>
              <w:jc w:val="both"/>
              <w:rPr>
                <w:bCs/>
                <w:color w:val="FF0000"/>
              </w:rPr>
            </w:pPr>
            <w:r w:rsidRPr="00D17175">
              <w:rPr>
                <w:bCs/>
              </w:rPr>
              <w:t>В</w:t>
            </w:r>
            <w:r w:rsidR="00D24C02" w:rsidRPr="00D17175">
              <w:rPr>
                <w:bCs/>
              </w:rPr>
              <w:t>становлення додаткового пункту спостереження за станом атмосферного повітря на території агломерації «Хмельницький»</w:t>
            </w:r>
          </w:p>
        </w:tc>
        <w:tc>
          <w:tcPr>
            <w:tcW w:w="1984" w:type="dxa"/>
            <w:tcBorders>
              <w:top w:val="single" w:sz="4" w:space="0" w:color="000000"/>
              <w:left w:val="single" w:sz="4" w:space="0" w:color="000000"/>
              <w:bottom w:val="single" w:sz="4" w:space="0" w:color="auto"/>
            </w:tcBorders>
          </w:tcPr>
          <w:p w14:paraId="138C2866" w14:textId="0194554B" w:rsidR="00C6752C" w:rsidRPr="00D17175" w:rsidRDefault="00C6752C" w:rsidP="00622729">
            <w:pPr>
              <w:jc w:val="center"/>
              <w:rPr>
                <w:b/>
                <w:bCs/>
              </w:rPr>
            </w:pPr>
            <w:r w:rsidRPr="00D17175">
              <w:t>Управління з питань екології та контролю за благоустроєм</w:t>
            </w:r>
          </w:p>
        </w:tc>
        <w:tc>
          <w:tcPr>
            <w:tcW w:w="1843" w:type="dxa"/>
            <w:tcBorders>
              <w:top w:val="single" w:sz="4" w:space="0" w:color="000000"/>
              <w:left w:val="single" w:sz="4" w:space="0" w:color="000000"/>
              <w:bottom w:val="single" w:sz="4" w:space="0" w:color="auto"/>
              <w:right w:val="single" w:sz="4" w:space="0" w:color="000000"/>
            </w:tcBorders>
          </w:tcPr>
          <w:p w14:paraId="02F68908" w14:textId="33DFFDB5" w:rsidR="00C6752C" w:rsidRPr="00D17175" w:rsidRDefault="00673DC4" w:rsidP="00173BA1">
            <w:pPr>
              <w:jc w:val="center"/>
              <w:rPr>
                <w:b/>
                <w:bCs/>
              </w:rPr>
            </w:pPr>
            <w:r w:rsidRPr="00D17175">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46F39F52" w14:textId="44E7C5B2" w:rsidR="00C6752C" w:rsidRPr="00D17175" w:rsidRDefault="00C6752C" w:rsidP="00962395">
            <w:pPr>
              <w:rPr>
                <w:bCs/>
                <w:lang w:eastAsia="ru-RU"/>
              </w:rPr>
            </w:pPr>
            <w:r w:rsidRPr="00D17175">
              <w:t>Кількість інформаційних повідомлень</w:t>
            </w:r>
            <w:r w:rsidR="003E27C7" w:rsidRPr="00D17175">
              <w:t xml:space="preserve"> про стан атмосферного повітря - </w:t>
            </w:r>
            <w:r w:rsidRPr="00D17175">
              <w:t xml:space="preserve">12 </w:t>
            </w:r>
            <w:r w:rsidR="003E27C7" w:rsidRPr="00D17175">
              <w:t>од.</w:t>
            </w:r>
          </w:p>
        </w:tc>
      </w:tr>
      <w:tr w:rsidR="00B6467A" w:rsidRPr="00D17175" w14:paraId="5DA165F9" w14:textId="77777777" w:rsidTr="005822AB">
        <w:tc>
          <w:tcPr>
            <w:tcW w:w="3679" w:type="dxa"/>
            <w:tcBorders>
              <w:top w:val="single" w:sz="4" w:space="0" w:color="000000"/>
              <w:left w:val="single" w:sz="4" w:space="0" w:color="000000"/>
              <w:bottom w:val="single" w:sz="4" w:space="0" w:color="auto"/>
            </w:tcBorders>
          </w:tcPr>
          <w:p w14:paraId="0D3A8C8E" w14:textId="7B9DAC53" w:rsidR="00B6467A" w:rsidRPr="00D17175" w:rsidRDefault="00B6467A" w:rsidP="00D24C02">
            <w:pPr>
              <w:jc w:val="both"/>
              <w:rPr>
                <w:bCs/>
              </w:rPr>
            </w:pPr>
            <w:r w:rsidRPr="00D17175">
              <w:rPr>
                <w:bCs/>
              </w:rPr>
              <w:t xml:space="preserve">Виготовлення проектів землеустрою щодо встановлення меж прибережних захисних смуг поверхневих водних об’єктів </w:t>
            </w:r>
          </w:p>
        </w:tc>
        <w:tc>
          <w:tcPr>
            <w:tcW w:w="1984" w:type="dxa"/>
            <w:tcBorders>
              <w:top w:val="single" w:sz="4" w:space="0" w:color="000000"/>
              <w:left w:val="single" w:sz="4" w:space="0" w:color="000000"/>
              <w:bottom w:val="single" w:sz="4" w:space="0" w:color="auto"/>
            </w:tcBorders>
          </w:tcPr>
          <w:p w14:paraId="1A2ECDD9" w14:textId="5DC3E222" w:rsidR="00B6467A" w:rsidRPr="00D17175" w:rsidRDefault="00FF54F3" w:rsidP="00622729">
            <w:pPr>
              <w:jc w:val="center"/>
            </w:pPr>
            <w:r w:rsidRPr="00D17175">
              <w:t>У</w:t>
            </w:r>
            <w:r w:rsidR="00B6467A" w:rsidRPr="00D17175">
              <w:t>правління з питань екології та контролю за благоустроєм</w:t>
            </w:r>
          </w:p>
        </w:tc>
        <w:tc>
          <w:tcPr>
            <w:tcW w:w="1843" w:type="dxa"/>
            <w:tcBorders>
              <w:top w:val="single" w:sz="4" w:space="0" w:color="000000"/>
              <w:left w:val="single" w:sz="4" w:space="0" w:color="000000"/>
              <w:bottom w:val="single" w:sz="4" w:space="0" w:color="auto"/>
              <w:right w:val="single" w:sz="4" w:space="0" w:color="000000"/>
            </w:tcBorders>
          </w:tcPr>
          <w:p w14:paraId="109BC265" w14:textId="046A14F4" w:rsidR="00B6467A" w:rsidRPr="00D17175" w:rsidRDefault="00B6467A" w:rsidP="00173BA1">
            <w:pPr>
              <w:jc w:val="center"/>
            </w:pPr>
            <w:r w:rsidRPr="00D17175">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427D57E3" w14:textId="5BBC8CC8" w:rsidR="00534F70" w:rsidRPr="00D17175" w:rsidRDefault="00534F70" w:rsidP="00962395">
            <w:r w:rsidRPr="00D17175">
              <w:t xml:space="preserve">Кількість проектів </w:t>
            </w:r>
            <w:r w:rsidR="00933076" w:rsidRPr="00D17175">
              <w:t>– 1 од.</w:t>
            </w:r>
          </w:p>
        </w:tc>
      </w:tr>
      <w:tr w:rsidR="00B6467A" w:rsidRPr="00D17175" w14:paraId="3FC49A59" w14:textId="77777777" w:rsidTr="005822AB">
        <w:tc>
          <w:tcPr>
            <w:tcW w:w="3679" w:type="dxa"/>
            <w:tcBorders>
              <w:top w:val="single" w:sz="4" w:space="0" w:color="000000"/>
              <w:left w:val="single" w:sz="4" w:space="0" w:color="000000"/>
              <w:bottom w:val="single" w:sz="4" w:space="0" w:color="auto"/>
            </w:tcBorders>
          </w:tcPr>
          <w:p w14:paraId="72684CC4" w14:textId="36C9F7AD" w:rsidR="00B6467A" w:rsidRPr="00D17175" w:rsidRDefault="00B6467A" w:rsidP="00FF54F3">
            <w:pPr>
              <w:jc w:val="both"/>
              <w:rPr>
                <w:bCs/>
              </w:rPr>
            </w:pPr>
            <w:r w:rsidRPr="00D17175">
              <w:rPr>
                <w:color w:val="000000"/>
              </w:rPr>
              <w:t xml:space="preserve">Проведення робіт, пов’язаних з поліпшенням технічного стану та благоустрою поверхневих водойм </w:t>
            </w:r>
          </w:p>
        </w:tc>
        <w:tc>
          <w:tcPr>
            <w:tcW w:w="1984" w:type="dxa"/>
            <w:tcBorders>
              <w:top w:val="single" w:sz="4" w:space="0" w:color="000000"/>
              <w:left w:val="single" w:sz="4" w:space="0" w:color="000000"/>
              <w:bottom w:val="single" w:sz="4" w:space="0" w:color="auto"/>
            </w:tcBorders>
            <w:vAlign w:val="center"/>
          </w:tcPr>
          <w:p w14:paraId="2655DE8F" w14:textId="53745F43" w:rsidR="00B6467A" w:rsidRPr="00D17175" w:rsidRDefault="00FF54F3" w:rsidP="00B6467A">
            <w:pPr>
              <w:jc w:val="center"/>
            </w:pPr>
            <w:r w:rsidRPr="00D17175">
              <w:t>Управління з питань екології та контролю за благоустроєм</w:t>
            </w:r>
          </w:p>
        </w:tc>
        <w:tc>
          <w:tcPr>
            <w:tcW w:w="1843" w:type="dxa"/>
            <w:tcBorders>
              <w:top w:val="single" w:sz="4" w:space="0" w:color="000000"/>
              <w:left w:val="single" w:sz="4" w:space="0" w:color="000000"/>
              <w:bottom w:val="single" w:sz="4" w:space="0" w:color="auto"/>
              <w:right w:val="single" w:sz="4" w:space="0" w:color="000000"/>
            </w:tcBorders>
          </w:tcPr>
          <w:p w14:paraId="2EBCC578" w14:textId="77777777" w:rsidR="00B6467A" w:rsidRPr="00D17175" w:rsidRDefault="00B6467A" w:rsidP="00B6467A">
            <w:pPr>
              <w:jc w:val="center"/>
            </w:pPr>
            <w:r w:rsidRPr="00D17175">
              <w:t>Бюджет громади</w:t>
            </w:r>
          </w:p>
          <w:p w14:paraId="4747E865" w14:textId="77777777" w:rsidR="00B6467A" w:rsidRPr="00D17175" w:rsidRDefault="00B6467A" w:rsidP="00B6467A">
            <w:pPr>
              <w:jc w:val="center"/>
            </w:pPr>
          </w:p>
        </w:tc>
        <w:tc>
          <w:tcPr>
            <w:tcW w:w="2552" w:type="dxa"/>
            <w:tcBorders>
              <w:top w:val="single" w:sz="4" w:space="0" w:color="000000"/>
              <w:left w:val="single" w:sz="4" w:space="0" w:color="000000"/>
              <w:bottom w:val="single" w:sz="4" w:space="0" w:color="auto"/>
              <w:right w:val="single" w:sz="4" w:space="0" w:color="000000"/>
            </w:tcBorders>
          </w:tcPr>
          <w:p w14:paraId="2CAB395E" w14:textId="1AF0562D" w:rsidR="00B6467A" w:rsidRPr="00D17175" w:rsidRDefault="00B6467A" w:rsidP="00962395">
            <w:r w:rsidRPr="00D17175">
              <w:t>Покращення санітарного стану водойм</w:t>
            </w:r>
          </w:p>
        </w:tc>
      </w:tr>
      <w:tr w:rsidR="00BC0572" w:rsidRPr="00D17175" w14:paraId="5B87F1A9" w14:textId="77777777" w:rsidTr="005822AB">
        <w:tc>
          <w:tcPr>
            <w:tcW w:w="3679" w:type="dxa"/>
            <w:tcBorders>
              <w:top w:val="single" w:sz="4" w:space="0" w:color="000000"/>
              <w:left w:val="single" w:sz="4" w:space="0" w:color="000000"/>
              <w:bottom w:val="single" w:sz="4" w:space="0" w:color="auto"/>
            </w:tcBorders>
          </w:tcPr>
          <w:p w14:paraId="6C027317" w14:textId="5639E89B" w:rsidR="00BC0572" w:rsidRPr="00D17175" w:rsidRDefault="00BC0572" w:rsidP="00BC0572">
            <w:pPr>
              <w:jc w:val="both"/>
              <w:rPr>
                <w:color w:val="000000"/>
              </w:rPr>
            </w:pPr>
            <w:r w:rsidRPr="00D17175">
              <w:t>Озеленення території населених пунктів громади, у т. ч. парків</w:t>
            </w:r>
          </w:p>
        </w:tc>
        <w:tc>
          <w:tcPr>
            <w:tcW w:w="1984" w:type="dxa"/>
            <w:tcBorders>
              <w:top w:val="single" w:sz="4" w:space="0" w:color="000000"/>
              <w:left w:val="single" w:sz="4" w:space="0" w:color="000000"/>
              <w:bottom w:val="single" w:sz="4" w:space="0" w:color="auto"/>
            </w:tcBorders>
            <w:vAlign w:val="center"/>
          </w:tcPr>
          <w:p w14:paraId="35062BB2" w14:textId="069D5F26" w:rsidR="00BC0572" w:rsidRPr="00D17175" w:rsidRDefault="00BC0572" w:rsidP="00BC0572">
            <w:pPr>
              <w:jc w:val="center"/>
            </w:pPr>
            <w:r w:rsidRPr="00D17175">
              <w:t>Управління комунальної інфраструктури, управління з питань екології та контролю за благоустроєм</w:t>
            </w:r>
          </w:p>
        </w:tc>
        <w:tc>
          <w:tcPr>
            <w:tcW w:w="1843" w:type="dxa"/>
            <w:tcBorders>
              <w:top w:val="single" w:sz="4" w:space="0" w:color="000000"/>
              <w:left w:val="single" w:sz="4" w:space="0" w:color="000000"/>
              <w:bottom w:val="single" w:sz="4" w:space="0" w:color="auto"/>
              <w:right w:val="single" w:sz="4" w:space="0" w:color="000000"/>
            </w:tcBorders>
          </w:tcPr>
          <w:p w14:paraId="48C72CB2" w14:textId="5E57EA4D" w:rsidR="00BC0572" w:rsidRPr="00D17175" w:rsidRDefault="00BC0572" w:rsidP="00BC0572">
            <w:pPr>
              <w:jc w:val="center"/>
            </w:pPr>
            <w:r w:rsidRPr="00D17175">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6DC48055" w14:textId="77777777" w:rsidR="00BC0572" w:rsidRPr="00D17175" w:rsidRDefault="00BC0572" w:rsidP="00962395">
            <w:r w:rsidRPr="00D17175">
              <w:t>Кількість висаджених дерев та кущів – 350 од.</w:t>
            </w:r>
          </w:p>
          <w:p w14:paraId="1C0A8B1F" w14:textId="77777777" w:rsidR="00BC0572" w:rsidRPr="00D17175" w:rsidRDefault="00BC0572" w:rsidP="00962395"/>
        </w:tc>
      </w:tr>
      <w:tr w:rsidR="00BC0572" w:rsidRPr="00D17175" w14:paraId="1290DBB4" w14:textId="77777777" w:rsidTr="005822AB">
        <w:tc>
          <w:tcPr>
            <w:tcW w:w="3679" w:type="dxa"/>
            <w:tcBorders>
              <w:top w:val="single" w:sz="4" w:space="0" w:color="000000"/>
              <w:left w:val="single" w:sz="4" w:space="0" w:color="000000"/>
              <w:bottom w:val="single" w:sz="4" w:space="0" w:color="auto"/>
            </w:tcBorders>
          </w:tcPr>
          <w:p w14:paraId="5BA86464" w14:textId="77777777" w:rsidR="00BC0572" w:rsidRPr="00D17175" w:rsidRDefault="00BC0572" w:rsidP="00BC0572">
            <w:pPr>
              <w:jc w:val="both"/>
            </w:pPr>
            <w:r w:rsidRPr="00D17175">
              <w:t xml:space="preserve">Інвентаризація зелених насаджень </w:t>
            </w:r>
          </w:p>
          <w:p w14:paraId="48E79712" w14:textId="77777777" w:rsidR="00BC0572" w:rsidRPr="00D17175" w:rsidRDefault="00BC0572" w:rsidP="00BC0572">
            <w:pPr>
              <w:jc w:val="both"/>
              <w:rPr>
                <w:color w:val="000000"/>
              </w:rPr>
            </w:pPr>
          </w:p>
        </w:tc>
        <w:tc>
          <w:tcPr>
            <w:tcW w:w="1984" w:type="dxa"/>
            <w:tcBorders>
              <w:top w:val="single" w:sz="4" w:space="0" w:color="000000"/>
              <w:left w:val="single" w:sz="4" w:space="0" w:color="000000"/>
              <w:bottom w:val="single" w:sz="4" w:space="0" w:color="auto"/>
            </w:tcBorders>
            <w:vAlign w:val="center"/>
          </w:tcPr>
          <w:p w14:paraId="779B6E91" w14:textId="1C386111" w:rsidR="00BC0572" w:rsidRPr="00D17175" w:rsidRDefault="00BC0572" w:rsidP="00BC0572">
            <w:pPr>
              <w:jc w:val="center"/>
            </w:pPr>
            <w:r w:rsidRPr="00D17175">
              <w:t xml:space="preserve">Управління з питань екології та контролю за благоустроєм, </w:t>
            </w:r>
            <w:r>
              <w:t>у</w:t>
            </w:r>
            <w:r w:rsidRPr="00D17175">
              <w:t>правління комунальної інфраструктури</w:t>
            </w:r>
            <w:r w:rsidRPr="00D17175">
              <w:rPr>
                <w:color w:val="C0504D" w:themeColor="accent2"/>
              </w:rPr>
              <w:t xml:space="preserve"> </w:t>
            </w:r>
          </w:p>
        </w:tc>
        <w:tc>
          <w:tcPr>
            <w:tcW w:w="1843" w:type="dxa"/>
            <w:tcBorders>
              <w:top w:val="single" w:sz="4" w:space="0" w:color="000000"/>
              <w:left w:val="single" w:sz="4" w:space="0" w:color="000000"/>
              <w:bottom w:val="single" w:sz="4" w:space="0" w:color="auto"/>
              <w:right w:val="single" w:sz="4" w:space="0" w:color="000000"/>
            </w:tcBorders>
          </w:tcPr>
          <w:p w14:paraId="20EDB97F" w14:textId="7EFAF761" w:rsidR="00BC0572" w:rsidRPr="00D17175" w:rsidRDefault="00BC0572" w:rsidP="00BC0572">
            <w:pPr>
              <w:jc w:val="center"/>
            </w:pPr>
            <w:r w:rsidRPr="00D17175">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5AF20AB0" w14:textId="7CF13ED1" w:rsidR="00BC0572" w:rsidRPr="00D17175" w:rsidRDefault="00BC0572" w:rsidP="00962395">
            <w:r w:rsidRPr="00D17175">
              <w:t>Обсяг робіт з початку реалізації – 10%</w:t>
            </w:r>
          </w:p>
        </w:tc>
      </w:tr>
      <w:tr w:rsidR="00BC0572" w:rsidRPr="00D17175" w14:paraId="2DD70C9D" w14:textId="77777777" w:rsidTr="002E7799">
        <w:tc>
          <w:tcPr>
            <w:tcW w:w="3679" w:type="dxa"/>
            <w:tcBorders>
              <w:top w:val="single" w:sz="4" w:space="0" w:color="000000"/>
              <w:left w:val="single" w:sz="4" w:space="0" w:color="000000"/>
              <w:bottom w:val="single" w:sz="4" w:space="0" w:color="auto"/>
            </w:tcBorders>
          </w:tcPr>
          <w:p w14:paraId="01CACBB1" w14:textId="71362162" w:rsidR="00BC0572" w:rsidRPr="00D17175" w:rsidRDefault="00BC0572" w:rsidP="00BC0572">
            <w:pPr>
              <w:jc w:val="both"/>
            </w:pPr>
            <w:r w:rsidRPr="00D17175">
              <w:t>Розроблення та реалізація програми озеленення та догляду за зеленими насадженнями на території громади</w:t>
            </w:r>
          </w:p>
        </w:tc>
        <w:tc>
          <w:tcPr>
            <w:tcW w:w="1984" w:type="dxa"/>
            <w:tcBorders>
              <w:top w:val="single" w:sz="4" w:space="0" w:color="000000"/>
              <w:left w:val="single" w:sz="4" w:space="0" w:color="000000"/>
              <w:bottom w:val="single" w:sz="4" w:space="0" w:color="auto"/>
            </w:tcBorders>
          </w:tcPr>
          <w:p w14:paraId="5BF4EEBC" w14:textId="063BB16F" w:rsidR="00BC0572" w:rsidRPr="00D17175" w:rsidRDefault="00BC0572" w:rsidP="00BC0572">
            <w:pPr>
              <w:jc w:val="center"/>
            </w:pPr>
            <w:r w:rsidRPr="00D17175">
              <w:t>Управління комунальної інфраструктури</w:t>
            </w:r>
          </w:p>
        </w:tc>
        <w:tc>
          <w:tcPr>
            <w:tcW w:w="1843" w:type="dxa"/>
            <w:tcBorders>
              <w:top w:val="single" w:sz="4" w:space="0" w:color="000000"/>
              <w:left w:val="single" w:sz="4" w:space="0" w:color="000000"/>
              <w:bottom w:val="single" w:sz="4" w:space="0" w:color="auto"/>
              <w:right w:val="single" w:sz="4" w:space="0" w:color="000000"/>
            </w:tcBorders>
          </w:tcPr>
          <w:p w14:paraId="5E778D4C" w14:textId="2CF89BC8" w:rsidR="00BC0572" w:rsidRPr="00D17175" w:rsidRDefault="00BC0572" w:rsidP="00BC0572">
            <w:pPr>
              <w:jc w:val="center"/>
            </w:pPr>
            <w:r w:rsidRPr="00D17175">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2B7475C7" w14:textId="5F65DFEF" w:rsidR="00BC0572" w:rsidRPr="00D17175" w:rsidRDefault="00BC0572" w:rsidP="00962395">
            <w:r w:rsidRPr="00D17175">
              <w:t>Розроблена документація – 1 од.</w:t>
            </w:r>
          </w:p>
        </w:tc>
      </w:tr>
      <w:tr w:rsidR="00BC0572" w:rsidRPr="00D17175" w14:paraId="10756F2A" w14:textId="77777777" w:rsidTr="005822AB">
        <w:tc>
          <w:tcPr>
            <w:tcW w:w="3679" w:type="dxa"/>
            <w:tcBorders>
              <w:top w:val="single" w:sz="4" w:space="0" w:color="000000"/>
              <w:left w:val="single" w:sz="4" w:space="0" w:color="000000"/>
              <w:bottom w:val="single" w:sz="4" w:space="0" w:color="auto"/>
            </w:tcBorders>
          </w:tcPr>
          <w:p w14:paraId="66E68436" w14:textId="40901078" w:rsidR="00BC0572" w:rsidRPr="00D17175" w:rsidRDefault="00BC0572" w:rsidP="00BC0572">
            <w:pPr>
              <w:jc w:val="both"/>
            </w:pPr>
            <w:r w:rsidRPr="00D17175">
              <w:t>Виготовлення землевпорядної документації та винесення в натуру (на місцевість) меж парків, скверів та зелених зон</w:t>
            </w:r>
          </w:p>
        </w:tc>
        <w:tc>
          <w:tcPr>
            <w:tcW w:w="1984" w:type="dxa"/>
            <w:tcBorders>
              <w:top w:val="single" w:sz="4" w:space="0" w:color="000000"/>
              <w:left w:val="single" w:sz="4" w:space="0" w:color="000000"/>
              <w:bottom w:val="single" w:sz="4" w:space="0" w:color="auto"/>
            </w:tcBorders>
          </w:tcPr>
          <w:p w14:paraId="346AFD36" w14:textId="3C62BD2B" w:rsidR="00BC0572" w:rsidRPr="00D17175" w:rsidRDefault="00BC0572" w:rsidP="00BC0572">
            <w:pPr>
              <w:jc w:val="center"/>
            </w:pPr>
            <w:r w:rsidRPr="00D17175">
              <w:t>Управління комунальної інфраструктури</w:t>
            </w:r>
          </w:p>
        </w:tc>
        <w:tc>
          <w:tcPr>
            <w:tcW w:w="1843" w:type="dxa"/>
            <w:tcBorders>
              <w:top w:val="single" w:sz="4" w:space="0" w:color="000000"/>
              <w:left w:val="single" w:sz="4" w:space="0" w:color="000000"/>
              <w:bottom w:val="single" w:sz="4" w:space="0" w:color="auto"/>
              <w:right w:val="single" w:sz="4" w:space="0" w:color="000000"/>
            </w:tcBorders>
          </w:tcPr>
          <w:p w14:paraId="0780C22F" w14:textId="51A8E985" w:rsidR="00BC0572" w:rsidRPr="00D17175" w:rsidRDefault="00BC0572" w:rsidP="00BC0572">
            <w:pPr>
              <w:jc w:val="center"/>
            </w:pPr>
            <w:r w:rsidRPr="00D17175">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71A63613" w14:textId="762C0CF3" w:rsidR="00BC0572" w:rsidRPr="00D17175" w:rsidRDefault="00BC0572" w:rsidP="00962395">
            <w:pPr>
              <w:rPr>
                <w:color w:val="FF0000"/>
              </w:rPr>
            </w:pPr>
            <w:r w:rsidRPr="00D17175">
              <w:t>Кількість виготовленої землевпорядної документації – 15 од.</w:t>
            </w:r>
          </w:p>
        </w:tc>
      </w:tr>
      <w:tr w:rsidR="00BC0572" w:rsidRPr="00D17175" w14:paraId="4D5706FD" w14:textId="77777777" w:rsidTr="005822AB">
        <w:tc>
          <w:tcPr>
            <w:tcW w:w="3679" w:type="dxa"/>
            <w:tcBorders>
              <w:top w:val="single" w:sz="4" w:space="0" w:color="000000"/>
              <w:left w:val="single" w:sz="4" w:space="0" w:color="000000"/>
              <w:bottom w:val="single" w:sz="4" w:space="0" w:color="auto"/>
            </w:tcBorders>
          </w:tcPr>
          <w:p w14:paraId="6568DAF5" w14:textId="7C912A46" w:rsidR="00BC0572" w:rsidRPr="00D17175" w:rsidRDefault="00BC0572" w:rsidP="00BC0572">
            <w:pPr>
              <w:jc w:val="both"/>
            </w:pPr>
            <w:r w:rsidRPr="00EF621D">
              <w:t>Розроблення проектів організації територій та об'єктів природно-заповідного фонду</w:t>
            </w:r>
            <w:r>
              <w:t xml:space="preserve"> і проектів </w:t>
            </w:r>
            <w:r w:rsidRPr="00EF621D">
              <w:t>утримання парків-пам’яток садово-паркового мистецтва</w:t>
            </w:r>
          </w:p>
        </w:tc>
        <w:tc>
          <w:tcPr>
            <w:tcW w:w="1984" w:type="dxa"/>
            <w:tcBorders>
              <w:top w:val="single" w:sz="4" w:space="0" w:color="000000"/>
              <w:left w:val="single" w:sz="4" w:space="0" w:color="000000"/>
              <w:bottom w:val="single" w:sz="4" w:space="0" w:color="auto"/>
            </w:tcBorders>
            <w:vAlign w:val="center"/>
          </w:tcPr>
          <w:p w14:paraId="02A4E2B1" w14:textId="06A398AE" w:rsidR="00BC0572" w:rsidRPr="005822AB" w:rsidRDefault="00BC0572" w:rsidP="00BC0572">
            <w:pPr>
              <w:jc w:val="center"/>
              <w:rPr>
                <w:color w:val="FF0000"/>
                <w:sz w:val="22"/>
                <w:szCs w:val="22"/>
              </w:rPr>
            </w:pPr>
            <w:r w:rsidRPr="00EF621D">
              <w:t>Управління комунальної інфраструктури</w:t>
            </w:r>
            <w:r w:rsidRPr="00BE4B2B">
              <w:rPr>
                <w:sz w:val="22"/>
                <w:szCs w:val="22"/>
              </w:rPr>
              <w:t xml:space="preserve">, </w:t>
            </w:r>
            <w:r w:rsidRPr="00BE4B2B">
              <w:t>управління з питань екології т</w:t>
            </w:r>
            <w:r w:rsidR="00BE20D4">
              <w:t xml:space="preserve">а контролю за благоустроєм </w:t>
            </w:r>
          </w:p>
        </w:tc>
        <w:tc>
          <w:tcPr>
            <w:tcW w:w="1843" w:type="dxa"/>
            <w:tcBorders>
              <w:top w:val="single" w:sz="4" w:space="0" w:color="000000"/>
              <w:left w:val="single" w:sz="4" w:space="0" w:color="000000"/>
              <w:bottom w:val="single" w:sz="4" w:space="0" w:color="auto"/>
              <w:right w:val="single" w:sz="4" w:space="0" w:color="000000"/>
            </w:tcBorders>
          </w:tcPr>
          <w:p w14:paraId="0A99532E" w14:textId="76B5BBB1" w:rsidR="00BC0572" w:rsidRPr="00D17175" w:rsidRDefault="00BC0572" w:rsidP="00BC0572">
            <w:pPr>
              <w:jc w:val="center"/>
            </w:pPr>
            <w:r w:rsidRPr="00D17175">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0084A3E1" w14:textId="416D8823" w:rsidR="00BC0572" w:rsidRPr="00D17175" w:rsidRDefault="00BC0572" w:rsidP="00962395">
            <w:r w:rsidRPr="00D17175">
              <w:t>Кіль</w:t>
            </w:r>
            <w:r>
              <w:t>кість виготовлених проектів – 2</w:t>
            </w:r>
            <w:r w:rsidRPr="00D17175">
              <w:t xml:space="preserve"> од.</w:t>
            </w:r>
          </w:p>
          <w:p w14:paraId="3718CC01" w14:textId="77777777" w:rsidR="00BC0572" w:rsidRPr="00D17175" w:rsidRDefault="00BC0572" w:rsidP="00962395"/>
        </w:tc>
      </w:tr>
      <w:tr w:rsidR="00BC0572" w:rsidRPr="00D17175" w14:paraId="74BEE4C9" w14:textId="77777777" w:rsidTr="005822AB">
        <w:tc>
          <w:tcPr>
            <w:tcW w:w="3679" w:type="dxa"/>
            <w:tcBorders>
              <w:top w:val="single" w:sz="4" w:space="0" w:color="000000"/>
              <w:left w:val="single" w:sz="4" w:space="0" w:color="000000"/>
              <w:bottom w:val="single" w:sz="4" w:space="0" w:color="auto"/>
            </w:tcBorders>
            <w:vAlign w:val="center"/>
          </w:tcPr>
          <w:p w14:paraId="6A3D675D" w14:textId="2C31AED8" w:rsidR="00BC0572" w:rsidRPr="00D17175" w:rsidRDefault="00BC0572" w:rsidP="00BC0572">
            <w:pPr>
              <w:jc w:val="both"/>
            </w:pPr>
            <w:r w:rsidRPr="00D17175">
              <w:t>Реконструкція парку-пам’ятки садово-паркового мистецтва «Заріччя», парку «Подільський»</w:t>
            </w:r>
          </w:p>
        </w:tc>
        <w:tc>
          <w:tcPr>
            <w:tcW w:w="1984" w:type="dxa"/>
            <w:tcBorders>
              <w:top w:val="single" w:sz="4" w:space="0" w:color="000000"/>
              <w:left w:val="single" w:sz="4" w:space="0" w:color="000000"/>
              <w:bottom w:val="single" w:sz="4" w:space="0" w:color="auto"/>
            </w:tcBorders>
            <w:vAlign w:val="center"/>
          </w:tcPr>
          <w:p w14:paraId="50B34136" w14:textId="3CF6DE92" w:rsidR="00BC0572" w:rsidRPr="00D17175" w:rsidRDefault="00BC0572" w:rsidP="00BC0572">
            <w:pPr>
              <w:autoSpaceDE w:val="0"/>
              <w:autoSpaceDN w:val="0"/>
              <w:adjustRightInd w:val="0"/>
              <w:jc w:val="center"/>
            </w:pPr>
            <w:r w:rsidRPr="00D17175">
              <w:t>Управління комунальної інфраструктури</w:t>
            </w:r>
          </w:p>
        </w:tc>
        <w:tc>
          <w:tcPr>
            <w:tcW w:w="1843" w:type="dxa"/>
            <w:tcBorders>
              <w:top w:val="single" w:sz="4" w:space="0" w:color="000000"/>
              <w:left w:val="single" w:sz="4" w:space="0" w:color="000000"/>
              <w:bottom w:val="single" w:sz="4" w:space="0" w:color="auto"/>
              <w:right w:val="single" w:sz="4" w:space="0" w:color="000000"/>
            </w:tcBorders>
          </w:tcPr>
          <w:p w14:paraId="07D99A13" w14:textId="65C56200" w:rsidR="00BC0572" w:rsidRPr="00D17175" w:rsidRDefault="00BC0572" w:rsidP="00BC0572">
            <w:pPr>
              <w:jc w:val="center"/>
            </w:pPr>
            <w:r w:rsidRPr="00D17175">
              <w:rPr>
                <w:color w:val="000000"/>
              </w:rPr>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41F87C21" w14:textId="6E2A9B09" w:rsidR="00BC0572" w:rsidRPr="00D17175" w:rsidRDefault="00BC0572" w:rsidP="00962395">
            <w:pPr>
              <w:rPr>
                <w:color w:val="FF0000"/>
              </w:rPr>
            </w:pPr>
            <w:r w:rsidRPr="00D17175">
              <w:t>Кількість об’єктів – 2 од.</w:t>
            </w:r>
          </w:p>
        </w:tc>
      </w:tr>
      <w:tr w:rsidR="00BC0572" w:rsidRPr="00D17175" w14:paraId="44D175FD" w14:textId="77777777" w:rsidTr="005822AB">
        <w:tc>
          <w:tcPr>
            <w:tcW w:w="3679" w:type="dxa"/>
            <w:tcBorders>
              <w:top w:val="single" w:sz="4" w:space="0" w:color="000000"/>
              <w:left w:val="single" w:sz="4" w:space="0" w:color="000000"/>
              <w:bottom w:val="single" w:sz="4" w:space="0" w:color="auto"/>
            </w:tcBorders>
            <w:vAlign w:val="center"/>
          </w:tcPr>
          <w:p w14:paraId="637FBCD3" w14:textId="50B236C0" w:rsidR="00BC0572" w:rsidRPr="00D17175" w:rsidRDefault="00BC0572" w:rsidP="00BC0572">
            <w:pPr>
              <w:jc w:val="both"/>
            </w:pPr>
            <w:r w:rsidRPr="00D17175">
              <w:t xml:space="preserve">Створення зон активного відпочинку на березі р. Південний Буг </w:t>
            </w:r>
          </w:p>
        </w:tc>
        <w:tc>
          <w:tcPr>
            <w:tcW w:w="1984" w:type="dxa"/>
            <w:tcBorders>
              <w:top w:val="single" w:sz="4" w:space="0" w:color="000000"/>
              <w:left w:val="single" w:sz="4" w:space="0" w:color="000000"/>
              <w:bottom w:val="single" w:sz="4" w:space="0" w:color="auto"/>
            </w:tcBorders>
          </w:tcPr>
          <w:p w14:paraId="367BDD98" w14:textId="5F4BB94E" w:rsidR="00BC0572" w:rsidRPr="00D17175" w:rsidRDefault="00BC0572" w:rsidP="00BC0572">
            <w:pPr>
              <w:autoSpaceDE w:val="0"/>
              <w:autoSpaceDN w:val="0"/>
              <w:adjustRightInd w:val="0"/>
              <w:jc w:val="center"/>
            </w:pPr>
            <w:r w:rsidRPr="00D17175">
              <w:t>Управління комунальної інфраструктури</w:t>
            </w:r>
          </w:p>
        </w:tc>
        <w:tc>
          <w:tcPr>
            <w:tcW w:w="1843" w:type="dxa"/>
            <w:tcBorders>
              <w:top w:val="single" w:sz="4" w:space="0" w:color="000000"/>
              <w:left w:val="single" w:sz="4" w:space="0" w:color="000000"/>
              <w:bottom w:val="single" w:sz="4" w:space="0" w:color="auto"/>
              <w:right w:val="single" w:sz="4" w:space="0" w:color="000000"/>
            </w:tcBorders>
          </w:tcPr>
          <w:p w14:paraId="48F0DC1F" w14:textId="4E39AB08" w:rsidR="00BC0572" w:rsidRPr="00D17175" w:rsidRDefault="00BC0572" w:rsidP="00BC0572">
            <w:pPr>
              <w:jc w:val="center"/>
            </w:pPr>
            <w:r w:rsidRPr="00D17175">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5B396B2D" w14:textId="164A663B" w:rsidR="00BC0572" w:rsidRPr="00D17175" w:rsidRDefault="00BC0572" w:rsidP="00962395">
            <w:r w:rsidRPr="00D17175">
              <w:t>Кількість об’єктів – 3 од.</w:t>
            </w:r>
          </w:p>
        </w:tc>
      </w:tr>
      <w:tr w:rsidR="00BC0572" w:rsidRPr="00D17175" w14:paraId="008F64DA" w14:textId="77777777" w:rsidTr="005822AB">
        <w:tc>
          <w:tcPr>
            <w:tcW w:w="3679" w:type="dxa"/>
            <w:tcBorders>
              <w:top w:val="single" w:sz="4" w:space="0" w:color="000000"/>
              <w:left w:val="single" w:sz="4" w:space="0" w:color="000000"/>
              <w:bottom w:val="single" w:sz="4" w:space="0" w:color="auto"/>
            </w:tcBorders>
            <w:vAlign w:val="center"/>
          </w:tcPr>
          <w:p w14:paraId="65084875" w14:textId="7EB63F1D" w:rsidR="00BC0572" w:rsidRPr="00D17175" w:rsidRDefault="00BC0572" w:rsidP="00BC0572">
            <w:pPr>
              <w:jc w:val="both"/>
            </w:pPr>
            <w:r w:rsidRPr="00D17175">
              <w:t>Створення паркової зони у заплаві р. Південний Буг від вул. Кам’янецької до вул. Трудової</w:t>
            </w:r>
          </w:p>
        </w:tc>
        <w:tc>
          <w:tcPr>
            <w:tcW w:w="1984" w:type="dxa"/>
            <w:tcBorders>
              <w:top w:val="single" w:sz="4" w:space="0" w:color="000000"/>
              <w:left w:val="single" w:sz="4" w:space="0" w:color="000000"/>
              <w:bottom w:val="single" w:sz="4" w:space="0" w:color="auto"/>
            </w:tcBorders>
          </w:tcPr>
          <w:p w14:paraId="09D09E21" w14:textId="48BFBB10" w:rsidR="00BC0572" w:rsidRPr="00D17175" w:rsidRDefault="00BC0572" w:rsidP="00BC0572">
            <w:pPr>
              <w:autoSpaceDE w:val="0"/>
              <w:autoSpaceDN w:val="0"/>
              <w:adjustRightInd w:val="0"/>
              <w:jc w:val="center"/>
            </w:pPr>
            <w:r w:rsidRPr="00D17175">
              <w:t>Управління комунальної інфраструктури</w:t>
            </w:r>
          </w:p>
        </w:tc>
        <w:tc>
          <w:tcPr>
            <w:tcW w:w="1843" w:type="dxa"/>
            <w:tcBorders>
              <w:top w:val="single" w:sz="4" w:space="0" w:color="000000"/>
              <w:left w:val="single" w:sz="4" w:space="0" w:color="000000"/>
              <w:bottom w:val="single" w:sz="4" w:space="0" w:color="auto"/>
              <w:right w:val="single" w:sz="4" w:space="0" w:color="000000"/>
            </w:tcBorders>
          </w:tcPr>
          <w:p w14:paraId="234F0180" w14:textId="7E782176" w:rsidR="00BC0572" w:rsidRPr="00D17175" w:rsidRDefault="00BC0572" w:rsidP="00BC0572">
            <w:pPr>
              <w:jc w:val="center"/>
            </w:pPr>
            <w:r w:rsidRPr="00D17175">
              <w:t>Бюджет громади</w:t>
            </w:r>
          </w:p>
        </w:tc>
        <w:tc>
          <w:tcPr>
            <w:tcW w:w="2552" w:type="dxa"/>
            <w:tcBorders>
              <w:top w:val="single" w:sz="4" w:space="0" w:color="000000"/>
              <w:left w:val="single" w:sz="4" w:space="0" w:color="000000"/>
              <w:bottom w:val="single" w:sz="4" w:space="0" w:color="auto"/>
              <w:right w:val="single" w:sz="4" w:space="0" w:color="000000"/>
            </w:tcBorders>
          </w:tcPr>
          <w:p w14:paraId="28F9571B" w14:textId="61A37D8F" w:rsidR="00BC0572" w:rsidRPr="00D17175" w:rsidRDefault="00BC0572" w:rsidP="00962395">
            <w:r>
              <w:t>Кількість об’єктів – 1</w:t>
            </w:r>
            <w:r w:rsidRPr="00D17175">
              <w:t xml:space="preserve"> од.</w:t>
            </w:r>
          </w:p>
        </w:tc>
      </w:tr>
      <w:tr w:rsidR="00BC0572" w:rsidRPr="00D17175" w14:paraId="769776E3" w14:textId="77777777" w:rsidTr="005822AB">
        <w:tc>
          <w:tcPr>
            <w:tcW w:w="3679" w:type="dxa"/>
            <w:tcBorders>
              <w:top w:val="single" w:sz="4" w:space="0" w:color="auto"/>
              <w:left w:val="single" w:sz="4" w:space="0" w:color="auto"/>
              <w:bottom w:val="single" w:sz="4" w:space="0" w:color="auto"/>
              <w:right w:val="single" w:sz="4" w:space="0" w:color="auto"/>
            </w:tcBorders>
          </w:tcPr>
          <w:p w14:paraId="6B3C7EAC" w14:textId="3D903152" w:rsidR="00BC0572" w:rsidRPr="00D17175" w:rsidRDefault="00BC0572" w:rsidP="00031AC4">
            <w:pPr>
              <w:jc w:val="both"/>
            </w:pPr>
            <w:r w:rsidRPr="00D17175">
              <w:t>Очищення русла р. Південни</w:t>
            </w:r>
            <w:r w:rsidR="00031AC4">
              <w:t>й Буг та водовідвідних каналів</w:t>
            </w:r>
            <w:r w:rsidRPr="00D17175">
              <w:t xml:space="preserve">, р. Кудрянка (у межах міста) </w:t>
            </w:r>
            <w:r w:rsidR="008C2B86">
              <w:t xml:space="preserve">  </w:t>
            </w:r>
          </w:p>
        </w:tc>
        <w:tc>
          <w:tcPr>
            <w:tcW w:w="1984" w:type="dxa"/>
            <w:tcBorders>
              <w:top w:val="single" w:sz="4" w:space="0" w:color="auto"/>
              <w:left w:val="single" w:sz="4" w:space="0" w:color="auto"/>
              <w:bottom w:val="single" w:sz="4" w:space="0" w:color="auto"/>
              <w:right w:val="single" w:sz="4" w:space="0" w:color="auto"/>
            </w:tcBorders>
          </w:tcPr>
          <w:p w14:paraId="0AD46D98" w14:textId="78970569" w:rsidR="00BC0572" w:rsidRPr="00D17175" w:rsidRDefault="00BC0572" w:rsidP="00BC0572">
            <w:pPr>
              <w:suppressAutoHyphens w:val="0"/>
              <w:jc w:val="center"/>
            </w:pPr>
            <w:r w:rsidRPr="00D17175">
              <w:rPr>
                <w:lang w:eastAsia="ru-RU"/>
              </w:rPr>
              <w:t>Управління комунальної інфраструктури</w:t>
            </w:r>
          </w:p>
        </w:tc>
        <w:tc>
          <w:tcPr>
            <w:tcW w:w="1843" w:type="dxa"/>
            <w:tcBorders>
              <w:top w:val="single" w:sz="4" w:space="0" w:color="auto"/>
              <w:left w:val="single" w:sz="4" w:space="0" w:color="auto"/>
              <w:bottom w:val="single" w:sz="4" w:space="0" w:color="auto"/>
              <w:right w:val="single" w:sz="4" w:space="0" w:color="auto"/>
            </w:tcBorders>
          </w:tcPr>
          <w:p w14:paraId="127D2348" w14:textId="1B5DC38C" w:rsidR="00BC0572" w:rsidRPr="00D17175" w:rsidRDefault="00BC0572" w:rsidP="00BC0572">
            <w:pPr>
              <w:jc w:val="center"/>
            </w:pPr>
            <w:r w:rsidRPr="00D1717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65BF4A6F" w14:textId="5F113927" w:rsidR="00BC0572" w:rsidRPr="00D17175" w:rsidRDefault="00BC0572" w:rsidP="00962395">
            <w:r w:rsidRPr="00D17175">
              <w:t>Кількість об’єктів – 2 од.</w:t>
            </w:r>
          </w:p>
        </w:tc>
      </w:tr>
      <w:tr w:rsidR="00BC0572" w:rsidRPr="00D17175" w14:paraId="4F08F8C1" w14:textId="77777777" w:rsidTr="005822AB">
        <w:tc>
          <w:tcPr>
            <w:tcW w:w="3679" w:type="dxa"/>
            <w:tcBorders>
              <w:top w:val="single" w:sz="4" w:space="0" w:color="auto"/>
              <w:left w:val="single" w:sz="4" w:space="0" w:color="auto"/>
              <w:bottom w:val="single" w:sz="4" w:space="0" w:color="auto"/>
              <w:right w:val="single" w:sz="4" w:space="0" w:color="auto"/>
            </w:tcBorders>
          </w:tcPr>
          <w:p w14:paraId="2BB8D841" w14:textId="3C5D36EF" w:rsidR="00BC0572" w:rsidRPr="00D17175" w:rsidRDefault="00BC0572" w:rsidP="00BC0572">
            <w:pPr>
              <w:jc w:val="both"/>
            </w:pPr>
            <w:r w:rsidRPr="00D17175">
              <w:t xml:space="preserve">Реконструкція скидного колектора та розчистка </w:t>
            </w:r>
            <w:r w:rsidRPr="00D17175">
              <w:br/>
              <w:t>р. Плоскої</w:t>
            </w:r>
          </w:p>
        </w:tc>
        <w:tc>
          <w:tcPr>
            <w:tcW w:w="1984" w:type="dxa"/>
            <w:tcBorders>
              <w:top w:val="single" w:sz="4" w:space="0" w:color="auto"/>
              <w:left w:val="single" w:sz="4" w:space="0" w:color="auto"/>
              <w:bottom w:val="single" w:sz="4" w:space="0" w:color="auto"/>
              <w:right w:val="single" w:sz="4" w:space="0" w:color="auto"/>
            </w:tcBorders>
          </w:tcPr>
          <w:p w14:paraId="6D4CFDC4" w14:textId="54B7821B" w:rsidR="00BC0572" w:rsidRPr="00D17175" w:rsidRDefault="00BC0572" w:rsidP="00BC0572">
            <w:pPr>
              <w:suppressAutoHyphens w:val="0"/>
              <w:jc w:val="center"/>
            </w:pPr>
            <w:r w:rsidRPr="00D17175">
              <w:rPr>
                <w:lang w:eastAsia="ru-RU"/>
              </w:rPr>
              <w:t>Управління комунальної інфраструктури</w:t>
            </w:r>
          </w:p>
        </w:tc>
        <w:tc>
          <w:tcPr>
            <w:tcW w:w="1843" w:type="dxa"/>
            <w:tcBorders>
              <w:top w:val="single" w:sz="4" w:space="0" w:color="auto"/>
              <w:left w:val="single" w:sz="4" w:space="0" w:color="auto"/>
              <w:bottom w:val="single" w:sz="4" w:space="0" w:color="auto"/>
              <w:right w:val="single" w:sz="4" w:space="0" w:color="auto"/>
            </w:tcBorders>
          </w:tcPr>
          <w:p w14:paraId="3DB04555" w14:textId="76D601E8" w:rsidR="00BC0572" w:rsidRPr="00D17175" w:rsidRDefault="00BC0572" w:rsidP="00BC0572">
            <w:pPr>
              <w:jc w:val="center"/>
            </w:pPr>
            <w:r w:rsidRPr="00D1717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2E60B4E8" w14:textId="48B882B2" w:rsidR="00BC0572" w:rsidRPr="00D17175" w:rsidRDefault="00BC0572" w:rsidP="00962395">
            <w:r w:rsidRPr="00D17175">
              <w:t xml:space="preserve">Покращення санітарного стану водойм </w:t>
            </w:r>
          </w:p>
        </w:tc>
      </w:tr>
      <w:tr w:rsidR="00BC0572" w:rsidRPr="00D17175" w14:paraId="69A768D7" w14:textId="77777777" w:rsidTr="005822AB">
        <w:trPr>
          <w:trHeight w:val="1605"/>
        </w:trPr>
        <w:tc>
          <w:tcPr>
            <w:tcW w:w="3679" w:type="dxa"/>
            <w:tcBorders>
              <w:top w:val="single" w:sz="4" w:space="0" w:color="auto"/>
              <w:left w:val="single" w:sz="4" w:space="0" w:color="auto"/>
              <w:bottom w:val="single" w:sz="4" w:space="0" w:color="auto"/>
            </w:tcBorders>
            <w:shd w:val="clear" w:color="auto" w:fill="FFFFFF"/>
          </w:tcPr>
          <w:p w14:paraId="5C0E54DB" w14:textId="2361B9A3" w:rsidR="00BC0572" w:rsidRPr="00D17175" w:rsidRDefault="00BC0572" w:rsidP="00BC0572">
            <w:pPr>
              <w:jc w:val="both"/>
            </w:pPr>
            <w:r w:rsidRPr="00D17175">
              <w:t>Будівництво сучасних каналізаційних очисних споруд господарсько-побутових стоків (вул. Вінницьке шосе, 135)</w:t>
            </w:r>
          </w:p>
          <w:p w14:paraId="4DCB7A83" w14:textId="77777777" w:rsidR="00BC0572" w:rsidRPr="00D17175" w:rsidRDefault="00BC0572" w:rsidP="00BC0572">
            <w:pPr>
              <w:jc w:val="both"/>
            </w:pPr>
          </w:p>
          <w:p w14:paraId="3CAAB33F" w14:textId="771B5D08" w:rsidR="00BC0572" w:rsidRPr="00D17175" w:rsidRDefault="00BC0572" w:rsidP="00BC0572">
            <w:pPr>
              <w:jc w:val="both"/>
              <w:rPr>
                <w:b/>
                <w:lang w:eastAsia="ru-RU"/>
              </w:rPr>
            </w:pPr>
          </w:p>
        </w:tc>
        <w:tc>
          <w:tcPr>
            <w:tcW w:w="1984" w:type="dxa"/>
            <w:tcBorders>
              <w:top w:val="single" w:sz="4" w:space="0" w:color="auto"/>
              <w:left w:val="single" w:sz="4" w:space="0" w:color="auto"/>
              <w:bottom w:val="single" w:sz="4" w:space="0" w:color="auto"/>
              <w:right w:val="single" w:sz="4" w:space="0" w:color="auto"/>
            </w:tcBorders>
          </w:tcPr>
          <w:p w14:paraId="7BAB3BD8" w14:textId="2C488BD4" w:rsidR="00BC0572" w:rsidRPr="00D17175" w:rsidRDefault="00BC0572" w:rsidP="00BC0572">
            <w:pPr>
              <w:autoSpaceDE w:val="0"/>
              <w:autoSpaceDN w:val="0"/>
              <w:adjustRightInd w:val="0"/>
              <w:jc w:val="center"/>
              <w:rPr>
                <w:lang w:eastAsia="ru-RU"/>
              </w:rPr>
            </w:pPr>
            <w:r w:rsidRPr="00D17175">
              <w:rPr>
                <w:lang w:eastAsia="ru-RU"/>
              </w:rPr>
              <w:t>Управління комунальної інфраструктури, МКП «Хмельницьк-водоканал»</w:t>
            </w:r>
          </w:p>
        </w:tc>
        <w:tc>
          <w:tcPr>
            <w:tcW w:w="1843" w:type="dxa"/>
            <w:tcBorders>
              <w:top w:val="single" w:sz="4" w:space="0" w:color="auto"/>
              <w:left w:val="single" w:sz="4" w:space="0" w:color="auto"/>
              <w:bottom w:val="single" w:sz="4" w:space="0" w:color="auto"/>
              <w:right w:val="single" w:sz="4" w:space="0" w:color="auto"/>
            </w:tcBorders>
          </w:tcPr>
          <w:p w14:paraId="76291097" w14:textId="77777777" w:rsidR="00BC0572" w:rsidRPr="00D17175" w:rsidRDefault="00BC0572" w:rsidP="00BC0572">
            <w:pPr>
              <w:suppressAutoHyphens w:val="0"/>
              <w:jc w:val="center"/>
              <w:rPr>
                <w:lang w:eastAsia="ru-RU"/>
              </w:rPr>
            </w:pPr>
            <w:r w:rsidRPr="00D17175">
              <w:rPr>
                <w:lang w:eastAsia="ru-RU"/>
              </w:rPr>
              <w:t xml:space="preserve">Державний бюджет, </w:t>
            </w:r>
          </w:p>
          <w:p w14:paraId="7323C401" w14:textId="206E6320" w:rsidR="00BC0572" w:rsidRPr="00D17175" w:rsidRDefault="00BC0572" w:rsidP="00BC0572">
            <w:pPr>
              <w:suppressAutoHyphens w:val="0"/>
              <w:jc w:val="center"/>
              <w:rPr>
                <w:lang w:eastAsia="ru-RU"/>
              </w:rPr>
            </w:pPr>
            <w:r w:rsidRPr="00D17175">
              <w:rPr>
                <w:lang w:eastAsia="ru-RU"/>
              </w:rPr>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3E2341FD" w14:textId="45DD7640" w:rsidR="00BC0572" w:rsidRPr="00D17175" w:rsidRDefault="00BC0572" w:rsidP="00962395">
            <w:pPr>
              <w:suppressAutoHyphens w:val="0"/>
              <w:rPr>
                <w:lang w:eastAsia="ru-RU"/>
              </w:rPr>
            </w:pPr>
            <w:r w:rsidRPr="00D17175">
              <w:rPr>
                <w:lang w:eastAsia="ru-RU"/>
              </w:rPr>
              <w:t>Покращення санітарного стану</w:t>
            </w:r>
          </w:p>
        </w:tc>
      </w:tr>
      <w:tr w:rsidR="00BC0572" w:rsidRPr="00D17175" w14:paraId="5589F857" w14:textId="77777777" w:rsidTr="005822AB">
        <w:trPr>
          <w:trHeight w:val="1509"/>
        </w:trPr>
        <w:tc>
          <w:tcPr>
            <w:tcW w:w="3679" w:type="dxa"/>
            <w:tcBorders>
              <w:top w:val="single" w:sz="4" w:space="0" w:color="auto"/>
              <w:left w:val="single" w:sz="4" w:space="0" w:color="auto"/>
              <w:bottom w:val="single" w:sz="4" w:space="0" w:color="auto"/>
            </w:tcBorders>
            <w:shd w:val="clear" w:color="auto" w:fill="FFFFFF"/>
          </w:tcPr>
          <w:p w14:paraId="56E4B788" w14:textId="5C606206" w:rsidR="00BC0572" w:rsidRPr="00D17175" w:rsidRDefault="00BC0572" w:rsidP="00BC0572">
            <w:pPr>
              <w:jc w:val="both"/>
            </w:pPr>
            <w:r w:rsidRPr="00D17175">
              <w:t>Будівництво каналізаційно-насосної станції та систем водовідведення господарсько-побутових стічних вод масиву індивідуальної забудови «Катіонівський»</w:t>
            </w:r>
          </w:p>
        </w:tc>
        <w:tc>
          <w:tcPr>
            <w:tcW w:w="1984" w:type="dxa"/>
            <w:tcBorders>
              <w:top w:val="single" w:sz="4" w:space="0" w:color="auto"/>
              <w:left w:val="single" w:sz="4" w:space="0" w:color="auto"/>
              <w:bottom w:val="single" w:sz="4" w:space="0" w:color="auto"/>
              <w:right w:val="single" w:sz="4" w:space="0" w:color="auto"/>
            </w:tcBorders>
          </w:tcPr>
          <w:p w14:paraId="1F61C41C" w14:textId="362DF80E" w:rsidR="00BC0572" w:rsidRPr="00D17175" w:rsidRDefault="00BC0572" w:rsidP="00BC0572">
            <w:pPr>
              <w:autoSpaceDE w:val="0"/>
              <w:autoSpaceDN w:val="0"/>
              <w:adjustRightInd w:val="0"/>
              <w:jc w:val="center"/>
              <w:rPr>
                <w:lang w:eastAsia="ru-RU"/>
              </w:rPr>
            </w:pPr>
            <w:r w:rsidRPr="00D17175">
              <w:rPr>
                <w:lang w:eastAsia="ru-RU"/>
              </w:rPr>
              <w:t>Управління комунальної інфраструктури</w:t>
            </w:r>
          </w:p>
        </w:tc>
        <w:tc>
          <w:tcPr>
            <w:tcW w:w="1843" w:type="dxa"/>
            <w:tcBorders>
              <w:top w:val="single" w:sz="4" w:space="0" w:color="auto"/>
              <w:left w:val="single" w:sz="4" w:space="0" w:color="auto"/>
              <w:bottom w:val="single" w:sz="4" w:space="0" w:color="auto"/>
              <w:right w:val="single" w:sz="4" w:space="0" w:color="auto"/>
            </w:tcBorders>
          </w:tcPr>
          <w:p w14:paraId="04AD28A3" w14:textId="1C920F20" w:rsidR="00BC0572" w:rsidRPr="00D17175" w:rsidRDefault="00BC0572" w:rsidP="00BC0572">
            <w:pPr>
              <w:suppressAutoHyphens w:val="0"/>
              <w:jc w:val="center"/>
              <w:rPr>
                <w:lang w:eastAsia="ru-RU"/>
              </w:rPr>
            </w:pPr>
            <w:r w:rsidRPr="00D17175">
              <w:rPr>
                <w:lang w:eastAsia="ru-RU"/>
              </w:rPr>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01FCAD1E" w14:textId="3543B1DA" w:rsidR="00BC0572" w:rsidRPr="00D17175" w:rsidRDefault="00BC0572" w:rsidP="00962395">
            <w:pPr>
              <w:suppressAutoHyphens w:val="0"/>
              <w:rPr>
                <w:lang w:eastAsia="ru-RU"/>
              </w:rPr>
            </w:pPr>
            <w:r w:rsidRPr="00D17175">
              <w:t>Кількість об’єктів – 1 од.</w:t>
            </w:r>
          </w:p>
        </w:tc>
      </w:tr>
      <w:tr w:rsidR="00BC0572" w:rsidRPr="00D17175" w14:paraId="78E94075" w14:textId="77777777" w:rsidTr="005822AB">
        <w:tc>
          <w:tcPr>
            <w:tcW w:w="3679" w:type="dxa"/>
            <w:tcBorders>
              <w:top w:val="single" w:sz="4" w:space="0" w:color="auto"/>
              <w:left w:val="single" w:sz="4" w:space="0" w:color="auto"/>
              <w:bottom w:val="single" w:sz="4" w:space="0" w:color="auto"/>
            </w:tcBorders>
            <w:shd w:val="clear" w:color="auto" w:fill="FFFFFF"/>
            <w:vAlign w:val="center"/>
          </w:tcPr>
          <w:p w14:paraId="4B708193" w14:textId="7334BC98" w:rsidR="00BC0572" w:rsidRPr="00D17175" w:rsidRDefault="00BC0572" w:rsidP="00BC0572">
            <w:pPr>
              <w:jc w:val="both"/>
              <w:rPr>
                <w:lang w:eastAsia="ru-RU"/>
              </w:rPr>
            </w:pPr>
            <w:r w:rsidRPr="00D17175">
              <w:t>Будівництво/реконструкція каналізаційних очисних споруд господарсько-побутових стоків у с. Копистин, с. Богданівці</w:t>
            </w:r>
          </w:p>
        </w:tc>
        <w:tc>
          <w:tcPr>
            <w:tcW w:w="1984" w:type="dxa"/>
            <w:tcBorders>
              <w:top w:val="single" w:sz="4" w:space="0" w:color="auto"/>
              <w:left w:val="single" w:sz="4" w:space="0" w:color="auto"/>
              <w:bottom w:val="single" w:sz="4" w:space="0" w:color="auto"/>
              <w:right w:val="single" w:sz="4" w:space="0" w:color="auto"/>
            </w:tcBorders>
          </w:tcPr>
          <w:p w14:paraId="3627BEB2" w14:textId="52D02AEE" w:rsidR="00BC0572" w:rsidRPr="00D17175" w:rsidRDefault="00BC0572" w:rsidP="00BC0572">
            <w:pPr>
              <w:autoSpaceDE w:val="0"/>
              <w:autoSpaceDN w:val="0"/>
              <w:adjustRightInd w:val="0"/>
              <w:jc w:val="center"/>
              <w:rPr>
                <w:lang w:eastAsia="ru-RU"/>
              </w:rPr>
            </w:pPr>
            <w:r w:rsidRPr="00D17175">
              <w:rPr>
                <w:lang w:eastAsia="ru-RU"/>
              </w:rPr>
              <w:t>Управління комунальної інфраструктури</w:t>
            </w:r>
          </w:p>
        </w:tc>
        <w:tc>
          <w:tcPr>
            <w:tcW w:w="1843" w:type="dxa"/>
            <w:tcBorders>
              <w:top w:val="single" w:sz="4" w:space="0" w:color="auto"/>
              <w:left w:val="single" w:sz="4" w:space="0" w:color="auto"/>
              <w:bottom w:val="single" w:sz="4" w:space="0" w:color="auto"/>
              <w:right w:val="single" w:sz="4" w:space="0" w:color="auto"/>
            </w:tcBorders>
          </w:tcPr>
          <w:p w14:paraId="2DCB786C" w14:textId="5855E9D9" w:rsidR="00BC0572" w:rsidRPr="00D17175" w:rsidRDefault="00BC0572" w:rsidP="00BC0572">
            <w:pPr>
              <w:suppressAutoHyphens w:val="0"/>
              <w:jc w:val="center"/>
              <w:rPr>
                <w:lang w:eastAsia="ru-RU"/>
              </w:rPr>
            </w:pPr>
            <w:r w:rsidRPr="00D17175">
              <w:rPr>
                <w:lang w:eastAsia="ru-RU"/>
              </w:rPr>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71D7A531" w14:textId="30C8AC55" w:rsidR="00BC0572" w:rsidRPr="00D17175" w:rsidRDefault="00BC0572" w:rsidP="00962395">
            <w:pPr>
              <w:suppressAutoHyphens w:val="0"/>
              <w:rPr>
                <w:lang w:eastAsia="ru-RU"/>
              </w:rPr>
            </w:pPr>
            <w:r w:rsidRPr="00D17175">
              <w:t>Кількість об’єктів – 2 од.</w:t>
            </w:r>
          </w:p>
        </w:tc>
      </w:tr>
      <w:tr w:rsidR="00BC0572" w:rsidRPr="00D17175" w14:paraId="1D0CEFD3" w14:textId="77777777" w:rsidTr="005822AB">
        <w:tc>
          <w:tcPr>
            <w:tcW w:w="3679" w:type="dxa"/>
            <w:tcBorders>
              <w:top w:val="single" w:sz="4" w:space="0" w:color="auto"/>
              <w:left w:val="single" w:sz="4" w:space="0" w:color="auto"/>
              <w:bottom w:val="single" w:sz="4" w:space="0" w:color="auto"/>
              <w:right w:val="single" w:sz="4" w:space="0" w:color="auto"/>
            </w:tcBorders>
          </w:tcPr>
          <w:p w14:paraId="7F649216" w14:textId="09A7F917" w:rsidR="00BC0572" w:rsidRPr="00D17175" w:rsidRDefault="00BC0572" w:rsidP="00BC0572">
            <w:pPr>
              <w:jc w:val="both"/>
            </w:pPr>
            <w:r w:rsidRPr="00D17175">
              <w:t>Збір небезпечних відходів, що містяться у складі побутових відходів (екобус)</w:t>
            </w:r>
          </w:p>
        </w:tc>
        <w:tc>
          <w:tcPr>
            <w:tcW w:w="1984" w:type="dxa"/>
            <w:tcBorders>
              <w:top w:val="single" w:sz="4" w:space="0" w:color="auto"/>
              <w:left w:val="single" w:sz="4" w:space="0" w:color="auto"/>
              <w:bottom w:val="single" w:sz="4" w:space="0" w:color="auto"/>
              <w:right w:val="single" w:sz="4" w:space="0" w:color="auto"/>
            </w:tcBorders>
          </w:tcPr>
          <w:p w14:paraId="50455A64" w14:textId="7490EC8E" w:rsidR="00BC0572" w:rsidRPr="00D17175" w:rsidRDefault="00BC0572" w:rsidP="00BC0572">
            <w:pPr>
              <w:suppressAutoHyphens w:val="0"/>
              <w:jc w:val="center"/>
              <w:rPr>
                <w:sz w:val="22"/>
                <w:szCs w:val="22"/>
                <w:lang w:eastAsia="ru-RU"/>
              </w:rPr>
            </w:pPr>
            <w:r w:rsidRPr="00D17175">
              <w:t>Управління комунальної інфраструктури, ХКП «Спецкомун-транс»</w:t>
            </w:r>
          </w:p>
        </w:tc>
        <w:tc>
          <w:tcPr>
            <w:tcW w:w="1843" w:type="dxa"/>
            <w:tcBorders>
              <w:top w:val="single" w:sz="4" w:space="0" w:color="auto"/>
              <w:left w:val="single" w:sz="4" w:space="0" w:color="auto"/>
              <w:bottom w:val="single" w:sz="4" w:space="0" w:color="auto"/>
              <w:right w:val="single" w:sz="4" w:space="0" w:color="auto"/>
            </w:tcBorders>
          </w:tcPr>
          <w:p w14:paraId="0FA986AC" w14:textId="0A2823D5" w:rsidR="00BC0572" w:rsidRPr="00D17175" w:rsidRDefault="00BC0572" w:rsidP="00BC0572">
            <w:pPr>
              <w:suppressAutoHyphens w:val="0"/>
              <w:jc w:val="center"/>
            </w:pPr>
            <w:r w:rsidRPr="00D1717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4CAD8529" w14:textId="77777777" w:rsidR="00BC0572" w:rsidRPr="00D17175" w:rsidRDefault="00BC0572" w:rsidP="00962395">
            <w:pPr>
              <w:suppressAutoHyphens w:val="0"/>
            </w:pPr>
            <w:r w:rsidRPr="00D17175">
              <w:t>Збереження навколишнього середовища</w:t>
            </w:r>
          </w:p>
          <w:p w14:paraId="75A02DE0" w14:textId="77777777" w:rsidR="00BC0572" w:rsidRPr="00D17175" w:rsidRDefault="00BC0572" w:rsidP="00962395">
            <w:pPr>
              <w:suppressAutoHyphens w:val="0"/>
            </w:pPr>
          </w:p>
        </w:tc>
      </w:tr>
      <w:tr w:rsidR="00BC0572" w:rsidRPr="00D17175" w14:paraId="66878E04" w14:textId="77777777" w:rsidTr="005822AB">
        <w:tc>
          <w:tcPr>
            <w:tcW w:w="3679" w:type="dxa"/>
            <w:tcBorders>
              <w:top w:val="single" w:sz="4" w:space="0" w:color="auto"/>
              <w:left w:val="single" w:sz="4" w:space="0" w:color="auto"/>
              <w:bottom w:val="single" w:sz="4" w:space="0" w:color="auto"/>
              <w:right w:val="single" w:sz="4" w:space="0" w:color="auto"/>
            </w:tcBorders>
          </w:tcPr>
          <w:p w14:paraId="15C4F2D8" w14:textId="1BE38C4D" w:rsidR="00BC0572" w:rsidRPr="00D17175" w:rsidRDefault="00BC0572" w:rsidP="00BC0572">
            <w:pPr>
              <w:jc w:val="both"/>
            </w:pPr>
            <w:r w:rsidRPr="00D17175">
              <w:t>Забезпечення роздільного збирання побутових відходів у Центрі управління відходами</w:t>
            </w:r>
          </w:p>
        </w:tc>
        <w:tc>
          <w:tcPr>
            <w:tcW w:w="1984" w:type="dxa"/>
            <w:tcBorders>
              <w:top w:val="single" w:sz="4" w:space="0" w:color="auto"/>
              <w:left w:val="single" w:sz="4" w:space="0" w:color="auto"/>
              <w:bottom w:val="single" w:sz="4" w:space="0" w:color="auto"/>
              <w:right w:val="single" w:sz="4" w:space="0" w:color="auto"/>
            </w:tcBorders>
          </w:tcPr>
          <w:p w14:paraId="3FA4FE6B" w14:textId="245F3771" w:rsidR="00BC0572" w:rsidRPr="00D17175" w:rsidRDefault="00BC0572" w:rsidP="00BC0572">
            <w:pPr>
              <w:suppressAutoHyphens w:val="0"/>
              <w:jc w:val="center"/>
              <w:rPr>
                <w:sz w:val="22"/>
                <w:szCs w:val="22"/>
                <w:lang w:eastAsia="ru-RU"/>
              </w:rPr>
            </w:pPr>
            <w:r w:rsidRPr="00D17175">
              <w:t>Управління комунальної інфраструктури, ХКП «Спецкомун-транс»</w:t>
            </w:r>
          </w:p>
        </w:tc>
        <w:tc>
          <w:tcPr>
            <w:tcW w:w="1843" w:type="dxa"/>
            <w:tcBorders>
              <w:top w:val="single" w:sz="4" w:space="0" w:color="auto"/>
              <w:left w:val="single" w:sz="4" w:space="0" w:color="auto"/>
              <w:bottom w:val="single" w:sz="4" w:space="0" w:color="auto"/>
              <w:right w:val="single" w:sz="4" w:space="0" w:color="auto"/>
            </w:tcBorders>
          </w:tcPr>
          <w:p w14:paraId="37C12052" w14:textId="5834433C" w:rsidR="00BC0572" w:rsidRPr="00D17175" w:rsidRDefault="00BC0572" w:rsidP="00BC0572">
            <w:pPr>
              <w:suppressAutoHyphens w:val="0"/>
              <w:jc w:val="center"/>
            </w:pPr>
            <w:r w:rsidRPr="00D17175">
              <w:t>Інші кошти</w:t>
            </w:r>
          </w:p>
        </w:tc>
        <w:tc>
          <w:tcPr>
            <w:tcW w:w="2552" w:type="dxa"/>
            <w:tcBorders>
              <w:top w:val="single" w:sz="4" w:space="0" w:color="auto"/>
              <w:left w:val="single" w:sz="4" w:space="0" w:color="auto"/>
              <w:bottom w:val="single" w:sz="4" w:space="0" w:color="auto"/>
              <w:right w:val="single" w:sz="4" w:space="0" w:color="auto"/>
            </w:tcBorders>
          </w:tcPr>
          <w:p w14:paraId="229112C3" w14:textId="0AB3826D" w:rsidR="00BC0572" w:rsidRDefault="00BC0572" w:rsidP="00962395">
            <w:pPr>
              <w:suppressAutoHyphens w:val="0"/>
            </w:pPr>
            <w:r w:rsidRPr="00D17175">
              <w:t>Збереження навколишнього середовища</w:t>
            </w:r>
            <w:r>
              <w:t>.</w:t>
            </w:r>
            <w:r w:rsidRPr="00D17175">
              <w:t xml:space="preserve"> </w:t>
            </w:r>
          </w:p>
          <w:p w14:paraId="0701AE47" w14:textId="089FFD1F" w:rsidR="00BC0572" w:rsidRPr="00D17175" w:rsidRDefault="00BC0572" w:rsidP="00962395">
            <w:pPr>
              <w:suppressAutoHyphens w:val="0"/>
            </w:pPr>
            <w:r>
              <w:t>Зменшення викидів парникових газів</w:t>
            </w:r>
          </w:p>
        </w:tc>
      </w:tr>
      <w:tr w:rsidR="00EB77F5" w:rsidRPr="00D17175" w14:paraId="7CD66548" w14:textId="77777777" w:rsidTr="005822AB">
        <w:tc>
          <w:tcPr>
            <w:tcW w:w="3679" w:type="dxa"/>
            <w:tcBorders>
              <w:top w:val="single" w:sz="4" w:space="0" w:color="auto"/>
              <w:left w:val="single" w:sz="4" w:space="0" w:color="auto"/>
              <w:bottom w:val="single" w:sz="4" w:space="0" w:color="auto"/>
              <w:right w:val="single" w:sz="4" w:space="0" w:color="auto"/>
            </w:tcBorders>
          </w:tcPr>
          <w:p w14:paraId="512E52C6" w14:textId="605A2CE2" w:rsidR="00EB77F5" w:rsidRPr="00D17175" w:rsidRDefault="00EB77F5" w:rsidP="00EB77F5">
            <w:pPr>
              <w:jc w:val="both"/>
            </w:pPr>
            <w:r w:rsidRPr="00D17175">
              <w:t>Ліквідація несанкціонованих сміттєзвалищ у населених пунктах громади</w:t>
            </w:r>
          </w:p>
        </w:tc>
        <w:tc>
          <w:tcPr>
            <w:tcW w:w="1984" w:type="dxa"/>
            <w:tcBorders>
              <w:top w:val="single" w:sz="4" w:space="0" w:color="auto"/>
              <w:left w:val="single" w:sz="4" w:space="0" w:color="auto"/>
              <w:bottom w:val="single" w:sz="4" w:space="0" w:color="auto"/>
              <w:right w:val="single" w:sz="4" w:space="0" w:color="auto"/>
            </w:tcBorders>
          </w:tcPr>
          <w:p w14:paraId="792A62A6" w14:textId="7E78B8E2" w:rsidR="00EB77F5" w:rsidRPr="00D17175" w:rsidRDefault="00EB77F5" w:rsidP="00EB77F5">
            <w:pPr>
              <w:suppressAutoHyphens w:val="0"/>
              <w:jc w:val="center"/>
            </w:pPr>
            <w:r w:rsidRPr="00D17175">
              <w:t>Управління комунальної інфраструктури</w:t>
            </w:r>
          </w:p>
        </w:tc>
        <w:tc>
          <w:tcPr>
            <w:tcW w:w="1843" w:type="dxa"/>
            <w:tcBorders>
              <w:top w:val="single" w:sz="4" w:space="0" w:color="auto"/>
              <w:left w:val="single" w:sz="4" w:space="0" w:color="auto"/>
              <w:bottom w:val="single" w:sz="4" w:space="0" w:color="auto"/>
              <w:right w:val="single" w:sz="4" w:space="0" w:color="auto"/>
            </w:tcBorders>
          </w:tcPr>
          <w:p w14:paraId="6A1769A5" w14:textId="7859ADAF" w:rsidR="00EB77F5" w:rsidRPr="00D17175" w:rsidRDefault="00EB77F5" w:rsidP="00EB77F5">
            <w:pPr>
              <w:suppressAutoHyphens w:val="0"/>
              <w:jc w:val="center"/>
            </w:pPr>
            <w:r w:rsidRPr="00D17175">
              <w:t>Бюджет громади</w:t>
            </w:r>
          </w:p>
        </w:tc>
        <w:tc>
          <w:tcPr>
            <w:tcW w:w="2552" w:type="dxa"/>
            <w:tcBorders>
              <w:top w:val="single" w:sz="4" w:space="0" w:color="auto"/>
              <w:left w:val="single" w:sz="4" w:space="0" w:color="auto"/>
              <w:bottom w:val="single" w:sz="4" w:space="0" w:color="auto"/>
              <w:right w:val="single" w:sz="4" w:space="0" w:color="auto"/>
            </w:tcBorders>
          </w:tcPr>
          <w:p w14:paraId="23690EE2" w14:textId="77777777" w:rsidR="00EB77F5" w:rsidRDefault="00EB77F5" w:rsidP="00962395">
            <w:r w:rsidRPr="00D17175">
              <w:t>Кількість об’єктів – 12 од.</w:t>
            </w:r>
          </w:p>
          <w:p w14:paraId="1F3CDC26" w14:textId="106CB4C5" w:rsidR="00EB77F5" w:rsidRPr="00D17175" w:rsidRDefault="00EB77F5" w:rsidP="00962395">
            <w:pPr>
              <w:suppressAutoHyphens w:val="0"/>
            </w:pPr>
            <w:r>
              <w:t>Зменшення викидів парникових газів</w:t>
            </w:r>
          </w:p>
        </w:tc>
      </w:tr>
      <w:tr w:rsidR="00EB77F5" w:rsidRPr="00D17175" w14:paraId="413712ED" w14:textId="77777777" w:rsidTr="005822AB">
        <w:tc>
          <w:tcPr>
            <w:tcW w:w="3679" w:type="dxa"/>
            <w:tcBorders>
              <w:top w:val="single" w:sz="4" w:space="0" w:color="auto"/>
              <w:left w:val="single" w:sz="4" w:space="0" w:color="auto"/>
              <w:bottom w:val="single" w:sz="4" w:space="0" w:color="auto"/>
              <w:right w:val="single" w:sz="4" w:space="0" w:color="auto"/>
            </w:tcBorders>
          </w:tcPr>
          <w:p w14:paraId="0C360A47" w14:textId="0EA7A54D" w:rsidR="00EB77F5" w:rsidRPr="00D17175" w:rsidRDefault="00EB77F5" w:rsidP="00EB77F5">
            <w:pPr>
              <w:jc w:val="both"/>
            </w:pPr>
            <w:r w:rsidRPr="00D17175">
              <w:t>Будівництво майданчиків для сортування відходів</w:t>
            </w:r>
          </w:p>
        </w:tc>
        <w:tc>
          <w:tcPr>
            <w:tcW w:w="1984" w:type="dxa"/>
            <w:tcBorders>
              <w:top w:val="single" w:sz="4" w:space="0" w:color="auto"/>
              <w:left w:val="single" w:sz="4" w:space="0" w:color="auto"/>
              <w:bottom w:val="single" w:sz="4" w:space="0" w:color="auto"/>
              <w:right w:val="single" w:sz="4" w:space="0" w:color="auto"/>
            </w:tcBorders>
          </w:tcPr>
          <w:p w14:paraId="1034EDCF" w14:textId="73DEC04A" w:rsidR="00EB77F5" w:rsidRPr="00D17175" w:rsidRDefault="00EB77F5" w:rsidP="00EB77F5">
            <w:pPr>
              <w:suppressAutoHyphens w:val="0"/>
              <w:jc w:val="center"/>
            </w:pPr>
            <w:r w:rsidRPr="00D17175">
              <w:rPr>
                <w:lang w:eastAsia="ru-RU"/>
              </w:rPr>
              <w:t>Управління комунальної інфраструктури</w:t>
            </w:r>
            <w:r w:rsidRPr="00D17175">
              <w:t>, ХКП «Спецкомун-транс»</w:t>
            </w:r>
          </w:p>
        </w:tc>
        <w:tc>
          <w:tcPr>
            <w:tcW w:w="1843" w:type="dxa"/>
            <w:tcBorders>
              <w:top w:val="single" w:sz="4" w:space="0" w:color="auto"/>
              <w:left w:val="single" w:sz="4" w:space="0" w:color="auto"/>
              <w:bottom w:val="single" w:sz="4" w:space="0" w:color="auto"/>
              <w:right w:val="single" w:sz="4" w:space="0" w:color="auto"/>
            </w:tcBorders>
          </w:tcPr>
          <w:p w14:paraId="5993D186" w14:textId="5FA62890" w:rsidR="00EB77F5" w:rsidRPr="00D17175" w:rsidRDefault="00EB77F5" w:rsidP="00FD414C">
            <w:pPr>
              <w:suppressAutoHyphens w:val="0"/>
              <w:jc w:val="center"/>
            </w:pPr>
            <w:r w:rsidRPr="00D17175">
              <w:t>Бюдж</w:t>
            </w:r>
            <w:r w:rsidR="00FD414C">
              <w:t>ет громади</w:t>
            </w:r>
          </w:p>
        </w:tc>
        <w:tc>
          <w:tcPr>
            <w:tcW w:w="2552" w:type="dxa"/>
            <w:tcBorders>
              <w:top w:val="single" w:sz="4" w:space="0" w:color="auto"/>
              <w:left w:val="single" w:sz="4" w:space="0" w:color="auto"/>
              <w:bottom w:val="single" w:sz="4" w:space="0" w:color="auto"/>
              <w:right w:val="single" w:sz="4" w:space="0" w:color="auto"/>
            </w:tcBorders>
          </w:tcPr>
          <w:p w14:paraId="16D9EBC8" w14:textId="38C50521" w:rsidR="00EB77F5" w:rsidRPr="00D17175" w:rsidRDefault="00EB77F5" w:rsidP="00962395">
            <w:pPr>
              <w:suppressAutoHyphens w:val="0"/>
            </w:pPr>
            <w:r w:rsidRPr="00D17175">
              <w:t>Кількість об’єктів – 1 од.</w:t>
            </w:r>
          </w:p>
        </w:tc>
      </w:tr>
      <w:tr w:rsidR="00EB77F5" w:rsidRPr="00D17175" w14:paraId="02CB9917" w14:textId="77777777" w:rsidTr="005822AB">
        <w:tc>
          <w:tcPr>
            <w:tcW w:w="3679" w:type="dxa"/>
            <w:tcBorders>
              <w:top w:val="single" w:sz="4" w:space="0" w:color="auto"/>
              <w:left w:val="single" w:sz="4" w:space="0" w:color="auto"/>
              <w:bottom w:val="single" w:sz="4" w:space="0" w:color="auto"/>
              <w:right w:val="single" w:sz="4" w:space="0" w:color="auto"/>
            </w:tcBorders>
          </w:tcPr>
          <w:p w14:paraId="5700FA63" w14:textId="21B9BD0D" w:rsidR="00EB77F5" w:rsidRPr="00D17175" w:rsidRDefault="00EB77F5" w:rsidP="008555E9">
            <w:pPr>
              <w:jc w:val="both"/>
            </w:pPr>
            <w:r w:rsidRPr="00D17175">
              <w:t>Реконструкція існуючого сміттєзвалища, будівництво двох нових карт складування твердих побутових відходів, встановлення но</w:t>
            </w:r>
            <w:r w:rsidR="008555E9">
              <w:t>вої системи очищення фільтрату</w:t>
            </w:r>
          </w:p>
        </w:tc>
        <w:tc>
          <w:tcPr>
            <w:tcW w:w="1984" w:type="dxa"/>
            <w:tcBorders>
              <w:top w:val="single" w:sz="4" w:space="0" w:color="auto"/>
              <w:left w:val="single" w:sz="4" w:space="0" w:color="auto"/>
              <w:bottom w:val="single" w:sz="4" w:space="0" w:color="auto"/>
              <w:right w:val="single" w:sz="4" w:space="0" w:color="auto"/>
            </w:tcBorders>
          </w:tcPr>
          <w:p w14:paraId="5B928373" w14:textId="4383D9B5" w:rsidR="00EB77F5" w:rsidRPr="00D17175" w:rsidRDefault="00EB77F5" w:rsidP="00EB77F5">
            <w:pPr>
              <w:suppressAutoHyphens w:val="0"/>
              <w:jc w:val="center"/>
            </w:pPr>
            <w:r w:rsidRPr="00D17175">
              <w:t>Управління комунальної інфраструктури, ХКП «Спецкомун-транс»</w:t>
            </w:r>
          </w:p>
        </w:tc>
        <w:tc>
          <w:tcPr>
            <w:tcW w:w="1843" w:type="dxa"/>
            <w:tcBorders>
              <w:top w:val="single" w:sz="4" w:space="0" w:color="auto"/>
              <w:left w:val="single" w:sz="4" w:space="0" w:color="auto"/>
              <w:bottom w:val="single" w:sz="4" w:space="0" w:color="auto"/>
              <w:right w:val="single" w:sz="4" w:space="0" w:color="auto"/>
            </w:tcBorders>
          </w:tcPr>
          <w:p w14:paraId="0A6C1859" w14:textId="77777777" w:rsidR="00EB77F5" w:rsidRPr="00D17175" w:rsidRDefault="00EB77F5" w:rsidP="00EB77F5">
            <w:pPr>
              <w:suppressAutoHyphens w:val="0"/>
              <w:jc w:val="center"/>
            </w:pPr>
            <w:r w:rsidRPr="00D17175">
              <w:t>Бюджет громади,</w:t>
            </w:r>
          </w:p>
          <w:p w14:paraId="1EC9CAAA" w14:textId="6FEEC866" w:rsidR="00EB77F5" w:rsidRPr="00D17175" w:rsidRDefault="00EB77F5" w:rsidP="00EB77F5">
            <w:pPr>
              <w:suppressAutoHyphens w:val="0"/>
              <w:jc w:val="center"/>
            </w:pPr>
            <w:r w:rsidRPr="00D17175">
              <w:t>інші кошти</w:t>
            </w:r>
          </w:p>
        </w:tc>
        <w:tc>
          <w:tcPr>
            <w:tcW w:w="2552" w:type="dxa"/>
            <w:tcBorders>
              <w:left w:val="single" w:sz="4" w:space="0" w:color="auto"/>
              <w:bottom w:val="single" w:sz="4" w:space="0" w:color="auto"/>
              <w:right w:val="single" w:sz="4" w:space="0" w:color="auto"/>
            </w:tcBorders>
          </w:tcPr>
          <w:p w14:paraId="0B719783" w14:textId="77777777" w:rsidR="00EB77F5" w:rsidRPr="00D17175" w:rsidRDefault="00EB77F5" w:rsidP="00962395">
            <w:pPr>
              <w:suppressAutoHyphens w:val="0"/>
            </w:pPr>
            <w:r w:rsidRPr="00D17175">
              <w:t>Збереження навколишнього середовища</w:t>
            </w:r>
          </w:p>
          <w:p w14:paraId="3E70A736" w14:textId="5D9DD7ED" w:rsidR="00EB77F5" w:rsidRPr="00D17175" w:rsidRDefault="00EB77F5" w:rsidP="00962395">
            <w:pPr>
              <w:suppressAutoHyphens w:val="0"/>
            </w:pPr>
          </w:p>
        </w:tc>
      </w:tr>
      <w:tr w:rsidR="00EB77F5" w:rsidRPr="00D17175" w14:paraId="3DDEB46F" w14:textId="77777777" w:rsidTr="005822AB">
        <w:tc>
          <w:tcPr>
            <w:tcW w:w="3679" w:type="dxa"/>
            <w:tcBorders>
              <w:top w:val="single" w:sz="4" w:space="0" w:color="auto"/>
              <w:left w:val="single" w:sz="4" w:space="0" w:color="auto"/>
              <w:bottom w:val="single" w:sz="4" w:space="0" w:color="auto"/>
              <w:right w:val="single" w:sz="4" w:space="0" w:color="auto"/>
            </w:tcBorders>
          </w:tcPr>
          <w:p w14:paraId="3D71CC05" w14:textId="0BBD64D9" w:rsidR="00EB77F5" w:rsidRPr="00D17175" w:rsidRDefault="00EB77F5" w:rsidP="00EB77F5">
            <w:pPr>
              <w:jc w:val="both"/>
            </w:pPr>
            <w:r w:rsidRPr="00D17175">
              <w:t>Будівництво малого модулю компостування для чистих органічних відходів та фаза I проектування та будівництва модулю з відновлення матеріалів (МКБ), II фаза проектування та будівництва модулю з відновлення матеріалів, підключення системи очищення стічних вод MRF з комунальною очисною станцією</w:t>
            </w:r>
          </w:p>
        </w:tc>
        <w:tc>
          <w:tcPr>
            <w:tcW w:w="1984" w:type="dxa"/>
            <w:tcBorders>
              <w:top w:val="single" w:sz="4" w:space="0" w:color="auto"/>
              <w:left w:val="single" w:sz="4" w:space="0" w:color="auto"/>
              <w:bottom w:val="single" w:sz="4" w:space="0" w:color="auto"/>
              <w:right w:val="single" w:sz="4" w:space="0" w:color="auto"/>
            </w:tcBorders>
          </w:tcPr>
          <w:p w14:paraId="51ACB462" w14:textId="7BD297D8" w:rsidR="00EB77F5" w:rsidRPr="00D17175" w:rsidRDefault="00EB77F5" w:rsidP="00EB77F5">
            <w:pPr>
              <w:suppressAutoHyphens w:val="0"/>
              <w:jc w:val="center"/>
            </w:pPr>
            <w:r w:rsidRPr="00D17175">
              <w:t>Управління комунальної інфраструктури, ХКП «Спецкомун-транс»</w:t>
            </w:r>
          </w:p>
        </w:tc>
        <w:tc>
          <w:tcPr>
            <w:tcW w:w="1843" w:type="dxa"/>
            <w:tcBorders>
              <w:top w:val="single" w:sz="4" w:space="0" w:color="auto"/>
              <w:left w:val="single" w:sz="4" w:space="0" w:color="auto"/>
              <w:bottom w:val="single" w:sz="4" w:space="0" w:color="auto"/>
              <w:right w:val="single" w:sz="4" w:space="0" w:color="auto"/>
            </w:tcBorders>
          </w:tcPr>
          <w:p w14:paraId="59183074" w14:textId="77777777" w:rsidR="00EB77F5" w:rsidRPr="00D17175" w:rsidRDefault="00EB77F5" w:rsidP="00EB77F5">
            <w:pPr>
              <w:suppressAutoHyphens w:val="0"/>
              <w:jc w:val="center"/>
            </w:pPr>
            <w:r w:rsidRPr="00D17175">
              <w:t>Бюджет громади,</w:t>
            </w:r>
          </w:p>
          <w:p w14:paraId="6990E1E6" w14:textId="1007BD11" w:rsidR="00EB77F5" w:rsidRPr="00D17175" w:rsidRDefault="00EB77F5" w:rsidP="00EB77F5">
            <w:pPr>
              <w:suppressAutoHyphens w:val="0"/>
              <w:jc w:val="center"/>
            </w:pPr>
            <w:r w:rsidRPr="00D17175">
              <w:t>інші кошти</w:t>
            </w:r>
          </w:p>
        </w:tc>
        <w:tc>
          <w:tcPr>
            <w:tcW w:w="2552" w:type="dxa"/>
            <w:tcBorders>
              <w:left w:val="single" w:sz="4" w:space="0" w:color="auto"/>
              <w:bottom w:val="single" w:sz="4" w:space="0" w:color="auto"/>
              <w:right w:val="single" w:sz="4" w:space="0" w:color="auto"/>
            </w:tcBorders>
          </w:tcPr>
          <w:p w14:paraId="13ECF05F" w14:textId="158AFC53" w:rsidR="00EB77F5" w:rsidRDefault="00EB77F5" w:rsidP="00962395">
            <w:pPr>
              <w:suppressAutoHyphens w:val="0"/>
              <w:rPr>
                <w:lang w:eastAsia="ru-RU"/>
              </w:rPr>
            </w:pPr>
            <w:r w:rsidRPr="00D17175">
              <w:rPr>
                <w:lang w:eastAsia="ru-RU"/>
              </w:rPr>
              <w:t>Покращення санітарного стану</w:t>
            </w:r>
            <w:r>
              <w:rPr>
                <w:lang w:eastAsia="ru-RU"/>
              </w:rPr>
              <w:t>.</w:t>
            </w:r>
          </w:p>
          <w:p w14:paraId="239F379D" w14:textId="647CF485" w:rsidR="00EB77F5" w:rsidRPr="00D17175" w:rsidRDefault="00EB77F5" w:rsidP="00962395">
            <w:pPr>
              <w:suppressAutoHyphens w:val="0"/>
            </w:pPr>
            <w:r>
              <w:t>Зменшення викидів парникових газів</w:t>
            </w:r>
          </w:p>
          <w:p w14:paraId="76372DA3" w14:textId="6B9939CD" w:rsidR="00EB77F5" w:rsidRPr="00D17175" w:rsidRDefault="00EB77F5" w:rsidP="00962395">
            <w:pPr>
              <w:suppressAutoHyphens w:val="0"/>
            </w:pPr>
          </w:p>
        </w:tc>
      </w:tr>
      <w:tr w:rsidR="00EB77F5" w:rsidRPr="00D17175" w14:paraId="477D35C2" w14:textId="77777777" w:rsidTr="005822AB">
        <w:tc>
          <w:tcPr>
            <w:tcW w:w="3679" w:type="dxa"/>
            <w:tcBorders>
              <w:top w:val="single" w:sz="4" w:space="0" w:color="auto"/>
              <w:left w:val="single" w:sz="4" w:space="0" w:color="auto"/>
              <w:bottom w:val="single" w:sz="4" w:space="0" w:color="auto"/>
              <w:right w:val="single" w:sz="4" w:space="0" w:color="auto"/>
            </w:tcBorders>
          </w:tcPr>
          <w:p w14:paraId="3FA1AB6B" w14:textId="6EE1AF09" w:rsidR="00EB77F5" w:rsidRPr="00D17175" w:rsidRDefault="00EB77F5" w:rsidP="00EB77F5">
            <w:pPr>
              <w:jc w:val="both"/>
            </w:pPr>
            <w:r w:rsidRPr="00D17175">
              <w:t>Проведення інформаційно-роз’яснювальної роботи щодо недопущення попадання господарсько-побутових стоків через мережу зливової каналізації у водойми, заборони спалювання опалого листя та сухої рослинності, утримання об’єктів благоустрою у належному санітарному стані</w:t>
            </w:r>
          </w:p>
        </w:tc>
        <w:tc>
          <w:tcPr>
            <w:tcW w:w="1984" w:type="dxa"/>
            <w:tcBorders>
              <w:top w:val="single" w:sz="4" w:space="0" w:color="auto"/>
              <w:left w:val="single" w:sz="4" w:space="0" w:color="auto"/>
              <w:bottom w:val="single" w:sz="4" w:space="0" w:color="auto"/>
              <w:right w:val="single" w:sz="4" w:space="0" w:color="auto"/>
            </w:tcBorders>
          </w:tcPr>
          <w:p w14:paraId="1A62476F" w14:textId="77777777" w:rsidR="00EB77F5" w:rsidRPr="00D17175" w:rsidRDefault="00EB77F5" w:rsidP="00EB77F5">
            <w:pPr>
              <w:jc w:val="center"/>
            </w:pPr>
            <w:r w:rsidRPr="00D17175">
              <w:t xml:space="preserve">Управління з питань екології та контролю за благоустроєм, </w:t>
            </w:r>
          </w:p>
          <w:p w14:paraId="3839FC64" w14:textId="0D85B49E" w:rsidR="00EB77F5" w:rsidRPr="00D17175" w:rsidRDefault="00EB77F5" w:rsidP="00EB77F5">
            <w:pPr>
              <w:jc w:val="center"/>
            </w:pPr>
            <w:r w:rsidRPr="00D17175">
              <w:rPr>
                <w:color w:val="000000"/>
              </w:rPr>
              <w:t>управління комунальної інфраструктури</w:t>
            </w:r>
          </w:p>
        </w:tc>
        <w:tc>
          <w:tcPr>
            <w:tcW w:w="1843" w:type="dxa"/>
            <w:tcBorders>
              <w:top w:val="single" w:sz="4" w:space="0" w:color="auto"/>
              <w:left w:val="single" w:sz="4" w:space="0" w:color="auto"/>
              <w:bottom w:val="single" w:sz="4" w:space="0" w:color="auto"/>
              <w:right w:val="single" w:sz="4" w:space="0" w:color="auto"/>
            </w:tcBorders>
          </w:tcPr>
          <w:p w14:paraId="23945DF9" w14:textId="77777777" w:rsidR="00EB77F5" w:rsidRPr="00D17175" w:rsidRDefault="00EB77F5" w:rsidP="00EB77F5">
            <w:pPr>
              <w:jc w:val="both"/>
            </w:pPr>
          </w:p>
        </w:tc>
        <w:tc>
          <w:tcPr>
            <w:tcW w:w="2552" w:type="dxa"/>
            <w:tcBorders>
              <w:top w:val="single" w:sz="4" w:space="0" w:color="auto"/>
              <w:left w:val="single" w:sz="4" w:space="0" w:color="auto"/>
              <w:bottom w:val="single" w:sz="4" w:space="0" w:color="auto"/>
              <w:right w:val="single" w:sz="4" w:space="0" w:color="auto"/>
            </w:tcBorders>
          </w:tcPr>
          <w:p w14:paraId="0590EB12" w14:textId="4EA3131F" w:rsidR="00EB77F5" w:rsidRPr="00D17175" w:rsidRDefault="00EB77F5" w:rsidP="00962395">
            <w:pPr>
              <w:suppressAutoHyphens w:val="0"/>
            </w:pPr>
            <w:r w:rsidRPr="00D17175">
              <w:t>Кількість інформаційних листівок, повідомлень – 1 тис. од.</w:t>
            </w:r>
          </w:p>
          <w:p w14:paraId="0DE5E48A" w14:textId="77777777" w:rsidR="00EB77F5" w:rsidRPr="00D17175" w:rsidRDefault="00EB77F5" w:rsidP="00962395"/>
        </w:tc>
      </w:tr>
      <w:tr w:rsidR="00EB77F5" w:rsidRPr="00D17175" w14:paraId="24A3AA0B" w14:textId="77777777" w:rsidTr="005822AB">
        <w:trPr>
          <w:trHeight w:val="1408"/>
        </w:trPr>
        <w:tc>
          <w:tcPr>
            <w:tcW w:w="3679" w:type="dxa"/>
            <w:tcBorders>
              <w:top w:val="single" w:sz="4" w:space="0" w:color="auto"/>
              <w:left w:val="single" w:sz="4" w:space="0" w:color="auto"/>
              <w:bottom w:val="single" w:sz="4" w:space="0" w:color="auto"/>
              <w:right w:val="single" w:sz="4" w:space="0" w:color="auto"/>
            </w:tcBorders>
          </w:tcPr>
          <w:p w14:paraId="490A4EB8" w14:textId="18460890" w:rsidR="00EB77F5" w:rsidRPr="00D17175" w:rsidRDefault="00EB77F5" w:rsidP="00986F4C">
            <w:pPr>
              <w:jc w:val="both"/>
              <w:rPr>
                <w:color w:val="FF0000"/>
              </w:rPr>
            </w:pPr>
            <w:r w:rsidRPr="00D17175">
              <w:t>Проведення заходів, спрямованих на поширення екологічних знань, підвищення рівня екологічної культури населення</w:t>
            </w:r>
          </w:p>
        </w:tc>
        <w:tc>
          <w:tcPr>
            <w:tcW w:w="1984" w:type="dxa"/>
            <w:tcBorders>
              <w:top w:val="single" w:sz="4" w:space="0" w:color="auto"/>
              <w:left w:val="single" w:sz="4" w:space="0" w:color="auto"/>
              <w:bottom w:val="single" w:sz="4" w:space="0" w:color="auto"/>
              <w:right w:val="single" w:sz="4" w:space="0" w:color="auto"/>
            </w:tcBorders>
          </w:tcPr>
          <w:p w14:paraId="2B7ABEB7" w14:textId="3DBBFE6E" w:rsidR="00EB77F5" w:rsidRPr="00D17175" w:rsidRDefault="00EB77F5" w:rsidP="00EB77F5">
            <w:pPr>
              <w:jc w:val="center"/>
            </w:pPr>
            <w:r w:rsidRPr="00D17175">
              <w:t xml:space="preserve">Управління з питань екології та контролю за благоустроєм, </w:t>
            </w:r>
          </w:p>
          <w:p w14:paraId="71EFAF11" w14:textId="7CE85E07" w:rsidR="00EB77F5" w:rsidRPr="00D17175" w:rsidRDefault="00EB77F5" w:rsidP="00EB77F5">
            <w:pPr>
              <w:jc w:val="center"/>
              <w:rPr>
                <w:color w:val="FF0000"/>
              </w:rPr>
            </w:pPr>
            <w:r w:rsidRPr="00D17175">
              <w:t>Департамент освіти та науки</w:t>
            </w:r>
            <w:r w:rsidRPr="00D17175">
              <w:rPr>
                <w:color w:val="FF0000"/>
              </w:rPr>
              <w:t xml:space="preserve">, </w:t>
            </w:r>
            <w:r w:rsidRPr="00D17175">
              <w:t>управління комунальної інфраструктури, ХКП «Спецкомун-транс»</w:t>
            </w:r>
          </w:p>
        </w:tc>
        <w:tc>
          <w:tcPr>
            <w:tcW w:w="1843" w:type="dxa"/>
            <w:tcBorders>
              <w:top w:val="single" w:sz="4" w:space="0" w:color="auto"/>
              <w:left w:val="single" w:sz="4" w:space="0" w:color="auto"/>
              <w:bottom w:val="single" w:sz="4" w:space="0" w:color="auto"/>
              <w:right w:val="single" w:sz="4" w:space="0" w:color="auto"/>
            </w:tcBorders>
          </w:tcPr>
          <w:p w14:paraId="131C2646" w14:textId="046F0D02" w:rsidR="00EB77F5" w:rsidRPr="00D17175" w:rsidRDefault="00EB77F5" w:rsidP="00EB77F5">
            <w:pPr>
              <w:suppressAutoHyphens w:val="0"/>
              <w:jc w:val="center"/>
            </w:pPr>
            <w:r w:rsidRPr="00D17175">
              <w:t>Бюджет громади</w:t>
            </w:r>
            <w:r w:rsidR="00FD414C">
              <w:t>, інші кошти</w:t>
            </w:r>
          </w:p>
        </w:tc>
        <w:tc>
          <w:tcPr>
            <w:tcW w:w="2552" w:type="dxa"/>
            <w:tcBorders>
              <w:top w:val="single" w:sz="4" w:space="0" w:color="auto"/>
              <w:left w:val="single" w:sz="4" w:space="0" w:color="auto"/>
              <w:bottom w:val="single" w:sz="4" w:space="0" w:color="auto"/>
              <w:right w:val="single" w:sz="4" w:space="0" w:color="auto"/>
            </w:tcBorders>
          </w:tcPr>
          <w:p w14:paraId="39F51216" w14:textId="56C76946" w:rsidR="00EB77F5" w:rsidRPr="00D17175" w:rsidRDefault="00EB77F5" w:rsidP="00962395">
            <w:pPr>
              <w:suppressAutoHyphens w:val="0"/>
            </w:pPr>
            <w:r w:rsidRPr="00D17175">
              <w:t xml:space="preserve">Кількість заходів – 100 од. </w:t>
            </w:r>
          </w:p>
          <w:p w14:paraId="34E3DD0A" w14:textId="1EE3F326" w:rsidR="00EB77F5" w:rsidRPr="00D17175" w:rsidRDefault="00EB77F5" w:rsidP="00962395">
            <w:pPr>
              <w:suppressAutoHyphens w:val="0"/>
            </w:pPr>
          </w:p>
        </w:tc>
      </w:tr>
    </w:tbl>
    <w:p w14:paraId="35BF2091" w14:textId="3F165E5A" w:rsidR="00AB3F52" w:rsidRPr="00D17175" w:rsidRDefault="00AB3F52" w:rsidP="00AB3F52">
      <w:pPr>
        <w:autoSpaceDE w:val="0"/>
        <w:spacing w:before="120"/>
        <w:jc w:val="both"/>
        <w:rPr>
          <w:rFonts w:eastAsia="TimesNewRomanPS-BoldMT"/>
          <w:b/>
          <w:bCs/>
        </w:rPr>
      </w:pPr>
      <w:r w:rsidRPr="00D17175">
        <w:rPr>
          <w:rFonts w:eastAsia="TimesNewRomanPS-BoldMT"/>
          <w:b/>
          <w:bCs/>
        </w:rPr>
        <w:t>Очікувані результати.</w:t>
      </w:r>
    </w:p>
    <w:p w14:paraId="6E0F6F21" w14:textId="77777777" w:rsidR="003A428D" w:rsidRDefault="003A428D" w:rsidP="00A853A2">
      <w:pPr>
        <w:ind w:firstLine="709"/>
        <w:jc w:val="both"/>
      </w:pPr>
      <w:bookmarkStart w:id="41" w:name="BM1035"/>
      <w:bookmarkStart w:id="42" w:name="BM1036"/>
      <w:bookmarkEnd w:id="41"/>
      <w:bookmarkEnd w:id="42"/>
      <w:r>
        <w:t>Забезпечення охорони та раціонального використання природних ресурсів.</w:t>
      </w:r>
    </w:p>
    <w:p w14:paraId="018E64C9" w14:textId="46C8C6D9" w:rsidR="003A428D" w:rsidRDefault="003A428D" w:rsidP="003A428D">
      <w:pPr>
        <w:ind w:firstLine="709"/>
        <w:jc w:val="both"/>
      </w:pPr>
      <w:r w:rsidRPr="00D17175">
        <w:t>Зменшення викидів парникових газів</w:t>
      </w:r>
      <w:r>
        <w:t>.</w:t>
      </w:r>
    </w:p>
    <w:p w14:paraId="49FE7C92" w14:textId="148BFFAD" w:rsidR="00036903" w:rsidRPr="003A428D" w:rsidRDefault="007C429B" w:rsidP="009B4D94">
      <w:pPr>
        <w:pStyle w:val="2"/>
        <w:rPr>
          <w:rFonts w:ascii="Times New Roman" w:hAnsi="Times New Roman" w:cs="Times New Roman"/>
          <w:i w:val="0"/>
          <w:sz w:val="24"/>
          <w:szCs w:val="24"/>
          <w:lang w:val="uk-UA"/>
        </w:rPr>
      </w:pPr>
      <w:bookmarkStart w:id="43" w:name="_Toc119400351"/>
      <w:r w:rsidRPr="003A428D">
        <w:rPr>
          <w:rFonts w:ascii="Times New Roman" w:hAnsi="Times New Roman" w:cs="Times New Roman"/>
          <w:i w:val="0"/>
          <w:sz w:val="24"/>
          <w:szCs w:val="24"/>
          <w:lang w:val="uk-UA"/>
        </w:rPr>
        <w:t>5</w:t>
      </w:r>
      <w:r w:rsidR="00036903" w:rsidRPr="003A428D">
        <w:rPr>
          <w:rFonts w:ascii="Times New Roman" w:hAnsi="Times New Roman" w:cs="Times New Roman"/>
          <w:i w:val="0"/>
          <w:sz w:val="24"/>
          <w:szCs w:val="24"/>
          <w:lang w:val="uk-UA"/>
        </w:rPr>
        <w:t xml:space="preserve">.2. </w:t>
      </w:r>
      <w:r w:rsidR="00FE2092" w:rsidRPr="003A428D">
        <w:rPr>
          <w:rFonts w:ascii="Times New Roman" w:hAnsi="Times New Roman" w:cs="Times New Roman"/>
          <w:i w:val="0"/>
          <w:sz w:val="24"/>
          <w:szCs w:val="24"/>
          <w:lang w:val="uk-UA"/>
        </w:rPr>
        <w:t>Безпека та цивільний захист</w:t>
      </w:r>
      <w:r w:rsidR="00036903" w:rsidRPr="003A428D">
        <w:rPr>
          <w:rFonts w:ascii="Times New Roman" w:hAnsi="Times New Roman" w:cs="Times New Roman"/>
          <w:i w:val="0"/>
          <w:sz w:val="24"/>
          <w:szCs w:val="24"/>
          <w:lang w:val="uk-UA"/>
        </w:rPr>
        <w:t>.</w:t>
      </w:r>
      <w:bookmarkEnd w:id="43"/>
    </w:p>
    <w:p w14:paraId="42FDDB09" w14:textId="77777777" w:rsidR="00036903" w:rsidRPr="00D17175" w:rsidRDefault="00036903" w:rsidP="00BC044C">
      <w:pPr>
        <w:spacing w:before="120"/>
        <w:jc w:val="both"/>
        <w:rPr>
          <w:b/>
          <w:bCs/>
        </w:rPr>
      </w:pPr>
      <w:r w:rsidRPr="00D17175">
        <w:rPr>
          <w:b/>
          <w:bCs/>
        </w:rPr>
        <w:t>Проблемні питання.</w:t>
      </w:r>
    </w:p>
    <w:p w14:paraId="13D35EC1" w14:textId="6B1304C0" w:rsidR="00890CDD" w:rsidRPr="00D17175" w:rsidRDefault="00890CDD" w:rsidP="00BE7571">
      <w:pPr>
        <w:ind w:firstLine="709"/>
        <w:jc w:val="both"/>
      </w:pPr>
      <w:r w:rsidRPr="00D17175">
        <w:t>Недостатній рівень оповіщення населення у випадку виникнення надзвичайних ситуацій техногенного та природного характеру.</w:t>
      </w:r>
    </w:p>
    <w:p w14:paraId="1D79C4CE" w14:textId="5FC0FA38" w:rsidR="008D111C" w:rsidRPr="002E7799" w:rsidRDefault="008D111C" w:rsidP="00BE7571">
      <w:pPr>
        <w:ind w:firstLine="709"/>
        <w:jc w:val="both"/>
        <w:rPr>
          <w:color w:val="C0504D" w:themeColor="accent2"/>
        </w:rPr>
      </w:pPr>
      <w:r w:rsidRPr="002E7799">
        <w:t>Недостатня кількість укриттів</w:t>
      </w:r>
      <w:r w:rsidR="00A704BD" w:rsidRPr="002E7799">
        <w:t>.</w:t>
      </w:r>
      <w:r w:rsidR="002E7799">
        <w:t xml:space="preserve"> </w:t>
      </w:r>
    </w:p>
    <w:p w14:paraId="53A47CDC" w14:textId="2D2FE810" w:rsidR="0036640D" w:rsidRPr="00A704BD" w:rsidRDefault="0036640D" w:rsidP="00BE7571">
      <w:pPr>
        <w:ind w:firstLine="709"/>
        <w:jc w:val="both"/>
      </w:pPr>
      <w:r w:rsidRPr="00A704BD">
        <w:t xml:space="preserve">Необхідність </w:t>
      </w:r>
      <w:r w:rsidR="008D111C" w:rsidRPr="00A704BD">
        <w:t xml:space="preserve">проведення теоретичних та практичних занять </w:t>
      </w:r>
      <w:r w:rsidR="00E85CF2" w:rsidRPr="00A704BD">
        <w:t xml:space="preserve">з </w:t>
      </w:r>
      <w:r w:rsidR="008D111C" w:rsidRPr="00A704BD">
        <w:t>підготов</w:t>
      </w:r>
      <w:r w:rsidR="00E85CF2" w:rsidRPr="00A704BD">
        <w:t xml:space="preserve">ки </w:t>
      </w:r>
      <w:r w:rsidR="008D111C" w:rsidRPr="00A704BD">
        <w:t>громадян до національного спротиву</w:t>
      </w:r>
      <w:r w:rsidR="00E85CF2" w:rsidRPr="00A704BD">
        <w:t>.</w:t>
      </w:r>
    </w:p>
    <w:p w14:paraId="57252C8A" w14:textId="77777777" w:rsidR="009726A8" w:rsidRPr="00D17175" w:rsidRDefault="009726A8" w:rsidP="009726A8">
      <w:pPr>
        <w:ind w:firstLine="709"/>
        <w:jc w:val="both"/>
      </w:pPr>
    </w:p>
    <w:p w14:paraId="482A81B9" w14:textId="0F05268C" w:rsidR="00036903" w:rsidRPr="00D17175" w:rsidRDefault="00036903" w:rsidP="009726A8">
      <w:pPr>
        <w:jc w:val="both"/>
      </w:pPr>
      <w:r w:rsidRPr="00D17175">
        <w:rPr>
          <w:b/>
        </w:rPr>
        <w:t>Мета:</w:t>
      </w:r>
      <w:r w:rsidRPr="00D17175">
        <w:t xml:space="preserve"> </w:t>
      </w:r>
      <w:r w:rsidR="007C1352" w:rsidRPr="00D17175">
        <w:t>підвищення рівня готовності сил цивільного захисту та населення до дій у надзвичайних ситуаціях, с</w:t>
      </w:r>
      <w:r w:rsidR="00DF3DA6" w:rsidRPr="00D17175">
        <w:t xml:space="preserve">воєчасне </w:t>
      </w:r>
      <w:r w:rsidR="00A968B4" w:rsidRPr="00D17175">
        <w:t xml:space="preserve">оповіщення та </w:t>
      </w:r>
      <w:r w:rsidR="007C1352" w:rsidRPr="00D17175">
        <w:t>захист</w:t>
      </w:r>
      <w:r w:rsidR="009726A8" w:rsidRPr="00D17175">
        <w:t xml:space="preserve"> населення від надзвичайних ситуацій техногенного та природного характеру</w:t>
      </w:r>
      <w:r w:rsidR="0036640D" w:rsidRPr="00D17175">
        <w:t>.</w:t>
      </w:r>
    </w:p>
    <w:p w14:paraId="21BF7D03" w14:textId="77777777" w:rsidR="00036903" w:rsidRPr="00D17175" w:rsidRDefault="00036903" w:rsidP="002927D0">
      <w:pPr>
        <w:spacing w:before="120"/>
        <w:jc w:val="both"/>
        <w:rPr>
          <w:b/>
          <w:bCs/>
        </w:rPr>
      </w:pPr>
      <w:r w:rsidRPr="00D17175">
        <w:rPr>
          <w:b/>
          <w:bCs/>
        </w:rPr>
        <w:t>Пріоритетні завдання.</w:t>
      </w:r>
    </w:p>
    <w:p w14:paraId="55A2A893" w14:textId="24D11D63" w:rsidR="00A168E8" w:rsidRPr="00D17175" w:rsidRDefault="00A168E8" w:rsidP="0012340C">
      <w:pPr>
        <w:ind w:firstLine="709"/>
        <w:jc w:val="both"/>
        <w:rPr>
          <w:bCs/>
        </w:rPr>
      </w:pPr>
      <w:r w:rsidRPr="00D17175">
        <w:rPr>
          <w:lang w:eastAsia="ru-RU"/>
        </w:rPr>
        <w:t>У</w:t>
      </w:r>
      <w:r w:rsidR="00DF3DA6" w:rsidRPr="00D17175">
        <w:rPr>
          <w:lang w:eastAsia="ru-RU"/>
        </w:rPr>
        <w:t>тримання захисних споруд цивільного захисту відповідно до вимог діючого законодавства</w:t>
      </w:r>
      <w:r w:rsidRPr="00D17175">
        <w:rPr>
          <w:lang w:eastAsia="ru-RU"/>
        </w:rPr>
        <w:t>.</w:t>
      </w:r>
      <w:r w:rsidR="00DF3DA6" w:rsidRPr="00D17175">
        <w:rPr>
          <w:bCs/>
        </w:rPr>
        <w:t xml:space="preserve"> </w:t>
      </w:r>
    </w:p>
    <w:p w14:paraId="235ACED5" w14:textId="70CDC5B1" w:rsidR="009872AF" w:rsidRDefault="00A168E8" w:rsidP="009872AF">
      <w:pPr>
        <w:ind w:firstLine="709"/>
        <w:jc w:val="both"/>
        <w:rPr>
          <w:lang w:eastAsia="ru-RU"/>
        </w:rPr>
      </w:pPr>
      <w:r w:rsidRPr="00D17175">
        <w:t xml:space="preserve">Вдосконалення системи </w:t>
      </w:r>
      <w:r w:rsidRPr="00D17175">
        <w:rPr>
          <w:lang w:eastAsia="ru-RU"/>
        </w:rPr>
        <w:t>оповіщення населення у разі виникнення надзвичайних ситуацій.</w:t>
      </w:r>
    </w:p>
    <w:p w14:paraId="7C88E8AA" w14:textId="1B741049" w:rsidR="00C72B13" w:rsidRPr="00D17175" w:rsidRDefault="00C72B13" w:rsidP="009872AF">
      <w:pPr>
        <w:ind w:firstLine="709"/>
        <w:jc w:val="both"/>
        <w:rPr>
          <w:lang w:eastAsia="ru-RU"/>
        </w:rPr>
      </w:pPr>
      <w:r w:rsidRPr="00D17175">
        <w:rPr>
          <w:lang w:eastAsia="ru-RU"/>
        </w:rPr>
        <w:t xml:space="preserve">Забезпечення підготовки населення щодо </w:t>
      </w:r>
      <w:r w:rsidR="00E15AE5" w:rsidRPr="00D17175">
        <w:rPr>
          <w:lang w:eastAsia="ru-RU"/>
        </w:rPr>
        <w:t>національного спротиву.</w:t>
      </w:r>
    </w:p>
    <w:p w14:paraId="292D5F37" w14:textId="5953AA84" w:rsidR="005C1C12" w:rsidRPr="001F2175" w:rsidRDefault="005C1C12" w:rsidP="005C1C12">
      <w:pPr>
        <w:ind w:firstLine="709"/>
        <w:jc w:val="both"/>
      </w:pPr>
      <w:r w:rsidRPr="001F2175">
        <w:t xml:space="preserve">Надання фінансової підтримки </w:t>
      </w:r>
      <w:r w:rsidR="001F2175" w:rsidRPr="001F2175">
        <w:rPr>
          <w:shd w:val="clear" w:color="auto" w:fill="FFFFFF"/>
        </w:rPr>
        <w:t>Збройним</w:t>
      </w:r>
      <w:r w:rsidR="00D612FF" w:rsidRPr="001F2175">
        <w:rPr>
          <w:shd w:val="clear" w:color="auto" w:fill="FFFFFF"/>
        </w:rPr>
        <w:t xml:space="preserve"> Сил</w:t>
      </w:r>
      <w:r w:rsidR="001F2175" w:rsidRPr="001F2175">
        <w:rPr>
          <w:shd w:val="clear" w:color="auto" w:fill="FFFFFF"/>
        </w:rPr>
        <w:t>ам</w:t>
      </w:r>
      <w:r w:rsidR="00D612FF" w:rsidRPr="001F2175">
        <w:rPr>
          <w:shd w:val="clear" w:color="auto" w:fill="FFFFFF"/>
        </w:rPr>
        <w:t xml:space="preserve"> України, Національн</w:t>
      </w:r>
      <w:r w:rsidR="001F2175" w:rsidRPr="001F2175">
        <w:rPr>
          <w:shd w:val="clear" w:color="auto" w:fill="FFFFFF"/>
        </w:rPr>
        <w:t>ій</w:t>
      </w:r>
      <w:r w:rsidR="00D612FF" w:rsidRPr="001F2175">
        <w:rPr>
          <w:shd w:val="clear" w:color="auto" w:fill="FFFFFF"/>
        </w:rPr>
        <w:t xml:space="preserve"> гвардії України тощо.</w:t>
      </w:r>
    </w:p>
    <w:p w14:paraId="10ECD74B" w14:textId="77777777" w:rsidR="001F2175" w:rsidRPr="00D17175" w:rsidRDefault="001F2175" w:rsidP="001F2175">
      <w:pPr>
        <w:ind w:firstLine="709"/>
        <w:jc w:val="both"/>
        <w:rPr>
          <w:lang w:eastAsia="ru-RU"/>
        </w:rPr>
      </w:pPr>
      <w:r w:rsidRPr="00A04CA3">
        <w:rPr>
          <w:lang w:eastAsia="uk-UA"/>
        </w:rPr>
        <w:t xml:space="preserve">Розвиток </w:t>
      </w:r>
      <w:r w:rsidRPr="00A04CA3">
        <w:t>системи відеоспостереження за громадськими місцями, дорожнім рухом.</w:t>
      </w:r>
    </w:p>
    <w:p w14:paraId="7C907EAC" w14:textId="60D187A4" w:rsidR="00B85A54" w:rsidRPr="00D17175" w:rsidRDefault="00B85A54" w:rsidP="00AB1913">
      <w:pPr>
        <w:ind w:firstLine="709"/>
        <w:jc w:val="both"/>
        <w:rPr>
          <w:bCs/>
          <w:color w:val="C0504D" w:themeColor="accent2"/>
        </w:rPr>
      </w:pPr>
    </w:p>
    <w:tbl>
      <w:tblPr>
        <w:tblW w:w="100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9"/>
        <w:gridCol w:w="1843"/>
        <w:gridCol w:w="1984"/>
        <w:gridCol w:w="2552"/>
      </w:tblGrid>
      <w:tr w:rsidR="008C4825" w:rsidRPr="00D17175" w14:paraId="142F38A8" w14:textId="77777777" w:rsidTr="00BA616E">
        <w:tc>
          <w:tcPr>
            <w:tcW w:w="3679" w:type="dxa"/>
          </w:tcPr>
          <w:p w14:paraId="55E52754" w14:textId="77777777" w:rsidR="008C4825" w:rsidRPr="00D17175" w:rsidRDefault="008C4825" w:rsidP="004D08DA">
            <w:pPr>
              <w:ind w:firstLine="709"/>
              <w:jc w:val="both"/>
              <w:rPr>
                <w:b/>
                <w:bCs/>
              </w:rPr>
            </w:pPr>
            <w:r w:rsidRPr="00D17175">
              <w:rPr>
                <w:b/>
                <w:bCs/>
              </w:rPr>
              <w:t>Зміст заходу</w:t>
            </w:r>
          </w:p>
        </w:tc>
        <w:tc>
          <w:tcPr>
            <w:tcW w:w="1843" w:type="dxa"/>
          </w:tcPr>
          <w:p w14:paraId="5322B6ED" w14:textId="77777777" w:rsidR="008C4825" w:rsidRPr="00D17175" w:rsidRDefault="008C4825" w:rsidP="002E7799">
            <w:pPr>
              <w:jc w:val="center"/>
              <w:rPr>
                <w:b/>
                <w:bCs/>
              </w:rPr>
            </w:pPr>
            <w:r w:rsidRPr="00D17175">
              <w:rPr>
                <w:b/>
                <w:bCs/>
              </w:rPr>
              <w:t>Виконавець</w:t>
            </w:r>
          </w:p>
        </w:tc>
        <w:tc>
          <w:tcPr>
            <w:tcW w:w="1984" w:type="dxa"/>
          </w:tcPr>
          <w:p w14:paraId="75D09423" w14:textId="77777777" w:rsidR="008C4825" w:rsidRPr="00D17175" w:rsidRDefault="008C4825" w:rsidP="004D08DA">
            <w:pPr>
              <w:jc w:val="center"/>
              <w:rPr>
                <w:b/>
                <w:bCs/>
              </w:rPr>
            </w:pPr>
            <w:r w:rsidRPr="00D17175">
              <w:rPr>
                <w:b/>
                <w:bCs/>
              </w:rPr>
              <w:t>Джерела фінансування</w:t>
            </w:r>
          </w:p>
        </w:tc>
        <w:tc>
          <w:tcPr>
            <w:tcW w:w="2552" w:type="dxa"/>
          </w:tcPr>
          <w:p w14:paraId="5DCFEE16" w14:textId="77777777" w:rsidR="008C4825" w:rsidRPr="00D17175" w:rsidRDefault="008C4825" w:rsidP="004D08DA">
            <w:pPr>
              <w:jc w:val="center"/>
              <w:rPr>
                <w:b/>
                <w:bCs/>
                <w:lang w:eastAsia="ru-RU"/>
              </w:rPr>
            </w:pPr>
            <w:r w:rsidRPr="00D17175">
              <w:rPr>
                <w:b/>
                <w:bCs/>
                <w:lang w:eastAsia="ru-RU"/>
              </w:rPr>
              <w:t xml:space="preserve">Індикатори </w:t>
            </w:r>
          </w:p>
          <w:p w14:paraId="0CEDA713" w14:textId="77777777" w:rsidR="008C4825" w:rsidRPr="00D17175" w:rsidRDefault="008C4825" w:rsidP="004D08DA">
            <w:pPr>
              <w:jc w:val="center"/>
              <w:rPr>
                <w:b/>
                <w:bCs/>
              </w:rPr>
            </w:pPr>
            <w:r w:rsidRPr="00D17175">
              <w:rPr>
                <w:b/>
                <w:bCs/>
                <w:lang w:eastAsia="ru-RU"/>
              </w:rPr>
              <w:t>виконання</w:t>
            </w:r>
          </w:p>
        </w:tc>
      </w:tr>
      <w:tr w:rsidR="007959E5" w:rsidRPr="00D17175" w14:paraId="2AB23267" w14:textId="77777777" w:rsidTr="00BA616E">
        <w:tc>
          <w:tcPr>
            <w:tcW w:w="3679" w:type="dxa"/>
          </w:tcPr>
          <w:p w14:paraId="747B933E" w14:textId="3C2340BD" w:rsidR="006F0E23" w:rsidRPr="00B30F5F" w:rsidRDefault="006F0E23" w:rsidP="006F0E23">
            <w:pPr>
              <w:jc w:val="both"/>
              <w:rPr>
                <w:lang w:eastAsia="ru-RU"/>
              </w:rPr>
            </w:pPr>
            <w:r w:rsidRPr="00B30F5F">
              <w:rPr>
                <w:lang w:eastAsia="ru-RU"/>
              </w:rPr>
              <w:t>Будівництво споруд</w:t>
            </w:r>
            <w:r w:rsidR="00A704BD" w:rsidRPr="00B30F5F">
              <w:rPr>
                <w:lang w:eastAsia="ru-RU"/>
              </w:rPr>
              <w:t xml:space="preserve"> цивільного </w:t>
            </w:r>
            <w:r w:rsidRPr="00B30F5F">
              <w:rPr>
                <w:lang w:eastAsia="ru-RU"/>
              </w:rPr>
              <w:t>захисту</w:t>
            </w:r>
            <w:r w:rsidR="00A704BD" w:rsidRPr="00B30F5F">
              <w:rPr>
                <w:lang w:eastAsia="ru-RU"/>
              </w:rPr>
              <w:t xml:space="preserve"> </w:t>
            </w:r>
          </w:p>
          <w:p w14:paraId="2FBF4B02" w14:textId="60760471" w:rsidR="00A704BD" w:rsidRPr="00B30F5F" w:rsidRDefault="00A704BD" w:rsidP="00A704BD">
            <w:pPr>
              <w:jc w:val="both"/>
              <w:rPr>
                <w:b/>
                <w:bCs/>
              </w:rPr>
            </w:pPr>
          </w:p>
        </w:tc>
        <w:tc>
          <w:tcPr>
            <w:tcW w:w="1843" w:type="dxa"/>
          </w:tcPr>
          <w:p w14:paraId="58AD4F03" w14:textId="5F7DE9D4" w:rsidR="007959E5" w:rsidRPr="00B30F5F" w:rsidRDefault="007959E5" w:rsidP="008B5DFE">
            <w:pPr>
              <w:jc w:val="center"/>
              <w:rPr>
                <w:b/>
                <w:bCs/>
              </w:rPr>
            </w:pPr>
            <w:r w:rsidRPr="00B30F5F">
              <w:rPr>
                <w:lang w:eastAsia="ru-RU"/>
              </w:rPr>
              <w:t>Управління житлової політики і майна</w:t>
            </w:r>
            <w:r w:rsidR="00E31B71" w:rsidRPr="00B30F5F">
              <w:rPr>
                <w:lang w:eastAsia="ru-RU"/>
              </w:rPr>
              <w:t>, управління капітального будівництва</w:t>
            </w:r>
          </w:p>
        </w:tc>
        <w:tc>
          <w:tcPr>
            <w:tcW w:w="1984" w:type="dxa"/>
          </w:tcPr>
          <w:p w14:paraId="606F19D4" w14:textId="77777777" w:rsidR="002E7799" w:rsidRPr="00B30F5F" w:rsidRDefault="003D314B" w:rsidP="007959E5">
            <w:pPr>
              <w:jc w:val="center"/>
              <w:rPr>
                <w:lang w:eastAsia="ru-RU"/>
              </w:rPr>
            </w:pPr>
            <w:r w:rsidRPr="00B30F5F">
              <w:rPr>
                <w:lang w:eastAsia="ru-RU"/>
              </w:rPr>
              <w:t>Б</w:t>
            </w:r>
            <w:r w:rsidR="007959E5" w:rsidRPr="00B30F5F">
              <w:rPr>
                <w:lang w:eastAsia="ru-RU"/>
              </w:rPr>
              <w:t>юджет громади</w:t>
            </w:r>
            <w:r w:rsidRPr="00B30F5F">
              <w:rPr>
                <w:lang w:eastAsia="ru-RU"/>
              </w:rPr>
              <w:t xml:space="preserve">, </w:t>
            </w:r>
          </w:p>
          <w:p w14:paraId="0BBD0447" w14:textId="213ECBC2" w:rsidR="007959E5" w:rsidRPr="00B30F5F" w:rsidRDefault="003D314B" w:rsidP="007959E5">
            <w:pPr>
              <w:jc w:val="center"/>
              <w:rPr>
                <w:b/>
                <w:bCs/>
              </w:rPr>
            </w:pPr>
            <w:r w:rsidRPr="00B30F5F">
              <w:rPr>
                <w:lang w:eastAsia="ru-RU"/>
              </w:rPr>
              <w:t>інші кошти</w:t>
            </w:r>
          </w:p>
        </w:tc>
        <w:tc>
          <w:tcPr>
            <w:tcW w:w="2552" w:type="dxa"/>
          </w:tcPr>
          <w:p w14:paraId="14A8849A" w14:textId="2B07A627" w:rsidR="007959E5" w:rsidRPr="00B30F5F" w:rsidRDefault="007959E5" w:rsidP="00962395">
            <w:pPr>
              <w:suppressAutoHyphens w:val="0"/>
              <w:rPr>
                <w:lang w:eastAsia="ru-RU"/>
              </w:rPr>
            </w:pPr>
            <w:r w:rsidRPr="00B30F5F">
              <w:rPr>
                <w:lang w:eastAsia="ru-RU"/>
              </w:rPr>
              <w:t xml:space="preserve">Кількість об’єктів – </w:t>
            </w:r>
            <w:r w:rsidR="00E31B71" w:rsidRPr="00B30F5F">
              <w:rPr>
                <w:lang w:eastAsia="ru-RU"/>
              </w:rPr>
              <w:t>3</w:t>
            </w:r>
            <w:r w:rsidRPr="00B30F5F">
              <w:rPr>
                <w:lang w:eastAsia="ru-RU"/>
              </w:rPr>
              <w:t xml:space="preserve"> од.</w:t>
            </w:r>
          </w:p>
          <w:p w14:paraId="6D59D7A1" w14:textId="77777777" w:rsidR="007959E5" w:rsidRPr="00B30F5F" w:rsidRDefault="007959E5" w:rsidP="00962395">
            <w:pPr>
              <w:rPr>
                <w:b/>
                <w:bCs/>
                <w:lang w:eastAsia="ru-RU"/>
              </w:rPr>
            </w:pPr>
          </w:p>
        </w:tc>
      </w:tr>
      <w:tr w:rsidR="003C6379" w:rsidRPr="00D17175" w14:paraId="57DC797B" w14:textId="77777777" w:rsidTr="00BA616E">
        <w:tc>
          <w:tcPr>
            <w:tcW w:w="3679" w:type="dxa"/>
          </w:tcPr>
          <w:p w14:paraId="1AB9E576" w14:textId="7C861295" w:rsidR="003C6379" w:rsidRPr="00D17175" w:rsidRDefault="007959E5" w:rsidP="007959E5">
            <w:pPr>
              <w:jc w:val="both"/>
              <w:rPr>
                <w:b/>
                <w:bCs/>
              </w:rPr>
            </w:pPr>
            <w:r w:rsidRPr="00D17175">
              <w:rPr>
                <w:lang w:eastAsia="ru-RU"/>
              </w:rPr>
              <w:t xml:space="preserve">Забезпечення належного стану </w:t>
            </w:r>
            <w:r w:rsidR="00D57FA0" w:rsidRPr="00D17175">
              <w:rPr>
                <w:lang w:eastAsia="ru-RU"/>
              </w:rPr>
              <w:t xml:space="preserve"> захисних споруд цивільного захисту комунальної власності </w:t>
            </w:r>
          </w:p>
        </w:tc>
        <w:tc>
          <w:tcPr>
            <w:tcW w:w="1843" w:type="dxa"/>
          </w:tcPr>
          <w:p w14:paraId="68A4924B" w14:textId="6FE2B920" w:rsidR="003C6379" w:rsidRPr="00D17175" w:rsidRDefault="003C6379" w:rsidP="003D417C">
            <w:pPr>
              <w:jc w:val="center"/>
              <w:rPr>
                <w:b/>
                <w:bCs/>
              </w:rPr>
            </w:pPr>
            <w:r w:rsidRPr="00D17175">
              <w:rPr>
                <w:lang w:eastAsia="ru-RU"/>
              </w:rPr>
              <w:t>Управління з питань цивільного захисту населення і охорони праці</w:t>
            </w:r>
          </w:p>
        </w:tc>
        <w:tc>
          <w:tcPr>
            <w:tcW w:w="1984" w:type="dxa"/>
          </w:tcPr>
          <w:p w14:paraId="67E4F343" w14:textId="77777777" w:rsidR="003C6379" w:rsidRPr="00D17175" w:rsidRDefault="003C6379" w:rsidP="003C6379">
            <w:pPr>
              <w:suppressAutoHyphens w:val="0"/>
              <w:jc w:val="center"/>
              <w:rPr>
                <w:lang w:eastAsia="ru-RU"/>
              </w:rPr>
            </w:pPr>
            <w:r w:rsidRPr="00D17175">
              <w:rPr>
                <w:lang w:eastAsia="ru-RU"/>
              </w:rPr>
              <w:t>Бюджет громади,</w:t>
            </w:r>
          </w:p>
          <w:p w14:paraId="55554E3F" w14:textId="77777777" w:rsidR="003C6379" w:rsidRPr="00D17175" w:rsidRDefault="003C6379" w:rsidP="003C6379">
            <w:pPr>
              <w:suppressAutoHyphens w:val="0"/>
              <w:jc w:val="center"/>
              <w:rPr>
                <w:lang w:eastAsia="ru-RU"/>
              </w:rPr>
            </w:pPr>
            <w:r w:rsidRPr="00D17175">
              <w:rPr>
                <w:lang w:eastAsia="ru-RU"/>
              </w:rPr>
              <w:t>інші кошти</w:t>
            </w:r>
          </w:p>
          <w:p w14:paraId="0C8D2A74" w14:textId="77777777" w:rsidR="003C6379" w:rsidRPr="00D17175" w:rsidRDefault="003C6379" w:rsidP="003C6379">
            <w:pPr>
              <w:jc w:val="center"/>
              <w:rPr>
                <w:b/>
                <w:bCs/>
              </w:rPr>
            </w:pPr>
          </w:p>
        </w:tc>
        <w:tc>
          <w:tcPr>
            <w:tcW w:w="2552" w:type="dxa"/>
          </w:tcPr>
          <w:p w14:paraId="44A798DC" w14:textId="3AFBAAD3" w:rsidR="003C6379" w:rsidRPr="00D17175" w:rsidRDefault="003C6379" w:rsidP="00962395">
            <w:pPr>
              <w:suppressAutoHyphens w:val="0"/>
              <w:rPr>
                <w:lang w:eastAsia="ru-RU"/>
              </w:rPr>
            </w:pPr>
            <w:r w:rsidRPr="00D17175">
              <w:rPr>
                <w:lang w:eastAsia="ru-RU"/>
              </w:rPr>
              <w:t xml:space="preserve">Кількість обстежених споруд – </w:t>
            </w:r>
            <w:r w:rsidR="00CE7502" w:rsidRPr="00D17175">
              <w:rPr>
                <w:lang w:eastAsia="ru-RU"/>
              </w:rPr>
              <w:t>69</w:t>
            </w:r>
            <w:r w:rsidRPr="00D17175">
              <w:rPr>
                <w:lang w:eastAsia="ru-RU"/>
              </w:rPr>
              <w:t xml:space="preserve"> од., укрить  – </w:t>
            </w:r>
            <w:r w:rsidR="00CE7502" w:rsidRPr="00D17175">
              <w:rPr>
                <w:lang w:eastAsia="ru-RU"/>
              </w:rPr>
              <w:t>681</w:t>
            </w:r>
            <w:r w:rsidRPr="00D17175">
              <w:rPr>
                <w:lang w:eastAsia="ru-RU"/>
              </w:rPr>
              <w:t xml:space="preserve"> од.</w:t>
            </w:r>
          </w:p>
          <w:p w14:paraId="1EA26A80" w14:textId="77777777" w:rsidR="003C6379" w:rsidRPr="00D17175" w:rsidRDefault="003C6379" w:rsidP="00962395">
            <w:pPr>
              <w:rPr>
                <w:b/>
                <w:bCs/>
                <w:color w:val="C0504D" w:themeColor="accent2"/>
                <w:lang w:eastAsia="ru-RU"/>
              </w:rPr>
            </w:pPr>
          </w:p>
        </w:tc>
      </w:tr>
      <w:tr w:rsidR="003C6379" w:rsidRPr="00D17175" w14:paraId="56B2D1CB" w14:textId="77777777" w:rsidTr="00BA616E">
        <w:tc>
          <w:tcPr>
            <w:tcW w:w="3679" w:type="dxa"/>
            <w:shd w:val="clear" w:color="auto" w:fill="auto"/>
          </w:tcPr>
          <w:p w14:paraId="729D33B5" w14:textId="20643581" w:rsidR="003C6379" w:rsidRPr="00D17175" w:rsidRDefault="00342E5F" w:rsidP="00C001D0">
            <w:pPr>
              <w:suppressAutoHyphens w:val="0"/>
              <w:jc w:val="both"/>
              <w:rPr>
                <w:lang w:eastAsia="ru-RU"/>
              </w:rPr>
            </w:pPr>
            <w:r w:rsidRPr="00D17175">
              <w:rPr>
                <w:lang w:eastAsia="ru-RU"/>
              </w:rPr>
              <w:t>Забезпечення</w:t>
            </w:r>
            <w:r w:rsidR="003C6379" w:rsidRPr="00D17175">
              <w:rPr>
                <w:lang w:eastAsia="ru-RU"/>
              </w:rPr>
              <w:t xml:space="preserve"> оповіщення </w:t>
            </w:r>
            <w:r w:rsidRPr="00D17175">
              <w:rPr>
                <w:lang w:eastAsia="ru-RU"/>
              </w:rPr>
              <w:t xml:space="preserve">та інформування </w:t>
            </w:r>
            <w:r w:rsidR="003C6379" w:rsidRPr="00D17175">
              <w:rPr>
                <w:lang w:eastAsia="ru-RU"/>
              </w:rPr>
              <w:t xml:space="preserve">населення </w:t>
            </w:r>
            <w:r w:rsidR="00C001D0" w:rsidRPr="00D17175">
              <w:rPr>
                <w:lang w:eastAsia="ru-RU"/>
              </w:rPr>
              <w:t>у разі виникнення надзвичайних ситуацій та загроз</w:t>
            </w:r>
          </w:p>
        </w:tc>
        <w:tc>
          <w:tcPr>
            <w:tcW w:w="1843" w:type="dxa"/>
            <w:shd w:val="clear" w:color="auto" w:fill="auto"/>
          </w:tcPr>
          <w:p w14:paraId="13D5AD2E" w14:textId="77777777" w:rsidR="003C6379" w:rsidRPr="00D17175" w:rsidRDefault="003C6379" w:rsidP="003C6379">
            <w:pPr>
              <w:suppressAutoHyphens w:val="0"/>
              <w:jc w:val="center"/>
              <w:rPr>
                <w:lang w:eastAsia="ru-RU"/>
              </w:rPr>
            </w:pPr>
            <w:r w:rsidRPr="00D17175">
              <w:rPr>
                <w:lang w:eastAsia="ru-RU"/>
              </w:rPr>
              <w:t>Управління з питань цивільного захисту населення і охорони праці</w:t>
            </w:r>
          </w:p>
        </w:tc>
        <w:tc>
          <w:tcPr>
            <w:tcW w:w="1984" w:type="dxa"/>
            <w:shd w:val="clear" w:color="auto" w:fill="auto"/>
          </w:tcPr>
          <w:p w14:paraId="3F7C98E7" w14:textId="2DAE233E" w:rsidR="003C6379" w:rsidRPr="00D17175" w:rsidRDefault="003C6379" w:rsidP="003C6379">
            <w:pPr>
              <w:suppressAutoHyphens w:val="0"/>
              <w:jc w:val="center"/>
              <w:rPr>
                <w:lang w:eastAsia="ru-RU"/>
              </w:rPr>
            </w:pPr>
            <w:r w:rsidRPr="00D17175">
              <w:rPr>
                <w:lang w:eastAsia="ru-RU"/>
              </w:rPr>
              <w:t>Бюджет громади</w:t>
            </w:r>
          </w:p>
          <w:p w14:paraId="2A02BAFF" w14:textId="77777777" w:rsidR="003C6379" w:rsidRPr="00D17175" w:rsidRDefault="003C6379" w:rsidP="003C6379">
            <w:pPr>
              <w:suppressAutoHyphens w:val="0"/>
              <w:jc w:val="center"/>
              <w:rPr>
                <w:lang w:eastAsia="ru-RU"/>
              </w:rPr>
            </w:pPr>
          </w:p>
        </w:tc>
        <w:tc>
          <w:tcPr>
            <w:tcW w:w="2552" w:type="dxa"/>
            <w:shd w:val="clear" w:color="auto" w:fill="auto"/>
          </w:tcPr>
          <w:p w14:paraId="45CCA3C0" w14:textId="78B433DB" w:rsidR="003C6379" w:rsidRPr="00D17175" w:rsidRDefault="003C6379" w:rsidP="00962395">
            <w:pPr>
              <w:suppressAutoHyphens w:val="0"/>
              <w:rPr>
                <w:lang w:eastAsia="ru-RU"/>
              </w:rPr>
            </w:pPr>
            <w:r w:rsidRPr="00D17175">
              <w:rPr>
                <w:lang w:eastAsia="ru-RU"/>
              </w:rPr>
              <w:t>Своєчасне оповіщення населення</w:t>
            </w:r>
          </w:p>
        </w:tc>
      </w:tr>
      <w:tr w:rsidR="00375794" w:rsidRPr="00D17175" w14:paraId="39BB6047" w14:textId="77777777" w:rsidTr="00BA616E">
        <w:tc>
          <w:tcPr>
            <w:tcW w:w="3679" w:type="dxa"/>
            <w:shd w:val="clear" w:color="auto" w:fill="auto"/>
          </w:tcPr>
          <w:p w14:paraId="7970BC03" w14:textId="6556E4A6" w:rsidR="00375794" w:rsidRPr="00D17175" w:rsidRDefault="00CE7502" w:rsidP="00C001D0">
            <w:pPr>
              <w:suppressAutoHyphens w:val="0"/>
              <w:jc w:val="both"/>
              <w:rPr>
                <w:lang w:eastAsia="ru-RU"/>
              </w:rPr>
            </w:pPr>
            <w:r w:rsidRPr="00D17175">
              <w:rPr>
                <w:lang w:eastAsia="ru-RU"/>
              </w:rPr>
              <w:t>П</w:t>
            </w:r>
            <w:r w:rsidR="00375794" w:rsidRPr="00D17175">
              <w:rPr>
                <w:lang w:eastAsia="ru-RU"/>
              </w:rPr>
              <w:t xml:space="preserve">оповнення матеріального резерву </w:t>
            </w:r>
            <w:r w:rsidR="00C001D0" w:rsidRPr="00D17175">
              <w:rPr>
                <w:lang w:eastAsia="ru-RU"/>
              </w:rPr>
              <w:t xml:space="preserve">для запобігання і ліквідації наслідків надзвичайних ситуацій у громаді </w:t>
            </w:r>
          </w:p>
        </w:tc>
        <w:tc>
          <w:tcPr>
            <w:tcW w:w="1843" w:type="dxa"/>
            <w:shd w:val="clear" w:color="auto" w:fill="auto"/>
          </w:tcPr>
          <w:p w14:paraId="74E9B5D9" w14:textId="13B76FC8" w:rsidR="00375794" w:rsidRPr="00D17175" w:rsidRDefault="00375794" w:rsidP="003C6379">
            <w:pPr>
              <w:suppressAutoHyphens w:val="0"/>
              <w:jc w:val="center"/>
              <w:rPr>
                <w:lang w:eastAsia="ru-RU"/>
              </w:rPr>
            </w:pPr>
            <w:r w:rsidRPr="00D17175">
              <w:rPr>
                <w:lang w:eastAsia="ru-RU"/>
              </w:rPr>
              <w:t>Управління з питань цивільного захисту населення і охорони праці</w:t>
            </w:r>
            <w:r w:rsidR="00CE7502" w:rsidRPr="00D17175">
              <w:rPr>
                <w:lang w:eastAsia="ru-RU"/>
              </w:rPr>
              <w:t>, управління комунальної інфраструктури</w:t>
            </w:r>
          </w:p>
        </w:tc>
        <w:tc>
          <w:tcPr>
            <w:tcW w:w="1984" w:type="dxa"/>
            <w:shd w:val="clear" w:color="auto" w:fill="auto"/>
          </w:tcPr>
          <w:p w14:paraId="44F2424A" w14:textId="0D68EA50" w:rsidR="00375794" w:rsidRPr="00D17175" w:rsidRDefault="00375794" w:rsidP="003C6379">
            <w:pPr>
              <w:suppressAutoHyphens w:val="0"/>
              <w:jc w:val="center"/>
              <w:rPr>
                <w:lang w:eastAsia="ru-RU"/>
              </w:rPr>
            </w:pPr>
            <w:r w:rsidRPr="00D17175">
              <w:rPr>
                <w:lang w:eastAsia="ru-RU"/>
              </w:rPr>
              <w:t>Бюджет громади</w:t>
            </w:r>
          </w:p>
        </w:tc>
        <w:tc>
          <w:tcPr>
            <w:tcW w:w="2552" w:type="dxa"/>
            <w:shd w:val="clear" w:color="auto" w:fill="auto"/>
          </w:tcPr>
          <w:p w14:paraId="1CE5DF7C" w14:textId="0AC28E1E" w:rsidR="00375794" w:rsidRPr="00D17175" w:rsidRDefault="00CE7502" w:rsidP="00962395">
            <w:pPr>
              <w:suppressAutoHyphens w:val="0"/>
              <w:rPr>
                <w:lang w:eastAsia="ru-RU"/>
              </w:rPr>
            </w:pPr>
            <w:r w:rsidRPr="00D17175">
              <w:rPr>
                <w:lang w:eastAsia="ru-RU"/>
              </w:rPr>
              <w:t>Ліквідація наслідків надзвичайних ситуацій</w:t>
            </w:r>
          </w:p>
        </w:tc>
      </w:tr>
      <w:tr w:rsidR="003C6379" w:rsidRPr="00D17175" w14:paraId="0A9DE993" w14:textId="77777777" w:rsidTr="00BA616E">
        <w:tc>
          <w:tcPr>
            <w:tcW w:w="3679" w:type="dxa"/>
          </w:tcPr>
          <w:p w14:paraId="1F1675B3" w14:textId="155A3B90" w:rsidR="003C6379" w:rsidRPr="00D17175" w:rsidRDefault="00C001D0" w:rsidP="003C6379">
            <w:pPr>
              <w:suppressAutoHyphens w:val="0"/>
              <w:jc w:val="both"/>
              <w:rPr>
                <w:lang w:eastAsia="ru-RU"/>
              </w:rPr>
            </w:pPr>
            <w:r w:rsidRPr="00D17175">
              <w:rPr>
                <w:lang w:eastAsia="ru-RU"/>
              </w:rPr>
              <w:t>Проведення заходів з інформування та навчання мешканців громади щодо дій у разі виникнення надзвичайних ситуацій та загроз</w:t>
            </w:r>
          </w:p>
        </w:tc>
        <w:tc>
          <w:tcPr>
            <w:tcW w:w="1843" w:type="dxa"/>
          </w:tcPr>
          <w:p w14:paraId="3BAE1FC8" w14:textId="12C9D8E3" w:rsidR="003C6379" w:rsidRPr="00D17175" w:rsidRDefault="00C001D0" w:rsidP="003C6379">
            <w:pPr>
              <w:suppressAutoHyphens w:val="0"/>
              <w:jc w:val="center"/>
              <w:rPr>
                <w:lang w:eastAsia="ru-RU"/>
              </w:rPr>
            </w:pPr>
            <w:r w:rsidRPr="00D17175">
              <w:rPr>
                <w:lang w:eastAsia="ru-RU"/>
              </w:rPr>
              <w:t>КП «Навчально-тренувальний центр»</w:t>
            </w:r>
          </w:p>
        </w:tc>
        <w:tc>
          <w:tcPr>
            <w:tcW w:w="1984" w:type="dxa"/>
          </w:tcPr>
          <w:p w14:paraId="220607A3" w14:textId="77777777" w:rsidR="003C6379" w:rsidRPr="00D17175" w:rsidRDefault="003C6379" w:rsidP="003C6379">
            <w:pPr>
              <w:suppressAutoHyphens w:val="0"/>
              <w:jc w:val="center"/>
              <w:rPr>
                <w:lang w:eastAsia="ru-RU"/>
              </w:rPr>
            </w:pPr>
          </w:p>
        </w:tc>
        <w:tc>
          <w:tcPr>
            <w:tcW w:w="2552" w:type="dxa"/>
          </w:tcPr>
          <w:p w14:paraId="5E58AAD1" w14:textId="10E3DAB2" w:rsidR="003C6379" w:rsidRPr="00D17175" w:rsidRDefault="00C001D0" w:rsidP="00962395">
            <w:pPr>
              <w:suppressAutoHyphens w:val="0"/>
              <w:rPr>
                <w:lang w:eastAsia="ru-RU"/>
              </w:rPr>
            </w:pPr>
            <w:r w:rsidRPr="00D17175">
              <w:rPr>
                <w:lang w:eastAsia="ru-RU"/>
              </w:rPr>
              <w:t xml:space="preserve">Кількість </w:t>
            </w:r>
            <w:r w:rsidR="00E15AE5" w:rsidRPr="00D17175">
              <w:rPr>
                <w:lang w:eastAsia="ru-RU"/>
              </w:rPr>
              <w:t>осіб, які пройшли навчання</w:t>
            </w:r>
            <w:r w:rsidR="006F0E23">
              <w:rPr>
                <w:lang w:eastAsia="ru-RU"/>
              </w:rPr>
              <w:t xml:space="preserve"> – 1</w:t>
            </w:r>
            <w:r w:rsidRPr="00D17175">
              <w:rPr>
                <w:lang w:eastAsia="ru-RU"/>
              </w:rPr>
              <w:t xml:space="preserve"> тис. осіб</w:t>
            </w:r>
          </w:p>
        </w:tc>
      </w:tr>
      <w:tr w:rsidR="00E15AE5" w:rsidRPr="00D17175" w14:paraId="75F5A484" w14:textId="77777777" w:rsidTr="00BA616E">
        <w:tc>
          <w:tcPr>
            <w:tcW w:w="3679" w:type="dxa"/>
          </w:tcPr>
          <w:p w14:paraId="09E917E1" w14:textId="135D484B" w:rsidR="00E15AE5" w:rsidRPr="00D17175" w:rsidRDefault="00E15AE5" w:rsidP="00E15AE5">
            <w:pPr>
              <w:suppressAutoHyphens w:val="0"/>
              <w:jc w:val="both"/>
              <w:rPr>
                <w:lang w:eastAsia="ru-RU"/>
              </w:rPr>
            </w:pPr>
            <w:r w:rsidRPr="00D17175">
              <w:rPr>
                <w:lang w:eastAsia="ru-RU"/>
              </w:rPr>
              <w:t>Проведення занять з молоддю допризовного віку з питань готовності до національного спротиву</w:t>
            </w:r>
            <w:r w:rsidRPr="00D17175">
              <w:rPr>
                <w:rFonts w:ascii="Conv_Rubik-Regular" w:hAnsi="Conv_Rubik-Regular"/>
                <w:sz w:val="21"/>
                <w:szCs w:val="21"/>
                <w:shd w:val="clear" w:color="auto" w:fill="FFFFFF"/>
              </w:rPr>
              <w:t xml:space="preserve"> </w:t>
            </w:r>
          </w:p>
        </w:tc>
        <w:tc>
          <w:tcPr>
            <w:tcW w:w="1843" w:type="dxa"/>
          </w:tcPr>
          <w:p w14:paraId="4E45CCCF" w14:textId="47DC2538" w:rsidR="00E15AE5" w:rsidRPr="00D17175" w:rsidRDefault="00E15AE5" w:rsidP="003C6379">
            <w:pPr>
              <w:suppressAutoHyphens w:val="0"/>
              <w:jc w:val="center"/>
              <w:rPr>
                <w:lang w:eastAsia="ru-RU"/>
              </w:rPr>
            </w:pPr>
            <w:r w:rsidRPr="00D17175">
              <w:rPr>
                <w:lang w:eastAsia="ru-RU"/>
              </w:rPr>
              <w:t>КП «Навчально-тренувальний центр»</w:t>
            </w:r>
          </w:p>
        </w:tc>
        <w:tc>
          <w:tcPr>
            <w:tcW w:w="1984" w:type="dxa"/>
          </w:tcPr>
          <w:p w14:paraId="66CEF245" w14:textId="77777777" w:rsidR="00E15AE5" w:rsidRPr="00D17175" w:rsidRDefault="00E15AE5" w:rsidP="003C6379">
            <w:pPr>
              <w:suppressAutoHyphens w:val="0"/>
              <w:jc w:val="center"/>
              <w:rPr>
                <w:lang w:eastAsia="ru-RU"/>
              </w:rPr>
            </w:pPr>
          </w:p>
        </w:tc>
        <w:tc>
          <w:tcPr>
            <w:tcW w:w="2552" w:type="dxa"/>
          </w:tcPr>
          <w:p w14:paraId="2C312F70" w14:textId="2B019992" w:rsidR="00E15AE5" w:rsidRPr="00D17175" w:rsidRDefault="00E15AE5" w:rsidP="00962395">
            <w:pPr>
              <w:suppressAutoHyphens w:val="0"/>
              <w:rPr>
                <w:lang w:eastAsia="ru-RU"/>
              </w:rPr>
            </w:pPr>
            <w:r w:rsidRPr="00D17175">
              <w:rPr>
                <w:lang w:eastAsia="ru-RU"/>
              </w:rPr>
              <w:t>Кількість охоплених осіб – 1,5 тис. осіб</w:t>
            </w:r>
          </w:p>
        </w:tc>
      </w:tr>
      <w:tr w:rsidR="00A83724" w:rsidRPr="00D17175" w14:paraId="3B3E58AC" w14:textId="77777777" w:rsidTr="00BA616E">
        <w:tc>
          <w:tcPr>
            <w:tcW w:w="3679" w:type="dxa"/>
          </w:tcPr>
          <w:p w14:paraId="68AC0BCD" w14:textId="61864B4B" w:rsidR="00A83724" w:rsidRPr="00D17175" w:rsidRDefault="00A83724" w:rsidP="00A83724">
            <w:pPr>
              <w:suppressAutoHyphens w:val="0"/>
              <w:jc w:val="both"/>
              <w:rPr>
                <w:lang w:eastAsia="ru-RU"/>
              </w:rPr>
            </w:pPr>
            <w:r w:rsidRPr="00A04CA3">
              <w:t>Придбання обладнання для системи відеоспостереження за громадськими місцями, дорожнім рухом</w:t>
            </w:r>
          </w:p>
        </w:tc>
        <w:tc>
          <w:tcPr>
            <w:tcW w:w="1843" w:type="dxa"/>
          </w:tcPr>
          <w:p w14:paraId="78037181" w14:textId="77777777" w:rsidR="00A83724" w:rsidRPr="00A04CA3" w:rsidRDefault="00A83724" w:rsidP="00A83724">
            <w:pPr>
              <w:jc w:val="center"/>
            </w:pPr>
            <w:r w:rsidRPr="00A04CA3">
              <w:t xml:space="preserve">Виконавчий комітет міської ради, </w:t>
            </w:r>
          </w:p>
          <w:p w14:paraId="2B4D99A1" w14:textId="37266C55" w:rsidR="00A83724" w:rsidRPr="00D17175" w:rsidRDefault="00A83724" w:rsidP="00A83724">
            <w:pPr>
              <w:suppressAutoHyphens w:val="0"/>
              <w:jc w:val="center"/>
              <w:rPr>
                <w:lang w:eastAsia="ru-RU"/>
              </w:rPr>
            </w:pPr>
            <w:r w:rsidRPr="00A04CA3">
              <w:t>ХМКП «Хмельницьк-інфоцентр»</w:t>
            </w:r>
          </w:p>
        </w:tc>
        <w:tc>
          <w:tcPr>
            <w:tcW w:w="1984" w:type="dxa"/>
          </w:tcPr>
          <w:p w14:paraId="5B0B8D61" w14:textId="5816C621" w:rsidR="00A83724" w:rsidRPr="00D17175" w:rsidRDefault="00A83724" w:rsidP="00A83724">
            <w:pPr>
              <w:suppressAutoHyphens w:val="0"/>
              <w:jc w:val="center"/>
              <w:rPr>
                <w:lang w:eastAsia="ru-RU"/>
              </w:rPr>
            </w:pPr>
            <w:r w:rsidRPr="00A04CA3">
              <w:t>Бюджет громади</w:t>
            </w:r>
          </w:p>
        </w:tc>
        <w:tc>
          <w:tcPr>
            <w:tcW w:w="2552" w:type="dxa"/>
          </w:tcPr>
          <w:p w14:paraId="653B9E8C" w14:textId="7CBBC43D" w:rsidR="00A83724" w:rsidRPr="00D17175" w:rsidRDefault="00A83724" w:rsidP="00962395">
            <w:pPr>
              <w:suppressAutoHyphens w:val="0"/>
              <w:rPr>
                <w:lang w:eastAsia="ru-RU"/>
              </w:rPr>
            </w:pPr>
            <w:r w:rsidRPr="00A04CA3">
              <w:t>Кількість встановлених відеокамер – 30 од.</w:t>
            </w:r>
          </w:p>
        </w:tc>
      </w:tr>
      <w:tr w:rsidR="00A83724" w:rsidRPr="00D17175" w14:paraId="542D4AF0" w14:textId="77777777" w:rsidTr="00BA616E">
        <w:tc>
          <w:tcPr>
            <w:tcW w:w="3679" w:type="dxa"/>
          </w:tcPr>
          <w:p w14:paraId="3AA47F9D" w14:textId="1E95B6D5" w:rsidR="00A83724" w:rsidRPr="00D17175" w:rsidRDefault="00A83724" w:rsidP="00A83724">
            <w:pPr>
              <w:suppressAutoHyphens w:val="0"/>
              <w:jc w:val="both"/>
              <w:rPr>
                <w:color w:val="C0504D" w:themeColor="accent2"/>
                <w:lang w:eastAsia="ru-RU"/>
              </w:rPr>
            </w:pPr>
            <w:r w:rsidRPr="00D17175">
              <w:rPr>
                <w:lang w:eastAsia="ru-RU"/>
              </w:rPr>
              <w:t>Надання фінансової підтримки закладам, які утримуються за рахунок державного та обласного бюджетів та відіграють важливу роль у забезпечен</w:t>
            </w:r>
            <w:r w:rsidR="00875524">
              <w:rPr>
                <w:lang w:eastAsia="ru-RU"/>
              </w:rPr>
              <w:t>н</w:t>
            </w:r>
            <w:r w:rsidRPr="00D17175">
              <w:rPr>
                <w:lang w:eastAsia="ru-RU"/>
              </w:rPr>
              <w:t xml:space="preserve">і безпеки та життєдіяльності громади </w:t>
            </w:r>
          </w:p>
        </w:tc>
        <w:tc>
          <w:tcPr>
            <w:tcW w:w="1843" w:type="dxa"/>
          </w:tcPr>
          <w:p w14:paraId="009754B9" w14:textId="63C120C6" w:rsidR="00A83724" w:rsidRPr="00D17175" w:rsidRDefault="00A83724" w:rsidP="00A83724">
            <w:pPr>
              <w:suppressAutoHyphens w:val="0"/>
              <w:jc w:val="center"/>
              <w:rPr>
                <w:lang w:eastAsia="ru-RU"/>
              </w:rPr>
            </w:pPr>
            <w:r w:rsidRPr="00D17175">
              <w:rPr>
                <w:lang w:eastAsia="ru-RU"/>
              </w:rPr>
              <w:t>Виконавчий комітет міської ради</w:t>
            </w:r>
          </w:p>
          <w:p w14:paraId="53C0884B" w14:textId="2EF715A0" w:rsidR="00A83724" w:rsidRPr="00D17175" w:rsidRDefault="00A83724" w:rsidP="00A83724">
            <w:pPr>
              <w:suppressAutoHyphens w:val="0"/>
              <w:jc w:val="center"/>
              <w:rPr>
                <w:lang w:eastAsia="ru-RU"/>
              </w:rPr>
            </w:pPr>
            <w:r w:rsidRPr="00D17175">
              <w:rPr>
                <w:lang w:eastAsia="ru-RU"/>
              </w:rPr>
              <w:t xml:space="preserve"> </w:t>
            </w:r>
          </w:p>
        </w:tc>
        <w:tc>
          <w:tcPr>
            <w:tcW w:w="1984" w:type="dxa"/>
          </w:tcPr>
          <w:p w14:paraId="5503B7A0" w14:textId="77777777" w:rsidR="00A83724" w:rsidRPr="00D17175" w:rsidRDefault="00A83724" w:rsidP="00A83724">
            <w:pPr>
              <w:suppressAutoHyphens w:val="0"/>
              <w:jc w:val="center"/>
              <w:rPr>
                <w:lang w:eastAsia="ru-RU"/>
              </w:rPr>
            </w:pPr>
            <w:r w:rsidRPr="00D17175">
              <w:rPr>
                <w:lang w:eastAsia="ru-RU"/>
              </w:rPr>
              <w:t>Бюджет громади</w:t>
            </w:r>
          </w:p>
          <w:p w14:paraId="1C39926B" w14:textId="77777777" w:rsidR="00A83724" w:rsidRPr="00D17175" w:rsidRDefault="00A83724" w:rsidP="00A83724">
            <w:pPr>
              <w:suppressAutoHyphens w:val="0"/>
              <w:jc w:val="center"/>
              <w:rPr>
                <w:lang w:eastAsia="ru-RU"/>
              </w:rPr>
            </w:pPr>
          </w:p>
        </w:tc>
        <w:tc>
          <w:tcPr>
            <w:tcW w:w="2552" w:type="dxa"/>
          </w:tcPr>
          <w:p w14:paraId="67B2DF4C" w14:textId="0AA859AF" w:rsidR="00A83724" w:rsidRPr="00D17175" w:rsidRDefault="00A83724" w:rsidP="00962395">
            <w:pPr>
              <w:suppressAutoHyphens w:val="0"/>
              <w:rPr>
                <w:lang w:eastAsia="ru-RU"/>
              </w:rPr>
            </w:pPr>
            <w:r w:rsidRPr="00D17175">
              <w:rPr>
                <w:lang w:eastAsia="ru-RU"/>
              </w:rPr>
              <w:t>Забезпечення життєдіяльності громади</w:t>
            </w:r>
          </w:p>
        </w:tc>
      </w:tr>
    </w:tbl>
    <w:p w14:paraId="2F26CBC0" w14:textId="77777777" w:rsidR="00D03020" w:rsidRPr="00D17175" w:rsidRDefault="00D03020" w:rsidP="00D03020">
      <w:pPr>
        <w:autoSpaceDE w:val="0"/>
        <w:spacing w:before="120"/>
        <w:jc w:val="both"/>
      </w:pPr>
      <w:r w:rsidRPr="00D17175">
        <w:rPr>
          <w:rFonts w:eastAsia="TimesNewRomanPS-BoldMT"/>
          <w:b/>
          <w:bCs/>
        </w:rPr>
        <w:t>Очікувані результати.</w:t>
      </w:r>
    </w:p>
    <w:p w14:paraId="4499BD52" w14:textId="0AF43DD4" w:rsidR="006F0E23" w:rsidRDefault="00EB0F7A" w:rsidP="00D03020">
      <w:pPr>
        <w:ind w:firstLine="699"/>
        <w:jc w:val="both"/>
        <w:rPr>
          <w:color w:val="000000"/>
        </w:rPr>
      </w:pPr>
      <w:r w:rsidRPr="00D17175">
        <w:rPr>
          <w:color w:val="000000"/>
        </w:rPr>
        <w:t xml:space="preserve">Забезпечення </w:t>
      </w:r>
      <w:r w:rsidR="006F0E23" w:rsidRPr="00D17175">
        <w:rPr>
          <w:color w:val="000000"/>
        </w:rPr>
        <w:t xml:space="preserve">захисту населення </w:t>
      </w:r>
      <w:r w:rsidR="006F0E23">
        <w:rPr>
          <w:color w:val="000000"/>
        </w:rPr>
        <w:t>від вражаючих факторів надзвичайних ситуацій техногенного, природного та воєнного характеру.</w:t>
      </w:r>
    </w:p>
    <w:p w14:paraId="2E4390AA" w14:textId="77777777" w:rsidR="00BA616E" w:rsidRPr="00D17175" w:rsidRDefault="00BA616E" w:rsidP="0095298D">
      <w:pPr>
        <w:jc w:val="center"/>
        <w:rPr>
          <w:b/>
          <w:bCs/>
        </w:rPr>
      </w:pPr>
    </w:p>
    <w:p w14:paraId="0C905E94" w14:textId="6C5CADED" w:rsidR="00036903" w:rsidRPr="00D17175" w:rsidRDefault="007C429B" w:rsidP="00A5658C">
      <w:pPr>
        <w:pStyle w:val="1"/>
        <w:rPr>
          <w:sz w:val="24"/>
          <w:szCs w:val="24"/>
          <w:lang w:val="uk-UA"/>
        </w:rPr>
      </w:pPr>
      <w:bookmarkStart w:id="44" w:name="_Toc119334990"/>
      <w:bookmarkStart w:id="45" w:name="_Toc119335056"/>
      <w:bookmarkStart w:id="46" w:name="_Toc119400352"/>
      <w:r w:rsidRPr="00D17175">
        <w:rPr>
          <w:sz w:val="24"/>
          <w:szCs w:val="24"/>
          <w:lang w:val="uk-UA"/>
        </w:rPr>
        <w:t>6</w:t>
      </w:r>
      <w:r w:rsidR="00036903" w:rsidRPr="00D17175">
        <w:rPr>
          <w:sz w:val="24"/>
          <w:szCs w:val="24"/>
          <w:lang w:val="uk-UA"/>
        </w:rPr>
        <w:t xml:space="preserve">. РЕСУРСНЕ ЗАБЕЗПЕЧЕННЯ РОЗВИТКУ </w:t>
      </w:r>
      <w:r w:rsidR="00E764A8" w:rsidRPr="00D17175">
        <w:rPr>
          <w:sz w:val="24"/>
          <w:szCs w:val="24"/>
          <w:lang w:val="uk-UA"/>
        </w:rPr>
        <w:t>ГРОМАДИ</w:t>
      </w:r>
      <w:r w:rsidR="00036903" w:rsidRPr="00D17175">
        <w:rPr>
          <w:sz w:val="24"/>
          <w:szCs w:val="24"/>
          <w:lang w:val="uk-UA"/>
        </w:rPr>
        <w:t>.</w:t>
      </w:r>
      <w:bookmarkEnd w:id="44"/>
      <w:bookmarkEnd w:id="45"/>
      <w:bookmarkEnd w:id="46"/>
    </w:p>
    <w:p w14:paraId="19891B53" w14:textId="77777777" w:rsidR="00036903" w:rsidRPr="00D17175" w:rsidRDefault="007C429B" w:rsidP="009B4D94">
      <w:pPr>
        <w:pStyle w:val="2"/>
        <w:rPr>
          <w:rFonts w:ascii="Times New Roman" w:hAnsi="Times New Roman" w:cs="Times New Roman"/>
          <w:i w:val="0"/>
          <w:sz w:val="24"/>
          <w:szCs w:val="24"/>
        </w:rPr>
      </w:pPr>
      <w:bookmarkStart w:id="47" w:name="_Toc119400353"/>
      <w:r w:rsidRPr="00D17175">
        <w:rPr>
          <w:rFonts w:ascii="Times New Roman" w:hAnsi="Times New Roman" w:cs="Times New Roman"/>
          <w:i w:val="0"/>
          <w:sz w:val="24"/>
          <w:szCs w:val="24"/>
        </w:rPr>
        <w:t>6</w:t>
      </w:r>
      <w:r w:rsidR="00036903" w:rsidRPr="00D17175">
        <w:rPr>
          <w:rFonts w:ascii="Times New Roman" w:hAnsi="Times New Roman" w:cs="Times New Roman"/>
          <w:i w:val="0"/>
          <w:sz w:val="24"/>
          <w:szCs w:val="24"/>
        </w:rPr>
        <w:t>.1. Бюджетно-фінансова політика.</w:t>
      </w:r>
      <w:bookmarkEnd w:id="47"/>
    </w:p>
    <w:p w14:paraId="3BEA0489" w14:textId="77777777" w:rsidR="00036903" w:rsidRPr="00D17175" w:rsidRDefault="00036903" w:rsidP="001C6433">
      <w:pPr>
        <w:pStyle w:val="310"/>
        <w:spacing w:before="120" w:after="0"/>
        <w:rPr>
          <w:b/>
          <w:bCs/>
          <w:sz w:val="24"/>
          <w:szCs w:val="24"/>
        </w:rPr>
      </w:pPr>
      <w:r w:rsidRPr="00D17175">
        <w:rPr>
          <w:b/>
          <w:bCs/>
          <w:sz w:val="24"/>
          <w:szCs w:val="24"/>
        </w:rPr>
        <w:t>Проблемні питання.</w:t>
      </w:r>
    </w:p>
    <w:p w14:paraId="3780C627" w14:textId="4B0835AC" w:rsidR="00036903" w:rsidRPr="00D17175" w:rsidRDefault="00036903" w:rsidP="00C02081">
      <w:pPr>
        <w:pStyle w:val="310"/>
        <w:spacing w:after="0"/>
        <w:ind w:firstLine="709"/>
        <w:jc w:val="both"/>
        <w:rPr>
          <w:sz w:val="24"/>
          <w:szCs w:val="24"/>
        </w:rPr>
      </w:pPr>
      <w:r w:rsidRPr="00D17175">
        <w:rPr>
          <w:sz w:val="24"/>
          <w:szCs w:val="24"/>
        </w:rPr>
        <w:t xml:space="preserve">Наявність </w:t>
      </w:r>
      <w:r w:rsidR="00453A59">
        <w:rPr>
          <w:sz w:val="24"/>
          <w:szCs w:val="24"/>
        </w:rPr>
        <w:t xml:space="preserve">податкового боргу </w:t>
      </w:r>
      <w:r w:rsidRPr="00D17175">
        <w:rPr>
          <w:sz w:val="24"/>
          <w:szCs w:val="24"/>
        </w:rPr>
        <w:t>до бюджетів усіх рівнів.</w:t>
      </w:r>
    </w:p>
    <w:p w14:paraId="575C2084" w14:textId="152A0157" w:rsidR="006E4170" w:rsidRPr="00D17175" w:rsidRDefault="00036903" w:rsidP="006E4170">
      <w:pPr>
        <w:spacing w:before="120"/>
        <w:jc w:val="both"/>
      </w:pPr>
      <w:r w:rsidRPr="00D17175">
        <w:rPr>
          <w:b/>
          <w:bCs/>
          <w:lang w:eastAsia="uk-UA"/>
        </w:rPr>
        <w:t xml:space="preserve">Мета: </w:t>
      </w:r>
      <w:r w:rsidRPr="00D17175">
        <w:t>проведення ефективн</w:t>
      </w:r>
      <w:r w:rsidR="00090CC5" w:rsidRPr="00D17175">
        <w:t xml:space="preserve">ої </w:t>
      </w:r>
      <w:r w:rsidR="006E4170" w:rsidRPr="00D17175">
        <w:t>бюджетної політики, забезпечення надходжень податків, зборів та інших обов’язкових платежів до бюджету громади.</w:t>
      </w:r>
    </w:p>
    <w:p w14:paraId="17BB3C55" w14:textId="77777777" w:rsidR="00036903" w:rsidRPr="00D17175" w:rsidRDefault="00036903" w:rsidP="00430DFB">
      <w:pPr>
        <w:pStyle w:val="ad"/>
        <w:spacing w:before="120" w:after="0"/>
        <w:jc w:val="both"/>
        <w:rPr>
          <w:lang w:val="uk-UA"/>
        </w:rPr>
      </w:pPr>
      <w:r w:rsidRPr="00D17175">
        <w:rPr>
          <w:b/>
          <w:bCs/>
          <w:lang w:val="uk-UA" w:eastAsia="uk-UA"/>
        </w:rPr>
        <w:t>Пріоритетні завдання.</w:t>
      </w:r>
    </w:p>
    <w:p w14:paraId="79D092C2" w14:textId="77777777" w:rsidR="00A92E2A" w:rsidRDefault="00A92E2A" w:rsidP="00A92E2A">
      <w:pPr>
        <w:ind w:firstLine="709"/>
        <w:jc w:val="both"/>
      </w:pPr>
      <w:r w:rsidRPr="00D17175">
        <w:t xml:space="preserve">Забезпечення </w:t>
      </w:r>
      <w:r>
        <w:t>наповнення дохідної частини бюджетів усіх рівнів.</w:t>
      </w:r>
    </w:p>
    <w:p w14:paraId="5CD2EEE2" w14:textId="17722773" w:rsidR="00036903" w:rsidRPr="00D17175" w:rsidRDefault="00731B9D" w:rsidP="00AB54DE">
      <w:pPr>
        <w:pStyle w:val="310"/>
        <w:spacing w:after="0"/>
        <w:ind w:firstLine="709"/>
        <w:jc w:val="both"/>
        <w:rPr>
          <w:sz w:val="24"/>
          <w:szCs w:val="24"/>
        </w:rPr>
      </w:pPr>
      <w:r w:rsidRPr="00D17175">
        <w:rPr>
          <w:sz w:val="24"/>
          <w:szCs w:val="24"/>
        </w:rPr>
        <w:t>Прозоре та еф</w:t>
      </w:r>
      <w:r w:rsidR="00036903" w:rsidRPr="00D17175">
        <w:rPr>
          <w:sz w:val="24"/>
          <w:szCs w:val="24"/>
        </w:rPr>
        <w:t>ективн</w:t>
      </w:r>
      <w:r w:rsidR="0020290B" w:rsidRPr="00D17175">
        <w:rPr>
          <w:sz w:val="24"/>
          <w:szCs w:val="24"/>
        </w:rPr>
        <w:t>е</w:t>
      </w:r>
      <w:r w:rsidR="005C5393" w:rsidRPr="00D17175">
        <w:rPr>
          <w:sz w:val="24"/>
          <w:szCs w:val="24"/>
        </w:rPr>
        <w:t xml:space="preserve"> </w:t>
      </w:r>
      <w:r w:rsidR="0020290B" w:rsidRPr="00D17175">
        <w:rPr>
          <w:sz w:val="24"/>
          <w:szCs w:val="24"/>
        </w:rPr>
        <w:t>управління бюджетними ресурсами громади.</w:t>
      </w:r>
    </w:p>
    <w:p w14:paraId="23FC03DA" w14:textId="77777777" w:rsidR="006E4170" w:rsidRPr="00D17175" w:rsidRDefault="006E4170" w:rsidP="00583020">
      <w:pPr>
        <w:ind w:firstLine="567"/>
        <w:jc w:val="both"/>
      </w:pPr>
    </w:p>
    <w:tbl>
      <w:tblPr>
        <w:tblW w:w="10058" w:type="dxa"/>
        <w:tblInd w:w="2" w:type="dxa"/>
        <w:tblLayout w:type="fixed"/>
        <w:tblLook w:val="0000" w:firstRow="0" w:lastRow="0" w:firstColumn="0" w:lastColumn="0" w:noHBand="0" w:noVBand="0"/>
      </w:tblPr>
      <w:tblGrid>
        <w:gridCol w:w="3679"/>
        <w:gridCol w:w="1843"/>
        <w:gridCol w:w="1984"/>
        <w:gridCol w:w="2552"/>
      </w:tblGrid>
      <w:tr w:rsidR="00D126E6" w:rsidRPr="00D17175" w14:paraId="38BF3BF1" w14:textId="77777777" w:rsidTr="00BA616E">
        <w:tc>
          <w:tcPr>
            <w:tcW w:w="3679" w:type="dxa"/>
            <w:tcBorders>
              <w:top w:val="single" w:sz="4" w:space="0" w:color="000000"/>
              <w:left w:val="single" w:sz="4" w:space="0" w:color="000000"/>
              <w:bottom w:val="single" w:sz="4" w:space="0" w:color="000000"/>
            </w:tcBorders>
          </w:tcPr>
          <w:p w14:paraId="406EBA57" w14:textId="77777777" w:rsidR="00D126E6" w:rsidRPr="00D17175" w:rsidRDefault="00D126E6" w:rsidP="00700984">
            <w:pPr>
              <w:ind w:firstLine="709"/>
              <w:jc w:val="both"/>
              <w:rPr>
                <w:b/>
                <w:bCs/>
              </w:rPr>
            </w:pPr>
            <w:r w:rsidRPr="00D17175">
              <w:rPr>
                <w:b/>
                <w:bCs/>
              </w:rPr>
              <w:t>Зміст заходу</w:t>
            </w:r>
          </w:p>
        </w:tc>
        <w:tc>
          <w:tcPr>
            <w:tcW w:w="1843" w:type="dxa"/>
            <w:tcBorders>
              <w:top w:val="single" w:sz="4" w:space="0" w:color="000000"/>
              <w:left w:val="single" w:sz="4" w:space="0" w:color="000000"/>
              <w:bottom w:val="single" w:sz="4" w:space="0" w:color="000000"/>
            </w:tcBorders>
          </w:tcPr>
          <w:p w14:paraId="72EF7272" w14:textId="77777777" w:rsidR="00D126E6" w:rsidRPr="00D17175" w:rsidRDefault="00D126E6" w:rsidP="00700984">
            <w:pPr>
              <w:rPr>
                <w:b/>
                <w:bCs/>
              </w:rPr>
            </w:pPr>
            <w:r w:rsidRPr="00D17175">
              <w:rPr>
                <w:b/>
                <w:bCs/>
              </w:rPr>
              <w:t>Виконавець</w:t>
            </w:r>
          </w:p>
        </w:tc>
        <w:tc>
          <w:tcPr>
            <w:tcW w:w="1984" w:type="dxa"/>
            <w:tcBorders>
              <w:top w:val="single" w:sz="4" w:space="0" w:color="000000"/>
              <w:left w:val="single" w:sz="4" w:space="0" w:color="000000"/>
              <w:bottom w:val="single" w:sz="4" w:space="0" w:color="000000"/>
              <w:right w:val="single" w:sz="4" w:space="0" w:color="000000"/>
            </w:tcBorders>
          </w:tcPr>
          <w:p w14:paraId="67066D42" w14:textId="77777777" w:rsidR="00D126E6" w:rsidRPr="00D17175" w:rsidRDefault="00D126E6" w:rsidP="00700984">
            <w:pPr>
              <w:jc w:val="center"/>
              <w:rPr>
                <w:b/>
                <w:bCs/>
              </w:rPr>
            </w:pPr>
            <w:r w:rsidRPr="00D17175">
              <w:rPr>
                <w:b/>
                <w:bCs/>
              </w:rPr>
              <w:t>Джерела фінансування</w:t>
            </w:r>
          </w:p>
        </w:tc>
        <w:tc>
          <w:tcPr>
            <w:tcW w:w="2552" w:type="dxa"/>
            <w:tcBorders>
              <w:top w:val="single" w:sz="4" w:space="0" w:color="000000"/>
              <w:left w:val="single" w:sz="4" w:space="0" w:color="000000"/>
              <w:bottom w:val="single" w:sz="4" w:space="0" w:color="000000"/>
              <w:right w:val="single" w:sz="4" w:space="0" w:color="000000"/>
            </w:tcBorders>
          </w:tcPr>
          <w:p w14:paraId="7C9A61E7" w14:textId="77777777" w:rsidR="00D126E6" w:rsidRPr="00D17175" w:rsidRDefault="00D126E6" w:rsidP="00700984">
            <w:pPr>
              <w:jc w:val="center"/>
              <w:rPr>
                <w:b/>
                <w:bCs/>
                <w:lang w:eastAsia="ru-RU"/>
              </w:rPr>
            </w:pPr>
            <w:r w:rsidRPr="00D17175">
              <w:rPr>
                <w:b/>
                <w:bCs/>
                <w:lang w:eastAsia="ru-RU"/>
              </w:rPr>
              <w:t xml:space="preserve">Індикатори </w:t>
            </w:r>
          </w:p>
          <w:p w14:paraId="49AACE75" w14:textId="77777777" w:rsidR="00D126E6" w:rsidRPr="00D17175" w:rsidRDefault="00D126E6" w:rsidP="00700984">
            <w:pPr>
              <w:jc w:val="center"/>
              <w:rPr>
                <w:b/>
                <w:bCs/>
              </w:rPr>
            </w:pPr>
            <w:r w:rsidRPr="00D17175">
              <w:rPr>
                <w:b/>
                <w:bCs/>
                <w:lang w:eastAsia="ru-RU"/>
              </w:rPr>
              <w:t>виконання</w:t>
            </w:r>
          </w:p>
        </w:tc>
      </w:tr>
      <w:tr w:rsidR="004E741D" w:rsidRPr="00D17175" w14:paraId="78992817" w14:textId="77777777" w:rsidTr="00BA616E">
        <w:tc>
          <w:tcPr>
            <w:tcW w:w="3679" w:type="dxa"/>
            <w:tcBorders>
              <w:top w:val="single" w:sz="4" w:space="0" w:color="000000"/>
              <w:left w:val="single" w:sz="4" w:space="0" w:color="000000"/>
              <w:bottom w:val="single" w:sz="4" w:space="0" w:color="000000"/>
            </w:tcBorders>
          </w:tcPr>
          <w:p w14:paraId="6C6D13EB" w14:textId="3613DDF0" w:rsidR="004E741D" w:rsidRPr="00D17175" w:rsidRDefault="004E741D" w:rsidP="004E741D">
            <w:pPr>
              <w:jc w:val="both"/>
              <w:rPr>
                <w:b/>
                <w:bCs/>
              </w:rPr>
            </w:pPr>
            <w:r w:rsidRPr="00D17175">
              <w:rPr>
                <w:lang w:eastAsia="ru-RU"/>
              </w:rPr>
              <w:t>Вжиття заходів,  спрямованих на погашення боргу із сплати податків, зборів та інших обов'язкових платежів до бюджету громади</w:t>
            </w:r>
          </w:p>
        </w:tc>
        <w:tc>
          <w:tcPr>
            <w:tcW w:w="1843" w:type="dxa"/>
            <w:tcBorders>
              <w:top w:val="single" w:sz="4" w:space="0" w:color="000000"/>
              <w:left w:val="single" w:sz="4" w:space="0" w:color="000000"/>
              <w:bottom w:val="single" w:sz="4" w:space="0" w:color="000000"/>
            </w:tcBorders>
          </w:tcPr>
          <w:p w14:paraId="2FA201A7" w14:textId="3336160E" w:rsidR="004E741D" w:rsidRPr="00D17175" w:rsidRDefault="004E741D" w:rsidP="004E741D">
            <w:pPr>
              <w:jc w:val="center"/>
              <w:rPr>
                <w:b/>
                <w:bCs/>
              </w:rPr>
            </w:pPr>
            <w:r w:rsidRPr="00D17175">
              <w:rPr>
                <w:lang w:eastAsia="ru-RU"/>
              </w:rPr>
              <w:t>ГУ ДПС у Хмельницькій області</w:t>
            </w:r>
          </w:p>
        </w:tc>
        <w:tc>
          <w:tcPr>
            <w:tcW w:w="1984" w:type="dxa"/>
            <w:tcBorders>
              <w:top w:val="single" w:sz="4" w:space="0" w:color="000000"/>
              <w:left w:val="single" w:sz="4" w:space="0" w:color="000000"/>
              <w:bottom w:val="single" w:sz="4" w:space="0" w:color="000000"/>
              <w:right w:val="single" w:sz="4" w:space="0" w:color="000000"/>
            </w:tcBorders>
          </w:tcPr>
          <w:p w14:paraId="75263111" w14:textId="77777777" w:rsidR="004E741D" w:rsidRPr="00D17175" w:rsidRDefault="004E741D" w:rsidP="004E741D">
            <w:pPr>
              <w:jc w:val="center"/>
              <w:rPr>
                <w:b/>
                <w:bCs/>
              </w:rPr>
            </w:pPr>
          </w:p>
        </w:tc>
        <w:tc>
          <w:tcPr>
            <w:tcW w:w="2552" w:type="dxa"/>
            <w:tcBorders>
              <w:top w:val="single" w:sz="4" w:space="0" w:color="000000"/>
              <w:left w:val="single" w:sz="4" w:space="0" w:color="000000"/>
              <w:bottom w:val="single" w:sz="4" w:space="0" w:color="000000"/>
              <w:right w:val="single" w:sz="4" w:space="0" w:color="000000"/>
            </w:tcBorders>
          </w:tcPr>
          <w:p w14:paraId="3CF8F712" w14:textId="4D25092D" w:rsidR="004E741D" w:rsidRPr="00D17175" w:rsidRDefault="004E741D" w:rsidP="00962395">
            <w:pPr>
              <w:suppressAutoHyphens w:val="0"/>
              <w:rPr>
                <w:lang w:eastAsia="ru-RU"/>
              </w:rPr>
            </w:pPr>
            <w:r w:rsidRPr="00D17175">
              <w:rPr>
                <w:lang w:eastAsia="ru-RU"/>
              </w:rPr>
              <w:t>Зменшення суми боргу</w:t>
            </w:r>
            <w:r>
              <w:rPr>
                <w:lang w:eastAsia="ru-RU"/>
              </w:rPr>
              <w:t xml:space="preserve"> до бюджету громади</w:t>
            </w:r>
            <w:r w:rsidRPr="00D17175">
              <w:rPr>
                <w:lang w:eastAsia="ru-RU"/>
              </w:rPr>
              <w:t xml:space="preserve"> </w:t>
            </w:r>
            <w:r w:rsidR="00BE20D4">
              <w:rPr>
                <w:lang w:eastAsia="ru-RU"/>
              </w:rPr>
              <w:t xml:space="preserve">- </w:t>
            </w:r>
            <w:r w:rsidRPr="00D17175">
              <w:rPr>
                <w:lang w:eastAsia="ru-RU"/>
              </w:rPr>
              <w:t>на 15%</w:t>
            </w:r>
          </w:p>
          <w:p w14:paraId="55354B5E" w14:textId="77777777" w:rsidR="004E741D" w:rsidRPr="00D17175" w:rsidRDefault="004E741D" w:rsidP="00962395">
            <w:pPr>
              <w:rPr>
                <w:b/>
                <w:bCs/>
                <w:lang w:eastAsia="ru-RU"/>
              </w:rPr>
            </w:pPr>
          </w:p>
        </w:tc>
      </w:tr>
      <w:tr w:rsidR="004E741D" w:rsidRPr="00D17175" w14:paraId="100F2F63" w14:textId="77777777" w:rsidTr="00BA616E">
        <w:tc>
          <w:tcPr>
            <w:tcW w:w="3679" w:type="dxa"/>
            <w:tcBorders>
              <w:top w:val="single" w:sz="4" w:space="0" w:color="000000"/>
              <w:left w:val="single" w:sz="4" w:space="0" w:color="000000"/>
              <w:bottom w:val="single" w:sz="4" w:space="0" w:color="000000"/>
            </w:tcBorders>
          </w:tcPr>
          <w:p w14:paraId="3F987ABE" w14:textId="139B74B9" w:rsidR="004E741D" w:rsidRPr="00D17175" w:rsidRDefault="004E741D" w:rsidP="004E741D">
            <w:pPr>
              <w:jc w:val="both"/>
              <w:rPr>
                <w:lang w:eastAsia="ru-RU"/>
              </w:rPr>
            </w:pPr>
            <w:r w:rsidRPr="00D17175">
              <w:rPr>
                <w:lang w:eastAsia="ru-RU"/>
              </w:rPr>
              <w:t>Підвищення рівня декларування акцизного податку, моніторинг суб’єктів господарювання на предмет отримання ліцензій</w:t>
            </w:r>
          </w:p>
        </w:tc>
        <w:tc>
          <w:tcPr>
            <w:tcW w:w="1843" w:type="dxa"/>
            <w:tcBorders>
              <w:top w:val="single" w:sz="4" w:space="0" w:color="000000"/>
              <w:left w:val="single" w:sz="4" w:space="0" w:color="000000"/>
              <w:bottom w:val="single" w:sz="4" w:space="0" w:color="000000"/>
            </w:tcBorders>
          </w:tcPr>
          <w:p w14:paraId="57A9AC0E" w14:textId="4DD99687" w:rsidR="004E741D" w:rsidRPr="00D17175" w:rsidRDefault="004E741D" w:rsidP="004E741D">
            <w:pPr>
              <w:jc w:val="center"/>
              <w:rPr>
                <w:lang w:eastAsia="ru-RU"/>
              </w:rPr>
            </w:pPr>
            <w:r w:rsidRPr="00D17175">
              <w:rPr>
                <w:lang w:eastAsia="ru-RU"/>
              </w:rPr>
              <w:t>ГУ ДПС у Хмельницькій області</w:t>
            </w:r>
          </w:p>
        </w:tc>
        <w:tc>
          <w:tcPr>
            <w:tcW w:w="1984" w:type="dxa"/>
            <w:tcBorders>
              <w:top w:val="single" w:sz="4" w:space="0" w:color="000000"/>
              <w:left w:val="single" w:sz="4" w:space="0" w:color="000000"/>
              <w:bottom w:val="single" w:sz="4" w:space="0" w:color="000000"/>
              <w:right w:val="single" w:sz="4" w:space="0" w:color="000000"/>
            </w:tcBorders>
          </w:tcPr>
          <w:p w14:paraId="233A778B" w14:textId="77777777" w:rsidR="004E741D" w:rsidRPr="00D17175" w:rsidRDefault="004E741D" w:rsidP="004E741D">
            <w:pPr>
              <w:jc w:val="center"/>
              <w:rPr>
                <w:b/>
                <w:bCs/>
              </w:rPr>
            </w:pPr>
          </w:p>
        </w:tc>
        <w:tc>
          <w:tcPr>
            <w:tcW w:w="2552" w:type="dxa"/>
            <w:tcBorders>
              <w:top w:val="single" w:sz="4" w:space="0" w:color="000000"/>
              <w:left w:val="single" w:sz="4" w:space="0" w:color="000000"/>
              <w:bottom w:val="single" w:sz="4" w:space="0" w:color="000000"/>
              <w:right w:val="single" w:sz="4" w:space="0" w:color="000000"/>
            </w:tcBorders>
          </w:tcPr>
          <w:p w14:paraId="1508DCE6" w14:textId="20DDE582" w:rsidR="004E741D" w:rsidRPr="00D17175" w:rsidRDefault="004E741D" w:rsidP="00962395">
            <w:pPr>
              <w:suppressAutoHyphens w:val="0"/>
              <w:rPr>
                <w:lang w:eastAsia="ru-RU"/>
              </w:rPr>
            </w:pPr>
            <w:r w:rsidRPr="00D17175">
              <w:rPr>
                <w:lang w:eastAsia="ru-RU"/>
              </w:rPr>
              <w:t xml:space="preserve">Збільшення надходжень до бюджету громади </w:t>
            </w:r>
            <w:r w:rsidR="00BE20D4">
              <w:rPr>
                <w:lang w:eastAsia="ru-RU"/>
              </w:rPr>
              <w:t xml:space="preserve">- </w:t>
            </w:r>
            <w:r w:rsidRPr="00D17175">
              <w:rPr>
                <w:lang w:eastAsia="ru-RU"/>
              </w:rPr>
              <w:t>на 20%</w:t>
            </w:r>
          </w:p>
        </w:tc>
      </w:tr>
      <w:tr w:rsidR="004E741D" w:rsidRPr="00D17175" w14:paraId="41C2DE18" w14:textId="77777777" w:rsidTr="00BA616E">
        <w:tc>
          <w:tcPr>
            <w:tcW w:w="3679" w:type="dxa"/>
            <w:tcBorders>
              <w:top w:val="single" w:sz="4" w:space="0" w:color="000000"/>
              <w:left w:val="single" w:sz="4" w:space="0" w:color="000000"/>
              <w:bottom w:val="single" w:sz="4" w:space="0" w:color="000000"/>
            </w:tcBorders>
          </w:tcPr>
          <w:p w14:paraId="2ADDE562" w14:textId="72643070" w:rsidR="004E741D" w:rsidRPr="00D17175" w:rsidRDefault="004E741D" w:rsidP="004E741D">
            <w:pPr>
              <w:jc w:val="both"/>
              <w:rPr>
                <w:lang w:eastAsia="ru-RU"/>
              </w:rPr>
            </w:pPr>
            <w:r w:rsidRPr="00D17175">
              <w:rPr>
                <w:lang w:eastAsia="ru-RU"/>
              </w:rPr>
              <w:t>Залучення до оподаткування додаткової кількості платників єдиного податку, посилення контролю за дотриманням вимог чинного законодавства суб’єктами господарювання при спрощеній системі оподаткування</w:t>
            </w:r>
          </w:p>
        </w:tc>
        <w:tc>
          <w:tcPr>
            <w:tcW w:w="1843" w:type="dxa"/>
            <w:tcBorders>
              <w:top w:val="single" w:sz="4" w:space="0" w:color="000000"/>
              <w:left w:val="single" w:sz="4" w:space="0" w:color="000000"/>
              <w:bottom w:val="single" w:sz="4" w:space="0" w:color="000000"/>
            </w:tcBorders>
          </w:tcPr>
          <w:p w14:paraId="1DB5BCC4" w14:textId="08A31AA0" w:rsidR="004E741D" w:rsidRPr="00D17175" w:rsidRDefault="004E741D" w:rsidP="004E741D">
            <w:pPr>
              <w:jc w:val="center"/>
              <w:rPr>
                <w:lang w:eastAsia="ru-RU"/>
              </w:rPr>
            </w:pPr>
            <w:r w:rsidRPr="00D17175">
              <w:rPr>
                <w:lang w:eastAsia="ru-RU"/>
              </w:rPr>
              <w:t>ГУ ДПС у Хмельницькій області</w:t>
            </w:r>
          </w:p>
        </w:tc>
        <w:tc>
          <w:tcPr>
            <w:tcW w:w="1984" w:type="dxa"/>
            <w:tcBorders>
              <w:top w:val="single" w:sz="4" w:space="0" w:color="000000"/>
              <w:left w:val="single" w:sz="4" w:space="0" w:color="000000"/>
              <w:bottom w:val="single" w:sz="4" w:space="0" w:color="000000"/>
              <w:right w:val="single" w:sz="4" w:space="0" w:color="000000"/>
            </w:tcBorders>
          </w:tcPr>
          <w:p w14:paraId="60176EB6" w14:textId="77777777" w:rsidR="004E741D" w:rsidRPr="00D17175" w:rsidRDefault="004E741D" w:rsidP="004E741D">
            <w:pPr>
              <w:jc w:val="center"/>
              <w:rPr>
                <w:b/>
                <w:bCs/>
              </w:rPr>
            </w:pPr>
          </w:p>
        </w:tc>
        <w:tc>
          <w:tcPr>
            <w:tcW w:w="2552" w:type="dxa"/>
            <w:tcBorders>
              <w:top w:val="single" w:sz="4" w:space="0" w:color="000000"/>
              <w:left w:val="single" w:sz="4" w:space="0" w:color="000000"/>
              <w:bottom w:val="single" w:sz="4" w:space="0" w:color="000000"/>
              <w:right w:val="single" w:sz="4" w:space="0" w:color="000000"/>
            </w:tcBorders>
          </w:tcPr>
          <w:p w14:paraId="7DFF2F34" w14:textId="693F644A" w:rsidR="004E741D" w:rsidRPr="00D17175" w:rsidRDefault="004E741D" w:rsidP="00962395">
            <w:pPr>
              <w:suppressAutoHyphens w:val="0"/>
              <w:rPr>
                <w:lang w:eastAsia="ru-RU"/>
              </w:rPr>
            </w:pPr>
            <w:r w:rsidRPr="00D17175">
              <w:rPr>
                <w:lang w:eastAsia="ru-RU"/>
              </w:rPr>
              <w:t>Збільшення надходжень до бюджету громади</w:t>
            </w:r>
          </w:p>
        </w:tc>
      </w:tr>
      <w:tr w:rsidR="004E741D" w:rsidRPr="00D17175" w14:paraId="186BBFB0" w14:textId="77777777" w:rsidTr="003A1986">
        <w:tc>
          <w:tcPr>
            <w:tcW w:w="3679" w:type="dxa"/>
            <w:tcBorders>
              <w:top w:val="single" w:sz="4" w:space="0" w:color="000000"/>
              <w:left w:val="single" w:sz="4" w:space="0" w:color="000000"/>
              <w:bottom w:val="single" w:sz="4" w:space="0" w:color="000000"/>
            </w:tcBorders>
          </w:tcPr>
          <w:p w14:paraId="780D1092" w14:textId="631AD2FA" w:rsidR="004E741D" w:rsidRPr="00D17175" w:rsidRDefault="004E741D" w:rsidP="004E741D">
            <w:pPr>
              <w:jc w:val="both"/>
              <w:rPr>
                <w:lang w:eastAsia="ru-RU"/>
              </w:rPr>
            </w:pPr>
            <w:r w:rsidRPr="00D17175">
              <w:rPr>
                <w:lang w:eastAsia="ru-RU"/>
              </w:rPr>
              <w:t>Залучення до оподаткування підприємств, які зареєстровані у інших регіонах, проте здійснюють господарську діяльність на території громади</w:t>
            </w:r>
          </w:p>
        </w:tc>
        <w:tc>
          <w:tcPr>
            <w:tcW w:w="1843" w:type="dxa"/>
            <w:tcBorders>
              <w:top w:val="single" w:sz="4" w:space="0" w:color="000000"/>
              <w:left w:val="single" w:sz="4" w:space="0" w:color="000000"/>
              <w:bottom w:val="single" w:sz="4" w:space="0" w:color="000000"/>
            </w:tcBorders>
          </w:tcPr>
          <w:p w14:paraId="2841ACBF" w14:textId="171C9FC2" w:rsidR="004E741D" w:rsidRPr="00D17175" w:rsidRDefault="004E741D" w:rsidP="004E741D">
            <w:pPr>
              <w:jc w:val="center"/>
              <w:rPr>
                <w:lang w:eastAsia="ru-RU"/>
              </w:rPr>
            </w:pPr>
            <w:r w:rsidRPr="00D17175">
              <w:rPr>
                <w:lang w:eastAsia="ru-RU"/>
              </w:rPr>
              <w:t>ГУ ДПС у Хмельницькій області</w:t>
            </w:r>
          </w:p>
        </w:tc>
        <w:tc>
          <w:tcPr>
            <w:tcW w:w="1984" w:type="dxa"/>
            <w:tcBorders>
              <w:top w:val="single" w:sz="4" w:space="0" w:color="000000"/>
              <w:left w:val="single" w:sz="4" w:space="0" w:color="000000"/>
              <w:bottom w:val="single" w:sz="4" w:space="0" w:color="000000"/>
              <w:right w:val="single" w:sz="4" w:space="0" w:color="000000"/>
            </w:tcBorders>
            <w:vAlign w:val="center"/>
          </w:tcPr>
          <w:p w14:paraId="7A8CF107" w14:textId="77777777" w:rsidR="004E741D" w:rsidRPr="00D17175" w:rsidRDefault="004E741D" w:rsidP="004E741D">
            <w:pPr>
              <w:jc w:val="center"/>
              <w:rPr>
                <w:b/>
                <w:bCs/>
              </w:rPr>
            </w:pPr>
          </w:p>
        </w:tc>
        <w:tc>
          <w:tcPr>
            <w:tcW w:w="2552" w:type="dxa"/>
            <w:tcBorders>
              <w:top w:val="single" w:sz="4" w:space="0" w:color="000000"/>
              <w:left w:val="single" w:sz="4" w:space="0" w:color="000000"/>
              <w:bottom w:val="single" w:sz="4" w:space="0" w:color="000000"/>
              <w:right w:val="single" w:sz="4" w:space="0" w:color="000000"/>
            </w:tcBorders>
          </w:tcPr>
          <w:p w14:paraId="40298E46" w14:textId="77777777" w:rsidR="004E741D" w:rsidRPr="00D17175" w:rsidRDefault="004E741D" w:rsidP="00962395">
            <w:pPr>
              <w:suppressAutoHyphens w:val="0"/>
              <w:rPr>
                <w:rFonts w:ascii="Calibri" w:hAnsi="Calibri" w:cs="Calibri"/>
                <w:lang w:eastAsia="ru-RU"/>
              </w:rPr>
            </w:pPr>
            <w:r w:rsidRPr="00D17175">
              <w:rPr>
                <w:lang w:eastAsia="ru-RU"/>
              </w:rPr>
              <w:t>Збільшення надходжень до бюджету громади</w:t>
            </w:r>
          </w:p>
          <w:p w14:paraId="0C078AFD" w14:textId="77777777" w:rsidR="004E741D" w:rsidRPr="00D17175" w:rsidRDefault="004E741D" w:rsidP="00962395">
            <w:pPr>
              <w:suppressAutoHyphens w:val="0"/>
              <w:rPr>
                <w:lang w:eastAsia="ru-RU"/>
              </w:rPr>
            </w:pPr>
          </w:p>
        </w:tc>
      </w:tr>
      <w:tr w:rsidR="004E741D" w:rsidRPr="00D17175" w14:paraId="0A7B2531" w14:textId="77777777" w:rsidTr="00BA616E">
        <w:tc>
          <w:tcPr>
            <w:tcW w:w="3679" w:type="dxa"/>
            <w:tcBorders>
              <w:top w:val="single" w:sz="4" w:space="0" w:color="000000"/>
              <w:left w:val="single" w:sz="4" w:space="0" w:color="000000"/>
              <w:bottom w:val="single" w:sz="4" w:space="0" w:color="000000"/>
            </w:tcBorders>
          </w:tcPr>
          <w:p w14:paraId="19097FD0" w14:textId="73319ED9" w:rsidR="004E741D" w:rsidRPr="00D17175" w:rsidRDefault="004E741D" w:rsidP="004E741D">
            <w:pPr>
              <w:jc w:val="both"/>
              <w:rPr>
                <w:b/>
                <w:bCs/>
              </w:rPr>
            </w:pPr>
            <w:r w:rsidRPr="00D17175">
              <w:rPr>
                <w:lang w:eastAsia="ru-RU"/>
              </w:rPr>
              <w:t>Контроль за цільовим та ефективним використанням бюджетних коштів, недопущення виникнення кредиторської та дебіторської заборгованості у бюджетній сфері</w:t>
            </w:r>
          </w:p>
        </w:tc>
        <w:tc>
          <w:tcPr>
            <w:tcW w:w="1843" w:type="dxa"/>
            <w:tcBorders>
              <w:top w:val="single" w:sz="4" w:space="0" w:color="000000"/>
              <w:left w:val="single" w:sz="4" w:space="0" w:color="000000"/>
              <w:bottom w:val="single" w:sz="4" w:space="0" w:color="000000"/>
            </w:tcBorders>
          </w:tcPr>
          <w:p w14:paraId="1C7901D1" w14:textId="51A7EF74" w:rsidR="004E741D" w:rsidRPr="00D17175" w:rsidRDefault="004E741D" w:rsidP="004E741D">
            <w:pPr>
              <w:jc w:val="center"/>
              <w:rPr>
                <w:b/>
                <w:bCs/>
              </w:rPr>
            </w:pPr>
            <w:r w:rsidRPr="00D17175">
              <w:rPr>
                <w:lang w:eastAsia="ru-RU"/>
              </w:rPr>
              <w:t>Фінансове управління</w:t>
            </w:r>
          </w:p>
        </w:tc>
        <w:tc>
          <w:tcPr>
            <w:tcW w:w="1984" w:type="dxa"/>
            <w:tcBorders>
              <w:top w:val="single" w:sz="4" w:space="0" w:color="000000"/>
              <w:left w:val="single" w:sz="4" w:space="0" w:color="000000"/>
              <w:bottom w:val="single" w:sz="4" w:space="0" w:color="000000"/>
              <w:right w:val="single" w:sz="4" w:space="0" w:color="000000"/>
            </w:tcBorders>
          </w:tcPr>
          <w:p w14:paraId="69476BB1" w14:textId="77777777" w:rsidR="004E741D" w:rsidRPr="00D17175" w:rsidRDefault="004E741D" w:rsidP="004E741D">
            <w:pPr>
              <w:jc w:val="center"/>
              <w:rPr>
                <w:b/>
                <w:bCs/>
              </w:rPr>
            </w:pPr>
          </w:p>
        </w:tc>
        <w:tc>
          <w:tcPr>
            <w:tcW w:w="2552" w:type="dxa"/>
            <w:tcBorders>
              <w:top w:val="single" w:sz="4" w:space="0" w:color="000000"/>
              <w:left w:val="single" w:sz="4" w:space="0" w:color="000000"/>
              <w:bottom w:val="single" w:sz="4" w:space="0" w:color="000000"/>
              <w:right w:val="single" w:sz="4" w:space="0" w:color="000000"/>
            </w:tcBorders>
          </w:tcPr>
          <w:p w14:paraId="73FB4B0D" w14:textId="329A2276" w:rsidR="004E741D" w:rsidRPr="00D17175" w:rsidRDefault="004E741D" w:rsidP="00962395">
            <w:pPr>
              <w:rPr>
                <w:b/>
                <w:bCs/>
                <w:lang w:eastAsia="ru-RU"/>
              </w:rPr>
            </w:pPr>
            <w:r w:rsidRPr="00D17175">
              <w:rPr>
                <w:lang w:eastAsia="ru-RU"/>
              </w:rPr>
              <w:t>Відсутність заборгованості у бюджетних закладах</w:t>
            </w:r>
          </w:p>
        </w:tc>
      </w:tr>
      <w:tr w:rsidR="004E741D" w:rsidRPr="00D17175" w14:paraId="0AC049FC" w14:textId="77777777" w:rsidTr="00BA616E">
        <w:tc>
          <w:tcPr>
            <w:tcW w:w="3679" w:type="dxa"/>
            <w:tcBorders>
              <w:top w:val="single" w:sz="4" w:space="0" w:color="000000"/>
              <w:left w:val="single" w:sz="4" w:space="0" w:color="000000"/>
              <w:bottom w:val="single" w:sz="4" w:space="0" w:color="000000"/>
            </w:tcBorders>
          </w:tcPr>
          <w:p w14:paraId="1B6B536F" w14:textId="07C2F88D" w:rsidR="004E741D" w:rsidRPr="00D17175" w:rsidRDefault="004E741D" w:rsidP="004E741D">
            <w:pPr>
              <w:suppressAutoHyphens w:val="0"/>
              <w:jc w:val="both"/>
              <w:rPr>
                <w:lang w:eastAsia="ru-RU"/>
              </w:rPr>
            </w:pPr>
            <w:r w:rsidRPr="00D17175">
              <w:rPr>
                <w:lang w:eastAsia="ru-RU"/>
              </w:rPr>
              <w:t>Інформування громадськості щодо надходжень та використання коштів бюджету громади</w:t>
            </w:r>
          </w:p>
        </w:tc>
        <w:tc>
          <w:tcPr>
            <w:tcW w:w="1843" w:type="dxa"/>
            <w:tcBorders>
              <w:top w:val="single" w:sz="4" w:space="0" w:color="000000"/>
              <w:left w:val="single" w:sz="4" w:space="0" w:color="000000"/>
              <w:bottom w:val="single" w:sz="4" w:space="0" w:color="000000"/>
            </w:tcBorders>
          </w:tcPr>
          <w:p w14:paraId="7F6C9CB7" w14:textId="77777777" w:rsidR="004E741D" w:rsidRPr="00D17175" w:rsidRDefault="004E741D" w:rsidP="004E741D">
            <w:pPr>
              <w:suppressAutoHyphens w:val="0"/>
              <w:jc w:val="center"/>
              <w:rPr>
                <w:lang w:eastAsia="ru-RU"/>
              </w:rPr>
            </w:pPr>
            <w:r w:rsidRPr="00D17175">
              <w:rPr>
                <w:lang w:eastAsia="ru-RU"/>
              </w:rPr>
              <w:t>Фінансове управління, управління організаційно-інформаційної роботи та контролю</w:t>
            </w:r>
          </w:p>
        </w:tc>
        <w:tc>
          <w:tcPr>
            <w:tcW w:w="1984" w:type="dxa"/>
            <w:tcBorders>
              <w:top w:val="single" w:sz="4" w:space="0" w:color="000000"/>
              <w:left w:val="single" w:sz="4" w:space="0" w:color="000000"/>
              <w:bottom w:val="single" w:sz="4" w:space="0" w:color="000000"/>
              <w:right w:val="single" w:sz="4" w:space="0" w:color="000000"/>
            </w:tcBorders>
          </w:tcPr>
          <w:p w14:paraId="04C51F0E" w14:textId="77777777" w:rsidR="004E741D" w:rsidRPr="00D17175" w:rsidRDefault="004E741D" w:rsidP="004E741D">
            <w:pPr>
              <w:jc w:val="center"/>
              <w:rPr>
                <w:b/>
                <w:bCs/>
              </w:rPr>
            </w:pPr>
          </w:p>
        </w:tc>
        <w:tc>
          <w:tcPr>
            <w:tcW w:w="2552" w:type="dxa"/>
            <w:tcBorders>
              <w:top w:val="single" w:sz="4" w:space="0" w:color="000000"/>
              <w:left w:val="single" w:sz="4" w:space="0" w:color="000000"/>
              <w:bottom w:val="single" w:sz="4" w:space="0" w:color="000000"/>
              <w:right w:val="single" w:sz="4" w:space="0" w:color="000000"/>
            </w:tcBorders>
          </w:tcPr>
          <w:p w14:paraId="19451842" w14:textId="77777777" w:rsidR="004E741D" w:rsidRPr="00D17175" w:rsidRDefault="004E741D" w:rsidP="00962395">
            <w:pPr>
              <w:suppressAutoHyphens w:val="0"/>
              <w:rPr>
                <w:lang w:eastAsia="ru-RU"/>
              </w:rPr>
            </w:pPr>
            <w:r w:rsidRPr="00D17175">
              <w:rPr>
                <w:lang w:eastAsia="ru-RU"/>
              </w:rPr>
              <w:t>Кількість інформацій – 4 од.</w:t>
            </w:r>
          </w:p>
        </w:tc>
      </w:tr>
      <w:tr w:rsidR="004E741D" w:rsidRPr="00D17175" w14:paraId="05181AF7" w14:textId="77777777" w:rsidTr="00F47899">
        <w:tc>
          <w:tcPr>
            <w:tcW w:w="3679" w:type="dxa"/>
            <w:tcBorders>
              <w:top w:val="single" w:sz="4" w:space="0" w:color="000000"/>
              <w:left w:val="single" w:sz="4" w:space="0" w:color="000000"/>
              <w:bottom w:val="single" w:sz="4" w:space="0" w:color="000000"/>
            </w:tcBorders>
          </w:tcPr>
          <w:p w14:paraId="257F98EB" w14:textId="77777777" w:rsidR="004E741D" w:rsidRPr="00D17175" w:rsidRDefault="004E741D" w:rsidP="004E741D">
            <w:pPr>
              <w:suppressAutoHyphens w:val="0"/>
              <w:jc w:val="both"/>
              <w:rPr>
                <w:lang w:eastAsia="ru-RU"/>
              </w:rPr>
            </w:pPr>
            <w:r w:rsidRPr="00D17175">
              <w:rPr>
                <w:lang w:eastAsia="ru-RU"/>
              </w:rPr>
              <w:t>Реалізація громадських мікропроектів (Програма «Громадські ініціативи»)</w:t>
            </w:r>
          </w:p>
        </w:tc>
        <w:tc>
          <w:tcPr>
            <w:tcW w:w="1843" w:type="dxa"/>
            <w:tcBorders>
              <w:top w:val="single" w:sz="4" w:space="0" w:color="000000"/>
              <w:left w:val="single" w:sz="4" w:space="0" w:color="000000"/>
              <w:bottom w:val="single" w:sz="4" w:space="0" w:color="000000"/>
            </w:tcBorders>
          </w:tcPr>
          <w:p w14:paraId="2B1A45C4" w14:textId="77777777" w:rsidR="004E741D" w:rsidRPr="00D17175" w:rsidRDefault="004E741D" w:rsidP="004E741D">
            <w:pPr>
              <w:suppressAutoHyphens w:val="0"/>
              <w:jc w:val="center"/>
              <w:rPr>
                <w:lang w:eastAsia="ru-RU"/>
              </w:rPr>
            </w:pPr>
            <w:r w:rsidRPr="00D17175">
              <w:rPr>
                <w:lang w:eastAsia="ru-RU"/>
              </w:rPr>
              <w:t>Управління економіки</w:t>
            </w:r>
          </w:p>
        </w:tc>
        <w:tc>
          <w:tcPr>
            <w:tcW w:w="1984" w:type="dxa"/>
            <w:tcBorders>
              <w:top w:val="single" w:sz="4" w:space="0" w:color="000000"/>
              <w:left w:val="single" w:sz="4" w:space="0" w:color="000000"/>
              <w:bottom w:val="single" w:sz="4" w:space="0" w:color="000000"/>
              <w:right w:val="single" w:sz="4" w:space="0" w:color="000000"/>
            </w:tcBorders>
          </w:tcPr>
          <w:p w14:paraId="29F3343D" w14:textId="77777777" w:rsidR="004E741D" w:rsidRPr="00D17175" w:rsidRDefault="004E741D" w:rsidP="004E741D">
            <w:pPr>
              <w:suppressAutoHyphens w:val="0"/>
              <w:jc w:val="center"/>
              <w:rPr>
                <w:lang w:eastAsia="ru-RU"/>
              </w:rPr>
            </w:pPr>
            <w:r w:rsidRPr="00D17175">
              <w:rPr>
                <w:lang w:eastAsia="ru-RU"/>
              </w:rPr>
              <w:t>Бюджет громади,</w:t>
            </w:r>
          </w:p>
          <w:p w14:paraId="7227DF4D" w14:textId="77777777" w:rsidR="004E741D" w:rsidRPr="00D17175" w:rsidRDefault="004E741D" w:rsidP="004E741D">
            <w:pPr>
              <w:jc w:val="center"/>
              <w:rPr>
                <w:b/>
                <w:bCs/>
              </w:rPr>
            </w:pPr>
            <w:r w:rsidRPr="00D17175">
              <w:rPr>
                <w:lang w:eastAsia="ru-RU"/>
              </w:rPr>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7EAE7053" w14:textId="18493AF6" w:rsidR="004E741D" w:rsidRPr="00D17175" w:rsidRDefault="004E741D" w:rsidP="00962395">
            <w:pPr>
              <w:suppressAutoHyphens w:val="0"/>
              <w:rPr>
                <w:lang w:eastAsia="ru-RU"/>
              </w:rPr>
            </w:pPr>
            <w:r w:rsidRPr="00D17175">
              <w:rPr>
                <w:lang w:eastAsia="ru-RU"/>
              </w:rPr>
              <w:t>Кількість реалізованих мікропроектів – до 10 од.</w:t>
            </w:r>
          </w:p>
        </w:tc>
      </w:tr>
    </w:tbl>
    <w:p w14:paraId="584DF947" w14:textId="77777777" w:rsidR="00D03020" w:rsidRPr="00D17175" w:rsidRDefault="00D03020" w:rsidP="00D03020">
      <w:pPr>
        <w:pStyle w:val="310"/>
        <w:spacing w:before="120" w:after="0"/>
        <w:rPr>
          <w:b/>
          <w:bCs/>
          <w:sz w:val="24"/>
          <w:szCs w:val="24"/>
        </w:rPr>
      </w:pPr>
      <w:r w:rsidRPr="00D17175">
        <w:rPr>
          <w:b/>
          <w:bCs/>
          <w:sz w:val="24"/>
          <w:szCs w:val="24"/>
        </w:rPr>
        <w:t xml:space="preserve">Очікувані результати. </w:t>
      </w:r>
    </w:p>
    <w:p w14:paraId="529CD765" w14:textId="602A392F" w:rsidR="009E4A7A" w:rsidRPr="00D17175" w:rsidRDefault="006E4170" w:rsidP="00D03020">
      <w:pPr>
        <w:ind w:firstLine="567"/>
        <w:jc w:val="both"/>
      </w:pPr>
      <w:r w:rsidRPr="00D17175">
        <w:t>Збільшення надходжень до бюджету громади.</w:t>
      </w:r>
    </w:p>
    <w:p w14:paraId="4910ACA5" w14:textId="309FB711" w:rsidR="00036903" w:rsidRPr="00D17175" w:rsidRDefault="007C429B" w:rsidP="009B4D94">
      <w:pPr>
        <w:pStyle w:val="2"/>
        <w:rPr>
          <w:rFonts w:ascii="Times New Roman" w:hAnsi="Times New Roman" w:cs="Times New Roman"/>
          <w:i w:val="0"/>
          <w:sz w:val="24"/>
          <w:szCs w:val="24"/>
        </w:rPr>
      </w:pPr>
      <w:bookmarkStart w:id="48" w:name="_Toc119400354"/>
      <w:r w:rsidRPr="00D17175">
        <w:rPr>
          <w:rFonts w:ascii="Times New Roman" w:hAnsi="Times New Roman" w:cs="Times New Roman"/>
          <w:i w:val="0"/>
          <w:sz w:val="24"/>
          <w:szCs w:val="24"/>
        </w:rPr>
        <w:t>6</w:t>
      </w:r>
      <w:r w:rsidR="00036903" w:rsidRPr="00D17175">
        <w:rPr>
          <w:rFonts w:ascii="Times New Roman" w:hAnsi="Times New Roman" w:cs="Times New Roman"/>
          <w:i w:val="0"/>
          <w:sz w:val="24"/>
          <w:szCs w:val="24"/>
        </w:rPr>
        <w:t>.2. Управління майном територіальної громади.</w:t>
      </w:r>
      <w:bookmarkEnd w:id="48"/>
    </w:p>
    <w:p w14:paraId="1FBC0A76" w14:textId="77777777" w:rsidR="00036903" w:rsidRPr="00D17175" w:rsidRDefault="00036903" w:rsidP="0074647F">
      <w:pPr>
        <w:suppressAutoHyphens w:val="0"/>
        <w:spacing w:before="120"/>
        <w:jc w:val="both"/>
        <w:rPr>
          <w:lang w:eastAsia="ru-RU"/>
        </w:rPr>
      </w:pPr>
      <w:r w:rsidRPr="00D17175">
        <w:rPr>
          <w:b/>
          <w:bCs/>
          <w:lang w:eastAsia="uk-UA"/>
        </w:rPr>
        <w:t>Проблемні питання.</w:t>
      </w:r>
    </w:p>
    <w:p w14:paraId="27669EFD" w14:textId="37AB916D" w:rsidR="007037A7" w:rsidRPr="00D17175" w:rsidRDefault="007037A7" w:rsidP="007037A7">
      <w:pPr>
        <w:pStyle w:val="a0"/>
        <w:spacing w:after="0"/>
        <w:ind w:firstLine="709"/>
        <w:jc w:val="both"/>
        <w:rPr>
          <w:color w:val="000000"/>
          <w:shd w:val="clear" w:color="auto" w:fill="FFFFFF"/>
          <w:lang w:val="uk-UA"/>
        </w:rPr>
      </w:pPr>
      <w:r w:rsidRPr="00D17175">
        <w:rPr>
          <w:lang w:val="uk-UA" w:eastAsia="ru-RU"/>
        </w:rPr>
        <w:t xml:space="preserve">Недостатня інвестиційна привабливість </w:t>
      </w:r>
      <w:r w:rsidRPr="00D17175">
        <w:rPr>
          <w:color w:val="000000"/>
          <w:shd w:val="clear" w:color="auto" w:fill="FFFFFF"/>
          <w:lang w:val="uk-UA"/>
        </w:rPr>
        <w:t>об’єктів комунальної власності громади, які пропонуються для передачі у оренду</w:t>
      </w:r>
      <w:r w:rsidR="00707C5E" w:rsidRPr="00D17175">
        <w:rPr>
          <w:color w:val="000000"/>
          <w:shd w:val="clear" w:color="auto" w:fill="FFFFFF"/>
          <w:lang w:val="uk-UA"/>
        </w:rPr>
        <w:t>/</w:t>
      </w:r>
      <w:r w:rsidR="00BE20D4">
        <w:rPr>
          <w:color w:val="000000"/>
          <w:shd w:val="clear" w:color="auto" w:fill="FFFFFF"/>
          <w:lang w:val="uk-UA"/>
        </w:rPr>
        <w:t>продаж</w:t>
      </w:r>
      <w:r w:rsidRPr="00D17175">
        <w:rPr>
          <w:color w:val="000000"/>
          <w:shd w:val="clear" w:color="auto" w:fill="FFFFFF"/>
          <w:lang w:val="uk-UA"/>
        </w:rPr>
        <w:t xml:space="preserve"> на аукціонах.  </w:t>
      </w:r>
    </w:p>
    <w:p w14:paraId="799AEDC7" w14:textId="2FB76702" w:rsidR="00036903" w:rsidRPr="00D17175" w:rsidRDefault="004F2EB4" w:rsidP="001C6433">
      <w:pPr>
        <w:suppressAutoHyphens w:val="0"/>
        <w:ind w:firstLine="709"/>
        <w:jc w:val="both"/>
        <w:rPr>
          <w:lang w:eastAsia="ru-RU"/>
        </w:rPr>
      </w:pPr>
      <w:r w:rsidRPr="00D17175">
        <w:rPr>
          <w:lang w:eastAsia="ru-RU"/>
        </w:rPr>
        <w:t>Наявність з</w:t>
      </w:r>
      <w:r w:rsidR="00602229" w:rsidRPr="00D17175">
        <w:rPr>
          <w:lang w:eastAsia="ru-RU"/>
        </w:rPr>
        <w:t>битков</w:t>
      </w:r>
      <w:r w:rsidRPr="00D17175">
        <w:rPr>
          <w:lang w:eastAsia="ru-RU"/>
        </w:rPr>
        <w:t>их</w:t>
      </w:r>
      <w:r w:rsidR="00036903" w:rsidRPr="00D17175">
        <w:rPr>
          <w:lang w:eastAsia="ru-RU"/>
        </w:rPr>
        <w:t xml:space="preserve"> комунальних підприємств.</w:t>
      </w:r>
    </w:p>
    <w:p w14:paraId="1D08216A" w14:textId="3403DB35" w:rsidR="00602229" w:rsidRPr="00D17175" w:rsidRDefault="004F2EB4" w:rsidP="00602229">
      <w:pPr>
        <w:suppressAutoHyphens w:val="0"/>
        <w:ind w:firstLine="709"/>
        <w:jc w:val="both"/>
      </w:pPr>
      <w:r w:rsidRPr="00D17175">
        <w:t>Необхідність оновлення</w:t>
      </w:r>
      <w:r w:rsidR="00602229" w:rsidRPr="00D17175">
        <w:t xml:space="preserve"> матеріально-технічної бази комунальних підприємств.</w:t>
      </w:r>
    </w:p>
    <w:p w14:paraId="509C94F0" w14:textId="1070667E" w:rsidR="00747F46" w:rsidRDefault="00036903" w:rsidP="007037A7">
      <w:pPr>
        <w:suppressAutoHyphens w:val="0"/>
        <w:spacing w:before="120"/>
        <w:jc w:val="both"/>
      </w:pPr>
      <w:r w:rsidRPr="00D17175">
        <w:rPr>
          <w:b/>
          <w:bCs/>
          <w:lang w:eastAsia="uk-UA"/>
        </w:rPr>
        <w:t xml:space="preserve">Мета: </w:t>
      </w:r>
      <w:r w:rsidR="009B4009" w:rsidRPr="00D17175">
        <w:t xml:space="preserve">підвищення ефективності утримання та використання </w:t>
      </w:r>
      <w:r w:rsidR="00747F46">
        <w:t xml:space="preserve">об’єктів </w:t>
      </w:r>
      <w:r w:rsidR="009B4009" w:rsidRPr="00D17175">
        <w:t>комунально</w:t>
      </w:r>
      <w:r w:rsidR="00747F46">
        <w:t>ї власності.</w:t>
      </w:r>
    </w:p>
    <w:p w14:paraId="71AC1F73" w14:textId="2316419B" w:rsidR="00036903" w:rsidRPr="00D17175" w:rsidRDefault="009B4009" w:rsidP="001C6433">
      <w:pPr>
        <w:suppressAutoHyphens w:val="0"/>
        <w:spacing w:before="120"/>
        <w:jc w:val="both"/>
        <w:rPr>
          <w:b/>
          <w:bCs/>
          <w:lang w:eastAsia="uk-UA"/>
        </w:rPr>
      </w:pPr>
      <w:r w:rsidRPr="00D17175">
        <w:t xml:space="preserve"> </w:t>
      </w:r>
      <w:r w:rsidR="00036903" w:rsidRPr="00D17175">
        <w:rPr>
          <w:b/>
          <w:bCs/>
          <w:lang w:eastAsia="uk-UA"/>
        </w:rPr>
        <w:t>Пріоритетні завдання.</w:t>
      </w:r>
    </w:p>
    <w:p w14:paraId="057A5A33" w14:textId="2C10DFB0" w:rsidR="007A0E95" w:rsidRPr="00D17175" w:rsidRDefault="007A0E95" w:rsidP="001D4DD7">
      <w:pPr>
        <w:suppressAutoHyphens w:val="0"/>
        <w:ind w:firstLine="709"/>
        <w:jc w:val="both"/>
        <w:rPr>
          <w:lang w:eastAsia="ru-RU"/>
        </w:rPr>
      </w:pPr>
      <w:r w:rsidRPr="00D17175">
        <w:rPr>
          <w:lang w:eastAsia="ru-RU"/>
        </w:rPr>
        <w:t>Поліпшення стану об’єктів комунальної влас</w:t>
      </w:r>
      <w:r w:rsidR="003C6379" w:rsidRPr="00D17175">
        <w:rPr>
          <w:lang w:eastAsia="ru-RU"/>
        </w:rPr>
        <w:t>ності, які передаються у оренду.</w:t>
      </w:r>
    </w:p>
    <w:p w14:paraId="1E624027" w14:textId="4DCDC2CF" w:rsidR="00C167D9" w:rsidRPr="00D17175" w:rsidRDefault="00C167D9" w:rsidP="001D4DD7">
      <w:pPr>
        <w:suppressAutoHyphens w:val="0"/>
        <w:ind w:firstLine="709"/>
        <w:jc w:val="both"/>
        <w:rPr>
          <w:lang w:eastAsia="ru-RU"/>
        </w:rPr>
      </w:pPr>
      <w:r w:rsidRPr="00D17175">
        <w:rPr>
          <w:lang w:eastAsia="ru-RU"/>
        </w:rPr>
        <w:t xml:space="preserve">Впорядкування документації на </w:t>
      </w:r>
      <w:r w:rsidRPr="00D17175">
        <w:rPr>
          <w:color w:val="000000"/>
          <w:shd w:val="clear" w:color="auto" w:fill="FFFFFF"/>
        </w:rPr>
        <w:t>об’єкти комунальної власності.</w:t>
      </w:r>
    </w:p>
    <w:p w14:paraId="45A2530B" w14:textId="402EFDB8" w:rsidR="007037A7" w:rsidRPr="00D17175" w:rsidRDefault="007A0E95" w:rsidP="001D4DD7">
      <w:pPr>
        <w:suppressAutoHyphens w:val="0"/>
        <w:ind w:firstLine="709"/>
        <w:jc w:val="both"/>
        <w:rPr>
          <w:lang w:eastAsia="ru-RU"/>
        </w:rPr>
      </w:pPr>
      <w:r w:rsidRPr="00D17175">
        <w:rPr>
          <w:lang w:eastAsia="ru-RU"/>
        </w:rPr>
        <w:t xml:space="preserve">Зменшення </w:t>
      </w:r>
      <w:r w:rsidR="007037A7" w:rsidRPr="00D17175">
        <w:rPr>
          <w:lang w:eastAsia="ru-RU"/>
        </w:rPr>
        <w:t xml:space="preserve">заборгованості з </w:t>
      </w:r>
      <w:r w:rsidRPr="00D17175">
        <w:rPr>
          <w:lang w:eastAsia="ru-RU"/>
        </w:rPr>
        <w:t>о</w:t>
      </w:r>
      <w:r w:rsidR="007037A7" w:rsidRPr="00D17175">
        <w:rPr>
          <w:lang w:eastAsia="ru-RU"/>
        </w:rPr>
        <w:t>плати за оренду комунального майна.</w:t>
      </w:r>
    </w:p>
    <w:p w14:paraId="63167062" w14:textId="17737F66" w:rsidR="00036903" w:rsidRPr="00D17175" w:rsidRDefault="00036903" w:rsidP="001D4DD7">
      <w:pPr>
        <w:suppressAutoHyphens w:val="0"/>
        <w:ind w:firstLine="709"/>
        <w:jc w:val="both"/>
        <w:rPr>
          <w:lang w:eastAsia="ru-RU"/>
        </w:rPr>
      </w:pPr>
      <w:r w:rsidRPr="00D17175">
        <w:rPr>
          <w:lang w:eastAsia="ru-RU"/>
        </w:rPr>
        <w:t xml:space="preserve">Забезпечення </w:t>
      </w:r>
      <w:r w:rsidR="00A90027" w:rsidRPr="00D17175">
        <w:rPr>
          <w:lang w:eastAsia="ru-RU"/>
        </w:rPr>
        <w:t>е</w:t>
      </w:r>
      <w:r w:rsidR="00AC20DA" w:rsidRPr="00D17175">
        <w:rPr>
          <w:lang w:eastAsia="ru-RU"/>
        </w:rPr>
        <w:t xml:space="preserve">фективної </w:t>
      </w:r>
      <w:r w:rsidRPr="00D17175">
        <w:rPr>
          <w:lang w:eastAsia="ru-RU"/>
        </w:rPr>
        <w:t>роботи комунальних підприємств.</w:t>
      </w:r>
    </w:p>
    <w:p w14:paraId="4C386C8B" w14:textId="77777777" w:rsidR="001D4DD7" w:rsidRPr="00D17175" w:rsidRDefault="001D4DD7" w:rsidP="001D4DD7">
      <w:pPr>
        <w:suppressAutoHyphens w:val="0"/>
        <w:ind w:firstLine="709"/>
        <w:jc w:val="both"/>
        <w:rPr>
          <w:lang w:eastAsia="ru-RU"/>
        </w:rPr>
      </w:pPr>
    </w:p>
    <w:tbl>
      <w:tblPr>
        <w:tblW w:w="10058" w:type="dxa"/>
        <w:tblInd w:w="2" w:type="dxa"/>
        <w:tblLayout w:type="fixed"/>
        <w:tblLook w:val="0000" w:firstRow="0" w:lastRow="0" w:firstColumn="0" w:lastColumn="0" w:noHBand="0" w:noVBand="0"/>
      </w:tblPr>
      <w:tblGrid>
        <w:gridCol w:w="3679"/>
        <w:gridCol w:w="1984"/>
        <w:gridCol w:w="1843"/>
        <w:gridCol w:w="2552"/>
      </w:tblGrid>
      <w:tr w:rsidR="00D126E6" w:rsidRPr="00D17175" w14:paraId="27A19D2C" w14:textId="77777777" w:rsidTr="00B171A0">
        <w:tc>
          <w:tcPr>
            <w:tcW w:w="3679" w:type="dxa"/>
            <w:tcBorders>
              <w:top w:val="single" w:sz="4" w:space="0" w:color="000000"/>
              <w:left w:val="single" w:sz="4" w:space="0" w:color="000000"/>
              <w:bottom w:val="single" w:sz="4" w:space="0" w:color="000000"/>
            </w:tcBorders>
          </w:tcPr>
          <w:p w14:paraId="6EE23C6F" w14:textId="77777777" w:rsidR="00D126E6" w:rsidRPr="00D17175" w:rsidRDefault="00D126E6" w:rsidP="00700984">
            <w:pPr>
              <w:ind w:firstLine="709"/>
              <w:jc w:val="both"/>
              <w:rPr>
                <w:b/>
                <w:bCs/>
              </w:rPr>
            </w:pPr>
            <w:r w:rsidRPr="00D17175">
              <w:rPr>
                <w:b/>
                <w:bCs/>
              </w:rPr>
              <w:t>Зміст заходу</w:t>
            </w:r>
          </w:p>
        </w:tc>
        <w:tc>
          <w:tcPr>
            <w:tcW w:w="1984" w:type="dxa"/>
            <w:tcBorders>
              <w:top w:val="single" w:sz="4" w:space="0" w:color="000000"/>
              <w:left w:val="single" w:sz="4" w:space="0" w:color="000000"/>
              <w:bottom w:val="single" w:sz="4" w:space="0" w:color="000000"/>
            </w:tcBorders>
          </w:tcPr>
          <w:p w14:paraId="7835708C" w14:textId="77777777" w:rsidR="00D126E6" w:rsidRPr="00D17175" w:rsidRDefault="00D126E6" w:rsidP="00700984">
            <w:pPr>
              <w:rPr>
                <w:b/>
                <w:bCs/>
              </w:rPr>
            </w:pPr>
            <w:r w:rsidRPr="00D17175">
              <w:rPr>
                <w:b/>
                <w:bCs/>
              </w:rPr>
              <w:t>Виконавець</w:t>
            </w:r>
          </w:p>
        </w:tc>
        <w:tc>
          <w:tcPr>
            <w:tcW w:w="1843" w:type="dxa"/>
            <w:tcBorders>
              <w:top w:val="single" w:sz="4" w:space="0" w:color="000000"/>
              <w:left w:val="single" w:sz="4" w:space="0" w:color="000000"/>
              <w:bottom w:val="single" w:sz="4" w:space="0" w:color="000000"/>
              <w:right w:val="single" w:sz="4" w:space="0" w:color="000000"/>
            </w:tcBorders>
          </w:tcPr>
          <w:p w14:paraId="352B9F60" w14:textId="77777777" w:rsidR="00D126E6" w:rsidRPr="00D17175" w:rsidRDefault="00D126E6" w:rsidP="00700984">
            <w:pPr>
              <w:jc w:val="center"/>
              <w:rPr>
                <w:b/>
                <w:bCs/>
              </w:rPr>
            </w:pPr>
            <w:r w:rsidRPr="00D17175">
              <w:rPr>
                <w:b/>
                <w:bCs/>
              </w:rPr>
              <w:t>Джерела фінансування</w:t>
            </w:r>
          </w:p>
        </w:tc>
        <w:tc>
          <w:tcPr>
            <w:tcW w:w="2552" w:type="dxa"/>
            <w:tcBorders>
              <w:top w:val="single" w:sz="4" w:space="0" w:color="000000"/>
              <w:left w:val="single" w:sz="4" w:space="0" w:color="000000"/>
              <w:bottom w:val="single" w:sz="4" w:space="0" w:color="000000"/>
              <w:right w:val="single" w:sz="4" w:space="0" w:color="000000"/>
            </w:tcBorders>
          </w:tcPr>
          <w:p w14:paraId="658DEABB" w14:textId="77777777" w:rsidR="00D126E6" w:rsidRPr="00D17175" w:rsidRDefault="00D126E6" w:rsidP="00700984">
            <w:pPr>
              <w:jc w:val="center"/>
              <w:rPr>
                <w:b/>
                <w:bCs/>
                <w:lang w:eastAsia="ru-RU"/>
              </w:rPr>
            </w:pPr>
            <w:r w:rsidRPr="00D17175">
              <w:rPr>
                <w:b/>
                <w:bCs/>
                <w:lang w:eastAsia="ru-RU"/>
              </w:rPr>
              <w:t xml:space="preserve">Індикатори </w:t>
            </w:r>
          </w:p>
          <w:p w14:paraId="1073055E" w14:textId="77777777" w:rsidR="00D126E6" w:rsidRPr="00D17175" w:rsidRDefault="00D126E6" w:rsidP="00700984">
            <w:pPr>
              <w:jc w:val="center"/>
              <w:rPr>
                <w:b/>
                <w:bCs/>
              </w:rPr>
            </w:pPr>
            <w:r w:rsidRPr="00D17175">
              <w:rPr>
                <w:b/>
                <w:bCs/>
                <w:lang w:eastAsia="ru-RU"/>
              </w:rPr>
              <w:t>виконання</w:t>
            </w:r>
          </w:p>
        </w:tc>
      </w:tr>
      <w:tr w:rsidR="00942BC2" w:rsidRPr="00D17175" w14:paraId="5EC5FA53" w14:textId="77777777" w:rsidTr="00B171A0">
        <w:tc>
          <w:tcPr>
            <w:tcW w:w="3679" w:type="dxa"/>
            <w:tcBorders>
              <w:top w:val="single" w:sz="4" w:space="0" w:color="000000"/>
              <w:left w:val="single" w:sz="4" w:space="0" w:color="000000"/>
              <w:bottom w:val="single" w:sz="4" w:space="0" w:color="000000"/>
            </w:tcBorders>
          </w:tcPr>
          <w:p w14:paraId="0D54E8F7" w14:textId="7DFCA566" w:rsidR="00942BC2" w:rsidRPr="00D17175" w:rsidRDefault="00942BC2" w:rsidP="00942BC2">
            <w:pPr>
              <w:jc w:val="both"/>
              <w:rPr>
                <w:b/>
                <w:bCs/>
              </w:rPr>
            </w:pPr>
            <w:r w:rsidRPr="00D17175">
              <w:rPr>
                <w:lang w:eastAsia="ru-RU"/>
              </w:rPr>
              <w:t xml:space="preserve">Виконання робіт з поліпшення стану об’єктів комунальної власності, які передаються у оренду </w:t>
            </w:r>
          </w:p>
        </w:tc>
        <w:tc>
          <w:tcPr>
            <w:tcW w:w="1984" w:type="dxa"/>
            <w:tcBorders>
              <w:top w:val="single" w:sz="4" w:space="0" w:color="000000"/>
              <w:left w:val="single" w:sz="4" w:space="0" w:color="000000"/>
              <w:bottom w:val="single" w:sz="4" w:space="0" w:color="000000"/>
            </w:tcBorders>
          </w:tcPr>
          <w:p w14:paraId="4321E6B7" w14:textId="0BE7B596" w:rsidR="00851D67" w:rsidRPr="00D17175" w:rsidRDefault="00851D67" w:rsidP="00D02E24">
            <w:pPr>
              <w:jc w:val="center"/>
              <w:rPr>
                <w:lang w:eastAsia="ru-RU"/>
              </w:rPr>
            </w:pPr>
            <w:r w:rsidRPr="00D17175">
              <w:rPr>
                <w:lang w:eastAsia="ru-RU"/>
              </w:rPr>
              <w:t>Управління житлової політики і майна,</w:t>
            </w:r>
          </w:p>
          <w:p w14:paraId="0D79F16C" w14:textId="3E9B1E0A" w:rsidR="00942BC2" w:rsidRPr="00D17175" w:rsidRDefault="00942BC2" w:rsidP="006B2B48">
            <w:pPr>
              <w:jc w:val="center"/>
              <w:rPr>
                <w:b/>
                <w:bCs/>
              </w:rPr>
            </w:pPr>
            <w:r w:rsidRPr="00D17175">
              <w:rPr>
                <w:lang w:eastAsia="ru-RU"/>
              </w:rPr>
              <w:t>КП «Агенція муніципальн</w:t>
            </w:r>
            <w:r w:rsidR="006B2B48">
              <w:rPr>
                <w:lang w:eastAsia="ru-RU"/>
              </w:rPr>
              <w:t>ої нерухомості</w:t>
            </w:r>
            <w:r w:rsidRPr="00D17175">
              <w:rPr>
                <w:lang w:eastAsia="ru-RU"/>
              </w:rPr>
              <w:t>»</w:t>
            </w:r>
          </w:p>
        </w:tc>
        <w:tc>
          <w:tcPr>
            <w:tcW w:w="1843" w:type="dxa"/>
            <w:tcBorders>
              <w:top w:val="single" w:sz="4" w:space="0" w:color="000000"/>
              <w:left w:val="single" w:sz="4" w:space="0" w:color="000000"/>
              <w:bottom w:val="single" w:sz="4" w:space="0" w:color="000000"/>
              <w:right w:val="single" w:sz="4" w:space="0" w:color="000000"/>
            </w:tcBorders>
          </w:tcPr>
          <w:p w14:paraId="1A2F7DB9" w14:textId="3122E197" w:rsidR="00942BC2" w:rsidRPr="00D17175" w:rsidRDefault="00942BC2" w:rsidP="00942BC2">
            <w:pPr>
              <w:jc w:val="center"/>
              <w:rPr>
                <w:b/>
                <w:bCs/>
              </w:rPr>
            </w:pPr>
            <w:r w:rsidRPr="00D17175">
              <w:rPr>
                <w:lang w:eastAsia="ru-RU"/>
              </w:rPr>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22352A6F" w14:textId="77777777" w:rsidR="00942BC2" w:rsidRPr="00D17175" w:rsidRDefault="00942BC2" w:rsidP="00962395">
            <w:pPr>
              <w:suppressAutoHyphens w:val="0"/>
              <w:rPr>
                <w:lang w:eastAsia="ru-RU"/>
              </w:rPr>
            </w:pPr>
            <w:r w:rsidRPr="00D17175">
              <w:rPr>
                <w:lang w:eastAsia="ru-RU"/>
              </w:rPr>
              <w:t>Кількість об’єктів – 5 од.</w:t>
            </w:r>
          </w:p>
          <w:p w14:paraId="2AF6F29B" w14:textId="77777777" w:rsidR="00942BC2" w:rsidRPr="00D17175" w:rsidRDefault="00942BC2" w:rsidP="00962395">
            <w:pPr>
              <w:rPr>
                <w:b/>
                <w:bCs/>
                <w:lang w:eastAsia="ru-RU"/>
              </w:rPr>
            </w:pPr>
          </w:p>
        </w:tc>
      </w:tr>
      <w:tr w:rsidR="00942BC2" w:rsidRPr="00D17175" w14:paraId="679F0B49" w14:textId="77777777" w:rsidTr="00B171A0">
        <w:tc>
          <w:tcPr>
            <w:tcW w:w="3679" w:type="dxa"/>
            <w:tcBorders>
              <w:top w:val="single" w:sz="4" w:space="0" w:color="000000"/>
              <w:left w:val="single" w:sz="4" w:space="0" w:color="000000"/>
              <w:bottom w:val="single" w:sz="4" w:space="0" w:color="000000"/>
            </w:tcBorders>
          </w:tcPr>
          <w:p w14:paraId="7E177965" w14:textId="733FE41D" w:rsidR="00942BC2" w:rsidRPr="00D17175" w:rsidRDefault="00942BC2" w:rsidP="00851D67">
            <w:pPr>
              <w:suppressAutoHyphens w:val="0"/>
              <w:jc w:val="both"/>
              <w:rPr>
                <w:rFonts w:ascii="Calibri" w:hAnsi="Calibri" w:cs="Calibri"/>
                <w:lang w:eastAsia="ru-RU"/>
              </w:rPr>
            </w:pPr>
            <w:r w:rsidRPr="00D17175">
              <w:rPr>
                <w:lang w:eastAsia="ru-RU"/>
              </w:rPr>
              <w:t xml:space="preserve">Продовження робіт з реєстрації права власності на нерухоме майно громади </w:t>
            </w:r>
          </w:p>
        </w:tc>
        <w:tc>
          <w:tcPr>
            <w:tcW w:w="1984" w:type="dxa"/>
            <w:tcBorders>
              <w:top w:val="single" w:sz="4" w:space="0" w:color="000000"/>
              <w:left w:val="single" w:sz="4" w:space="0" w:color="000000"/>
              <w:bottom w:val="single" w:sz="4" w:space="0" w:color="000000"/>
            </w:tcBorders>
          </w:tcPr>
          <w:p w14:paraId="3F24E7B2" w14:textId="4D335689" w:rsidR="00942BC2" w:rsidRPr="00D17175" w:rsidRDefault="00942BC2" w:rsidP="00130E05">
            <w:pPr>
              <w:suppressAutoHyphens w:val="0"/>
              <w:jc w:val="center"/>
              <w:rPr>
                <w:lang w:eastAsia="ru-RU"/>
              </w:rPr>
            </w:pPr>
            <w:r w:rsidRPr="00D17175">
              <w:rPr>
                <w:lang w:eastAsia="ru-RU"/>
              </w:rPr>
              <w:t>Управління житлової політики і майна, балан</w:t>
            </w:r>
            <w:r w:rsidR="00130E05" w:rsidRPr="00D17175">
              <w:rPr>
                <w:lang w:eastAsia="ru-RU"/>
              </w:rPr>
              <w:t>-</w:t>
            </w:r>
            <w:r w:rsidRPr="00D17175">
              <w:rPr>
                <w:lang w:eastAsia="ru-RU"/>
              </w:rPr>
              <w:t>соу</w:t>
            </w:r>
            <w:r w:rsidR="00130E05" w:rsidRPr="00D17175">
              <w:rPr>
                <w:lang w:eastAsia="ru-RU"/>
              </w:rPr>
              <w:t>три</w:t>
            </w:r>
            <w:r w:rsidRPr="00D17175">
              <w:rPr>
                <w:lang w:eastAsia="ru-RU"/>
              </w:rPr>
              <w:t>мувачі нерухомого майна</w:t>
            </w:r>
          </w:p>
        </w:tc>
        <w:tc>
          <w:tcPr>
            <w:tcW w:w="1843" w:type="dxa"/>
            <w:tcBorders>
              <w:top w:val="single" w:sz="4" w:space="0" w:color="000000"/>
              <w:left w:val="single" w:sz="4" w:space="0" w:color="000000"/>
              <w:bottom w:val="single" w:sz="4" w:space="0" w:color="000000"/>
              <w:right w:val="single" w:sz="4" w:space="0" w:color="000000"/>
            </w:tcBorders>
          </w:tcPr>
          <w:p w14:paraId="05D965BE" w14:textId="77777777" w:rsidR="00942BC2" w:rsidRPr="00D17175" w:rsidRDefault="00942BC2" w:rsidP="00942BC2">
            <w:pPr>
              <w:suppressAutoHyphens w:val="0"/>
              <w:jc w:val="center"/>
              <w:rPr>
                <w:lang w:eastAsia="ru-RU"/>
              </w:rPr>
            </w:pPr>
          </w:p>
        </w:tc>
        <w:tc>
          <w:tcPr>
            <w:tcW w:w="2552" w:type="dxa"/>
            <w:tcBorders>
              <w:top w:val="single" w:sz="4" w:space="0" w:color="000000"/>
              <w:left w:val="single" w:sz="4" w:space="0" w:color="000000"/>
              <w:bottom w:val="single" w:sz="4" w:space="0" w:color="000000"/>
              <w:right w:val="single" w:sz="4" w:space="0" w:color="000000"/>
            </w:tcBorders>
          </w:tcPr>
          <w:p w14:paraId="0020E7D8" w14:textId="78E9759E" w:rsidR="00942BC2" w:rsidRPr="00D17175" w:rsidRDefault="00942BC2" w:rsidP="00962395">
            <w:pPr>
              <w:suppressAutoHyphens w:val="0"/>
              <w:rPr>
                <w:lang w:eastAsia="ru-RU"/>
              </w:rPr>
            </w:pPr>
            <w:r w:rsidRPr="00D17175">
              <w:rPr>
                <w:lang w:eastAsia="ru-RU"/>
              </w:rPr>
              <w:t xml:space="preserve">Кількість зареєстрованих об’єктів – </w:t>
            </w:r>
            <w:r w:rsidR="00851D67" w:rsidRPr="00D17175">
              <w:rPr>
                <w:lang w:eastAsia="ru-RU"/>
              </w:rPr>
              <w:t>25</w:t>
            </w:r>
            <w:r w:rsidRPr="00D17175">
              <w:rPr>
                <w:lang w:eastAsia="ru-RU"/>
              </w:rPr>
              <w:t xml:space="preserve"> од.</w:t>
            </w:r>
          </w:p>
          <w:p w14:paraId="096AF754" w14:textId="77777777" w:rsidR="00942BC2" w:rsidRPr="00D17175" w:rsidRDefault="00942BC2" w:rsidP="00962395">
            <w:pPr>
              <w:suppressAutoHyphens w:val="0"/>
              <w:rPr>
                <w:lang w:eastAsia="ru-RU"/>
              </w:rPr>
            </w:pPr>
          </w:p>
        </w:tc>
      </w:tr>
      <w:tr w:rsidR="00942BC2" w:rsidRPr="00D17175" w14:paraId="5E00DE25" w14:textId="77777777" w:rsidTr="00B171A0">
        <w:tc>
          <w:tcPr>
            <w:tcW w:w="3679" w:type="dxa"/>
            <w:tcBorders>
              <w:top w:val="single" w:sz="4" w:space="0" w:color="000000"/>
              <w:left w:val="single" w:sz="4" w:space="0" w:color="000000"/>
              <w:bottom w:val="single" w:sz="4" w:space="0" w:color="000000"/>
            </w:tcBorders>
          </w:tcPr>
          <w:p w14:paraId="5B80D975" w14:textId="0A5B65D5" w:rsidR="00942BC2" w:rsidRPr="00D17175" w:rsidRDefault="00942BC2" w:rsidP="00942BC2">
            <w:pPr>
              <w:suppressAutoHyphens w:val="0"/>
              <w:jc w:val="both"/>
              <w:rPr>
                <w:lang w:eastAsia="ru-RU"/>
              </w:rPr>
            </w:pPr>
            <w:r w:rsidRPr="00D17175">
              <w:rPr>
                <w:lang w:eastAsia="ru-RU"/>
              </w:rPr>
              <w:t>Замовлення оцінки нерухомого майна та рецензування звітів про оцінку майна</w:t>
            </w:r>
          </w:p>
        </w:tc>
        <w:tc>
          <w:tcPr>
            <w:tcW w:w="1984" w:type="dxa"/>
            <w:tcBorders>
              <w:top w:val="single" w:sz="4" w:space="0" w:color="000000"/>
              <w:left w:val="single" w:sz="4" w:space="0" w:color="000000"/>
              <w:bottom w:val="single" w:sz="4" w:space="0" w:color="000000"/>
            </w:tcBorders>
          </w:tcPr>
          <w:p w14:paraId="79234846" w14:textId="3189B31F" w:rsidR="00942BC2" w:rsidRPr="00D17175" w:rsidRDefault="00942BC2" w:rsidP="00130E05">
            <w:pPr>
              <w:suppressAutoHyphens w:val="0"/>
              <w:jc w:val="center"/>
              <w:rPr>
                <w:lang w:eastAsia="ru-RU"/>
              </w:rPr>
            </w:pPr>
            <w:r w:rsidRPr="00D17175">
              <w:rPr>
                <w:lang w:eastAsia="ru-RU"/>
              </w:rPr>
              <w:t>Управління житлової політики і майна, балан</w:t>
            </w:r>
            <w:r w:rsidR="00130E05" w:rsidRPr="00D17175">
              <w:rPr>
                <w:lang w:eastAsia="ru-RU"/>
              </w:rPr>
              <w:t>-соутри</w:t>
            </w:r>
            <w:r w:rsidRPr="00D17175">
              <w:rPr>
                <w:lang w:eastAsia="ru-RU"/>
              </w:rPr>
              <w:t>мувачі нерухомого майна</w:t>
            </w:r>
          </w:p>
        </w:tc>
        <w:tc>
          <w:tcPr>
            <w:tcW w:w="1843" w:type="dxa"/>
            <w:tcBorders>
              <w:top w:val="single" w:sz="4" w:space="0" w:color="000000"/>
              <w:left w:val="single" w:sz="4" w:space="0" w:color="000000"/>
              <w:bottom w:val="single" w:sz="4" w:space="0" w:color="000000"/>
              <w:right w:val="single" w:sz="4" w:space="0" w:color="000000"/>
            </w:tcBorders>
          </w:tcPr>
          <w:p w14:paraId="59989F69" w14:textId="0C89D67A" w:rsidR="00942BC2" w:rsidRPr="00D17175" w:rsidRDefault="00942BC2" w:rsidP="00942BC2">
            <w:pPr>
              <w:suppressAutoHyphens w:val="0"/>
              <w:jc w:val="center"/>
              <w:rPr>
                <w:lang w:eastAsia="ru-RU"/>
              </w:rPr>
            </w:pPr>
            <w:r w:rsidRPr="00D17175">
              <w:rPr>
                <w:lang w:eastAsia="ru-RU"/>
              </w:rPr>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7889A381" w14:textId="77777777" w:rsidR="00942BC2" w:rsidRPr="00D17175" w:rsidRDefault="00942BC2" w:rsidP="00962395">
            <w:pPr>
              <w:suppressAutoHyphens w:val="0"/>
              <w:rPr>
                <w:lang w:eastAsia="ru-RU"/>
              </w:rPr>
            </w:pPr>
            <w:r w:rsidRPr="00D17175">
              <w:rPr>
                <w:lang w:eastAsia="ru-RU"/>
              </w:rPr>
              <w:t>Кількість об’єктів – 5 од.</w:t>
            </w:r>
          </w:p>
          <w:p w14:paraId="4F287442" w14:textId="77777777" w:rsidR="00942BC2" w:rsidRPr="00D17175" w:rsidRDefault="00942BC2" w:rsidP="00962395">
            <w:pPr>
              <w:suppressAutoHyphens w:val="0"/>
              <w:rPr>
                <w:color w:val="FF0000"/>
                <w:lang w:eastAsia="ru-RU"/>
              </w:rPr>
            </w:pPr>
          </w:p>
        </w:tc>
      </w:tr>
      <w:tr w:rsidR="00942BC2" w:rsidRPr="00D17175" w14:paraId="2754CA3F" w14:textId="77777777" w:rsidTr="00B171A0">
        <w:tc>
          <w:tcPr>
            <w:tcW w:w="3679" w:type="dxa"/>
            <w:tcBorders>
              <w:top w:val="single" w:sz="4" w:space="0" w:color="000000"/>
              <w:left w:val="single" w:sz="4" w:space="0" w:color="000000"/>
              <w:bottom w:val="single" w:sz="4" w:space="0" w:color="000000"/>
            </w:tcBorders>
          </w:tcPr>
          <w:p w14:paraId="59321951" w14:textId="334C6861" w:rsidR="00942BC2" w:rsidRPr="00D17175" w:rsidRDefault="00942BC2" w:rsidP="00942BC2">
            <w:pPr>
              <w:suppressAutoHyphens w:val="0"/>
              <w:jc w:val="both"/>
              <w:rPr>
                <w:rFonts w:ascii="Calibri" w:hAnsi="Calibri" w:cs="Calibri"/>
                <w:lang w:eastAsia="ru-RU"/>
              </w:rPr>
            </w:pPr>
            <w:r w:rsidRPr="00D17175">
              <w:rPr>
                <w:lang w:eastAsia="ru-RU"/>
              </w:rPr>
              <w:t xml:space="preserve">Забезпечення погашення заборгованості за договорами оренди майна, що належить до комунальної власності територіальної громади </w:t>
            </w:r>
          </w:p>
        </w:tc>
        <w:tc>
          <w:tcPr>
            <w:tcW w:w="1984" w:type="dxa"/>
            <w:tcBorders>
              <w:top w:val="single" w:sz="4" w:space="0" w:color="000000"/>
              <w:left w:val="single" w:sz="4" w:space="0" w:color="000000"/>
              <w:bottom w:val="single" w:sz="4" w:space="0" w:color="000000"/>
            </w:tcBorders>
          </w:tcPr>
          <w:p w14:paraId="2F523592" w14:textId="297D7375" w:rsidR="00851D67" w:rsidRPr="00D17175" w:rsidRDefault="00851D67" w:rsidP="00942BC2">
            <w:pPr>
              <w:suppressAutoHyphens w:val="0"/>
              <w:jc w:val="center"/>
              <w:rPr>
                <w:lang w:eastAsia="ru-RU"/>
              </w:rPr>
            </w:pPr>
            <w:r w:rsidRPr="00D17175">
              <w:rPr>
                <w:lang w:eastAsia="ru-RU"/>
              </w:rPr>
              <w:t>Управління житлової політики і майна,</w:t>
            </w:r>
          </w:p>
          <w:p w14:paraId="603A62F9" w14:textId="77777777" w:rsidR="006B2B48" w:rsidRDefault="006B2B48" w:rsidP="00130E05">
            <w:pPr>
              <w:suppressAutoHyphens w:val="0"/>
              <w:jc w:val="center"/>
              <w:rPr>
                <w:lang w:eastAsia="ru-RU"/>
              </w:rPr>
            </w:pPr>
            <w:r w:rsidRPr="00D17175">
              <w:rPr>
                <w:lang w:eastAsia="ru-RU"/>
              </w:rPr>
              <w:t>КП «Агенція муніципальн</w:t>
            </w:r>
            <w:r>
              <w:rPr>
                <w:lang w:eastAsia="ru-RU"/>
              </w:rPr>
              <w:t>ої нерухомості</w:t>
            </w:r>
            <w:r w:rsidRPr="00D17175">
              <w:rPr>
                <w:lang w:eastAsia="ru-RU"/>
              </w:rPr>
              <w:t>»</w:t>
            </w:r>
            <w:r>
              <w:rPr>
                <w:lang w:eastAsia="ru-RU"/>
              </w:rPr>
              <w:t>,</w:t>
            </w:r>
          </w:p>
          <w:p w14:paraId="57498C6E" w14:textId="1372033C" w:rsidR="00942BC2" w:rsidRPr="00D17175" w:rsidRDefault="00BF51E1" w:rsidP="00130E05">
            <w:pPr>
              <w:suppressAutoHyphens w:val="0"/>
              <w:jc w:val="center"/>
              <w:rPr>
                <w:rFonts w:ascii="Calibri" w:hAnsi="Calibri" w:cs="Calibri"/>
                <w:lang w:eastAsia="ru-RU"/>
              </w:rPr>
            </w:pPr>
            <w:r>
              <w:rPr>
                <w:lang w:eastAsia="ru-RU"/>
              </w:rPr>
              <w:t>б</w:t>
            </w:r>
            <w:r w:rsidR="00942BC2" w:rsidRPr="00D17175">
              <w:rPr>
                <w:lang w:eastAsia="ru-RU"/>
              </w:rPr>
              <w:t>алан</w:t>
            </w:r>
            <w:r w:rsidR="00130E05" w:rsidRPr="00D17175">
              <w:rPr>
                <w:lang w:eastAsia="ru-RU"/>
              </w:rPr>
              <w:t>соутри</w:t>
            </w:r>
            <w:r w:rsidR="00942BC2" w:rsidRPr="00D17175">
              <w:rPr>
                <w:lang w:eastAsia="ru-RU"/>
              </w:rPr>
              <w:t>му</w:t>
            </w:r>
            <w:r w:rsidR="006B2B48">
              <w:rPr>
                <w:lang w:eastAsia="ru-RU"/>
              </w:rPr>
              <w:t>-</w:t>
            </w:r>
            <w:r w:rsidR="00942BC2" w:rsidRPr="00D17175">
              <w:rPr>
                <w:lang w:eastAsia="ru-RU"/>
              </w:rPr>
              <w:t>вачі нерухомого майна</w:t>
            </w:r>
          </w:p>
        </w:tc>
        <w:tc>
          <w:tcPr>
            <w:tcW w:w="1843" w:type="dxa"/>
            <w:tcBorders>
              <w:top w:val="single" w:sz="4" w:space="0" w:color="000000"/>
              <w:left w:val="single" w:sz="4" w:space="0" w:color="000000"/>
              <w:bottom w:val="single" w:sz="4" w:space="0" w:color="000000"/>
              <w:right w:val="single" w:sz="4" w:space="0" w:color="000000"/>
            </w:tcBorders>
          </w:tcPr>
          <w:p w14:paraId="3B9D4355" w14:textId="45E701A6" w:rsidR="00942BC2" w:rsidRPr="00D17175" w:rsidRDefault="00942BC2" w:rsidP="00942BC2">
            <w:pPr>
              <w:suppressAutoHyphens w:val="0"/>
              <w:jc w:val="center"/>
              <w:rPr>
                <w:rFonts w:ascii="Calibri" w:hAnsi="Calibri" w:cs="Calibri"/>
                <w:lang w:eastAsia="ru-RU"/>
              </w:rPr>
            </w:pPr>
          </w:p>
        </w:tc>
        <w:tc>
          <w:tcPr>
            <w:tcW w:w="2552" w:type="dxa"/>
            <w:tcBorders>
              <w:top w:val="single" w:sz="4" w:space="0" w:color="000000"/>
              <w:left w:val="single" w:sz="4" w:space="0" w:color="000000"/>
              <w:bottom w:val="single" w:sz="4" w:space="0" w:color="000000"/>
              <w:right w:val="single" w:sz="4" w:space="0" w:color="000000"/>
            </w:tcBorders>
          </w:tcPr>
          <w:p w14:paraId="1B2CF8E3" w14:textId="77777777" w:rsidR="00942BC2" w:rsidRPr="00D17175" w:rsidRDefault="00942BC2" w:rsidP="00962395">
            <w:pPr>
              <w:suppressAutoHyphens w:val="0"/>
              <w:rPr>
                <w:lang w:eastAsia="ru-RU"/>
              </w:rPr>
            </w:pPr>
            <w:r w:rsidRPr="00D17175">
              <w:rPr>
                <w:lang w:eastAsia="ru-RU"/>
              </w:rPr>
              <w:t>Рівень оплати – не менше 100%</w:t>
            </w:r>
          </w:p>
        </w:tc>
      </w:tr>
      <w:tr w:rsidR="00942BC2" w:rsidRPr="00D17175" w14:paraId="0650DFFE" w14:textId="77777777" w:rsidTr="00B171A0">
        <w:tc>
          <w:tcPr>
            <w:tcW w:w="3679" w:type="dxa"/>
            <w:tcBorders>
              <w:top w:val="single" w:sz="4" w:space="0" w:color="000000"/>
              <w:left w:val="single" w:sz="4" w:space="0" w:color="000000"/>
              <w:bottom w:val="single" w:sz="4" w:space="0" w:color="000000"/>
            </w:tcBorders>
          </w:tcPr>
          <w:p w14:paraId="7ADFAC0C" w14:textId="3AF3C306" w:rsidR="00942BC2" w:rsidRPr="00D17175" w:rsidRDefault="00942BC2" w:rsidP="00942BC2">
            <w:pPr>
              <w:suppressAutoHyphens w:val="0"/>
              <w:jc w:val="both"/>
              <w:rPr>
                <w:rFonts w:ascii="Calibri" w:hAnsi="Calibri" w:cs="Calibri"/>
                <w:lang w:eastAsia="ru-RU"/>
              </w:rPr>
            </w:pPr>
            <w:r w:rsidRPr="00D17175">
              <w:rPr>
                <w:lang w:eastAsia="ru-RU"/>
              </w:rPr>
              <w:t>Забезпечення виконання комунальними підприємствами фінансових планів та отримання позитивного фінансового результату від здійснення господарської діяльності</w:t>
            </w:r>
          </w:p>
        </w:tc>
        <w:tc>
          <w:tcPr>
            <w:tcW w:w="1984" w:type="dxa"/>
            <w:tcBorders>
              <w:top w:val="single" w:sz="4" w:space="0" w:color="000000"/>
              <w:left w:val="single" w:sz="4" w:space="0" w:color="000000"/>
              <w:bottom w:val="single" w:sz="4" w:space="0" w:color="000000"/>
            </w:tcBorders>
          </w:tcPr>
          <w:p w14:paraId="71D84E67" w14:textId="5A8E1B36" w:rsidR="00942BC2" w:rsidRPr="00D17175" w:rsidRDefault="00942BC2" w:rsidP="00670637">
            <w:pPr>
              <w:suppressAutoHyphens w:val="0"/>
              <w:jc w:val="center"/>
              <w:rPr>
                <w:lang w:eastAsia="ru-RU"/>
              </w:rPr>
            </w:pPr>
            <w:r w:rsidRPr="00D17175">
              <w:rPr>
                <w:lang w:eastAsia="ru-RU"/>
              </w:rPr>
              <w:t>Відділ планування діяльності та стратегічного розвитку підприємств, виконавчі органи міської ради, комунальні підприємства</w:t>
            </w:r>
          </w:p>
        </w:tc>
        <w:tc>
          <w:tcPr>
            <w:tcW w:w="1843" w:type="dxa"/>
            <w:tcBorders>
              <w:top w:val="single" w:sz="4" w:space="0" w:color="000000"/>
              <w:left w:val="single" w:sz="4" w:space="0" w:color="000000"/>
              <w:bottom w:val="single" w:sz="4" w:space="0" w:color="000000"/>
              <w:right w:val="single" w:sz="4" w:space="0" w:color="000000"/>
            </w:tcBorders>
          </w:tcPr>
          <w:p w14:paraId="1244C3FA" w14:textId="77777777" w:rsidR="00942BC2" w:rsidRPr="00D17175" w:rsidRDefault="00942BC2" w:rsidP="00942BC2">
            <w:pPr>
              <w:suppressAutoHyphens w:val="0"/>
              <w:jc w:val="center"/>
              <w:rPr>
                <w:rFonts w:ascii="Calibri" w:hAnsi="Calibri" w:cs="Calibri"/>
                <w:lang w:eastAsia="ru-RU"/>
              </w:rPr>
            </w:pPr>
          </w:p>
        </w:tc>
        <w:tc>
          <w:tcPr>
            <w:tcW w:w="2552" w:type="dxa"/>
            <w:tcBorders>
              <w:top w:val="single" w:sz="4" w:space="0" w:color="000000"/>
              <w:left w:val="single" w:sz="4" w:space="0" w:color="000000"/>
              <w:bottom w:val="single" w:sz="4" w:space="0" w:color="000000"/>
              <w:right w:val="single" w:sz="4" w:space="0" w:color="000000"/>
            </w:tcBorders>
          </w:tcPr>
          <w:p w14:paraId="731EF95A" w14:textId="2A1FA42C" w:rsidR="00942BC2" w:rsidRPr="00D17175" w:rsidRDefault="00942BC2" w:rsidP="00962395">
            <w:pPr>
              <w:suppressAutoHyphens w:val="0"/>
              <w:rPr>
                <w:lang w:eastAsia="ru-RU"/>
              </w:rPr>
            </w:pPr>
            <w:r w:rsidRPr="00D17175">
              <w:rPr>
                <w:lang w:eastAsia="ru-RU"/>
              </w:rPr>
              <w:t>Кількість прибуткових підприємств – 28 од.</w:t>
            </w:r>
          </w:p>
        </w:tc>
      </w:tr>
      <w:tr w:rsidR="00942BC2" w:rsidRPr="00D17175" w14:paraId="60CC584B" w14:textId="77777777" w:rsidTr="00B171A0">
        <w:tc>
          <w:tcPr>
            <w:tcW w:w="3679" w:type="dxa"/>
            <w:tcBorders>
              <w:top w:val="single" w:sz="4" w:space="0" w:color="000000"/>
              <w:left w:val="single" w:sz="4" w:space="0" w:color="000000"/>
              <w:bottom w:val="single" w:sz="4" w:space="0" w:color="000000"/>
            </w:tcBorders>
          </w:tcPr>
          <w:p w14:paraId="67ADD522" w14:textId="77777777" w:rsidR="00942BC2" w:rsidRPr="00D17175" w:rsidRDefault="00942BC2" w:rsidP="00942BC2">
            <w:pPr>
              <w:suppressAutoHyphens w:val="0"/>
              <w:jc w:val="both"/>
              <w:rPr>
                <w:lang w:eastAsia="ru-RU"/>
              </w:rPr>
            </w:pPr>
            <w:r w:rsidRPr="00D17175">
              <w:rPr>
                <w:lang w:eastAsia="ru-RU"/>
              </w:rPr>
              <w:t xml:space="preserve">Впровадження комунальними підприємствами заходів  інвестиційних програм </w:t>
            </w:r>
          </w:p>
        </w:tc>
        <w:tc>
          <w:tcPr>
            <w:tcW w:w="1984" w:type="dxa"/>
            <w:tcBorders>
              <w:top w:val="single" w:sz="4" w:space="0" w:color="000000"/>
              <w:left w:val="single" w:sz="4" w:space="0" w:color="000000"/>
              <w:bottom w:val="single" w:sz="4" w:space="0" w:color="000000"/>
            </w:tcBorders>
          </w:tcPr>
          <w:p w14:paraId="43C35D7B" w14:textId="77777777" w:rsidR="009D7833" w:rsidRDefault="009D7833" w:rsidP="009D7833">
            <w:pPr>
              <w:suppressAutoHyphens w:val="0"/>
              <w:jc w:val="center"/>
              <w:rPr>
                <w:lang w:eastAsia="ru-RU"/>
              </w:rPr>
            </w:pPr>
            <w:r>
              <w:rPr>
                <w:lang w:eastAsia="ru-RU"/>
              </w:rPr>
              <w:t>В</w:t>
            </w:r>
            <w:r w:rsidRPr="00D17175">
              <w:rPr>
                <w:lang w:eastAsia="ru-RU"/>
              </w:rPr>
              <w:t>ідділ планування діяльності та стр</w:t>
            </w:r>
            <w:r>
              <w:rPr>
                <w:lang w:eastAsia="ru-RU"/>
              </w:rPr>
              <w:t>атегічного розвитку підприємств,</w:t>
            </w:r>
          </w:p>
          <w:p w14:paraId="12D66C98" w14:textId="790B646A" w:rsidR="00942BC2" w:rsidRPr="00D17175" w:rsidRDefault="009D7833" w:rsidP="009D7833">
            <w:pPr>
              <w:suppressAutoHyphens w:val="0"/>
              <w:jc w:val="center"/>
              <w:rPr>
                <w:lang w:eastAsia="ru-RU"/>
              </w:rPr>
            </w:pPr>
            <w:r>
              <w:rPr>
                <w:lang w:eastAsia="ru-RU"/>
              </w:rPr>
              <w:t>к</w:t>
            </w:r>
            <w:r w:rsidR="00942BC2" w:rsidRPr="00D17175">
              <w:rPr>
                <w:lang w:eastAsia="ru-RU"/>
              </w:rPr>
              <w:t>омунальні підприємства</w:t>
            </w:r>
          </w:p>
        </w:tc>
        <w:tc>
          <w:tcPr>
            <w:tcW w:w="1843" w:type="dxa"/>
            <w:tcBorders>
              <w:top w:val="single" w:sz="4" w:space="0" w:color="auto"/>
              <w:left w:val="single" w:sz="4" w:space="0" w:color="auto"/>
              <w:bottom w:val="single" w:sz="4" w:space="0" w:color="auto"/>
              <w:right w:val="single" w:sz="4" w:space="0" w:color="auto"/>
            </w:tcBorders>
          </w:tcPr>
          <w:p w14:paraId="706898F7" w14:textId="77777777" w:rsidR="00670637" w:rsidRPr="00D17175" w:rsidRDefault="00670637" w:rsidP="00942BC2">
            <w:pPr>
              <w:suppressAutoHyphens w:val="0"/>
              <w:jc w:val="center"/>
              <w:rPr>
                <w:lang w:eastAsia="ru-RU"/>
              </w:rPr>
            </w:pPr>
            <w:r w:rsidRPr="00D17175">
              <w:rPr>
                <w:lang w:eastAsia="ru-RU"/>
              </w:rPr>
              <w:t>Бюджет громади,</w:t>
            </w:r>
          </w:p>
          <w:p w14:paraId="4710C4A2" w14:textId="4EE9E537" w:rsidR="00942BC2" w:rsidRPr="00D17175" w:rsidRDefault="00670637" w:rsidP="00942BC2">
            <w:pPr>
              <w:suppressAutoHyphens w:val="0"/>
              <w:jc w:val="center"/>
              <w:rPr>
                <w:lang w:eastAsia="ru-RU"/>
              </w:rPr>
            </w:pPr>
            <w:r w:rsidRPr="00D17175">
              <w:rPr>
                <w:lang w:eastAsia="ru-RU"/>
              </w:rPr>
              <w:t>і</w:t>
            </w:r>
            <w:r w:rsidR="00942BC2" w:rsidRPr="00D17175">
              <w:rPr>
                <w:lang w:eastAsia="ru-RU"/>
              </w:rPr>
              <w:t>нші кошти</w:t>
            </w:r>
          </w:p>
        </w:tc>
        <w:tc>
          <w:tcPr>
            <w:tcW w:w="2552" w:type="dxa"/>
            <w:tcBorders>
              <w:top w:val="single" w:sz="4" w:space="0" w:color="000000"/>
              <w:left w:val="single" w:sz="4" w:space="0" w:color="000000"/>
              <w:bottom w:val="single" w:sz="4" w:space="0" w:color="000000"/>
              <w:right w:val="single" w:sz="4" w:space="0" w:color="000000"/>
            </w:tcBorders>
          </w:tcPr>
          <w:p w14:paraId="69544447" w14:textId="7C9A5809" w:rsidR="00942BC2" w:rsidRPr="00D17175" w:rsidRDefault="00942BC2" w:rsidP="00962395">
            <w:pPr>
              <w:suppressAutoHyphens w:val="0"/>
              <w:rPr>
                <w:lang w:eastAsia="ru-RU"/>
              </w:rPr>
            </w:pPr>
            <w:r w:rsidRPr="00D17175">
              <w:rPr>
                <w:lang w:eastAsia="ru-RU"/>
              </w:rPr>
              <w:t>Кількість зах</w:t>
            </w:r>
            <w:r w:rsidR="000179BA" w:rsidRPr="00D17175">
              <w:rPr>
                <w:lang w:eastAsia="ru-RU"/>
              </w:rPr>
              <w:t>одів – 2</w:t>
            </w:r>
            <w:r w:rsidR="00670637" w:rsidRPr="00D17175">
              <w:rPr>
                <w:lang w:eastAsia="ru-RU"/>
              </w:rPr>
              <w:t>4</w:t>
            </w:r>
            <w:r w:rsidRPr="00D17175">
              <w:rPr>
                <w:lang w:eastAsia="ru-RU"/>
              </w:rPr>
              <w:t xml:space="preserve"> од.</w:t>
            </w:r>
          </w:p>
        </w:tc>
      </w:tr>
      <w:tr w:rsidR="00602229" w:rsidRPr="00D17175" w14:paraId="4E0D491B" w14:textId="77777777" w:rsidTr="00B171A0">
        <w:tc>
          <w:tcPr>
            <w:tcW w:w="3679" w:type="dxa"/>
            <w:tcBorders>
              <w:top w:val="single" w:sz="4" w:space="0" w:color="000000"/>
              <w:left w:val="single" w:sz="4" w:space="0" w:color="000000"/>
              <w:bottom w:val="single" w:sz="4" w:space="0" w:color="000000"/>
            </w:tcBorders>
          </w:tcPr>
          <w:p w14:paraId="21AF8E83" w14:textId="38E60C0E" w:rsidR="00602229" w:rsidRPr="00D17175" w:rsidRDefault="00602229" w:rsidP="00602229">
            <w:pPr>
              <w:suppressAutoHyphens w:val="0"/>
              <w:jc w:val="both"/>
              <w:rPr>
                <w:lang w:eastAsia="ru-RU"/>
              </w:rPr>
            </w:pPr>
            <w:r w:rsidRPr="00D17175">
              <w:rPr>
                <w:lang w:eastAsia="ru-RU"/>
              </w:rPr>
              <w:t>Виконання заходів стратегічних планів розвитку комунальних підприємств</w:t>
            </w:r>
          </w:p>
        </w:tc>
        <w:tc>
          <w:tcPr>
            <w:tcW w:w="1984" w:type="dxa"/>
            <w:tcBorders>
              <w:top w:val="single" w:sz="4" w:space="0" w:color="000000"/>
              <w:left w:val="single" w:sz="4" w:space="0" w:color="000000"/>
              <w:bottom w:val="single" w:sz="4" w:space="0" w:color="000000"/>
            </w:tcBorders>
          </w:tcPr>
          <w:p w14:paraId="66FAEA64" w14:textId="6CD7B604" w:rsidR="00602229" w:rsidRPr="00D17175" w:rsidRDefault="009D7833" w:rsidP="009D7833">
            <w:pPr>
              <w:suppressAutoHyphens w:val="0"/>
              <w:jc w:val="center"/>
              <w:rPr>
                <w:lang w:eastAsia="ru-RU"/>
              </w:rPr>
            </w:pPr>
            <w:r>
              <w:rPr>
                <w:lang w:eastAsia="ru-RU"/>
              </w:rPr>
              <w:t>В</w:t>
            </w:r>
            <w:r w:rsidRPr="00D17175">
              <w:rPr>
                <w:lang w:eastAsia="ru-RU"/>
              </w:rPr>
              <w:t>ідділ планування діяльності та стратегічного розвитку підприємств</w:t>
            </w:r>
            <w:r>
              <w:rPr>
                <w:lang w:eastAsia="ru-RU"/>
              </w:rPr>
              <w:t>,</w:t>
            </w:r>
            <w:r w:rsidRPr="00D17175">
              <w:rPr>
                <w:lang w:eastAsia="ru-RU"/>
              </w:rPr>
              <w:t xml:space="preserve"> </w:t>
            </w:r>
            <w:r>
              <w:rPr>
                <w:lang w:eastAsia="ru-RU"/>
              </w:rPr>
              <w:t>к</w:t>
            </w:r>
            <w:r w:rsidR="00602229" w:rsidRPr="00D17175">
              <w:rPr>
                <w:lang w:eastAsia="ru-RU"/>
              </w:rPr>
              <w:t>омунальні підприємства</w:t>
            </w:r>
          </w:p>
        </w:tc>
        <w:tc>
          <w:tcPr>
            <w:tcW w:w="1843" w:type="dxa"/>
            <w:tcBorders>
              <w:top w:val="single" w:sz="4" w:space="0" w:color="auto"/>
              <w:left w:val="single" w:sz="4" w:space="0" w:color="auto"/>
              <w:bottom w:val="single" w:sz="4" w:space="0" w:color="auto"/>
              <w:right w:val="single" w:sz="4" w:space="0" w:color="auto"/>
            </w:tcBorders>
          </w:tcPr>
          <w:p w14:paraId="43BCEC9B" w14:textId="77777777" w:rsidR="00670637" w:rsidRPr="00D17175" w:rsidRDefault="00670637" w:rsidP="00670637">
            <w:pPr>
              <w:suppressAutoHyphens w:val="0"/>
              <w:jc w:val="center"/>
              <w:rPr>
                <w:lang w:eastAsia="ru-RU"/>
              </w:rPr>
            </w:pPr>
            <w:r w:rsidRPr="00D17175">
              <w:rPr>
                <w:lang w:eastAsia="ru-RU"/>
              </w:rPr>
              <w:t>Бюджет громади,</w:t>
            </w:r>
          </w:p>
          <w:p w14:paraId="42FEDE03" w14:textId="41CDC5F5" w:rsidR="00602229" w:rsidRPr="00D17175" w:rsidRDefault="00670637" w:rsidP="00670637">
            <w:pPr>
              <w:suppressAutoHyphens w:val="0"/>
              <w:jc w:val="center"/>
              <w:rPr>
                <w:lang w:eastAsia="ru-RU"/>
              </w:rPr>
            </w:pPr>
            <w:r w:rsidRPr="00D17175">
              <w:rPr>
                <w:lang w:eastAsia="ru-RU"/>
              </w:rPr>
              <w:t>інші кошти</w:t>
            </w:r>
          </w:p>
        </w:tc>
        <w:tc>
          <w:tcPr>
            <w:tcW w:w="2552" w:type="dxa"/>
            <w:tcBorders>
              <w:top w:val="single" w:sz="4" w:space="0" w:color="000000"/>
              <w:left w:val="single" w:sz="4" w:space="0" w:color="000000"/>
              <w:bottom w:val="single" w:sz="4" w:space="0" w:color="000000"/>
              <w:right w:val="single" w:sz="4" w:space="0" w:color="000000"/>
            </w:tcBorders>
          </w:tcPr>
          <w:p w14:paraId="4697F135" w14:textId="716C3DAC" w:rsidR="00602229" w:rsidRPr="00D17175" w:rsidRDefault="003C6379" w:rsidP="00962395">
            <w:pPr>
              <w:suppressAutoHyphens w:val="0"/>
              <w:rPr>
                <w:lang w:eastAsia="ru-RU"/>
              </w:rPr>
            </w:pPr>
            <w:r w:rsidRPr="00D17175">
              <w:rPr>
                <w:lang w:eastAsia="ru-RU"/>
              </w:rPr>
              <w:t>В</w:t>
            </w:r>
            <w:r w:rsidR="009D7833">
              <w:rPr>
                <w:lang w:eastAsia="ru-RU"/>
              </w:rPr>
              <w:t>иконання заходів - 100</w:t>
            </w:r>
            <w:r w:rsidR="00602229" w:rsidRPr="00D17175">
              <w:rPr>
                <w:lang w:eastAsia="ru-RU"/>
              </w:rPr>
              <w:t>%</w:t>
            </w:r>
          </w:p>
        </w:tc>
      </w:tr>
      <w:tr w:rsidR="00602229" w:rsidRPr="00D17175" w14:paraId="7855BBE6" w14:textId="77777777" w:rsidTr="00B171A0">
        <w:tc>
          <w:tcPr>
            <w:tcW w:w="3679" w:type="dxa"/>
            <w:tcBorders>
              <w:top w:val="single" w:sz="4" w:space="0" w:color="000000"/>
              <w:left w:val="single" w:sz="4" w:space="0" w:color="000000"/>
              <w:bottom w:val="single" w:sz="4" w:space="0" w:color="000000"/>
            </w:tcBorders>
          </w:tcPr>
          <w:p w14:paraId="0C165C0C" w14:textId="28A3973D" w:rsidR="00602229" w:rsidRPr="00D17175" w:rsidRDefault="00602229" w:rsidP="00602229">
            <w:pPr>
              <w:suppressAutoHyphens w:val="0"/>
              <w:jc w:val="both"/>
              <w:rPr>
                <w:lang w:eastAsia="ru-RU"/>
              </w:rPr>
            </w:pPr>
            <w:r w:rsidRPr="00D17175">
              <w:rPr>
                <w:lang w:eastAsia="ru-RU"/>
              </w:rPr>
              <w:t>Залучення кредитних та інших небюджетних коштів на оновлення матеріально-технічної бази</w:t>
            </w:r>
            <w:r w:rsidR="003C6379" w:rsidRPr="00D17175">
              <w:rPr>
                <w:lang w:eastAsia="ru-RU"/>
              </w:rPr>
              <w:t xml:space="preserve"> комунальних підприємств</w:t>
            </w:r>
          </w:p>
          <w:p w14:paraId="715AAFAD" w14:textId="77777777" w:rsidR="00602229" w:rsidRPr="00D17175" w:rsidRDefault="00602229" w:rsidP="00602229">
            <w:pPr>
              <w:suppressAutoHyphens w:val="0"/>
              <w:jc w:val="both"/>
              <w:rPr>
                <w:lang w:eastAsia="ru-RU"/>
              </w:rPr>
            </w:pPr>
          </w:p>
        </w:tc>
        <w:tc>
          <w:tcPr>
            <w:tcW w:w="1984" w:type="dxa"/>
            <w:tcBorders>
              <w:top w:val="single" w:sz="4" w:space="0" w:color="000000"/>
              <w:left w:val="single" w:sz="4" w:space="0" w:color="000000"/>
              <w:bottom w:val="single" w:sz="4" w:space="0" w:color="000000"/>
            </w:tcBorders>
          </w:tcPr>
          <w:p w14:paraId="3F127975" w14:textId="5AC3326A" w:rsidR="00602229" w:rsidRPr="00D17175" w:rsidRDefault="00602229" w:rsidP="00306809">
            <w:pPr>
              <w:suppressAutoHyphens w:val="0"/>
              <w:jc w:val="center"/>
              <w:rPr>
                <w:lang w:eastAsia="ru-RU"/>
              </w:rPr>
            </w:pPr>
            <w:r w:rsidRPr="00D17175">
              <w:rPr>
                <w:lang w:eastAsia="ru-RU"/>
              </w:rPr>
              <w:t>Відділ планування діяльності та стратегічного розвитку підприємств, комунальні підприємства</w:t>
            </w:r>
            <w:r w:rsidR="00CE7502" w:rsidRPr="00D17175">
              <w:rPr>
                <w:lang w:eastAsia="ru-RU"/>
              </w:rPr>
              <w:t xml:space="preserve">, виконавчі органи </w:t>
            </w:r>
            <w:r w:rsidR="00306809" w:rsidRPr="00D17175">
              <w:rPr>
                <w:lang w:eastAsia="ru-RU"/>
              </w:rPr>
              <w:t>міської ради</w:t>
            </w:r>
          </w:p>
        </w:tc>
        <w:tc>
          <w:tcPr>
            <w:tcW w:w="1843" w:type="dxa"/>
            <w:tcBorders>
              <w:top w:val="single" w:sz="4" w:space="0" w:color="auto"/>
              <w:left w:val="single" w:sz="4" w:space="0" w:color="auto"/>
              <w:bottom w:val="single" w:sz="4" w:space="0" w:color="auto"/>
              <w:right w:val="single" w:sz="4" w:space="0" w:color="auto"/>
            </w:tcBorders>
          </w:tcPr>
          <w:p w14:paraId="42CA4FDA" w14:textId="77777777" w:rsidR="00602229" w:rsidRPr="00D17175" w:rsidRDefault="00602229" w:rsidP="00602229">
            <w:pPr>
              <w:suppressAutoHyphens w:val="0"/>
              <w:jc w:val="center"/>
              <w:rPr>
                <w:lang w:eastAsia="ru-RU"/>
              </w:rPr>
            </w:pPr>
          </w:p>
        </w:tc>
        <w:tc>
          <w:tcPr>
            <w:tcW w:w="2552" w:type="dxa"/>
            <w:tcBorders>
              <w:top w:val="single" w:sz="4" w:space="0" w:color="000000"/>
              <w:left w:val="single" w:sz="4" w:space="0" w:color="000000"/>
              <w:bottom w:val="single" w:sz="4" w:space="0" w:color="000000"/>
              <w:right w:val="single" w:sz="4" w:space="0" w:color="000000"/>
            </w:tcBorders>
          </w:tcPr>
          <w:p w14:paraId="66662992" w14:textId="4A681D8A" w:rsidR="00602229" w:rsidRPr="00D17175" w:rsidRDefault="00602229" w:rsidP="00962395">
            <w:pPr>
              <w:suppressAutoHyphens w:val="0"/>
              <w:rPr>
                <w:lang w:eastAsia="ru-RU"/>
              </w:rPr>
            </w:pPr>
            <w:r w:rsidRPr="00D17175">
              <w:rPr>
                <w:lang w:eastAsia="ru-RU"/>
              </w:rPr>
              <w:t xml:space="preserve">Кількість підприємств – </w:t>
            </w:r>
            <w:r w:rsidR="00306809" w:rsidRPr="00D17175">
              <w:rPr>
                <w:lang w:eastAsia="ru-RU"/>
              </w:rPr>
              <w:t>5</w:t>
            </w:r>
            <w:r w:rsidRPr="00D17175">
              <w:rPr>
                <w:lang w:eastAsia="ru-RU"/>
              </w:rPr>
              <w:t xml:space="preserve"> од.</w:t>
            </w:r>
          </w:p>
        </w:tc>
      </w:tr>
      <w:tr w:rsidR="00602229" w:rsidRPr="00D17175" w14:paraId="1ECFCD7A" w14:textId="77777777" w:rsidTr="00B171A0">
        <w:tc>
          <w:tcPr>
            <w:tcW w:w="3679" w:type="dxa"/>
            <w:tcBorders>
              <w:top w:val="single" w:sz="4" w:space="0" w:color="000000"/>
              <w:left w:val="single" w:sz="4" w:space="0" w:color="000000"/>
              <w:bottom w:val="single" w:sz="4" w:space="0" w:color="000000"/>
            </w:tcBorders>
          </w:tcPr>
          <w:p w14:paraId="5C99CA04" w14:textId="1B774BB5" w:rsidR="00602229" w:rsidRPr="00D17175" w:rsidRDefault="00602229" w:rsidP="0085233F">
            <w:pPr>
              <w:suppressAutoHyphens w:val="0"/>
              <w:jc w:val="both"/>
              <w:rPr>
                <w:rFonts w:ascii="Calibri" w:hAnsi="Calibri" w:cs="Calibri"/>
                <w:lang w:eastAsia="ru-RU"/>
              </w:rPr>
            </w:pPr>
            <w:r w:rsidRPr="00D17175">
              <w:rPr>
                <w:lang w:eastAsia="ru-RU"/>
              </w:rPr>
              <w:t xml:space="preserve">Надання </w:t>
            </w:r>
            <w:r w:rsidR="0085233F" w:rsidRPr="00D17175">
              <w:rPr>
                <w:lang w:eastAsia="ru-RU"/>
              </w:rPr>
              <w:t xml:space="preserve">комунальним підприємствам </w:t>
            </w:r>
            <w:r w:rsidRPr="00D17175">
              <w:rPr>
                <w:lang w:eastAsia="ru-RU"/>
              </w:rPr>
              <w:t xml:space="preserve">фінансової підтримки, допомоги, відшкодування різниці між встановленими тарифами та фактичними витратами на виробництво послуг </w:t>
            </w:r>
          </w:p>
        </w:tc>
        <w:tc>
          <w:tcPr>
            <w:tcW w:w="1984" w:type="dxa"/>
            <w:tcBorders>
              <w:top w:val="single" w:sz="4" w:space="0" w:color="000000"/>
              <w:left w:val="single" w:sz="4" w:space="0" w:color="000000"/>
              <w:bottom w:val="single" w:sz="4" w:space="0" w:color="000000"/>
            </w:tcBorders>
          </w:tcPr>
          <w:p w14:paraId="12E7DAFD" w14:textId="77777777" w:rsidR="00602229" w:rsidRPr="00D17175" w:rsidRDefault="00602229" w:rsidP="00602229">
            <w:pPr>
              <w:suppressAutoHyphens w:val="0"/>
              <w:jc w:val="center"/>
              <w:rPr>
                <w:lang w:eastAsia="ru-RU"/>
              </w:rPr>
            </w:pPr>
            <w:r w:rsidRPr="00D17175">
              <w:rPr>
                <w:lang w:eastAsia="ru-RU"/>
              </w:rPr>
              <w:t>Фінансове управління</w:t>
            </w:r>
          </w:p>
        </w:tc>
        <w:tc>
          <w:tcPr>
            <w:tcW w:w="1843" w:type="dxa"/>
            <w:tcBorders>
              <w:top w:val="single" w:sz="4" w:space="0" w:color="000000"/>
              <w:left w:val="single" w:sz="4" w:space="0" w:color="000000"/>
              <w:bottom w:val="single" w:sz="4" w:space="0" w:color="000000"/>
              <w:right w:val="single" w:sz="4" w:space="0" w:color="000000"/>
            </w:tcBorders>
          </w:tcPr>
          <w:p w14:paraId="63C8E616" w14:textId="28CF9759" w:rsidR="00602229" w:rsidRPr="00D17175" w:rsidRDefault="00602229" w:rsidP="00602229">
            <w:pPr>
              <w:suppressAutoHyphens w:val="0"/>
              <w:jc w:val="center"/>
              <w:rPr>
                <w:lang w:eastAsia="ru-RU"/>
              </w:rPr>
            </w:pPr>
            <w:r w:rsidRPr="00D17175">
              <w:rPr>
                <w:lang w:eastAsia="ru-RU"/>
              </w:rPr>
              <w:t>Бюджет громади</w:t>
            </w:r>
          </w:p>
        </w:tc>
        <w:tc>
          <w:tcPr>
            <w:tcW w:w="2552" w:type="dxa"/>
            <w:tcBorders>
              <w:top w:val="single" w:sz="4" w:space="0" w:color="000000"/>
              <w:left w:val="single" w:sz="4" w:space="0" w:color="000000"/>
              <w:bottom w:val="single" w:sz="4" w:space="0" w:color="000000"/>
              <w:right w:val="single" w:sz="4" w:space="0" w:color="000000"/>
            </w:tcBorders>
          </w:tcPr>
          <w:p w14:paraId="2D2FD374" w14:textId="77777777" w:rsidR="00602229" w:rsidRPr="00D17175" w:rsidRDefault="00602229" w:rsidP="00602229">
            <w:pPr>
              <w:suppressAutoHyphens w:val="0"/>
              <w:rPr>
                <w:lang w:eastAsia="ru-RU"/>
              </w:rPr>
            </w:pPr>
            <w:r w:rsidRPr="00D17175">
              <w:rPr>
                <w:lang w:eastAsia="ru-RU"/>
              </w:rPr>
              <w:t>Якісне, своєчасне, безперебійне надання послуг</w:t>
            </w:r>
          </w:p>
        </w:tc>
      </w:tr>
    </w:tbl>
    <w:p w14:paraId="11F66411" w14:textId="77777777" w:rsidR="00D03020" w:rsidRPr="00D17175" w:rsidRDefault="00D03020" w:rsidP="00D03020">
      <w:pPr>
        <w:spacing w:before="120"/>
        <w:jc w:val="both"/>
      </w:pPr>
      <w:r w:rsidRPr="00D17175">
        <w:rPr>
          <w:b/>
          <w:bCs/>
        </w:rPr>
        <w:t>Очікувані результати.</w:t>
      </w:r>
    </w:p>
    <w:p w14:paraId="5FBC57FD" w14:textId="5187C02F" w:rsidR="00A73310" w:rsidRPr="00D17175" w:rsidRDefault="007A0E95" w:rsidP="001D4DD7">
      <w:pPr>
        <w:suppressAutoHyphens w:val="0"/>
        <w:ind w:firstLine="709"/>
        <w:jc w:val="both"/>
        <w:rPr>
          <w:lang w:eastAsia="ru-RU"/>
        </w:rPr>
      </w:pPr>
      <w:r w:rsidRPr="00D17175">
        <w:rPr>
          <w:lang w:eastAsia="ru-RU"/>
        </w:rPr>
        <w:t xml:space="preserve">Збільшення </w:t>
      </w:r>
      <w:r w:rsidR="00A73310" w:rsidRPr="00D17175">
        <w:rPr>
          <w:lang w:eastAsia="ru-RU"/>
        </w:rPr>
        <w:t>надходжень до бюджету громади</w:t>
      </w:r>
      <w:r w:rsidRPr="00D17175">
        <w:rPr>
          <w:lang w:eastAsia="ru-RU"/>
        </w:rPr>
        <w:t xml:space="preserve"> від надання у оренду комунального майна</w:t>
      </w:r>
      <w:r w:rsidR="00A73310" w:rsidRPr="00D17175">
        <w:rPr>
          <w:lang w:eastAsia="ru-RU"/>
        </w:rPr>
        <w:t>.</w:t>
      </w:r>
    </w:p>
    <w:p w14:paraId="13D2DC07" w14:textId="7EF065DA" w:rsidR="00D03020" w:rsidRPr="00D17175" w:rsidRDefault="006157E4" w:rsidP="001D4DD7">
      <w:pPr>
        <w:suppressAutoHyphens w:val="0"/>
        <w:ind w:firstLine="709"/>
        <w:jc w:val="both"/>
        <w:rPr>
          <w:lang w:eastAsia="ru-RU"/>
        </w:rPr>
      </w:pPr>
      <w:r w:rsidRPr="00D17175">
        <w:rPr>
          <w:lang w:eastAsia="ru-RU"/>
        </w:rPr>
        <w:t xml:space="preserve">Підвищення рівня прибутковості </w:t>
      </w:r>
      <w:r w:rsidR="00D03020" w:rsidRPr="00D17175">
        <w:rPr>
          <w:lang w:eastAsia="ru-RU"/>
        </w:rPr>
        <w:t>комунальних підприємств.</w:t>
      </w:r>
    </w:p>
    <w:p w14:paraId="003DC25C" w14:textId="67805BDF" w:rsidR="00036903" w:rsidRPr="00D17175" w:rsidRDefault="006157E4" w:rsidP="006A599A">
      <w:pPr>
        <w:pStyle w:val="ad"/>
        <w:tabs>
          <w:tab w:val="left" w:pos="720"/>
        </w:tabs>
        <w:spacing w:before="0" w:after="0"/>
        <w:ind w:left="720"/>
        <w:rPr>
          <w:lang w:val="uk-UA"/>
        </w:rPr>
      </w:pPr>
      <w:r w:rsidRPr="00D17175">
        <w:rPr>
          <w:lang w:val="uk-UA"/>
        </w:rPr>
        <w:t>Збільшення частки прибуткових комунальних підприємств у загальній їх кількості.</w:t>
      </w:r>
    </w:p>
    <w:p w14:paraId="2D852FBC" w14:textId="77777777" w:rsidR="00130E05" w:rsidRPr="00D17175" w:rsidRDefault="00130E05" w:rsidP="00D04A2F">
      <w:pPr>
        <w:pStyle w:val="ad"/>
        <w:tabs>
          <w:tab w:val="left" w:pos="720"/>
        </w:tabs>
        <w:spacing w:before="0" w:after="0"/>
        <w:ind w:left="720" w:hanging="578"/>
        <w:rPr>
          <w:lang w:val="uk-UA"/>
        </w:rPr>
      </w:pPr>
    </w:p>
    <w:p w14:paraId="21F8481E" w14:textId="77777777" w:rsidR="00B77C02" w:rsidRPr="00D17175" w:rsidRDefault="00B77C02" w:rsidP="00D04A2F">
      <w:pPr>
        <w:pStyle w:val="ad"/>
        <w:tabs>
          <w:tab w:val="left" w:pos="720"/>
        </w:tabs>
        <w:spacing w:before="0" w:after="0"/>
        <w:ind w:left="720" w:hanging="578"/>
        <w:rPr>
          <w:lang w:val="uk-UA"/>
        </w:rPr>
      </w:pPr>
    </w:p>
    <w:p w14:paraId="4CF36CA8" w14:textId="77777777" w:rsidR="00B77C02" w:rsidRDefault="00B77C02" w:rsidP="00D04A2F">
      <w:pPr>
        <w:pStyle w:val="ad"/>
        <w:tabs>
          <w:tab w:val="left" w:pos="720"/>
        </w:tabs>
        <w:spacing w:before="0" w:after="0"/>
        <w:ind w:left="720" w:hanging="578"/>
        <w:rPr>
          <w:lang w:val="uk-UA"/>
        </w:rPr>
      </w:pPr>
    </w:p>
    <w:p w14:paraId="65B06AF8" w14:textId="77777777" w:rsidR="004021EB" w:rsidRPr="00D17175" w:rsidRDefault="004021EB" w:rsidP="00D04A2F">
      <w:pPr>
        <w:pStyle w:val="ad"/>
        <w:tabs>
          <w:tab w:val="left" w:pos="720"/>
        </w:tabs>
        <w:spacing w:before="0" w:after="0"/>
        <w:ind w:left="720" w:hanging="578"/>
        <w:rPr>
          <w:lang w:val="uk-UA"/>
        </w:rPr>
      </w:pPr>
    </w:p>
    <w:p w14:paraId="77DE3085" w14:textId="7211FA66" w:rsidR="00B77C02" w:rsidRDefault="006B2B48" w:rsidP="00B77C02">
      <w:r w:rsidRPr="006B2B48">
        <w:t xml:space="preserve">Керуючий </w:t>
      </w:r>
      <w:r w:rsidR="006419F2">
        <w:t xml:space="preserve">справами </w:t>
      </w:r>
      <w:r w:rsidRPr="006B2B48">
        <w:t>виконавч</w:t>
      </w:r>
      <w:r w:rsidR="006419F2">
        <w:t>ого комітету</w:t>
      </w:r>
      <w:r w:rsidR="00B77C02" w:rsidRPr="006B2B48">
        <w:tab/>
      </w:r>
      <w:r w:rsidR="00B77C02" w:rsidRPr="006B2B48">
        <w:tab/>
      </w:r>
      <w:r w:rsidR="00B77C02" w:rsidRPr="006B2B48">
        <w:tab/>
      </w:r>
      <w:r w:rsidR="00B77C02" w:rsidRPr="006B2B48">
        <w:tab/>
      </w:r>
      <w:r w:rsidR="00755B86">
        <w:t>Юлія</w:t>
      </w:r>
      <w:r w:rsidRPr="006B2B48">
        <w:t xml:space="preserve"> САБІЙ</w:t>
      </w:r>
    </w:p>
    <w:p w14:paraId="2427FD0F" w14:textId="77777777" w:rsidR="00BE20D4" w:rsidRPr="00D17175" w:rsidRDefault="00BE20D4" w:rsidP="00B77C02"/>
    <w:p w14:paraId="6985153D" w14:textId="77777777" w:rsidR="00130E05" w:rsidRPr="00D17175" w:rsidRDefault="00130E05" w:rsidP="00D04A2F">
      <w:pPr>
        <w:pStyle w:val="ad"/>
        <w:tabs>
          <w:tab w:val="left" w:pos="720"/>
        </w:tabs>
        <w:spacing w:before="0" w:after="0"/>
        <w:ind w:left="720" w:hanging="578"/>
        <w:rPr>
          <w:lang w:val="uk-UA"/>
        </w:rPr>
      </w:pPr>
    </w:p>
    <w:p w14:paraId="318CAC1D" w14:textId="77777777" w:rsidR="00130E05" w:rsidRPr="00D17175" w:rsidRDefault="00130E05" w:rsidP="00D04A2F">
      <w:pPr>
        <w:pStyle w:val="ad"/>
        <w:tabs>
          <w:tab w:val="left" w:pos="720"/>
        </w:tabs>
        <w:spacing w:before="0" w:after="0"/>
        <w:ind w:left="720" w:hanging="578"/>
        <w:rPr>
          <w:lang w:val="uk-UA"/>
        </w:rPr>
      </w:pPr>
    </w:p>
    <w:p w14:paraId="008C9207" w14:textId="3394E495" w:rsidR="00D04A2F" w:rsidRPr="008F1435" w:rsidRDefault="00D04A2F" w:rsidP="00B77C02">
      <w:pPr>
        <w:pStyle w:val="ad"/>
        <w:tabs>
          <w:tab w:val="left" w:pos="720"/>
        </w:tabs>
        <w:spacing w:before="0" w:after="0"/>
        <w:ind w:left="720" w:hanging="720"/>
        <w:rPr>
          <w:lang w:val="uk-UA"/>
        </w:rPr>
        <w:sectPr w:rsidR="00D04A2F" w:rsidRPr="008F1435" w:rsidSect="004E5442">
          <w:footerReference w:type="default" r:id="rId14"/>
          <w:pgSz w:w="11906" w:h="16838"/>
          <w:pgMar w:top="851" w:right="566" w:bottom="851" w:left="1418" w:header="709" w:footer="709" w:gutter="0"/>
          <w:cols w:space="720"/>
          <w:titlePg/>
          <w:docGrid w:linePitch="600" w:charSpace="32768"/>
        </w:sectPr>
      </w:pPr>
      <w:r w:rsidRPr="00D17175">
        <w:t>В. о. начальника управління економіки</w:t>
      </w:r>
      <w:r>
        <w:tab/>
      </w:r>
      <w:r>
        <w:tab/>
      </w:r>
      <w:r>
        <w:tab/>
      </w:r>
      <w:r>
        <w:tab/>
      </w:r>
      <w:r w:rsidRPr="00233E76">
        <w:tab/>
      </w:r>
      <w:r w:rsidR="00755B86">
        <w:t>Наталія</w:t>
      </w:r>
      <w:r>
        <w:t xml:space="preserve"> САХАРОВА</w:t>
      </w:r>
    </w:p>
    <w:p w14:paraId="5C55E0DE" w14:textId="487B9B6E" w:rsidR="00036903" w:rsidRPr="008D615C" w:rsidRDefault="00036903" w:rsidP="009F3BBE">
      <w:pPr>
        <w:jc w:val="right"/>
        <w:rPr>
          <w:color w:val="000000"/>
        </w:rPr>
      </w:pPr>
      <w:r w:rsidRPr="008D615C">
        <w:rPr>
          <w:color w:val="000000"/>
        </w:rPr>
        <w:t xml:space="preserve">Додаток </w:t>
      </w:r>
      <w:r w:rsidR="00B72FE9" w:rsidRPr="008D615C">
        <w:rPr>
          <w:color w:val="000000"/>
        </w:rPr>
        <w:t>1</w:t>
      </w:r>
      <w:r w:rsidRPr="008D615C">
        <w:t xml:space="preserve"> до Програми</w:t>
      </w:r>
    </w:p>
    <w:p w14:paraId="5B57A7FD" w14:textId="77777777" w:rsidR="002D3630" w:rsidRPr="008D615C" w:rsidRDefault="002D3630" w:rsidP="009F3BBE">
      <w:pPr>
        <w:jc w:val="center"/>
        <w:rPr>
          <w:b/>
          <w:bCs/>
          <w:color w:val="000000"/>
        </w:rPr>
      </w:pPr>
    </w:p>
    <w:p w14:paraId="057C0E6D" w14:textId="1EE91228" w:rsidR="00E30E9C" w:rsidRDefault="009B4D94" w:rsidP="00F47AA7">
      <w:pPr>
        <w:pStyle w:val="1"/>
        <w:tabs>
          <w:tab w:val="left" w:pos="7230"/>
        </w:tabs>
        <w:ind w:left="2268" w:right="2975" w:hanging="567"/>
        <w:rPr>
          <w:sz w:val="24"/>
          <w:szCs w:val="24"/>
          <w:lang w:val="uk-UA"/>
        </w:rPr>
      </w:pPr>
      <w:bookmarkStart w:id="49" w:name="_Toc119400355"/>
      <w:r w:rsidRPr="008D615C">
        <w:rPr>
          <w:color w:val="FFFFFF" w:themeColor="background1"/>
          <w:sz w:val="24"/>
          <w:szCs w:val="24"/>
          <w:lang w:val="uk-UA"/>
        </w:rPr>
        <w:t xml:space="preserve">Додаток 1. </w:t>
      </w:r>
      <w:r w:rsidR="00E30E9C" w:rsidRPr="008D615C">
        <w:rPr>
          <w:sz w:val="24"/>
          <w:szCs w:val="24"/>
          <w:lang w:val="uk-UA"/>
        </w:rPr>
        <w:t>Основні прогнозні показники</w:t>
      </w:r>
      <w:r w:rsidR="00976F34" w:rsidRPr="008D615C">
        <w:rPr>
          <w:sz w:val="24"/>
          <w:szCs w:val="24"/>
          <w:lang w:val="uk-UA"/>
        </w:rPr>
        <w:t xml:space="preserve">  </w:t>
      </w:r>
      <w:r w:rsidR="00E30E9C" w:rsidRPr="008D615C">
        <w:rPr>
          <w:sz w:val="24"/>
          <w:szCs w:val="24"/>
          <w:lang w:val="uk-UA"/>
        </w:rPr>
        <w:t>економічног</w:t>
      </w:r>
      <w:r w:rsidR="00670637" w:rsidRPr="008D615C">
        <w:rPr>
          <w:sz w:val="24"/>
          <w:szCs w:val="24"/>
          <w:lang w:val="uk-UA"/>
        </w:rPr>
        <w:t>о і соціального розвитку на 2024</w:t>
      </w:r>
      <w:r w:rsidR="00E30E9C" w:rsidRPr="008D615C">
        <w:rPr>
          <w:sz w:val="24"/>
          <w:szCs w:val="24"/>
          <w:lang w:val="uk-UA"/>
        </w:rPr>
        <w:t xml:space="preserve"> рік</w:t>
      </w:r>
      <w:bookmarkEnd w:id="49"/>
    </w:p>
    <w:p w14:paraId="03421F9A" w14:textId="1A579B8D" w:rsidR="00E30E9C" w:rsidRDefault="005E39FB" w:rsidP="00F87B18">
      <w:pPr>
        <w:rPr>
          <w:b/>
          <w:bCs/>
          <w:color w:val="000000"/>
        </w:rPr>
      </w:pPr>
      <w:r>
        <w:rPr>
          <w:b/>
          <w:bCs/>
          <w:color w:val="FFFFFF" w:themeColor="background1"/>
          <w:kern w:val="32"/>
        </w:rPr>
        <w:t>Факт 2022</w:t>
      </w:r>
    </w:p>
    <w:tbl>
      <w:tblPr>
        <w:tblW w:w="10480" w:type="dxa"/>
        <w:tblInd w:w="2" w:type="dxa"/>
        <w:tblLayout w:type="fixed"/>
        <w:tblLook w:val="00A0" w:firstRow="1" w:lastRow="0" w:firstColumn="1" w:lastColumn="0" w:noHBand="0" w:noVBand="0"/>
      </w:tblPr>
      <w:tblGrid>
        <w:gridCol w:w="708"/>
        <w:gridCol w:w="3680"/>
        <w:gridCol w:w="1275"/>
        <w:gridCol w:w="1134"/>
        <w:gridCol w:w="1276"/>
        <w:gridCol w:w="1276"/>
        <w:gridCol w:w="1131"/>
      </w:tblGrid>
      <w:tr w:rsidR="00F87B18" w:rsidRPr="008D615C" w14:paraId="14BCE111" w14:textId="63B3D9F5" w:rsidTr="00950620">
        <w:trPr>
          <w:cantSplit/>
          <w:trHeight w:val="1483"/>
        </w:trPr>
        <w:tc>
          <w:tcPr>
            <w:tcW w:w="708" w:type="dxa"/>
            <w:tcBorders>
              <w:top w:val="single" w:sz="4" w:space="0" w:color="000000"/>
              <w:left w:val="single" w:sz="4" w:space="0" w:color="000000"/>
              <w:bottom w:val="single" w:sz="4" w:space="0" w:color="000000"/>
              <w:right w:val="nil"/>
            </w:tcBorders>
            <w:hideMark/>
          </w:tcPr>
          <w:p w14:paraId="1AC30CAC" w14:textId="77777777" w:rsidR="00F87B18" w:rsidRPr="008D615C" w:rsidRDefault="00F87B18" w:rsidP="00F87B18">
            <w:pPr>
              <w:spacing w:line="256" w:lineRule="auto"/>
              <w:ind w:left="-360" w:firstLine="360"/>
            </w:pPr>
            <w:r w:rsidRPr="008D615C">
              <w:t>№</w:t>
            </w:r>
          </w:p>
          <w:p w14:paraId="47C9DF07" w14:textId="77777777" w:rsidR="00F87B18" w:rsidRPr="008D615C" w:rsidRDefault="00F87B18" w:rsidP="00F87B18">
            <w:pPr>
              <w:spacing w:line="256" w:lineRule="auto"/>
              <w:ind w:left="-360" w:firstLine="360"/>
              <w:rPr>
                <w:b/>
                <w:bCs/>
                <w:color w:val="000000"/>
              </w:rPr>
            </w:pPr>
            <w:r w:rsidRPr="008D615C">
              <w:t>з/п</w:t>
            </w:r>
          </w:p>
        </w:tc>
        <w:tc>
          <w:tcPr>
            <w:tcW w:w="3680" w:type="dxa"/>
            <w:tcBorders>
              <w:top w:val="single" w:sz="4" w:space="0" w:color="000000"/>
              <w:left w:val="single" w:sz="4" w:space="0" w:color="000000"/>
              <w:bottom w:val="single" w:sz="4" w:space="0" w:color="000000"/>
              <w:right w:val="nil"/>
            </w:tcBorders>
          </w:tcPr>
          <w:p w14:paraId="267DF765" w14:textId="77777777" w:rsidR="00F87B18" w:rsidRPr="008D615C" w:rsidRDefault="00F87B18" w:rsidP="00F87B18">
            <w:pPr>
              <w:snapToGrid w:val="0"/>
              <w:spacing w:line="256" w:lineRule="auto"/>
              <w:jc w:val="center"/>
              <w:rPr>
                <w:b/>
                <w:bCs/>
                <w:color w:val="000000"/>
              </w:rPr>
            </w:pPr>
          </w:p>
          <w:p w14:paraId="4988AE17" w14:textId="77777777" w:rsidR="00F87B18" w:rsidRPr="008D615C" w:rsidRDefault="00F87B18" w:rsidP="00F87B18">
            <w:pPr>
              <w:spacing w:line="256" w:lineRule="auto"/>
              <w:ind w:left="167" w:hanging="167"/>
              <w:jc w:val="center"/>
              <w:rPr>
                <w:b/>
                <w:bCs/>
                <w:color w:val="000000"/>
              </w:rPr>
            </w:pPr>
            <w:r w:rsidRPr="008D615C">
              <w:rPr>
                <w:b/>
                <w:bCs/>
                <w:color w:val="000000"/>
              </w:rPr>
              <w:t>Показники</w:t>
            </w:r>
          </w:p>
        </w:tc>
        <w:tc>
          <w:tcPr>
            <w:tcW w:w="1275" w:type="dxa"/>
            <w:tcBorders>
              <w:top w:val="single" w:sz="4" w:space="0" w:color="000000"/>
              <w:left w:val="single" w:sz="4" w:space="0" w:color="000000"/>
              <w:bottom w:val="single" w:sz="4" w:space="0" w:color="000000"/>
              <w:right w:val="nil"/>
            </w:tcBorders>
            <w:textDirection w:val="btLr"/>
            <w:vAlign w:val="center"/>
            <w:hideMark/>
          </w:tcPr>
          <w:p w14:paraId="1B8B7E60" w14:textId="77777777" w:rsidR="00F87B18" w:rsidRPr="008D615C" w:rsidRDefault="00F87B18" w:rsidP="00F87B18">
            <w:pPr>
              <w:spacing w:line="256" w:lineRule="auto"/>
              <w:ind w:left="113" w:right="113"/>
              <w:rPr>
                <w:b/>
                <w:bCs/>
                <w:color w:val="000000"/>
              </w:rPr>
            </w:pPr>
            <w:r w:rsidRPr="008D615C">
              <w:rPr>
                <w:b/>
                <w:bCs/>
                <w:color w:val="000000"/>
              </w:rPr>
              <w:t>Одиниця виміру</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14:paraId="5BE93582" w14:textId="77777777" w:rsidR="00F87B18" w:rsidRPr="00071CBE" w:rsidRDefault="00F87B18" w:rsidP="00071CBE">
            <w:pPr>
              <w:spacing w:line="256" w:lineRule="auto"/>
              <w:ind w:left="113" w:right="113"/>
              <w:jc w:val="center"/>
              <w:rPr>
                <w:b/>
                <w:bCs/>
                <w:color w:val="000000"/>
              </w:rPr>
            </w:pPr>
            <w:r w:rsidRPr="00071CBE">
              <w:rPr>
                <w:b/>
                <w:bCs/>
                <w:color w:val="000000"/>
              </w:rPr>
              <w:t>2022 рік</w:t>
            </w:r>
          </w:p>
          <w:p w14:paraId="380718F3" w14:textId="248531E4" w:rsidR="00F87B18" w:rsidRPr="00F87B18" w:rsidRDefault="00F87B18" w:rsidP="00071CBE">
            <w:pPr>
              <w:spacing w:line="256" w:lineRule="auto"/>
              <w:ind w:left="113" w:right="113"/>
              <w:jc w:val="center"/>
              <w:rPr>
                <w:b/>
                <w:bCs/>
                <w:iCs/>
                <w:color w:val="000000"/>
              </w:rPr>
            </w:pPr>
            <w:r w:rsidRPr="00071CBE">
              <w:rPr>
                <w:b/>
                <w:bCs/>
                <w:color w:val="000000"/>
              </w:rPr>
              <w:t>факт</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14:paraId="0A7F95EA" w14:textId="77777777" w:rsidR="00F87B18" w:rsidRPr="008D615C" w:rsidRDefault="00F87B18" w:rsidP="00F87B18">
            <w:pPr>
              <w:spacing w:line="256" w:lineRule="auto"/>
              <w:ind w:left="113" w:right="113"/>
              <w:jc w:val="center"/>
              <w:rPr>
                <w:b/>
                <w:bCs/>
                <w:i/>
                <w:iCs/>
                <w:color w:val="000000"/>
              </w:rPr>
            </w:pPr>
            <w:r w:rsidRPr="008D615C">
              <w:rPr>
                <w:b/>
                <w:bCs/>
                <w:color w:val="000000"/>
              </w:rPr>
              <w:t>2023 рік</w:t>
            </w:r>
          </w:p>
          <w:p w14:paraId="05BD756F" w14:textId="5BA6E22F" w:rsidR="00F87B18" w:rsidRPr="008D615C" w:rsidRDefault="00F87B18" w:rsidP="00F87B18">
            <w:pPr>
              <w:ind w:left="113" w:right="113"/>
              <w:jc w:val="center"/>
              <w:rPr>
                <w:b/>
                <w:bCs/>
                <w:color w:val="000000"/>
              </w:rPr>
            </w:pPr>
            <w:r w:rsidRPr="008D615C">
              <w:rPr>
                <w:b/>
                <w:bCs/>
                <w:i/>
                <w:iCs/>
                <w:color w:val="000000"/>
              </w:rPr>
              <w:t>прогноз</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14:paraId="2C401D69" w14:textId="77777777" w:rsidR="00F87B18" w:rsidRPr="008D615C" w:rsidRDefault="00F87B18" w:rsidP="00F87B18">
            <w:pPr>
              <w:spacing w:line="256" w:lineRule="auto"/>
              <w:ind w:left="113" w:right="113"/>
              <w:jc w:val="center"/>
              <w:rPr>
                <w:b/>
                <w:bCs/>
                <w:i/>
                <w:iCs/>
                <w:color w:val="000000"/>
              </w:rPr>
            </w:pPr>
            <w:r w:rsidRPr="008D615C">
              <w:rPr>
                <w:b/>
                <w:bCs/>
                <w:color w:val="000000"/>
              </w:rPr>
              <w:t>2024 рік</w:t>
            </w:r>
          </w:p>
          <w:p w14:paraId="504EC63D" w14:textId="32B5140C" w:rsidR="00F87B18" w:rsidRPr="008D615C" w:rsidRDefault="00F87B18" w:rsidP="00F87B18">
            <w:pPr>
              <w:ind w:left="113" w:right="113"/>
              <w:jc w:val="center"/>
              <w:rPr>
                <w:b/>
                <w:bCs/>
                <w:color w:val="000000"/>
              </w:rPr>
            </w:pPr>
            <w:r w:rsidRPr="008D615C">
              <w:rPr>
                <w:b/>
                <w:bCs/>
                <w:i/>
                <w:iCs/>
                <w:color w:val="000000"/>
              </w:rPr>
              <w:t>прогноз</w:t>
            </w:r>
          </w:p>
        </w:tc>
        <w:tc>
          <w:tcPr>
            <w:tcW w:w="1131" w:type="dxa"/>
            <w:tcBorders>
              <w:top w:val="single" w:sz="4" w:space="0" w:color="auto"/>
              <w:left w:val="single" w:sz="4" w:space="0" w:color="auto"/>
              <w:bottom w:val="single" w:sz="4" w:space="0" w:color="auto"/>
              <w:right w:val="single" w:sz="4" w:space="0" w:color="auto"/>
            </w:tcBorders>
            <w:textDirection w:val="btLr"/>
            <w:vAlign w:val="center"/>
          </w:tcPr>
          <w:p w14:paraId="67CECE19" w14:textId="77777777" w:rsidR="00F87B18" w:rsidRPr="008D615C" w:rsidRDefault="00F87B18" w:rsidP="00F87B18">
            <w:pPr>
              <w:ind w:left="113" w:right="113"/>
              <w:jc w:val="center"/>
              <w:rPr>
                <w:b/>
                <w:bCs/>
                <w:color w:val="000000"/>
              </w:rPr>
            </w:pPr>
            <w:r w:rsidRPr="008D615C">
              <w:rPr>
                <w:b/>
                <w:bCs/>
                <w:color w:val="000000"/>
              </w:rPr>
              <w:t>2024 рік</w:t>
            </w:r>
          </w:p>
          <w:p w14:paraId="791804B9" w14:textId="03C588B3" w:rsidR="00F87B18" w:rsidRPr="008D615C" w:rsidRDefault="00F87B18" w:rsidP="00F87B18">
            <w:pPr>
              <w:ind w:left="113" w:right="113"/>
              <w:jc w:val="center"/>
              <w:rPr>
                <w:b/>
                <w:bCs/>
                <w:color w:val="000000"/>
              </w:rPr>
            </w:pPr>
            <w:r w:rsidRPr="008D615C">
              <w:rPr>
                <w:b/>
                <w:bCs/>
                <w:color w:val="000000"/>
              </w:rPr>
              <w:t>у % до     2023 року</w:t>
            </w:r>
          </w:p>
        </w:tc>
      </w:tr>
      <w:tr w:rsidR="00B264AE" w:rsidRPr="008D615C" w14:paraId="7F939B8A" w14:textId="297A22FF" w:rsidTr="00950620">
        <w:trPr>
          <w:trHeight w:val="511"/>
        </w:trPr>
        <w:tc>
          <w:tcPr>
            <w:tcW w:w="708" w:type="dxa"/>
            <w:tcBorders>
              <w:top w:val="single" w:sz="4" w:space="0" w:color="000000"/>
              <w:left w:val="single" w:sz="4" w:space="0" w:color="000000"/>
              <w:bottom w:val="single" w:sz="4" w:space="0" w:color="000000"/>
              <w:right w:val="nil"/>
            </w:tcBorders>
            <w:hideMark/>
          </w:tcPr>
          <w:p w14:paraId="2D131754" w14:textId="1CB69BD6" w:rsidR="00B264AE" w:rsidRPr="008D615C" w:rsidRDefault="00B264AE" w:rsidP="00B264AE">
            <w:pPr>
              <w:tabs>
                <w:tab w:val="left" w:pos="72"/>
                <w:tab w:val="left" w:pos="972"/>
              </w:tabs>
              <w:snapToGrid w:val="0"/>
              <w:spacing w:line="256" w:lineRule="auto"/>
              <w:jc w:val="center"/>
            </w:pPr>
            <w:r w:rsidRPr="008D615C">
              <w:t>1</w:t>
            </w:r>
          </w:p>
        </w:tc>
        <w:tc>
          <w:tcPr>
            <w:tcW w:w="3680" w:type="dxa"/>
            <w:tcBorders>
              <w:top w:val="single" w:sz="4" w:space="0" w:color="000000"/>
              <w:left w:val="single" w:sz="4" w:space="0" w:color="000000"/>
              <w:bottom w:val="single" w:sz="4" w:space="0" w:color="000000"/>
              <w:right w:val="nil"/>
            </w:tcBorders>
            <w:hideMark/>
          </w:tcPr>
          <w:p w14:paraId="5072B64D" w14:textId="77777777" w:rsidR="00B264AE" w:rsidRPr="00B264AE" w:rsidRDefault="00B264AE" w:rsidP="00B264AE">
            <w:pPr>
              <w:spacing w:line="256" w:lineRule="auto"/>
              <w:jc w:val="both"/>
            </w:pPr>
            <w:r w:rsidRPr="00B264AE">
              <w:t xml:space="preserve">Доходи бюджету громади всього, </w:t>
            </w:r>
          </w:p>
          <w:p w14:paraId="5BC87812" w14:textId="77777777" w:rsidR="00B264AE" w:rsidRPr="00B264AE" w:rsidRDefault="00B264AE" w:rsidP="00B264AE">
            <w:pPr>
              <w:spacing w:line="256" w:lineRule="auto"/>
              <w:jc w:val="both"/>
            </w:pPr>
            <w:r w:rsidRPr="00B264AE">
              <w:t xml:space="preserve">у т. ч.: </w:t>
            </w:r>
          </w:p>
        </w:tc>
        <w:tc>
          <w:tcPr>
            <w:tcW w:w="1275" w:type="dxa"/>
            <w:tcBorders>
              <w:top w:val="single" w:sz="4" w:space="0" w:color="000000"/>
              <w:left w:val="single" w:sz="4" w:space="0" w:color="000000"/>
              <w:bottom w:val="single" w:sz="4" w:space="0" w:color="000000"/>
              <w:right w:val="nil"/>
            </w:tcBorders>
            <w:hideMark/>
          </w:tcPr>
          <w:p w14:paraId="34B32B0C" w14:textId="77777777" w:rsidR="00B264AE" w:rsidRPr="00B264AE" w:rsidRDefault="00B264AE" w:rsidP="00B264AE">
            <w:pPr>
              <w:spacing w:line="256" w:lineRule="auto"/>
              <w:jc w:val="center"/>
            </w:pPr>
            <w:r w:rsidRPr="00B264AE">
              <w:t>млн. грн.</w:t>
            </w:r>
          </w:p>
        </w:tc>
        <w:tc>
          <w:tcPr>
            <w:tcW w:w="1134" w:type="dxa"/>
            <w:tcBorders>
              <w:top w:val="single" w:sz="4" w:space="0" w:color="auto"/>
              <w:left w:val="single" w:sz="4" w:space="0" w:color="auto"/>
              <w:bottom w:val="single" w:sz="4" w:space="0" w:color="auto"/>
              <w:right w:val="single" w:sz="4" w:space="0" w:color="auto"/>
            </w:tcBorders>
          </w:tcPr>
          <w:p w14:paraId="6E5E9C4F" w14:textId="7A276156" w:rsidR="00B264AE" w:rsidRPr="00B264AE" w:rsidRDefault="00B264AE" w:rsidP="00B264AE">
            <w:pPr>
              <w:spacing w:line="256" w:lineRule="auto"/>
              <w:jc w:val="center"/>
            </w:pPr>
            <w:r>
              <w:t>4</w:t>
            </w:r>
            <w:r w:rsidRPr="00B264AE">
              <w:t>405,2</w:t>
            </w:r>
          </w:p>
        </w:tc>
        <w:tc>
          <w:tcPr>
            <w:tcW w:w="1276" w:type="dxa"/>
            <w:tcBorders>
              <w:top w:val="single" w:sz="4" w:space="0" w:color="auto"/>
              <w:left w:val="single" w:sz="4" w:space="0" w:color="auto"/>
              <w:bottom w:val="single" w:sz="4" w:space="0" w:color="auto"/>
              <w:right w:val="single" w:sz="4" w:space="0" w:color="auto"/>
            </w:tcBorders>
          </w:tcPr>
          <w:p w14:paraId="4D9D58CB" w14:textId="24977469" w:rsidR="00B264AE" w:rsidRPr="00B264AE" w:rsidRDefault="00B264AE" w:rsidP="00B264AE">
            <w:pPr>
              <w:spacing w:line="256" w:lineRule="auto"/>
              <w:jc w:val="center"/>
            </w:pPr>
            <w:r>
              <w:t>4</w:t>
            </w:r>
            <w:r w:rsidRPr="00B264AE">
              <w:t>660,3</w:t>
            </w:r>
          </w:p>
        </w:tc>
        <w:tc>
          <w:tcPr>
            <w:tcW w:w="1276" w:type="dxa"/>
            <w:tcBorders>
              <w:top w:val="single" w:sz="4" w:space="0" w:color="auto"/>
              <w:left w:val="single" w:sz="4" w:space="0" w:color="auto"/>
              <w:bottom w:val="single" w:sz="4" w:space="0" w:color="auto"/>
              <w:right w:val="single" w:sz="4" w:space="0" w:color="auto"/>
            </w:tcBorders>
          </w:tcPr>
          <w:p w14:paraId="28643A84" w14:textId="44CEA8F1" w:rsidR="00B264AE" w:rsidRPr="00B264AE" w:rsidRDefault="00B264AE" w:rsidP="00B264AE">
            <w:pPr>
              <w:spacing w:line="256" w:lineRule="auto"/>
              <w:jc w:val="center"/>
            </w:pPr>
            <w:r>
              <w:t>3</w:t>
            </w:r>
            <w:r w:rsidRPr="00B264AE">
              <w:t>580,0</w:t>
            </w:r>
          </w:p>
        </w:tc>
        <w:tc>
          <w:tcPr>
            <w:tcW w:w="1131" w:type="dxa"/>
            <w:tcBorders>
              <w:top w:val="single" w:sz="4" w:space="0" w:color="auto"/>
              <w:left w:val="single" w:sz="4" w:space="0" w:color="auto"/>
              <w:bottom w:val="single" w:sz="4" w:space="0" w:color="auto"/>
              <w:right w:val="single" w:sz="4" w:space="0" w:color="auto"/>
            </w:tcBorders>
          </w:tcPr>
          <w:p w14:paraId="28259A78" w14:textId="2542D785" w:rsidR="00B264AE" w:rsidRPr="00B264AE" w:rsidRDefault="00B264AE" w:rsidP="00B264AE">
            <w:pPr>
              <w:spacing w:line="256" w:lineRule="auto"/>
              <w:jc w:val="center"/>
            </w:pPr>
            <w:r w:rsidRPr="00B264AE">
              <w:t>76,8%</w:t>
            </w:r>
          </w:p>
        </w:tc>
      </w:tr>
      <w:tr w:rsidR="00B264AE" w:rsidRPr="008D615C" w14:paraId="3085C65A" w14:textId="45A3B021" w:rsidTr="00950620">
        <w:trPr>
          <w:trHeight w:val="702"/>
        </w:trPr>
        <w:tc>
          <w:tcPr>
            <w:tcW w:w="708" w:type="dxa"/>
            <w:tcBorders>
              <w:top w:val="single" w:sz="4" w:space="0" w:color="000000"/>
              <w:left w:val="single" w:sz="4" w:space="0" w:color="000000"/>
              <w:bottom w:val="single" w:sz="4" w:space="0" w:color="000000"/>
              <w:right w:val="nil"/>
            </w:tcBorders>
            <w:hideMark/>
          </w:tcPr>
          <w:p w14:paraId="5CC2E8BA" w14:textId="77777777" w:rsidR="00B264AE" w:rsidRPr="008D615C" w:rsidRDefault="00B264AE" w:rsidP="00B264AE">
            <w:pPr>
              <w:tabs>
                <w:tab w:val="left" w:pos="72"/>
                <w:tab w:val="left" w:pos="972"/>
              </w:tabs>
              <w:snapToGrid w:val="0"/>
              <w:spacing w:line="256" w:lineRule="auto"/>
              <w:jc w:val="center"/>
            </w:pPr>
            <w:r w:rsidRPr="008D615C">
              <w:t>1.1</w:t>
            </w:r>
          </w:p>
        </w:tc>
        <w:tc>
          <w:tcPr>
            <w:tcW w:w="3680" w:type="dxa"/>
            <w:tcBorders>
              <w:top w:val="single" w:sz="4" w:space="0" w:color="000000"/>
              <w:left w:val="single" w:sz="4" w:space="0" w:color="000000"/>
              <w:bottom w:val="single" w:sz="4" w:space="0" w:color="000000"/>
              <w:right w:val="nil"/>
            </w:tcBorders>
            <w:hideMark/>
          </w:tcPr>
          <w:p w14:paraId="3C67217B" w14:textId="77777777" w:rsidR="00B264AE" w:rsidRPr="00B264AE" w:rsidRDefault="00B264AE" w:rsidP="00B264AE">
            <w:pPr>
              <w:spacing w:line="256" w:lineRule="auto"/>
              <w:jc w:val="both"/>
            </w:pPr>
            <w:r w:rsidRPr="00B264AE">
              <w:t xml:space="preserve">доходи бюджету громади без врахування міжбюджетних трансфертів </w:t>
            </w:r>
          </w:p>
        </w:tc>
        <w:tc>
          <w:tcPr>
            <w:tcW w:w="1275" w:type="dxa"/>
            <w:tcBorders>
              <w:top w:val="single" w:sz="4" w:space="0" w:color="000000"/>
              <w:left w:val="single" w:sz="4" w:space="0" w:color="000000"/>
              <w:bottom w:val="single" w:sz="4" w:space="0" w:color="000000"/>
              <w:right w:val="nil"/>
            </w:tcBorders>
            <w:hideMark/>
          </w:tcPr>
          <w:p w14:paraId="5B7C3377" w14:textId="77777777" w:rsidR="00B264AE" w:rsidRPr="00B264AE" w:rsidRDefault="00B264AE" w:rsidP="00B264AE">
            <w:pPr>
              <w:spacing w:line="256" w:lineRule="auto"/>
              <w:jc w:val="center"/>
            </w:pPr>
            <w:r w:rsidRPr="00B264AE">
              <w:t>млн. грн.</w:t>
            </w:r>
          </w:p>
        </w:tc>
        <w:tc>
          <w:tcPr>
            <w:tcW w:w="1134" w:type="dxa"/>
            <w:tcBorders>
              <w:top w:val="single" w:sz="4" w:space="0" w:color="auto"/>
              <w:left w:val="single" w:sz="4" w:space="0" w:color="auto"/>
              <w:bottom w:val="single" w:sz="4" w:space="0" w:color="auto"/>
              <w:right w:val="single" w:sz="4" w:space="0" w:color="auto"/>
            </w:tcBorders>
          </w:tcPr>
          <w:p w14:paraId="07204F99" w14:textId="315ACB2E" w:rsidR="00B264AE" w:rsidRPr="00B264AE" w:rsidRDefault="00B264AE" w:rsidP="00B264AE">
            <w:pPr>
              <w:spacing w:line="256" w:lineRule="auto"/>
              <w:jc w:val="center"/>
            </w:pPr>
            <w:r>
              <w:t>3</w:t>
            </w:r>
            <w:r w:rsidRPr="00B264AE">
              <w:t>735,7</w:t>
            </w:r>
          </w:p>
        </w:tc>
        <w:tc>
          <w:tcPr>
            <w:tcW w:w="1276" w:type="dxa"/>
            <w:tcBorders>
              <w:top w:val="single" w:sz="4" w:space="0" w:color="auto"/>
              <w:left w:val="single" w:sz="4" w:space="0" w:color="auto"/>
              <w:bottom w:val="single" w:sz="4" w:space="0" w:color="auto"/>
              <w:right w:val="single" w:sz="4" w:space="0" w:color="auto"/>
            </w:tcBorders>
          </w:tcPr>
          <w:p w14:paraId="33A8C738" w14:textId="1D8D71AE" w:rsidR="00B264AE" w:rsidRPr="00B264AE" w:rsidRDefault="00B264AE" w:rsidP="00B264AE">
            <w:pPr>
              <w:spacing w:line="256" w:lineRule="auto"/>
              <w:jc w:val="center"/>
            </w:pPr>
            <w:r>
              <w:t>3</w:t>
            </w:r>
            <w:r w:rsidRPr="00B264AE">
              <w:t>878,3</w:t>
            </w:r>
          </w:p>
        </w:tc>
        <w:tc>
          <w:tcPr>
            <w:tcW w:w="1276" w:type="dxa"/>
            <w:tcBorders>
              <w:top w:val="single" w:sz="4" w:space="0" w:color="auto"/>
              <w:left w:val="single" w:sz="4" w:space="0" w:color="auto"/>
              <w:bottom w:val="single" w:sz="4" w:space="0" w:color="auto"/>
              <w:right w:val="single" w:sz="4" w:space="0" w:color="auto"/>
            </w:tcBorders>
          </w:tcPr>
          <w:p w14:paraId="6CEF7207" w14:textId="564EE6F2" w:rsidR="00B264AE" w:rsidRPr="00B264AE" w:rsidRDefault="00B264AE" w:rsidP="00B264AE">
            <w:pPr>
              <w:spacing w:line="256" w:lineRule="auto"/>
              <w:jc w:val="center"/>
            </w:pPr>
            <w:r w:rsidRPr="00B264AE">
              <w:t>2850,3</w:t>
            </w:r>
          </w:p>
        </w:tc>
        <w:tc>
          <w:tcPr>
            <w:tcW w:w="1131" w:type="dxa"/>
            <w:tcBorders>
              <w:top w:val="single" w:sz="4" w:space="0" w:color="auto"/>
              <w:left w:val="single" w:sz="4" w:space="0" w:color="auto"/>
              <w:bottom w:val="single" w:sz="4" w:space="0" w:color="auto"/>
              <w:right w:val="single" w:sz="4" w:space="0" w:color="auto"/>
            </w:tcBorders>
          </w:tcPr>
          <w:p w14:paraId="38F669B5" w14:textId="1052DC44" w:rsidR="00B264AE" w:rsidRPr="00B264AE" w:rsidRDefault="00B264AE" w:rsidP="00B264AE">
            <w:pPr>
              <w:spacing w:line="256" w:lineRule="auto"/>
              <w:jc w:val="center"/>
            </w:pPr>
            <w:r w:rsidRPr="00B264AE">
              <w:t>73,5%</w:t>
            </w:r>
          </w:p>
        </w:tc>
      </w:tr>
      <w:tr w:rsidR="00B264AE" w:rsidRPr="008D615C" w14:paraId="586A5888" w14:textId="604225A2" w:rsidTr="00950620">
        <w:trPr>
          <w:trHeight w:val="684"/>
        </w:trPr>
        <w:tc>
          <w:tcPr>
            <w:tcW w:w="708" w:type="dxa"/>
            <w:tcBorders>
              <w:top w:val="single" w:sz="4" w:space="0" w:color="000000"/>
              <w:left w:val="single" w:sz="4" w:space="0" w:color="000000"/>
              <w:bottom w:val="single" w:sz="4" w:space="0" w:color="000000"/>
              <w:right w:val="nil"/>
            </w:tcBorders>
          </w:tcPr>
          <w:p w14:paraId="17173B2C" w14:textId="77777777" w:rsidR="00B264AE" w:rsidRPr="008D615C" w:rsidRDefault="00B264AE" w:rsidP="00B264AE">
            <w:pPr>
              <w:tabs>
                <w:tab w:val="left" w:pos="72"/>
                <w:tab w:val="left" w:pos="972"/>
              </w:tabs>
              <w:snapToGrid w:val="0"/>
              <w:spacing w:line="256" w:lineRule="auto"/>
              <w:jc w:val="center"/>
            </w:pPr>
            <w:r w:rsidRPr="008D615C">
              <w:t>2</w:t>
            </w:r>
          </w:p>
        </w:tc>
        <w:tc>
          <w:tcPr>
            <w:tcW w:w="3680" w:type="dxa"/>
            <w:tcBorders>
              <w:top w:val="single" w:sz="4" w:space="0" w:color="000000"/>
              <w:left w:val="single" w:sz="4" w:space="0" w:color="000000"/>
              <w:bottom w:val="single" w:sz="4" w:space="0" w:color="000000"/>
              <w:right w:val="nil"/>
            </w:tcBorders>
            <w:hideMark/>
          </w:tcPr>
          <w:p w14:paraId="7145BD9B" w14:textId="77777777" w:rsidR="00B264AE" w:rsidRPr="0068027B" w:rsidRDefault="00B264AE" w:rsidP="00B264AE">
            <w:pPr>
              <w:spacing w:after="120" w:line="256" w:lineRule="auto"/>
            </w:pPr>
            <w:r w:rsidRPr="0068027B">
              <w:t>Обсяг реалізованої промислової продукції (товарів, послуг)</w:t>
            </w:r>
          </w:p>
        </w:tc>
        <w:tc>
          <w:tcPr>
            <w:tcW w:w="1275" w:type="dxa"/>
            <w:tcBorders>
              <w:top w:val="single" w:sz="4" w:space="0" w:color="000000"/>
              <w:left w:val="single" w:sz="4" w:space="0" w:color="000000"/>
              <w:bottom w:val="single" w:sz="4" w:space="0" w:color="000000"/>
              <w:right w:val="nil"/>
            </w:tcBorders>
            <w:hideMark/>
          </w:tcPr>
          <w:p w14:paraId="1B87CD1C" w14:textId="77777777" w:rsidR="00B264AE" w:rsidRPr="002C000E" w:rsidRDefault="00B264AE" w:rsidP="00B264AE">
            <w:pPr>
              <w:spacing w:after="120" w:line="256" w:lineRule="auto"/>
              <w:jc w:val="center"/>
            </w:pPr>
            <w:r w:rsidRPr="002C000E">
              <w:t>млн. грн.</w:t>
            </w:r>
          </w:p>
        </w:tc>
        <w:tc>
          <w:tcPr>
            <w:tcW w:w="1134" w:type="dxa"/>
            <w:tcBorders>
              <w:top w:val="single" w:sz="4" w:space="0" w:color="auto"/>
              <w:left w:val="single" w:sz="4" w:space="0" w:color="auto"/>
              <w:bottom w:val="single" w:sz="4" w:space="0" w:color="auto"/>
              <w:right w:val="single" w:sz="4" w:space="0" w:color="auto"/>
            </w:tcBorders>
          </w:tcPr>
          <w:p w14:paraId="25D0E707" w14:textId="05F720B5" w:rsidR="00B264AE" w:rsidRPr="002C000E" w:rsidRDefault="00B264AE" w:rsidP="00B264AE">
            <w:pPr>
              <w:spacing w:line="256" w:lineRule="auto"/>
              <w:jc w:val="center"/>
            </w:pPr>
            <w:r w:rsidRPr="002C000E">
              <w:t>20603,4</w:t>
            </w:r>
          </w:p>
        </w:tc>
        <w:tc>
          <w:tcPr>
            <w:tcW w:w="1276" w:type="dxa"/>
            <w:tcBorders>
              <w:top w:val="single" w:sz="4" w:space="0" w:color="auto"/>
              <w:left w:val="single" w:sz="4" w:space="0" w:color="auto"/>
              <w:bottom w:val="single" w:sz="4" w:space="0" w:color="auto"/>
              <w:right w:val="single" w:sz="4" w:space="0" w:color="auto"/>
            </w:tcBorders>
          </w:tcPr>
          <w:p w14:paraId="64AAB2BB" w14:textId="430BEE5E" w:rsidR="00B264AE" w:rsidRPr="002C000E" w:rsidRDefault="002C000E" w:rsidP="001A2375">
            <w:pPr>
              <w:spacing w:line="256" w:lineRule="auto"/>
              <w:jc w:val="center"/>
            </w:pPr>
            <w:r w:rsidRPr="002C000E">
              <w:t>21</w:t>
            </w:r>
            <w:r w:rsidR="001A2375">
              <w:t>634,0</w:t>
            </w:r>
          </w:p>
        </w:tc>
        <w:tc>
          <w:tcPr>
            <w:tcW w:w="1276" w:type="dxa"/>
            <w:tcBorders>
              <w:top w:val="single" w:sz="4" w:space="0" w:color="auto"/>
              <w:left w:val="single" w:sz="4" w:space="0" w:color="auto"/>
              <w:bottom w:val="single" w:sz="4" w:space="0" w:color="auto"/>
              <w:right w:val="single" w:sz="4" w:space="0" w:color="auto"/>
            </w:tcBorders>
          </w:tcPr>
          <w:p w14:paraId="0397ABF2" w14:textId="75929A2F" w:rsidR="00B264AE" w:rsidRPr="002C000E" w:rsidRDefault="002C000E" w:rsidP="001A2375">
            <w:pPr>
              <w:spacing w:line="256" w:lineRule="auto"/>
              <w:jc w:val="center"/>
              <w:rPr>
                <w:highlight w:val="lightGray"/>
              </w:rPr>
            </w:pPr>
            <w:r w:rsidRPr="002C000E">
              <w:t>22</w:t>
            </w:r>
            <w:r w:rsidR="001A2375">
              <w:t>716</w:t>
            </w:r>
            <w:r w:rsidRPr="002C000E">
              <w:t>,0</w:t>
            </w:r>
          </w:p>
        </w:tc>
        <w:tc>
          <w:tcPr>
            <w:tcW w:w="1131" w:type="dxa"/>
            <w:tcBorders>
              <w:top w:val="single" w:sz="4" w:space="0" w:color="auto"/>
              <w:left w:val="single" w:sz="4" w:space="0" w:color="auto"/>
              <w:bottom w:val="single" w:sz="4" w:space="0" w:color="auto"/>
              <w:right w:val="single" w:sz="4" w:space="0" w:color="auto"/>
            </w:tcBorders>
          </w:tcPr>
          <w:p w14:paraId="6CAC07A0" w14:textId="5D9A756E" w:rsidR="00B264AE" w:rsidRPr="002C000E" w:rsidRDefault="00B264AE" w:rsidP="00B264AE">
            <w:pPr>
              <w:spacing w:line="256" w:lineRule="auto"/>
              <w:jc w:val="center"/>
              <w:rPr>
                <w:highlight w:val="lightGray"/>
              </w:rPr>
            </w:pPr>
            <w:r w:rsidRPr="002C000E">
              <w:t>1</w:t>
            </w:r>
            <w:r w:rsidR="001A2375">
              <w:t>05</w:t>
            </w:r>
            <w:r w:rsidRPr="002C000E">
              <w:t>,0</w:t>
            </w:r>
          </w:p>
        </w:tc>
      </w:tr>
      <w:tr w:rsidR="00B264AE" w:rsidRPr="008D615C" w14:paraId="2D6EC7D2" w14:textId="1EAD857B" w:rsidTr="00950620">
        <w:trPr>
          <w:trHeight w:val="684"/>
        </w:trPr>
        <w:tc>
          <w:tcPr>
            <w:tcW w:w="708" w:type="dxa"/>
            <w:tcBorders>
              <w:top w:val="single" w:sz="4" w:space="0" w:color="000000"/>
              <w:left w:val="single" w:sz="4" w:space="0" w:color="000000"/>
              <w:bottom w:val="single" w:sz="4" w:space="0" w:color="000000"/>
              <w:right w:val="nil"/>
            </w:tcBorders>
          </w:tcPr>
          <w:p w14:paraId="02D33652" w14:textId="77777777" w:rsidR="00B264AE" w:rsidRPr="008D615C" w:rsidRDefault="00B264AE" w:rsidP="00B264AE">
            <w:pPr>
              <w:tabs>
                <w:tab w:val="left" w:pos="72"/>
                <w:tab w:val="left" w:pos="972"/>
              </w:tabs>
              <w:snapToGrid w:val="0"/>
              <w:spacing w:line="256" w:lineRule="auto"/>
              <w:jc w:val="center"/>
            </w:pPr>
            <w:r w:rsidRPr="008D615C">
              <w:t>3</w:t>
            </w:r>
          </w:p>
        </w:tc>
        <w:tc>
          <w:tcPr>
            <w:tcW w:w="3680" w:type="dxa"/>
            <w:tcBorders>
              <w:top w:val="single" w:sz="4" w:space="0" w:color="000000"/>
              <w:left w:val="single" w:sz="4" w:space="0" w:color="000000"/>
              <w:bottom w:val="single" w:sz="4" w:space="0" w:color="000000"/>
              <w:right w:val="nil"/>
            </w:tcBorders>
            <w:hideMark/>
          </w:tcPr>
          <w:p w14:paraId="7BD7A441" w14:textId="77777777" w:rsidR="00B264AE" w:rsidRPr="00071CBE" w:rsidRDefault="00B264AE" w:rsidP="00B264AE">
            <w:pPr>
              <w:spacing w:after="120" w:line="256" w:lineRule="auto"/>
            </w:pPr>
            <w:r w:rsidRPr="00071CBE">
              <w:t>Обсяг реалізованої сільськогосподарської продукції</w:t>
            </w:r>
          </w:p>
        </w:tc>
        <w:tc>
          <w:tcPr>
            <w:tcW w:w="1275" w:type="dxa"/>
            <w:tcBorders>
              <w:top w:val="single" w:sz="4" w:space="0" w:color="000000"/>
              <w:left w:val="single" w:sz="4" w:space="0" w:color="000000"/>
              <w:bottom w:val="single" w:sz="4" w:space="0" w:color="000000"/>
              <w:right w:val="nil"/>
            </w:tcBorders>
            <w:hideMark/>
          </w:tcPr>
          <w:p w14:paraId="1AC541DC" w14:textId="77777777" w:rsidR="00B264AE" w:rsidRPr="00071CBE" w:rsidRDefault="00B264AE" w:rsidP="00B264AE">
            <w:pPr>
              <w:spacing w:after="120" w:line="256" w:lineRule="auto"/>
              <w:jc w:val="center"/>
            </w:pPr>
            <w:r w:rsidRPr="00071CBE">
              <w:t>млн. грн.</w:t>
            </w:r>
          </w:p>
        </w:tc>
        <w:tc>
          <w:tcPr>
            <w:tcW w:w="1134" w:type="dxa"/>
            <w:tcBorders>
              <w:top w:val="single" w:sz="4" w:space="0" w:color="auto"/>
              <w:left w:val="single" w:sz="4" w:space="0" w:color="auto"/>
              <w:bottom w:val="single" w:sz="4" w:space="0" w:color="auto"/>
              <w:right w:val="single" w:sz="4" w:space="0" w:color="auto"/>
            </w:tcBorders>
          </w:tcPr>
          <w:p w14:paraId="3FBA9DDE" w14:textId="56ED892E" w:rsidR="00B264AE" w:rsidRPr="00071CBE" w:rsidRDefault="00B264AE" w:rsidP="00B264AE">
            <w:pPr>
              <w:spacing w:line="256" w:lineRule="auto"/>
              <w:jc w:val="center"/>
            </w:pPr>
            <w:r w:rsidRPr="00071CBE">
              <w:t>1080,5</w:t>
            </w:r>
          </w:p>
        </w:tc>
        <w:tc>
          <w:tcPr>
            <w:tcW w:w="1276" w:type="dxa"/>
            <w:tcBorders>
              <w:top w:val="single" w:sz="4" w:space="0" w:color="auto"/>
              <w:left w:val="single" w:sz="4" w:space="0" w:color="auto"/>
              <w:bottom w:val="single" w:sz="4" w:space="0" w:color="auto"/>
              <w:right w:val="single" w:sz="4" w:space="0" w:color="auto"/>
            </w:tcBorders>
          </w:tcPr>
          <w:p w14:paraId="01E67902" w14:textId="36EE82DE" w:rsidR="00B264AE" w:rsidRPr="00071CBE" w:rsidRDefault="002C000E" w:rsidP="00B264AE">
            <w:pPr>
              <w:spacing w:line="256" w:lineRule="auto"/>
              <w:jc w:val="center"/>
            </w:pPr>
            <w:r>
              <w:t>1109,0</w:t>
            </w:r>
          </w:p>
        </w:tc>
        <w:tc>
          <w:tcPr>
            <w:tcW w:w="1276" w:type="dxa"/>
            <w:tcBorders>
              <w:top w:val="single" w:sz="4" w:space="0" w:color="auto"/>
              <w:left w:val="single" w:sz="4" w:space="0" w:color="auto"/>
              <w:bottom w:val="single" w:sz="4" w:space="0" w:color="auto"/>
              <w:right w:val="single" w:sz="4" w:space="0" w:color="auto"/>
            </w:tcBorders>
          </w:tcPr>
          <w:p w14:paraId="01BCF37C" w14:textId="08112AE8" w:rsidR="00B264AE" w:rsidRPr="00071CBE" w:rsidRDefault="002C000E" w:rsidP="00B264AE">
            <w:pPr>
              <w:spacing w:line="256" w:lineRule="auto"/>
              <w:jc w:val="center"/>
            </w:pPr>
            <w:r>
              <w:t>1153,0</w:t>
            </w:r>
          </w:p>
        </w:tc>
        <w:tc>
          <w:tcPr>
            <w:tcW w:w="1131" w:type="dxa"/>
            <w:tcBorders>
              <w:top w:val="single" w:sz="4" w:space="0" w:color="auto"/>
              <w:left w:val="single" w:sz="4" w:space="0" w:color="auto"/>
              <w:bottom w:val="single" w:sz="4" w:space="0" w:color="auto"/>
              <w:right w:val="single" w:sz="4" w:space="0" w:color="auto"/>
            </w:tcBorders>
          </w:tcPr>
          <w:p w14:paraId="48D5808A" w14:textId="0337E724" w:rsidR="00B264AE" w:rsidRPr="00071CBE" w:rsidRDefault="00B264AE" w:rsidP="00B264AE">
            <w:pPr>
              <w:spacing w:line="256" w:lineRule="auto"/>
              <w:jc w:val="center"/>
            </w:pPr>
            <w:r w:rsidRPr="00071CBE">
              <w:t>104,0</w:t>
            </w:r>
          </w:p>
        </w:tc>
      </w:tr>
      <w:tr w:rsidR="00B264AE" w:rsidRPr="008D615C" w14:paraId="616E6617" w14:textId="77777777" w:rsidTr="00950620">
        <w:trPr>
          <w:trHeight w:val="566"/>
        </w:trPr>
        <w:tc>
          <w:tcPr>
            <w:tcW w:w="708" w:type="dxa"/>
            <w:tcBorders>
              <w:top w:val="single" w:sz="4" w:space="0" w:color="000000"/>
              <w:left w:val="single" w:sz="4" w:space="0" w:color="000000"/>
              <w:bottom w:val="single" w:sz="4" w:space="0" w:color="000000"/>
              <w:right w:val="nil"/>
            </w:tcBorders>
          </w:tcPr>
          <w:p w14:paraId="11A8C5BC" w14:textId="04098E54" w:rsidR="00B264AE" w:rsidRPr="008D615C" w:rsidRDefault="00FF27E9" w:rsidP="00B264AE">
            <w:pPr>
              <w:tabs>
                <w:tab w:val="left" w:pos="-92"/>
              </w:tabs>
              <w:snapToGrid w:val="0"/>
              <w:spacing w:line="256" w:lineRule="auto"/>
              <w:jc w:val="center"/>
            </w:pPr>
            <w:r w:rsidRPr="008D615C">
              <w:t>4</w:t>
            </w:r>
          </w:p>
        </w:tc>
        <w:tc>
          <w:tcPr>
            <w:tcW w:w="3680" w:type="dxa"/>
            <w:tcBorders>
              <w:top w:val="single" w:sz="4" w:space="0" w:color="000000"/>
              <w:left w:val="single" w:sz="4" w:space="0" w:color="000000"/>
              <w:bottom w:val="single" w:sz="4" w:space="0" w:color="000000"/>
              <w:right w:val="nil"/>
            </w:tcBorders>
          </w:tcPr>
          <w:p w14:paraId="12B67D70" w14:textId="634F5E63" w:rsidR="00B264AE" w:rsidRPr="00593413" w:rsidRDefault="00B264AE" w:rsidP="00B264AE">
            <w:pPr>
              <w:spacing w:line="256" w:lineRule="auto"/>
              <w:rPr>
                <w:color w:val="C0504D" w:themeColor="accent2"/>
                <w:highlight w:val="lightGray"/>
              </w:rPr>
            </w:pPr>
            <w:r w:rsidRPr="002C000E">
              <w:t>Капітальні інвестиції</w:t>
            </w:r>
          </w:p>
        </w:tc>
        <w:tc>
          <w:tcPr>
            <w:tcW w:w="1275" w:type="dxa"/>
            <w:tcBorders>
              <w:top w:val="single" w:sz="4" w:space="0" w:color="000000"/>
              <w:left w:val="single" w:sz="4" w:space="0" w:color="000000"/>
              <w:bottom w:val="single" w:sz="4" w:space="0" w:color="000000"/>
              <w:right w:val="nil"/>
            </w:tcBorders>
          </w:tcPr>
          <w:p w14:paraId="7DF6F7BE" w14:textId="5D8B64C9" w:rsidR="00B264AE" w:rsidRPr="00593413" w:rsidRDefault="002C000E" w:rsidP="00B264AE">
            <w:pPr>
              <w:spacing w:line="256" w:lineRule="auto"/>
              <w:jc w:val="center"/>
              <w:rPr>
                <w:color w:val="C0504D" w:themeColor="accent2"/>
                <w:highlight w:val="lightGray"/>
              </w:rPr>
            </w:pPr>
            <w:r w:rsidRPr="00071CBE">
              <w:t>млн. грн.</w:t>
            </w:r>
          </w:p>
        </w:tc>
        <w:tc>
          <w:tcPr>
            <w:tcW w:w="1134" w:type="dxa"/>
            <w:tcBorders>
              <w:top w:val="single" w:sz="4" w:space="0" w:color="auto"/>
              <w:left w:val="single" w:sz="4" w:space="0" w:color="auto"/>
              <w:bottom w:val="single" w:sz="4" w:space="0" w:color="auto"/>
              <w:right w:val="single" w:sz="4" w:space="0" w:color="auto"/>
            </w:tcBorders>
          </w:tcPr>
          <w:p w14:paraId="068B2DDC" w14:textId="47A66609" w:rsidR="00B264AE" w:rsidRPr="00C30C63" w:rsidRDefault="002C000E" w:rsidP="00B264AE">
            <w:pPr>
              <w:spacing w:line="256" w:lineRule="auto"/>
              <w:jc w:val="center"/>
            </w:pPr>
            <w:r w:rsidRPr="00C30C63">
              <w:t>2147,3</w:t>
            </w:r>
          </w:p>
        </w:tc>
        <w:tc>
          <w:tcPr>
            <w:tcW w:w="1276" w:type="dxa"/>
            <w:tcBorders>
              <w:top w:val="single" w:sz="4" w:space="0" w:color="auto"/>
              <w:left w:val="single" w:sz="4" w:space="0" w:color="auto"/>
              <w:bottom w:val="single" w:sz="4" w:space="0" w:color="auto"/>
              <w:right w:val="single" w:sz="4" w:space="0" w:color="auto"/>
            </w:tcBorders>
          </w:tcPr>
          <w:p w14:paraId="246B11E3" w14:textId="55A53A24" w:rsidR="00B264AE" w:rsidRPr="00C30C63" w:rsidRDefault="002C000E" w:rsidP="00B264AE">
            <w:pPr>
              <w:spacing w:line="256" w:lineRule="auto"/>
              <w:jc w:val="center"/>
            </w:pPr>
            <w:r w:rsidRPr="00C30C63">
              <w:t>1500,0</w:t>
            </w:r>
          </w:p>
        </w:tc>
        <w:tc>
          <w:tcPr>
            <w:tcW w:w="1276" w:type="dxa"/>
            <w:tcBorders>
              <w:top w:val="single" w:sz="4" w:space="0" w:color="auto"/>
              <w:left w:val="single" w:sz="4" w:space="0" w:color="auto"/>
              <w:bottom w:val="single" w:sz="4" w:space="0" w:color="auto"/>
              <w:right w:val="single" w:sz="4" w:space="0" w:color="auto"/>
            </w:tcBorders>
          </w:tcPr>
          <w:p w14:paraId="3A99F773" w14:textId="3EB44CDF" w:rsidR="00B264AE" w:rsidRPr="00C30C63" w:rsidRDefault="002C000E" w:rsidP="00B264AE">
            <w:pPr>
              <w:spacing w:line="256" w:lineRule="auto"/>
              <w:jc w:val="center"/>
            </w:pPr>
            <w:r w:rsidRPr="00C30C63">
              <w:t>1650,0</w:t>
            </w:r>
          </w:p>
        </w:tc>
        <w:tc>
          <w:tcPr>
            <w:tcW w:w="1131" w:type="dxa"/>
            <w:tcBorders>
              <w:top w:val="single" w:sz="4" w:space="0" w:color="auto"/>
              <w:left w:val="single" w:sz="4" w:space="0" w:color="auto"/>
              <w:bottom w:val="single" w:sz="4" w:space="0" w:color="auto"/>
              <w:right w:val="single" w:sz="4" w:space="0" w:color="auto"/>
            </w:tcBorders>
          </w:tcPr>
          <w:p w14:paraId="3FB6C348" w14:textId="25F5E007" w:rsidR="00B264AE" w:rsidRPr="00C30C63" w:rsidRDefault="002C000E" w:rsidP="00B264AE">
            <w:pPr>
              <w:spacing w:line="256" w:lineRule="auto"/>
              <w:jc w:val="center"/>
            </w:pPr>
            <w:r w:rsidRPr="00C30C63">
              <w:t>110,0</w:t>
            </w:r>
          </w:p>
        </w:tc>
      </w:tr>
      <w:tr w:rsidR="00B264AE" w:rsidRPr="008D615C" w14:paraId="6C65F35A" w14:textId="2D81E08E" w:rsidTr="00950620">
        <w:tc>
          <w:tcPr>
            <w:tcW w:w="708" w:type="dxa"/>
            <w:tcBorders>
              <w:top w:val="single" w:sz="4" w:space="0" w:color="000000"/>
              <w:left w:val="single" w:sz="4" w:space="0" w:color="000000"/>
              <w:bottom w:val="single" w:sz="4" w:space="0" w:color="000000"/>
              <w:right w:val="nil"/>
            </w:tcBorders>
          </w:tcPr>
          <w:p w14:paraId="246D4109" w14:textId="77777777" w:rsidR="00B264AE" w:rsidRPr="008D615C" w:rsidRDefault="00B264AE" w:rsidP="00B264AE">
            <w:pPr>
              <w:tabs>
                <w:tab w:val="left" w:pos="72"/>
              </w:tabs>
              <w:snapToGrid w:val="0"/>
              <w:spacing w:line="256" w:lineRule="auto"/>
              <w:jc w:val="center"/>
            </w:pPr>
            <w:r w:rsidRPr="008D615C">
              <w:t>5</w:t>
            </w:r>
          </w:p>
        </w:tc>
        <w:tc>
          <w:tcPr>
            <w:tcW w:w="3680" w:type="dxa"/>
            <w:tcBorders>
              <w:top w:val="single" w:sz="4" w:space="0" w:color="000000"/>
              <w:left w:val="single" w:sz="4" w:space="0" w:color="000000"/>
              <w:bottom w:val="single" w:sz="4" w:space="0" w:color="000000"/>
              <w:right w:val="nil"/>
            </w:tcBorders>
            <w:hideMark/>
          </w:tcPr>
          <w:p w14:paraId="0E64CB2B" w14:textId="77777777" w:rsidR="00B264AE" w:rsidRPr="0068027B" w:rsidRDefault="00B264AE" w:rsidP="00B264AE">
            <w:pPr>
              <w:spacing w:line="256" w:lineRule="auto"/>
            </w:pPr>
            <w:r w:rsidRPr="0068027B">
              <w:t>Роздрібний товарооборот підприємств роздрібної торгівлі</w:t>
            </w:r>
          </w:p>
        </w:tc>
        <w:tc>
          <w:tcPr>
            <w:tcW w:w="1275" w:type="dxa"/>
            <w:tcBorders>
              <w:top w:val="single" w:sz="4" w:space="0" w:color="000000"/>
              <w:left w:val="single" w:sz="4" w:space="0" w:color="000000"/>
              <w:bottom w:val="single" w:sz="4" w:space="0" w:color="000000"/>
              <w:right w:val="nil"/>
            </w:tcBorders>
            <w:hideMark/>
          </w:tcPr>
          <w:p w14:paraId="4BD2DC61" w14:textId="77777777" w:rsidR="00B264AE" w:rsidRPr="0068027B" w:rsidRDefault="00B264AE" w:rsidP="00B264AE">
            <w:pPr>
              <w:spacing w:line="256" w:lineRule="auto"/>
              <w:jc w:val="center"/>
            </w:pPr>
            <w:r w:rsidRPr="0068027B">
              <w:t>млн. грн.</w:t>
            </w:r>
          </w:p>
        </w:tc>
        <w:tc>
          <w:tcPr>
            <w:tcW w:w="1134" w:type="dxa"/>
            <w:tcBorders>
              <w:top w:val="single" w:sz="4" w:space="0" w:color="auto"/>
              <w:left w:val="single" w:sz="4" w:space="0" w:color="auto"/>
              <w:bottom w:val="single" w:sz="4" w:space="0" w:color="auto"/>
              <w:right w:val="single" w:sz="4" w:space="0" w:color="auto"/>
            </w:tcBorders>
          </w:tcPr>
          <w:p w14:paraId="741C9728" w14:textId="56D5C7FC" w:rsidR="00B264AE" w:rsidRPr="002C000E" w:rsidRDefault="00B264AE" w:rsidP="00B264AE">
            <w:pPr>
              <w:spacing w:line="256" w:lineRule="auto"/>
              <w:jc w:val="center"/>
              <w:rPr>
                <w:highlight w:val="lightGray"/>
              </w:rPr>
            </w:pPr>
            <w:r w:rsidRPr="002C000E">
              <w:t>20439,4</w:t>
            </w:r>
          </w:p>
        </w:tc>
        <w:tc>
          <w:tcPr>
            <w:tcW w:w="1276" w:type="dxa"/>
            <w:tcBorders>
              <w:top w:val="single" w:sz="4" w:space="0" w:color="auto"/>
              <w:left w:val="single" w:sz="4" w:space="0" w:color="auto"/>
              <w:bottom w:val="single" w:sz="4" w:space="0" w:color="auto"/>
              <w:right w:val="single" w:sz="4" w:space="0" w:color="auto"/>
            </w:tcBorders>
          </w:tcPr>
          <w:p w14:paraId="6A907D27" w14:textId="72827D3D" w:rsidR="00B264AE" w:rsidRPr="002C000E" w:rsidRDefault="002C000E" w:rsidP="00B264AE">
            <w:pPr>
              <w:spacing w:line="256" w:lineRule="auto"/>
              <w:jc w:val="center"/>
            </w:pPr>
            <w:r w:rsidRPr="002C000E">
              <w:t>25549,0</w:t>
            </w:r>
          </w:p>
        </w:tc>
        <w:tc>
          <w:tcPr>
            <w:tcW w:w="1276" w:type="dxa"/>
            <w:tcBorders>
              <w:top w:val="single" w:sz="4" w:space="0" w:color="auto"/>
              <w:left w:val="single" w:sz="4" w:space="0" w:color="auto"/>
              <w:bottom w:val="single" w:sz="4" w:space="0" w:color="auto"/>
              <w:right w:val="single" w:sz="4" w:space="0" w:color="auto"/>
            </w:tcBorders>
          </w:tcPr>
          <w:p w14:paraId="441E2BA4" w14:textId="3ADF55B1" w:rsidR="00B264AE" w:rsidRPr="002C000E" w:rsidRDefault="002C000E" w:rsidP="00B264AE">
            <w:pPr>
              <w:spacing w:line="256" w:lineRule="auto"/>
              <w:jc w:val="center"/>
            </w:pPr>
            <w:r w:rsidRPr="002C000E">
              <w:t>28104,0</w:t>
            </w:r>
          </w:p>
        </w:tc>
        <w:tc>
          <w:tcPr>
            <w:tcW w:w="1131" w:type="dxa"/>
            <w:tcBorders>
              <w:top w:val="single" w:sz="4" w:space="0" w:color="auto"/>
              <w:left w:val="single" w:sz="4" w:space="0" w:color="auto"/>
              <w:bottom w:val="single" w:sz="4" w:space="0" w:color="auto"/>
              <w:right w:val="single" w:sz="4" w:space="0" w:color="auto"/>
            </w:tcBorders>
          </w:tcPr>
          <w:p w14:paraId="547D10B0" w14:textId="246F26BF" w:rsidR="00B264AE" w:rsidRPr="002C000E" w:rsidRDefault="00B264AE" w:rsidP="00B264AE">
            <w:pPr>
              <w:spacing w:line="256" w:lineRule="auto"/>
              <w:jc w:val="center"/>
            </w:pPr>
            <w:r w:rsidRPr="002C000E">
              <w:t>110,0</w:t>
            </w:r>
          </w:p>
        </w:tc>
      </w:tr>
      <w:tr w:rsidR="00B264AE" w:rsidRPr="008D615C" w14:paraId="725576F6" w14:textId="5CF60F2B" w:rsidTr="00950620">
        <w:tc>
          <w:tcPr>
            <w:tcW w:w="708" w:type="dxa"/>
            <w:tcBorders>
              <w:top w:val="single" w:sz="4" w:space="0" w:color="000000"/>
              <w:left w:val="single" w:sz="4" w:space="0" w:color="000000"/>
              <w:bottom w:val="single" w:sz="4" w:space="0" w:color="000000"/>
              <w:right w:val="nil"/>
            </w:tcBorders>
          </w:tcPr>
          <w:p w14:paraId="1E35AED8" w14:textId="77777777" w:rsidR="00B264AE" w:rsidRPr="008D615C" w:rsidRDefault="00B264AE" w:rsidP="00B264AE">
            <w:pPr>
              <w:tabs>
                <w:tab w:val="left" w:pos="72"/>
              </w:tabs>
              <w:snapToGrid w:val="0"/>
              <w:spacing w:line="256" w:lineRule="auto"/>
              <w:jc w:val="center"/>
            </w:pPr>
            <w:r w:rsidRPr="008D615C">
              <w:t>6</w:t>
            </w:r>
          </w:p>
        </w:tc>
        <w:tc>
          <w:tcPr>
            <w:tcW w:w="3680" w:type="dxa"/>
            <w:tcBorders>
              <w:top w:val="single" w:sz="4" w:space="0" w:color="000000"/>
              <w:left w:val="single" w:sz="4" w:space="0" w:color="000000"/>
              <w:bottom w:val="single" w:sz="4" w:space="0" w:color="000000"/>
              <w:right w:val="nil"/>
            </w:tcBorders>
            <w:hideMark/>
          </w:tcPr>
          <w:p w14:paraId="0C8164B8" w14:textId="77777777" w:rsidR="00B264AE" w:rsidRPr="0068027B" w:rsidRDefault="00B264AE" w:rsidP="00B264AE">
            <w:pPr>
              <w:spacing w:line="256" w:lineRule="auto"/>
            </w:pPr>
            <w:r w:rsidRPr="0068027B">
              <w:t>Обсяг експорту товарів</w:t>
            </w:r>
          </w:p>
        </w:tc>
        <w:tc>
          <w:tcPr>
            <w:tcW w:w="1275" w:type="dxa"/>
            <w:tcBorders>
              <w:top w:val="single" w:sz="4" w:space="0" w:color="000000"/>
              <w:left w:val="single" w:sz="4" w:space="0" w:color="000000"/>
              <w:bottom w:val="single" w:sz="4" w:space="0" w:color="000000"/>
              <w:right w:val="nil"/>
            </w:tcBorders>
            <w:hideMark/>
          </w:tcPr>
          <w:p w14:paraId="5B01AEEC" w14:textId="77777777" w:rsidR="00B264AE" w:rsidRPr="0068027B" w:rsidRDefault="00B264AE" w:rsidP="00B264AE">
            <w:pPr>
              <w:spacing w:line="256" w:lineRule="auto"/>
              <w:jc w:val="center"/>
            </w:pPr>
            <w:r w:rsidRPr="0068027B">
              <w:t>млн. дол. США</w:t>
            </w:r>
          </w:p>
        </w:tc>
        <w:tc>
          <w:tcPr>
            <w:tcW w:w="1134" w:type="dxa"/>
            <w:tcBorders>
              <w:top w:val="single" w:sz="4" w:space="0" w:color="auto"/>
              <w:left w:val="single" w:sz="4" w:space="0" w:color="auto"/>
              <w:bottom w:val="single" w:sz="4" w:space="0" w:color="auto"/>
              <w:right w:val="single" w:sz="4" w:space="0" w:color="auto"/>
            </w:tcBorders>
          </w:tcPr>
          <w:p w14:paraId="32ED04D2" w14:textId="5A559A49" w:rsidR="00B264AE" w:rsidRPr="00593413" w:rsidRDefault="00B264AE" w:rsidP="00B264AE">
            <w:pPr>
              <w:spacing w:line="256" w:lineRule="auto"/>
              <w:jc w:val="center"/>
              <w:rPr>
                <w:color w:val="C0504D" w:themeColor="accent2"/>
                <w:highlight w:val="lightGray"/>
              </w:rPr>
            </w:pPr>
            <w:r>
              <w:t>161,7</w:t>
            </w:r>
          </w:p>
        </w:tc>
        <w:tc>
          <w:tcPr>
            <w:tcW w:w="1276" w:type="dxa"/>
            <w:tcBorders>
              <w:top w:val="single" w:sz="4" w:space="0" w:color="auto"/>
              <w:left w:val="single" w:sz="4" w:space="0" w:color="auto"/>
              <w:bottom w:val="single" w:sz="4" w:space="0" w:color="auto"/>
              <w:right w:val="single" w:sz="4" w:space="0" w:color="auto"/>
            </w:tcBorders>
          </w:tcPr>
          <w:p w14:paraId="66B0DFA7" w14:textId="7FBA1191" w:rsidR="00B264AE" w:rsidRPr="002C000E" w:rsidRDefault="00B264AE" w:rsidP="00B264AE">
            <w:pPr>
              <w:spacing w:line="256" w:lineRule="auto"/>
              <w:jc w:val="center"/>
              <w:rPr>
                <w:highlight w:val="lightGray"/>
              </w:rPr>
            </w:pPr>
            <w:r w:rsidRPr="002C000E">
              <w:t>163,3</w:t>
            </w:r>
          </w:p>
        </w:tc>
        <w:tc>
          <w:tcPr>
            <w:tcW w:w="1276" w:type="dxa"/>
            <w:tcBorders>
              <w:top w:val="single" w:sz="4" w:space="0" w:color="auto"/>
              <w:left w:val="single" w:sz="4" w:space="0" w:color="auto"/>
              <w:bottom w:val="single" w:sz="4" w:space="0" w:color="auto"/>
              <w:right w:val="single" w:sz="4" w:space="0" w:color="auto"/>
            </w:tcBorders>
          </w:tcPr>
          <w:p w14:paraId="2A80ED40" w14:textId="734368F8" w:rsidR="00B264AE" w:rsidRPr="002C000E" w:rsidRDefault="00B264AE" w:rsidP="00B264AE">
            <w:pPr>
              <w:spacing w:line="256" w:lineRule="auto"/>
              <w:jc w:val="center"/>
              <w:rPr>
                <w:highlight w:val="lightGray"/>
              </w:rPr>
            </w:pPr>
            <w:r w:rsidRPr="002C000E">
              <w:t>169,8</w:t>
            </w:r>
          </w:p>
        </w:tc>
        <w:tc>
          <w:tcPr>
            <w:tcW w:w="1131" w:type="dxa"/>
            <w:tcBorders>
              <w:top w:val="single" w:sz="4" w:space="0" w:color="auto"/>
              <w:left w:val="single" w:sz="4" w:space="0" w:color="auto"/>
              <w:bottom w:val="single" w:sz="4" w:space="0" w:color="auto"/>
              <w:right w:val="single" w:sz="4" w:space="0" w:color="auto"/>
            </w:tcBorders>
          </w:tcPr>
          <w:p w14:paraId="2F1A7316" w14:textId="4AA6BAE8" w:rsidR="00B264AE" w:rsidRPr="002C000E" w:rsidRDefault="00B264AE" w:rsidP="00B264AE">
            <w:pPr>
              <w:spacing w:line="256" w:lineRule="auto"/>
              <w:jc w:val="center"/>
              <w:rPr>
                <w:highlight w:val="lightGray"/>
              </w:rPr>
            </w:pPr>
            <w:r w:rsidRPr="002C000E">
              <w:t>104,0</w:t>
            </w:r>
          </w:p>
        </w:tc>
      </w:tr>
      <w:tr w:rsidR="00B264AE" w:rsidRPr="008D615C" w14:paraId="44EBB431" w14:textId="24BDEDBB" w:rsidTr="00950620">
        <w:tc>
          <w:tcPr>
            <w:tcW w:w="708" w:type="dxa"/>
            <w:tcBorders>
              <w:top w:val="single" w:sz="4" w:space="0" w:color="000000"/>
              <w:left w:val="single" w:sz="4" w:space="0" w:color="000000"/>
              <w:bottom w:val="single" w:sz="4" w:space="0" w:color="000000"/>
              <w:right w:val="nil"/>
            </w:tcBorders>
          </w:tcPr>
          <w:p w14:paraId="53C1A41E" w14:textId="77777777" w:rsidR="00B264AE" w:rsidRPr="008D615C" w:rsidRDefault="00B264AE" w:rsidP="00B264AE">
            <w:pPr>
              <w:tabs>
                <w:tab w:val="left" w:pos="72"/>
              </w:tabs>
              <w:snapToGrid w:val="0"/>
              <w:spacing w:line="256" w:lineRule="auto"/>
              <w:jc w:val="center"/>
            </w:pPr>
            <w:r w:rsidRPr="008D615C">
              <w:t>7</w:t>
            </w:r>
          </w:p>
        </w:tc>
        <w:tc>
          <w:tcPr>
            <w:tcW w:w="3680" w:type="dxa"/>
            <w:tcBorders>
              <w:top w:val="single" w:sz="4" w:space="0" w:color="000000"/>
              <w:left w:val="single" w:sz="4" w:space="0" w:color="000000"/>
              <w:bottom w:val="single" w:sz="4" w:space="0" w:color="000000"/>
              <w:right w:val="nil"/>
            </w:tcBorders>
            <w:hideMark/>
          </w:tcPr>
          <w:p w14:paraId="46C1EA57" w14:textId="77777777" w:rsidR="00B264AE" w:rsidRPr="0068027B" w:rsidRDefault="00B264AE" w:rsidP="00B264AE">
            <w:pPr>
              <w:spacing w:line="256" w:lineRule="auto"/>
            </w:pPr>
            <w:r w:rsidRPr="0068027B">
              <w:t>Обсяг імпорту товарів</w:t>
            </w:r>
          </w:p>
        </w:tc>
        <w:tc>
          <w:tcPr>
            <w:tcW w:w="1275" w:type="dxa"/>
            <w:tcBorders>
              <w:top w:val="single" w:sz="4" w:space="0" w:color="000000"/>
              <w:left w:val="single" w:sz="4" w:space="0" w:color="000000"/>
              <w:bottom w:val="single" w:sz="4" w:space="0" w:color="000000"/>
              <w:right w:val="nil"/>
            </w:tcBorders>
            <w:hideMark/>
          </w:tcPr>
          <w:p w14:paraId="1847E479" w14:textId="77777777" w:rsidR="00B264AE" w:rsidRPr="0068027B" w:rsidRDefault="00B264AE" w:rsidP="00B264AE">
            <w:pPr>
              <w:spacing w:line="256" w:lineRule="auto"/>
              <w:jc w:val="center"/>
            </w:pPr>
            <w:r w:rsidRPr="0068027B">
              <w:t>млн. дол. США</w:t>
            </w:r>
          </w:p>
        </w:tc>
        <w:tc>
          <w:tcPr>
            <w:tcW w:w="1134" w:type="dxa"/>
            <w:tcBorders>
              <w:top w:val="single" w:sz="4" w:space="0" w:color="auto"/>
              <w:left w:val="single" w:sz="4" w:space="0" w:color="auto"/>
              <w:bottom w:val="single" w:sz="4" w:space="0" w:color="auto"/>
              <w:right w:val="single" w:sz="4" w:space="0" w:color="auto"/>
            </w:tcBorders>
          </w:tcPr>
          <w:p w14:paraId="7EAC3C77" w14:textId="795D2088" w:rsidR="00B264AE" w:rsidRPr="00593413" w:rsidRDefault="00B264AE" w:rsidP="00B264AE">
            <w:pPr>
              <w:spacing w:line="256" w:lineRule="auto"/>
              <w:jc w:val="center"/>
              <w:rPr>
                <w:color w:val="C0504D" w:themeColor="accent2"/>
                <w:highlight w:val="lightGray"/>
              </w:rPr>
            </w:pPr>
            <w:r>
              <w:t>362,4</w:t>
            </w:r>
          </w:p>
        </w:tc>
        <w:tc>
          <w:tcPr>
            <w:tcW w:w="1276" w:type="dxa"/>
            <w:tcBorders>
              <w:top w:val="single" w:sz="4" w:space="0" w:color="auto"/>
              <w:left w:val="single" w:sz="4" w:space="0" w:color="auto"/>
              <w:bottom w:val="single" w:sz="4" w:space="0" w:color="auto"/>
              <w:right w:val="single" w:sz="4" w:space="0" w:color="auto"/>
            </w:tcBorders>
          </w:tcPr>
          <w:p w14:paraId="2555F780" w14:textId="55712F1B" w:rsidR="00B264AE" w:rsidRPr="002C000E" w:rsidRDefault="00B264AE" w:rsidP="00B264AE">
            <w:pPr>
              <w:spacing w:line="256" w:lineRule="auto"/>
              <w:jc w:val="center"/>
              <w:rPr>
                <w:highlight w:val="lightGray"/>
              </w:rPr>
            </w:pPr>
            <w:r w:rsidRPr="002C000E">
              <w:t>435,0</w:t>
            </w:r>
          </w:p>
        </w:tc>
        <w:tc>
          <w:tcPr>
            <w:tcW w:w="1276" w:type="dxa"/>
            <w:tcBorders>
              <w:top w:val="single" w:sz="4" w:space="0" w:color="auto"/>
              <w:left w:val="single" w:sz="4" w:space="0" w:color="auto"/>
              <w:bottom w:val="single" w:sz="4" w:space="0" w:color="auto"/>
              <w:right w:val="single" w:sz="4" w:space="0" w:color="auto"/>
            </w:tcBorders>
          </w:tcPr>
          <w:p w14:paraId="6E04B7CC" w14:textId="23784460" w:rsidR="00B264AE" w:rsidRPr="002C000E" w:rsidRDefault="00B264AE" w:rsidP="00B264AE">
            <w:pPr>
              <w:spacing w:line="256" w:lineRule="auto"/>
              <w:jc w:val="center"/>
              <w:rPr>
                <w:highlight w:val="lightGray"/>
              </w:rPr>
            </w:pPr>
            <w:r w:rsidRPr="002C000E">
              <w:t>522,0</w:t>
            </w:r>
          </w:p>
        </w:tc>
        <w:tc>
          <w:tcPr>
            <w:tcW w:w="1131" w:type="dxa"/>
            <w:tcBorders>
              <w:top w:val="single" w:sz="4" w:space="0" w:color="auto"/>
              <w:left w:val="single" w:sz="4" w:space="0" w:color="auto"/>
              <w:bottom w:val="single" w:sz="4" w:space="0" w:color="auto"/>
              <w:right w:val="single" w:sz="4" w:space="0" w:color="auto"/>
            </w:tcBorders>
          </w:tcPr>
          <w:p w14:paraId="460C0632" w14:textId="5D5D1C3F" w:rsidR="00B264AE" w:rsidRPr="002C000E" w:rsidRDefault="00B264AE" w:rsidP="00B264AE">
            <w:pPr>
              <w:spacing w:line="256" w:lineRule="auto"/>
              <w:jc w:val="center"/>
              <w:rPr>
                <w:highlight w:val="lightGray"/>
              </w:rPr>
            </w:pPr>
            <w:r w:rsidRPr="002C000E">
              <w:t>120,0</w:t>
            </w:r>
          </w:p>
        </w:tc>
      </w:tr>
      <w:tr w:rsidR="00B264AE" w:rsidRPr="008D615C" w14:paraId="3AB1AB29" w14:textId="56567405" w:rsidTr="00950620">
        <w:trPr>
          <w:trHeight w:val="694"/>
        </w:trPr>
        <w:tc>
          <w:tcPr>
            <w:tcW w:w="708" w:type="dxa"/>
            <w:tcBorders>
              <w:top w:val="single" w:sz="4" w:space="0" w:color="000000"/>
              <w:left w:val="single" w:sz="4" w:space="0" w:color="000000"/>
              <w:bottom w:val="single" w:sz="4" w:space="0" w:color="000000"/>
              <w:right w:val="nil"/>
            </w:tcBorders>
          </w:tcPr>
          <w:p w14:paraId="216C8EF9" w14:textId="77777777" w:rsidR="00B264AE" w:rsidRPr="008D615C" w:rsidRDefault="00B264AE" w:rsidP="00B264AE">
            <w:pPr>
              <w:tabs>
                <w:tab w:val="left" w:pos="72"/>
              </w:tabs>
              <w:snapToGrid w:val="0"/>
              <w:spacing w:line="256" w:lineRule="auto"/>
              <w:jc w:val="center"/>
            </w:pPr>
            <w:r w:rsidRPr="008D615C">
              <w:t>8</w:t>
            </w:r>
          </w:p>
        </w:tc>
        <w:tc>
          <w:tcPr>
            <w:tcW w:w="3680" w:type="dxa"/>
            <w:tcBorders>
              <w:top w:val="single" w:sz="4" w:space="0" w:color="000000"/>
              <w:left w:val="single" w:sz="4" w:space="0" w:color="000000"/>
              <w:bottom w:val="single" w:sz="4" w:space="0" w:color="000000"/>
              <w:right w:val="nil"/>
            </w:tcBorders>
            <w:hideMark/>
          </w:tcPr>
          <w:p w14:paraId="5CB5B1C2" w14:textId="77777777" w:rsidR="00B264AE" w:rsidRPr="0068027B" w:rsidRDefault="00B264AE" w:rsidP="00B264AE">
            <w:pPr>
              <w:spacing w:line="256" w:lineRule="auto"/>
            </w:pPr>
            <w:r w:rsidRPr="0068027B">
              <w:t>Загальна площа житлових будівель, прийнятих у експлуатацію</w:t>
            </w:r>
          </w:p>
        </w:tc>
        <w:tc>
          <w:tcPr>
            <w:tcW w:w="1275" w:type="dxa"/>
            <w:tcBorders>
              <w:top w:val="single" w:sz="4" w:space="0" w:color="000000"/>
              <w:left w:val="single" w:sz="4" w:space="0" w:color="000000"/>
              <w:bottom w:val="single" w:sz="4" w:space="0" w:color="000000"/>
              <w:right w:val="nil"/>
            </w:tcBorders>
            <w:hideMark/>
          </w:tcPr>
          <w:p w14:paraId="41714E5F" w14:textId="77777777" w:rsidR="00B264AE" w:rsidRPr="0068027B" w:rsidRDefault="00B264AE" w:rsidP="00B264AE">
            <w:pPr>
              <w:spacing w:line="256" w:lineRule="auto"/>
              <w:jc w:val="center"/>
            </w:pPr>
            <w:r w:rsidRPr="0068027B">
              <w:t>тис. кв. м</w:t>
            </w:r>
          </w:p>
        </w:tc>
        <w:tc>
          <w:tcPr>
            <w:tcW w:w="1134" w:type="dxa"/>
            <w:tcBorders>
              <w:top w:val="single" w:sz="4" w:space="0" w:color="auto"/>
              <w:left w:val="single" w:sz="4" w:space="0" w:color="auto"/>
              <w:bottom w:val="single" w:sz="4" w:space="0" w:color="auto"/>
              <w:right w:val="single" w:sz="4" w:space="0" w:color="auto"/>
            </w:tcBorders>
          </w:tcPr>
          <w:p w14:paraId="67D82F47" w14:textId="3FB62A71" w:rsidR="00B264AE" w:rsidRPr="00593413" w:rsidRDefault="00B264AE" w:rsidP="00B264AE">
            <w:pPr>
              <w:spacing w:line="256" w:lineRule="auto"/>
              <w:jc w:val="center"/>
              <w:rPr>
                <w:color w:val="C0504D" w:themeColor="accent2"/>
                <w:highlight w:val="lightGray"/>
              </w:rPr>
            </w:pPr>
            <w:r>
              <w:t>167,5</w:t>
            </w:r>
          </w:p>
        </w:tc>
        <w:tc>
          <w:tcPr>
            <w:tcW w:w="1276" w:type="dxa"/>
            <w:tcBorders>
              <w:top w:val="single" w:sz="4" w:space="0" w:color="auto"/>
              <w:left w:val="single" w:sz="4" w:space="0" w:color="auto"/>
              <w:bottom w:val="single" w:sz="4" w:space="0" w:color="auto"/>
              <w:right w:val="single" w:sz="4" w:space="0" w:color="auto"/>
            </w:tcBorders>
          </w:tcPr>
          <w:p w14:paraId="4DADC513" w14:textId="393B2431" w:rsidR="00B264AE" w:rsidRPr="002C000E" w:rsidRDefault="00B264AE" w:rsidP="00B264AE">
            <w:pPr>
              <w:spacing w:line="256" w:lineRule="auto"/>
              <w:jc w:val="center"/>
              <w:rPr>
                <w:highlight w:val="lightGray"/>
              </w:rPr>
            </w:pPr>
            <w:r w:rsidRPr="002C000E">
              <w:t>100,0</w:t>
            </w:r>
          </w:p>
        </w:tc>
        <w:tc>
          <w:tcPr>
            <w:tcW w:w="1276" w:type="dxa"/>
            <w:tcBorders>
              <w:top w:val="single" w:sz="4" w:space="0" w:color="auto"/>
              <w:left w:val="single" w:sz="4" w:space="0" w:color="auto"/>
              <w:bottom w:val="single" w:sz="4" w:space="0" w:color="auto"/>
              <w:right w:val="single" w:sz="4" w:space="0" w:color="auto"/>
            </w:tcBorders>
          </w:tcPr>
          <w:p w14:paraId="1E6E3AE7" w14:textId="6420C921" w:rsidR="00B264AE" w:rsidRPr="002C000E" w:rsidRDefault="00B264AE" w:rsidP="00B264AE">
            <w:pPr>
              <w:spacing w:line="256" w:lineRule="auto"/>
              <w:jc w:val="center"/>
              <w:rPr>
                <w:highlight w:val="lightGray"/>
              </w:rPr>
            </w:pPr>
            <w:r w:rsidRPr="002C000E">
              <w:t>100,0</w:t>
            </w:r>
          </w:p>
        </w:tc>
        <w:tc>
          <w:tcPr>
            <w:tcW w:w="1131" w:type="dxa"/>
            <w:tcBorders>
              <w:top w:val="single" w:sz="4" w:space="0" w:color="auto"/>
              <w:left w:val="single" w:sz="4" w:space="0" w:color="auto"/>
              <w:bottom w:val="single" w:sz="4" w:space="0" w:color="auto"/>
              <w:right w:val="single" w:sz="4" w:space="0" w:color="auto"/>
            </w:tcBorders>
          </w:tcPr>
          <w:p w14:paraId="05D670F6" w14:textId="61C4FA33" w:rsidR="00B264AE" w:rsidRPr="002C000E" w:rsidRDefault="00B264AE" w:rsidP="00B264AE">
            <w:pPr>
              <w:spacing w:line="256" w:lineRule="auto"/>
              <w:jc w:val="center"/>
              <w:rPr>
                <w:highlight w:val="lightGray"/>
              </w:rPr>
            </w:pPr>
            <w:r w:rsidRPr="002C000E">
              <w:t>100,0</w:t>
            </w:r>
          </w:p>
        </w:tc>
      </w:tr>
      <w:tr w:rsidR="00B264AE" w:rsidRPr="00582323" w14:paraId="64C9E32F" w14:textId="0EB833F5" w:rsidTr="00950620">
        <w:trPr>
          <w:trHeight w:val="604"/>
        </w:trPr>
        <w:tc>
          <w:tcPr>
            <w:tcW w:w="708" w:type="dxa"/>
            <w:tcBorders>
              <w:top w:val="single" w:sz="4" w:space="0" w:color="000000"/>
              <w:left w:val="single" w:sz="4" w:space="0" w:color="000000"/>
              <w:bottom w:val="single" w:sz="4" w:space="0" w:color="000000"/>
              <w:right w:val="nil"/>
            </w:tcBorders>
          </w:tcPr>
          <w:p w14:paraId="1236CCAE" w14:textId="6F7F78E3" w:rsidR="00B264AE" w:rsidRPr="008D615C" w:rsidRDefault="00B264AE" w:rsidP="00B264AE">
            <w:pPr>
              <w:tabs>
                <w:tab w:val="left" w:pos="50"/>
              </w:tabs>
              <w:snapToGrid w:val="0"/>
              <w:spacing w:line="256" w:lineRule="auto"/>
              <w:jc w:val="center"/>
            </w:pPr>
            <w:r w:rsidRPr="008D615C">
              <w:t>9</w:t>
            </w:r>
          </w:p>
        </w:tc>
        <w:tc>
          <w:tcPr>
            <w:tcW w:w="3680" w:type="dxa"/>
            <w:tcBorders>
              <w:top w:val="single" w:sz="4" w:space="0" w:color="000000"/>
              <w:left w:val="single" w:sz="4" w:space="0" w:color="000000"/>
              <w:bottom w:val="single" w:sz="4" w:space="0" w:color="000000"/>
              <w:right w:val="nil"/>
            </w:tcBorders>
            <w:hideMark/>
          </w:tcPr>
          <w:p w14:paraId="5B56E169" w14:textId="77777777" w:rsidR="00B264AE" w:rsidRPr="00582323" w:rsidRDefault="00B264AE" w:rsidP="00B264AE">
            <w:pPr>
              <w:spacing w:line="256" w:lineRule="auto"/>
            </w:pPr>
            <w:r w:rsidRPr="00582323">
              <w:t>Середньомісячна заробітна плата одного штатного працівника</w:t>
            </w:r>
          </w:p>
        </w:tc>
        <w:tc>
          <w:tcPr>
            <w:tcW w:w="1275" w:type="dxa"/>
            <w:tcBorders>
              <w:top w:val="single" w:sz="4" w:space="0" w:color="000000"/>
              <w:left w:val="single" w:sz="4" w:space="0" w:color="000000"/>
              <w:bottom w:val="single" w:sz="4" w:space="0" w:color="000000"/>
              <w:right w:val="nil"/>
            </w:tcBorders>
            <w:hideMark/>
          </w:tcPr>
          <w:p w14:paraId="2F126DCF" w14:textId="77777777" w:rsidR="00B264AE" w:rsidRPr="00582323" w:rsidRDefault="00B264AE" w:rsidP="00B264AE">
            <w:pPr>
              <w:spacing w:line="256" w:lineRule="auto"/>
              <w:jc w:val="center"/>
            </w:pPr>
            <w:r w:rsidRPr="00582323">
              <w:t>грн.</w:t>
            </w:r>
          </w:p>
        </w:tc>
        <w:tc>
          <w:tcPr>
            <w:tcW w:w="1134" w:type="dxa"/>
            <w:tcBorders>
              <w:top w:val="single" w:sz="4" w:space="0" w:color="auto"/>
              <w:left w:val="single" w:sz="4" w:space="0" w:color="auto"/>
              <w:bottom w:val="single" w:sz="4" w:space="0" w:color="auto"/>
              <w:right w:val="single" w:sz="4" w:space="0" w:color="auto"/>
            </w:tcBorders>
          </w:tcPr>
          <w:p w14:paraId="25DBEF4F" w14:textId="267EAE0B" w:rsidR="00B264AE" w:rsidRPr="00582323" w:rsidRDefault="00B264AE" w:rsidP="00B264AE">
            <w:pPr>
              <w:spacing w:line="256" w:lineRule="auto"/>
              <w:jc w:val="center"/>
            </w:pPr>
            <w:r w:rsidRPr="00582323">
              <w:t>13522</w:t>
            </w:r>
          </w:p>
        </w:tc>
        <w:tc>
          <w:tcPr>
            <w:tcW w:w="1276" w:type="dxa"/>
            <w:tcBorders>
              <w:top w:val="single" w:sz="4" w:space="0" w:color="auto"/>
              <w:left w:val="single" w:sz="4" w:space="0" w:color="auto"/>
              <w:bottom w:val="single" w:sz="4" w:space="0" w:color="auto"/>
              <w:right w:val="single" w:sz="4" w:space="0" w:color="auto"/>
            </w:tcBorders>
          </w:tcPr>
          <w:p w14:paraId="4BAE0662" w14:textId="64E7B276" w:rsidR="00B264AE" w:rsidRPr="00582323" w:rsidRDefault="00B264AE" w:rsidP="00B264AE">
            <w:pPr>
              <w:spacing w:line="256" w:lineRule="auto"/>
              <w:jc w:val="center"/>
            </w:pPr>
            <w:r w:rsidRPr="00582323">
              <w:t>15211</w:t>
            </w:r>
          </w:p>
        </w:tc>
        <w:tc>
          <w:tcPr>
            <w:tcW w:w="1276" w:type="dxa"/>
            <w:tcBorders>
              <w:top w:val="single" w:sz="4" w:space="0" w:color="auto"/>
              <w:left w:val="single" w:sz="4" w:space="0" w:color="auto"/>
              <w:bottom w:val="single" w:sz="4" w:space="0" w:color="auto"/>
              <w:right w:val="single" w:sz="4" w:space="0" w:color="auto"/>
            </w:tcBorders>
          </w:tcPr>
          <w:p w14:paraId="6E37C945" w14:textId="5AA50796" w:rsidR="00B264AE" w:rsidRPr="00582323" w:rsidRDefault="00B264AE" w:rsidP="00B264AE">
            <w:pPr>
              <w:spacing w:line="256" w:lineRule="auto"/>
              <w:jc w:val="center"/>
            </w:pPr>
            <w:r w:rsidRPr="00582323">
              <w:t>18075</w:t>
            </w:r>
          </w:p>
        </w:tc>
        <w:tc>
          <w:tcPr>
            <w:tcW w:w="1131" w:type="dxa"/>
            <w:tcBorders>
              <w:top w:val="single" w:sz="4" w:space="0" w:color="auto"/>
              <w:left w:val="single" w:sz="4" w:space="0" w:color="auto"/>
              <w:bottom w:val="single" w:sz="4" w:space="0" w:color="auto"/>
              <w:right w:val="single" w:sz="4" w:space="0" w:color="auto"/>
            </w:tcBorders>
          </w:tcPr>
          <w:p w14:paraId="6D315CF1" w14:textId="74438216" w:rsidR="00B264AE" w:rsidRPr="00582323" w:rsidRDefault="00B264AE" w:rsidP="00B264AE">
            <w:pPr>
              <w:spacing w:line="256" w:lineRule="auto"/>
              <w:jc w:val="center"/>
            </w:pPr>
            <w:r w:rsidRPr="00582323">
              <w:t>118,8</w:t>
            </w:r>
          </w:p>
        </w:tc>
      </w:tr>
      <w:tr w:rsidR="00B264AE" w:rsidRPr="00582323" w14:paraId="159F2C14" w14:textId="19C77394" w:rsidTr="00950620">
        <w:trPr>
          <w:trHeight w:val="421"/>
        </w:trPr>
        <w:tc>
          <w:tcPr>
            <w:tcW w:w="708" w:type="dxa"/>
            <w:tcBorders>
              <w:top w:val="single" w:sz="4" w:space="0" w:color="000000"/>
              <w:left w:val="single" w:sz="4" w:space="0" w:color="000000"/>
              <w:bottom w:val="single" w:sz="4" w:space="0" w:color="000000"/>
              <w:right w:val="nil"/>
            </w:tcBorders>
          </w:tcPr>
          <w:p w14:paraId="301D8068" w14:textId="2289146D" w:rsidR="00B264AE" w:rsidRPr="008D615C" w:rsidRDefault="00B264AE" w:rsidP="00B264AE">
            <w:pPr>
              <w:tabs>
                <w:tab w:val="left" w:pos="50"/>
              </w:tabs>
              <w:snapToGrid w:val="0"/>
              <w:spacing w:line="256" w:lineRule="auto"/>
              <w:jc w:val="center"/>
            </w:pPr>
            <w:r w:rsidRPr="008D615C">
              <w:t>10</w:t>
            </w:r>
          </w:p>
        </w:tc>
        <w:tc>
          <w:tcPr>
            <w:tcW w:w="3680" w:type="dxa"/>
            <w:tcBorders>
              <w:top w:val="single" w:sz="4" w:space="0" w:color="000000"/>
              <w:left w:val="single" w:sz="4" w:space="0" w:color="000000"/>
              <w:bottom w:val="single" w:sz="4" w:space="0" w:color="000000"/>
              <w:right w:val="nil"/>
            </w:tcBorders>
            <w:hideMark/>
          </w:tcPr>
          <w:p w14:paraId="76D3D2B2" w14:textId="77777777" w:rsidR="00B264AE" w:rsidRPr="00582323" w:rsidRDefault="00B264AE" w:rsidP="00B264AE">
            <w:pPr>
              <w:spacing w:line="256" w:lineRule="auto"/>
            </w:pPr>
            <w:r w:rsidRPr="00582323">
              <w:t>Заборгованість з виплати заробітної плати (на кінець року)</w:t>
            </w:r>
          </w:p>
        </w:tc>
        <w:tc>
          <w:tcPr>
            <w:tcW w:w="1275" w:type="dxa"/>
            <w:tcBorders>
              <w:top w:val="single" w:sz="4" w:space="0" w:color="000000"/>
              <w:left w:val="single" w:sz="4" w:space="0" w:color="000000"/>
              <w:bottom w:val="single" w:sz="4" w:space="0" w:color="000000"/>
              <w:right w:val="nil"/>
            </w:tcBorders>
            <w:hideMark/>
          </w:tcPr>
          <w:p w14:paraId="3746EA5B" w14:textId="77777777" w:rsidR="00B264AE" w:rsidRPr="00582323" w:rsidRDefault="00B264AE" w:rsidP="00B264AE">
            <w:pPr>
              <w:spacing w:line="256" w:lineRule="auto"/>
              <w:jc w:val="center"/>
            </w:pPr>
            <w:r w:rsidRPr="00582323">
              <w:t>тис. грн.</w:t>
            </w:r>
          </w:p>
        </w:tc>
        <w:tc>
          <w:tcPr>
            <w:tcW w:w="1134" w:type="dxa"/>
            <w:tcBorders>
              <w:top w:val="single" w:sz="4" w:space="0" w:color="auto"/>
              <w:left w:val="single" w:sz="4" w:space="0" w:color="auto"/>
              <w:bottom w:val="single" w:sz="4" w:space="0" w:color="auto"/>
              <w:right w:val="single" w:sz="4" w:space="0" w:color="auto"/>
            </w:tcBorders>
          </w:tcPr>
          <w:p w14:paraId="01DA962E" w14:textId="6296000B" w:rsidR="00B264AE" w:rsidRPr="00582323" w:rsidRDefault="00B264AE" w:rsidP="00B264AE">
            <w:pPr>
              <w:spacing w:line="256" w:lineRule="auto"/>
              <w:jc w:val="center"/>
            </w:pPr>
            <w:r w:rsidRPr="00582323">
              <w:t>1305,6</w:t>
            </w:r>
          </w:p>
        </w:tc>
        <w:tc>
          <w:tcPr>
            <w:tcW w:w="1276" w:type="dxa"/>
            <w:tcBorders>
              <w:top w:val="single" w:sz="4" w:space="0" w:color="auto"/>
              <w:left w:val="single" w:sz="4" w:space="0" w:color="auto"/>
              <w:bottom w:val="single" w:sz="4" w:space="0" w:color="auto"/>
              <w:right w:val="single" w:sz="4" w:space="0" w:color="auto"/>
            </w:tcBorders>
          </w:tcPr>
          <w:p w14:paraId="13A9A925" w14:textId="2F8C86F4" w:rsidR="00B264AE" w:rsidRPr="00582323" w:rsidRDefault="00B264AE" w:rsidP="00B264AE">
            <w:pPr>
              <w:spacing w:line="256" w:lineRule="auto"/>
              <w:jc w:val="center"/>
            </w:pPr>
            <w:r w:rsidRPr="00582323">
              <w:t>1203,2</w:t>
            </w:r>
          </w:p>
        </w:tc>
        <w:tc>
          <w:tcPr>
            <w:tcW w:w="1276" w:type="dxa"/>
            <w:tcBorders>
              <w:top w:val="single" w:sz="4" w:space="0" w:color="auto"/>
              <w:left w:val="single" w:sz="4" w:space="0" w:color="auto"/>
              <w:bottom w:val="single" w:sz="4" w:space="0" w:color="auto"/>
              <w:right w:val="single" w:sz="4" w:space="0" w:color="auto"/>
            </w:tcBorders>
          </w:tcPr>
          <w:p w14:paraId="6ECAA2A4" w14:textId="3D221A21" w:rsidR="00B264AE" w:rsidRPr="00582323" w:rsidRDefault="00B264AE" w:rsidP="00B264AE">
            <w:pPr>
              <w:spacing w:line="256" w:lineRule="auto"/>
              <w:jc w:val="center"/>
            </w:pPr>
            <w:r w:rsidRPr="00582323">
              <w:t>1000,0</w:t>
            </w:r>
          </w:p>
        </w:tc>
        <w:tc>
          <w:tcPr>
            <w:tcW w:w="1131" w:type="dxa"/>
            <w:tcBorders>
              <w:top w:val="single" w:sz="4" w:space="0" w:color="auto"/>
              <w:left w:val="single" w:sz="4" w:space="0" w:color="auto"/>
              <w:bottom w:val="single" w:sz="4" w:space="0" w:color="auto"/>
              <w:right w:val="single" w:sz="4" w:space="0" w:color="auto"/>
            </w:tcBorders>
          </w:tcPr>
          <w:p w14:paraId="6ECE623D" w14:textId="60513582" w:rsidR="00B264AE" w:rsidRPr="00582323" w:rsidRDefault="00B264AE" w:rsidP="00B264AE">
            <w:pPr>
              <w:spacing w:line="256" w:lineRule="auto"/>
              <w:jc w:val="center"/>
            </w:pPr>
            <w:r w:rsidRPr="00582323">
              <w:t>83,1</w:t>
            </w:r>
          </w:p>
        </w:tc>
      </w:tr>
      <w:tr w:rsidR="00B264AE" w:rsidRPr="008D615C" w14:paraId="1A004BAF" w14:textId="7E9BB751" w:rsidTr="00950620">
        <w:trPr>
          <w:trHeight w:val="317"/>
        </w:trPr>
        <w:tc>
          <w:tcPr>
            <w:tcW w:w="708" w:type="dxa"/>
            <w:tcBorders>
              <w:top w:val="single" w:sz="4" w:space="0" w:color="000000"/>
              <w:left w:val="single" w:sz="4" w:space="0" w:color="000000"/>
              <w:bottom w:val="single" w:sz="4" w:space="0" w:color="000000"/>
              <w:right w:val="nil"/>
            </w:tcBorders>
          </w:tcPr>
          <w:p w14:paraId="166AAD52" w14:textId="05DD0F76" w:rsidR="00B264AE" w:rsidRPr="008D615C" w:rsidRDefault="00B264AE" w:rsidP="00B264AE">
            <w:pPr>
              <w:tabs>
                <w:tab w:val="left" w:pos="50"/>
              </w:tabs>
              <w:snapToGrid w:val="0"/>
              <w:spacing w:line="256" w:lineRule="auto"/>
              <w:jc w:val="center"/>
            </w:pPr>
            <w:r w:rsidRPr="008D615C">
              <w:t>11</w:t>
            </w:r>
          </w:p>
        </w:tc>
        <w:tc>
          <w:tcPr>
            <w:tcW w:w="3680" w:type="dxa"/>
            <w:tcBorders>
              <w:top w:val="single" w:sz="4" w:space="0" w:color="000000"/>
              <w:left w:val="single" w:sz="4" w:space="0" w:color="000000"/>
              <w:bottom w:val="single" w:sz="4" w:space="0" w:color="000000"/>
              <w:right w:val="nil"/>
            </w:tcBorders>
            <w:vAlign w:val="bottom"/>
            <w:hideMark/>
          </w:tcPr>
          <w:p w14:paraId="1587E328" w14:textId="77777777" w:rsidR="00B264AE" w:rsidRPr="008D615C" w:rsidRDefault="00B264AE" w:rsidP="00B264AE">
            <w:pPr>
              <w:spacing w:after="120" w:line="256" w:lineRule="auto"/>
            </w:pPr>
            <w:r w:rsidRPr="008D615C">
              <w:t>Загальна кількість комунальних підприємств, у т. ч.:</w:t>
            </w:r>
          </w:p>
        </w:tc>
        <w:tc>
          <w:tcPr>
            <w:tcW w:w="1275" w:type="dxa"/>
            <w:tcBorders>
              <w:top w:val="single" w:sz="4" w:space="0" w:color="000000"/>
              <w:left w:val="single" w:sz="4" w:space="0" w:color="000000"/>
              <w:bottom w:val="single" w:sz="4" w:space="0" w:color="000000"/>
              <w:right w:val="nil"/>
            </w:tcBorders>
            <w:hideMark/>
          </w:tcPr>
          <w:p w14:paraId="19222A22" w14:textId="77777777" w:rsidR="00B264AE" w:rsidRPr="008D615C" w:rsidRDefault="00B264AE" w:rsidP="00B264AE">
            <w:pPr>
              <w:spacing w:after="120" w:line="256" w:lineRule="auto"/>
              <w:jc w:val="center"/>
            </w:pPr>
            <w:r w:rsidRPr="008D615C">
              <w:t>од.</w:t>
            </w:r>
          </w:p>
        </w:tc>
        <w:tc>
          <w:tcPr>
            <w:tcW w:w="1134" w:type="dxa"/>
            <w:tcBorders>
              <w:top w:val="single" w:sz="4" w:space="0" w:color="auto"/>
              <w:left w:val="single" w:sz="4" w:space="0" w:color="auto"/>
              <w:bottom w:val="single" w:sz="4" w:space="0" w:color="auto"/>
              <w:right w:val="single" w:sz="4" w:space="0" w:color="auto"/>
            </w:tcBorders>
          </w:tcPr>
          <w:p w14:paraId="16F82571" w14:textId="452D6046" w:rsidR="00B264AE" w:rsidRPr="008D615C" w:rsidRDefault="00B264AE" w:rsidP="00B264AE">
            <w:pPr>
              <w:spacing w:line="256" w:lineRule="auto"/>
              <w:jc w:val="center"/>
            </w:pPr>
            <w:r>
              <w:t>43</w:t>
            </w:r>
          </w:p>
        </w:tc>
        <w:tc>
          <w:tcPr>
            <w:tcW w:w="1276" w:type="dxa"/>
            <w:tcBorders>
              <w:top w:val="single" w:sz="4" w:space="0" w:color="auto"/>
              <w:left w:val="single" w:sz="4" w:space="0" w:color="auto"/>
              <w:bottom w:val="single" w:sz="4" w:space="0" w:color="auto"/>
              <w:right w:val="single" w:sz="4" w:space="0" w:color="auto"/>
            </w:tcBorders>
          </w:tcPr>
          <w:p w14:paraId="36D493B0" w14:textId="36AAC69E" w:rsidR="00B264AE" w:rsidRPr="008D615C" w:rsidRDefault="00B264AE" w:rsidP="00B264AE">
            <w:pPr>
              <w:spacing w:line="256" w:lineRule="auto"/>
              <w:jc w:val="center"/>
            </w:pPr>
            <w:r w:rsidRPr="008D615C">
              <w:t>41</w:t>
            </w:r>
          </w:p>
        </w:tc>
        <w:tc>
          <w:tcPr>
            <w:tcW w:w="1276" w:type="dxa"/>
            <w:tcBorders>
              <w:top w:val="single" w:sz="4" w:space="0" w:color="auto"/>
              <w:left w:val="single" w:sz="4" w:space="0" w:color="auto"/>
              <w:bottom w:val="single" w:sz="4" w:space="0" w:color="auto"/>
              <w:right w:val="single" w:sz="4" w:space="0" w:color="auto"/>
            </w:tcBorders>
          </w:tcPr>
          <w:p w14:paraId="1432AB1F" w14:textId="50926547" w:rsidR="00B264AE" w:rsidRPr="008D615C" w:rsidRDefault="00B264AE" w:rsidP="00B264AE">
            <w:pPr>
              <w:spacing w:line="256" w:lineRule="auto"/>
              <w:jc w:val="center"/>
            </w:pPr>
            <w:r w:rsidRPr="008D615C">
              <w:t>40</w:t>
            </w:r>
          </w:p>
        </w:tc>
        <w:tc>
          <w:tcPr>
            <w:tcW w:w="1131" w:type="dxa"/>
            <w:tcBorders>
              <w:top w:val="single" w:sz="4" w:space="0" w:color="auto"/>
              <w:left w:val="single" w:sz="4" w:space="0" w:color="auto"/>
              <w:bottom w:val="single" w:sz="4" w:space="0" w:color="auto"/>
              <w:right w:val="single" w:sz="4" w:space="0" w:color="auto"/>
            </w:tcBorders>
          </w:tcPr>
          <w:p w14:paraId="76DB721D" w14:textId="1B443262" w:rsidR="00B264AE" w:rsidRPr="008D615C" w:rsidRDefault="00B264AE" w:rsidP="00B264AE">
            <w:pPr>
              <w:spacing w:line="256" w:lineRule="auto"/>
              <w:jc w:val="center"/>
            </w:pPr>
            <w:r w:rsidRPr="008D615C">
              <w:t>97,6</w:t>
            </w:r>
          </w:p>
        </w:tc>
      </w:tr>
      <w:tr w:rsidR="00B264AE" w:rsidRPr="008D615C" w14:paraId="4C9F65A7" w14:textId="5BB5C908" w:rsidTr="00950620">
        <w:trPr>
          <w:trHeight w:val="317"/>
        </w:trPr>
        <w:tc>
          <w:tcPr>
            <w:tcW w:w="708" w:type="dxa"/>
            <w:tcBorders>
              <w:top w:val="single" w:sz="4" w:space="0" w:color="000000"/>
              <w:left w:val="single" w:sz="4" w:space="0" w:color="000000"/>
              <w:bottom w:val="single" w:sz="4" w:space="0" w:color="000000"/>
              <w:right w:val="nil"/>
            </w:tcBorders>
            <w:hideMark/>
          </w:tcPr>
          <w:p w14:paraId="186435DE" w14:textId="7598B68E" w:rsidR="00B264AE" w:rsidRPr="008D615C" w:rsidRDefault="00B264AE" w:rsidP="00B264AE">
            <w:pPr>
              <w:tabs>
                <w:tab w:val="left" w:pos="50"/>
              </w:tabs>
              <w:snapToGrid w:val="0"/>
              <w:spacing w:line="256" w:lineRule="auto"/>
              <w:jc w:val="center"/>
            </w:pPr>
            <w:r w:rsidRPr="008D615C">
              <w:t>11.1</w:t>
            </w:r>
          </w:p>
        </w:tc>
        <w:tc>
          <w:tcPr>
            <w:tcW w:w="3680" w:type="dxa"/>
            <w:tcBorders>
              <w:top w:val="single" w:sz="4" w:space="0" w:color="000000"/>
              <w:left w:val="single" w:sz="4" w:space="0" w:color="000000"/>
              <w:bottom w:val="single" w:sz="4" w:space="0" w:color="000000"/>
              <w:right w:val="nil"/>
            </w:tcBorders>
            <w:vAlign w:val="bottom"/>
            <w:hideMark/>
          </w:tcPr>
          <w:p w14:paraId="57734F74" w14:textId="77777777" w:rsidR="00B264AE" w:rsidRPr="008D615C" w:rsidRDefault="00B264AE" w:rsidP="00B264AE">
            <w:pPr>
              <w:spacing w:after="120" w:line="256" w:lineRule="auto"/>
            </w:pPr>
            <w:r w:rsidRPr="008D615C">
              <w:t>прибуткові</w:t>
            </w:r>
          </w:p>
        </w:tc>
        <w:tc>
          <w:tcPr>
            <w:tcW w:w="1275" w:type="dxa"/>
            <w:tcBorders>
              <w:top w:val="single" w:sz="4" w:space="0" w:color="000000"/>
              <w:left w:val="single" w:sz="4" w:space="0" w:color="000000"/>
              <w:bottom w:val="single" w:sz="4" w:space="0" w:color="000000"/>
              <w:right w:val="nil"/>
            </w:tcBorders>
            <w:hideMark/>
          </w:tcPr>
          <w:p w14:paraId="7DBBEBC1" w14:textId="77777777" w:rsidR="00B264AE" w:rsidRPr="008D615C" w:rsidRDefault="00B264AE" w:rsidP="00B264AE">
            <w:pPr>
              <w:spacing w:after="120" w:line="256" w:lineRule="auto"/>
              <w:jc w:val="center"/>
            </w:pPr>
            <w:r w:rsidRPr="008D615C">
              <w:t>од.</w:t>
            </w:r>
          </w:p>
        </w:tc>
        <w:tc>
          <w:tcPr>
            <w:tcW w:w="1134" w:type="dxa"/>
            <w:tcBorders>
              <w:top w:val="single" w:sz="4" w:space="0" w:color="auto"/>
              <w:left w:val="single" w:sz="4" w:space="0" w:color="auto"/>
              <w:bottom w:val="single" w:sz="4" w:space="0" w:color="auto"/>
              <w:right w:val="single" w:sz="4" w:space="0" w:color="auto"/>
            </w:tcBorders>
          </w:tcPr>
          <w:p w14:paraId="345E7976" w14:textId="78D345E0" w:rsidR="00B264AE" w:rsidRPr="008D615C" w:rsidRDefault="00B264AE" w:rsidP="00B264AE">
            <w:pPr>
              <w:spacing w:line="256" w:lineRule="auto"/>
              <w:jc w:val="center"/>
            </w:pPr>
            <w:r>
              <w:t>30</w:t>
            </w:r>
          </w:p>
        </w:tc>
        <w:tc>
          <w:tcPr>
            <w:tcW w:w="1276" w:type="dxa"/>
            <w:tcBorders>
              <w:top w:val="single" w:sz="4" w:space="0" w:color="auto"/>
              <w:left w:val="single" w:sz="4" w:space="0" w:color="auto"/>
              <w:bottom w:val="single" w:sz="4" w:space="0" w:color="auto"/>
              <w:right w:val="single" w:sz="4" w:space="0" w:color="auto"/>
            </w:tcBorders>
          </w:tcPr>
          <w:p w14:paraId="67EE138B" w14:textId="224D880F" w:rsidR="00B264AE" w:rsidRPr="008D615C" w:rsidRDefault="00B264AE" w:rsidP="00B264AE">
            <w:pPr>
              <w:spacing w:line="256" w:lineRule="auto"/>
              <w:jc w:val="center"/>
            </w:pPr>
            <w:r w:rsidRPr="008D615C">
              <w:t>28</w:t>
            </w:r>
          </w:p>
        </w:tc>
        <w:tc>
          <w:tcPr>
            <w:tcW w:w="1276" w:type="dxa"/>
            <w:tcBorders>
              <w:top w:val="single" w:sz="4" w:space="0" w:color="auto"/>
              <w:left w:val="single" w:sz="4" w:space="0" w:color="auto"/>
              <w:bottom w:val="single" w:sz="4" w:space="0" w:color="auto"/>
              <w:right w:val="single" w:sz="4" w:space="0" w:color="auto"/>
            </w:tcBorders>
          </w:tcPr>
          <w:p w14:paraId="33709AF5" w14:textId="1369729B" w:rsidR="00B264AE" w:rsidRPr="008D615C" w:rsidRDefault="00B264AE" w:rsidP="00B264AE">
            <w:pPr>
              <w:spacing w:line="256" w:lineRule="auto"/>
              <w:jc w:val="center"/>
            </w:pPr>
            <w:r w:rsidRPr="008D615C">
              <w:t>28</w:t>
            </w:r>
          </w:p>
        </w:tc>
        <w:tc>
          <w:tcPr>
            <w:tcW w:w="1131" w:type="dxa"/>
            <w:tcBorders>
              <w:top w:val="single" w:sz="4" w:space="0" w:color="auto"/>
              <w:left w:val="single" w:sz="4" w:space="0" w:color="auto"/>
              <w:bottom w:val="single" w:sz="4" w:space="0" w:color="auto"/>
              <w:right w:val="single" w:sz="4" w:space="0" w:color="auto"/>
            </w:tcBorders>
          </w:tcPr>
          <w:p w14:paraId="01F56C38" w14:textId="4F5E5EE7" w:rsidR="00B264AE" w:rsidRPr="008D615C" w:rsidRDefault="00B264AE" w:rsidP="00B264AE">
            <w:pPr>
              <w:spacing w:line="256" w:lineRule="auto"/>
              <w:jc w:val="center"/>
            </w:pPr>
            <w:r w:rsidRPr="008D615C">
              <w:t>100</w:t>
            </w:r>
          </w:p>
        </w:tc>
      </w:tr>
      <w:tr w:rsidR="00B264AE" w:rsidRPr="008D615C" w14:paraId="62C0E787" w14:textId="3F455133" w:rsidTr="00950620">
        <w:trPr>
          <w:trHeight w:val="317"/>
        </w:trPr>
        <w:tc>
          <w:tcPr>
            <w:tcW w:w="708" w:type="dxa"/>
            <w:tcBorders>
              <w:top w:val="single" w:sz="4" w:space="0" w:color="000000"/>
              <w:left w:val="single" w:sz="4" w:space="0" w:color="000000"/>
              <w:bottom w:val="single" w:sz="4" w:space="0" w:color="000000"/>
              <w:right w:val="nil"/>
            </w:tcBorders>
            <w:hideMark/>
          </w:tcPr>
          <w:p w14:paraId="1A0BA3CB" w14:textId="67BBE72A" w:rsidR="00B264AE" w:rsidRPr="008D615C" w:rsidRDefault="00B264AE" w:rsidP="00B264AE">
            <w:pPr>
              <w:tabs>
                <w:tab w:val="left" w:pos="50"/>
              </w:tabs>
              <w:snapToGrid w:val="0"/>
              <w:spacing w:line="256" w:lineRule="auto"/>
              <w:jc w:val="center"/>
            </w:pPr>
            <w:r w:rsidRPr="008D615C">
              <w:t>11.2</w:t>
            </w:r>
          </w:p>
        </w:tc>
        <w:tc>
          <w:tcPr>
            <w:tcW w:w="3680" w:type="dxa"/>
            <w:tcBorders>
              <w:top w:val="single" w:sz="4" w:space="0" w:color="000000"/>
              <w:left w:val="single" w:sz="4" w:space="0" w:color="000000"/>
              <w:bottom w:val="single" w:sz="4" w:space="0" w:color="000000"/>
              <w:right w:val="nil"/>
            </w:tcBorders>
            <w:vAlign w:val="bottom"/>
            <w:hideMark/>
          </w:tcPr>
          <w:p w14:paraId="4B975A58" w14:textId="77777777" w:rsidR="00B264AE" w:rsidRPr="008D615C" w:rsidRDefault="00B264AE" w:rsidP="00B264AE">
            <w:pPr>
              <w:spacing w:after="120" w:line="256" w:lineRule="auto"/>
            </w:pPr>
            <w:r w:rsidRPr="008D615C">
              <w:t>збиткові</w:t>
            </w:r>
          </w:p>
        </w:tc>
        <w:tc>
          <w:tcPr>
            <w:tcW w:w="1275" w:type="dxa"/>
            <w:tcBorders>
              <w:top w:val="single" w:sz="4" w:space="0" w:color="000000"/>
              <w:left w:val="single" w:sz="4" w:space="0" w:color="000000"/>
              <w:bottom w:val="single" w:sz="4" w:space="0" w:color="000000"/>
              <w:right w:val="nil"/>
            </w:tcBorders>
            <w:hideMark/>
          </w:tcPr>
          <w:p w14:paraId="0871B345" w14:textId="77777777" w:rsidR="00B264AE" w:rsidRPr="008D615C" w:rsidRDefault="00B264AE" w:rsidP="00B264AE">
            <w:pPr>
              <w:spacing w:after="120" w:line="256" w:lineRule="auto"/>
              <w:jc w:val="center"/>
            </w:pPr>
            <w:r w:rsidRPr="008D615C">
              <w:t>од.</w:t>
            </w:r>
          </w:p>
        </w:tc>
        <w:tc>
          <w:tcPr>
            <w:tcW w:w="1134" w:type="dxa"/>
            <w:tcBorders>
              <w:top w:val="single" w:sz="4" w:space="0" w:color="auto"/>
              <w:left w:val="single" w:sz="4" w:space="0" w:color="auto"/>
              <w:bottom w:val="single" w:sz="4" w:space="0" w:color="auto"/>
              <w:right w:val="single" w:sz="4" w:space="0" w:color="auto"/>
            </w:tcBorders>
          </w:tcPr>
          <w:p w14:paraId="22FCAE67" w14:textId="5C2CAA85" w:rsidR="00B264AE" w:rsidRPr="008D615C" w:rsidRDefault="00B264AE" w:rsidP="00B264AE">
            <w:pPr>
              <w:spacing w:line="256" w:lineRule="auto"/>
              <w:jc w:val="center"/>
            </w:pPr>
            <w:r>
              <w:t>11</w:t>
            </w:r>
          </w:p>
        </w:tc>
        <w:tc>
          <w:tcPr>
            <w:tcW w:w="1276" w:type="dxa"/>
            <w:tcBorders>
              <w:top w:val="single" w:sz="4" w:space="0" w:color="auto"/>
              <w:left w:val="single" w:sz="4" w:space="0" w:color="auto"/>
              <w:bottom w:val="single" w:sz="4" w:space="0" w:color="auto"/>
              <w:right w:val="single" w:sz="4" w:space="0" w:color="auto"/>
            </w:tcBorders>
          </w:tcPr>
          <w:p w14:paraId="6148D57D" w14:textId="726B9F67" w:rsidR="00B264AE" w:rsidRPr="008D615C" w:rsidRDefault="00B264AE" w:rsidP="00B264AE">
            <w:pPr>
              <w:spacing w:line="256" w:lineRule="auto"/>
              <w:jc w:val="center"/>
            </w:pPr>
            <w:r w:rsidRPr="008D615C">
              <w:t>11</w:t>
            </w:r>
          </w:p>
        </w:tc>
        <w:tc>
          <w:tcPr>
            <w:tcW w:w="1276" w:type="dxa"/>
            <w:tcBorders>
              <w:top w:val="single" w:sz="4" w:space="0" w:color="auto"/>
              <w:left w:val="single" w:sz="4" w:space="0" w:color="auto"/>
              <w:bottom w:val="single" w:sz="4" w:space="0" w:color="auto"/>
              <w:right w:val="single" w:sz="4" w:space="0" w:color="auto"/>
            </w:tcBorders>
          </w:tcPr>
          <w:p w14:paraId="42330396" w14:textId="25CF2A4E" w:rsidR="00B264AE" w:rsidRPr="008D615C" w:rsidRDefault="00B264AE" w:rsidP="00B264AE">
            <w:pPr>
              <w:spacing w:line="256" w:lineRule="auto"/>
              <w:jc w:val="center"/>
            </w:pPr>
            <w:r w:rsidRPr="008D615C">
              <w:t>10</w:t>
            </w:r>
          </w:p>
        </w:tc>
        <w:tc>
          <w:tcPr>
            <w:tcW w:w="1131" w:type="dxa"/>
            <w:tcBorders>
              <w:top w:val="single" w:sz="4" w:space="0" w:color="auto"/>
              <w:left w:val="single" w:sz="4" w:space="0" w:color="auto"/>
              <w:bottom w:val="single" w:sz="4" w:space="0" w:color="auto"/>
              <w:right w:val="single" w:sz="4" w:space="0" w:color="auto"/>
            </w:tcBorders>
          </w:tcPr>
          <w:p w14:paraId="3A1D6FE7" w14:textId="1796BDCB" w:rsidR="00B264AE" w:rsidRPr="008D615C" w:rsidRDefault="00B264AE" w:rsidP="00B264AE">
            <w:pPr>
              <w:spacing w:line="256" w:lineRule="auto"/>
              <w:jc w:val="center"/>
            </w:pPr>
            <w:r w:rsidRPr="008D615C">
              <w:t>81,8</w:t>
            </w:r>
          </w:p>
        </w:tc>
      </w:tr>
      <w:tr w:rsidR="00B264AE" w:rsidRPr="008D615C" w14:paraId="723A685D" w14:textId="165AC5AA" w:rsidTr="00950620">
        <w:trPr>
          <w:trHeight w:val="317"/>
        </w:trPr>
        <w:tc>
          <w:tcPr>
            <w:tcW w:w="708" w:type="dxa"/>
            <w:tcBorders>
              <w:top w:val="single" w:sz="4" w:space="0" w:color="000000"/>
              <w:left w:val="single" w:sz="4" w:space="0" w:color="000000"/>
              <w:bottom w:val="single" w:sz="4" w:space="0" w:color="000000"/>
              <w:right w:val="nil"/>
            </w:tcBorders>
            <w:hideMark/>
          </w:tcPr>
          <w:p w14:paraId="1D7F03C8" w14:textId="531121A4" w:rsidR="00B264AE" w:rsidRPr="008D615C" w:rsidRDefault="00B264AE" w:rsidP="00B264AE">
            <w:pPr>
              <w:tabs>
                <w:tab w:val="left" w:pos="50"/>
              </w:tabs>
              <w:snapToGrid w:val="0"/>
              <w:spacing w:line="256" w:lineRule="auto"/>
              <w:jc w:val="center"/>
            </w:pPr>
            <w:r w:rsidRPr="008D615C">
              <w:t>11.3</w:t>
            </w:r>
          </w:p>
        </w:tc>
        <w:tc>
          <w:tcPr>
            <w:tcW w:w="3680" w:type="dxa"/>
            <w:tcBorders>
              <w:top w:val="single" w:sz="4" w:space="0" w:color="000000"/>
              <w:left w:val="single" w:sz="4" w:space="0" w:color="000000"/>
              <w:bottom w:val="single" w:sz="4" w:space="0" w:color="000000"/>
              <w:right w:val="nil"/>
            </w:tcBorders>
            <w:vAlign w:val="bottom"/>
            <w:hideMark/>
          </w:tcPr>
          <w:p w14:paraId="2CC0CC0D" w14:textId="77777777" w:rsidR="00B264AE" w:rsidRPr="008D615C" w:rsidRDefault="00B264AE" w:rsidP="00B264AE">
            <w:pPr>
              <w:spacing w:after="120" w:line="256" w:lineRule="auto"/>
            </w:pPr>
            <w:r w:rsidRPr="008D615C">
              <w:t>спрацювали з нульовим результатом</w:t>
            </w:r>
          </w:p>
        </w:tc>
        <w:tc>
          <w:tcPr>
            <w:tcW w:w="1275" w:type="dxa"/>
            <w:tcBorders>
              <w:top w:val="single" w:sz="4" w:space="0" w:color="000000"/>
              <w:left w:val="single" w:sz="4" w:space="0" w:color="000000"/>
              <w:bottom w:val="single" w:sz="4" w:space="0" w:color="000000"/>
              <w:right w:val="nil"/>
            </w:tcBorders>
            <w:hideMark/>
          </w:tcPr>
          <w:p w14:paraId="7B60D1A1" w14:textId="77777777" w:rsidR="00B264AE" w:rsidRPr="008D615C" w:rsidRDefault="00B264AE" w:rsidP="00B264AE">
            <w:pPr>
              <w:spacing w:after="120" w:line="256" w:lineRule="auto"/>
              <w:jc w:val="center"/>
            </w:pPr>
            <w:r w:rsidRPr="008D615C">
              <w:t>од.</w:t>
            </w:r>
          </w:p>
        </w:tc>
        <w:tc>
          <w:tcPr>
            <w:tcW w:w="1134" w:type="dxa"/>
            <w:tcBorders>
              <w:top w:val="single" w:sz="4" w:space="0" w:color="auto"/>
              <w:left w:val="single" w:sz="4" w:space="0" w:color="auto"/>
              <w:bottom w:val="single" w:sz="4" w:space="0" w:color="auto"/>
              <w:right w:val="single" w:sz="4" w:space="0" w:color="auto"/>
            </w:tcBorders>
          </w:tcPr>
          <w:p w14:paraId="784B3AFD" w14:textId="38968BCE" w:rsidR="00B264AE" w:rsidRPr="008D615C" w:rsidRDefault="00B264AE" w:rsidP="00B264AE">
            <w:pPr>
              <w:spacing w:line="256" w:lineRule="auto"/>
              <w:jc w:val="center"/>
            </w:pPr>
            <w:r>
              <w:t>2</w:t>
            </w:r>
          </w:p>
        </w:tc>
        <w:tc>
          <w:tcPr>
            <w:tcW w:w="1276" w:type="dxa"/>
            <w:tcBorders>
              <w:top w:val="single" w:sz="4" w:space="0" w:color="auto"/>
              <w:left w:val="single" w:sz="4" w:space="0" w:color="auto"/>
              <w:bottom w:val="single" w:sz="4" w:space="0" w:color="auto"/>
              <w:right w:val="single" w:sz="4" w:space="0" w:color="auto"/>
            </w:tcBorders>
          </w:tcPr>
          <w:p w14:paraId="335DCEF2" w14:textId="0CFBC4DA" w:rsidR="00B264AE" w:rsidRPr="008D615C" w:rsidRDefault="00B264AE" w:rsidP="00B264AE">
            <w:pPr>
              <w:spacing w:line="256" w:lineRule="auto"/>
              <w:jc w:val="center"/>
            </w:pPr>
            <w:r w:rsidRPr="008D615C">
              <w:t>2</w:t>
            </w:r>
          </w:p>
        </w:tc>
        <w:tc>
          <w:tcPr>
            <w:tcW w:w="1276" w:type="dxa"/>
            <w:tcBorders>
              <w:top w:val="single" w:sz="4" w:space="0" w:color="auto"/>
              <w:left w:val="single" w:sz="4" w:space="0" w:color="auto"/>
              <w:bottom w:val="single" w:sz="4" w:space="0" w:color="auto"/>
              <w:right w:val="single" w:sz="4" w:space="0" w:color="auto"/>
            </w:tcBorders>
          </w:tcPr>
          <w:p w14:paraId="30D8D8A1" w14:textId="31BBAA33" w:rsidR="00B264AE" w:rsidRPr="008D615C" w:rsidRDefault="00B264AE" w:rsidP="00B264AE">
            <w:pPr>
              <w:spacing w:line="256" w:lineRule="auto"/>
              <w:jc w:val="center"/>
            </w:pPr>
            <w:r w:rsidRPr="008D615C">
              <w:t>2</w:t>
            </w:r>
          </w:p>
        </w:tc>
        <w:tc>
          <w:tcPr>
            <w:tcW w:w="1131" w:type="dxa"/>
            <w:tcBorders>
              <w:top w:val="single" w:sz="4" w:space="0" w:color="auto"/>
              <w:left w:val="single" w:sz="4" w:space="0" w:color="auto"/>
              <w:bottom w:val="single" w:sz="4" w:space="0" w:color="auto"/>
              <w:right w:val="single" w:sz="4" w:space="0" w:color="auto"/>
            </w:tcBorders>
          </w:tcPr>
          <w:p w14:paraId="09FB739B" w14:textId="077D398D" w:rsidR="00B264AE" w:rsidRPr="008D615C" w:rsidRDefault="00B264AE" w:rsidP="00B264AE">
            <w:pPr>
              <w:spacing w:line="256" w:lineRule="auto"/>
              <w:jc w:val="center"/>
            </w:pPr>
            <w:r w:rsidRPr="008D615C">
              <w:t>100,0</w:t>
            </w:r>
          </w:p>
        </w:tc>
      </w:tr>
      <w:tr w:rsidR="00B264AE" w:rsidRPr="008D615C" w14:paraId="66AEFCBE" w14:textId="0E8EAFFE" w:rsidTr="00950620">
        <w:trPr>
          <w:trHeight w:val="317"/>
        </w:trPr>
        <w:tc>
          <w:tcPr>
            <w:tcW w:w="708" w:type="dxa"/>
            <w:tcBorders>
              <w:top w:val="single" w:sz="4" w:space="0" w:color="000000"/>
              <w:left w:val="single" w:sz="4" w:space="0" w:color="000000"/>
              <w:bottom w:val="single" w:sz="4" w:space="0" w:color="000000"/>
              <w:right w:val="nil"/>
            </w:tcBorders>
            <w:hideMark/>
          </w:tcPr>
          <w:p w14:paraId="45C2AD59" w14:textId="05F4F70B" w:rsidR="00B264AE" w:rsidRPr="008D615C" w:rsidRDefault="00B264AE" w:rsidP="00B264AE">
            <w:pPr>
              <w:numPr>
                <w:ilvl w:val="0"/>
                <w:numId w:val="6"/>
              </w:numPr>
              <w:tabs>
                <w:tab w:val="clear" w:pos="0"/>
                <w:tab w:val="left" w:pos="33"/>
              </w:tabs>
              <w:snapToGrid w:val="0"/>
              <w:spacing w:line="256" w:lineRule="auto"/>
              <w:ind w:left="-250" w:firstLine="250"/>
              <w:jc w:val="center"/>
            </w:pPr>
            <w:r w:rsidRPr="008D615C">
              <w:t>12</w:t>
            </w:r>
          </w:p>
        </w:tc>
        <w:tc>
          <w:tcPr>
            <w:tcW w:w="3680" w:type="dxa"/>
            <w:tcBorders>
              <w:top w:val="single" w:sz="4" w:space="0" w:color="000000"/>
              <w:left w:val="single" w:sz="4" w:space="0" w:color="000000"/>
              <w:bottom w:val="single" w:sz="4" w:space="0" w:color="000000"/>
              <w:right w:val="nil"/>
            </w:tcBorders>
            <w:vAlign w:val="bottom"/>
            <w:hideMark/>
          </w:tcPr>
          <w:p w14:paraId="58810905" w14:textId="77777777" w:rsidR="00B264AE" w:rsidRPr="008D615C" w:rsidRDefault="00B264AE" w:rsidP="00B264AE">
            <w:pPr>
              <w:spacing w:line="256" w:lineRule="auto"/>
            </w:pPr>
            <w:r w:rsidRPr="008D615C">
              <w:t>Фінансовий результат комунальних підприємств (чистий прибуток/</w:t>
            </w:r>
          </w:p>
          <w:p w14:paraId="6943EEEA" w14:textId="77777777" w:rsidR="00B264AE" w:rsidRPr="008D615C" w:rsidRDefault="00B264AE" w:rsidP="00B264AE">
            <w:pPr>
              <w:spacing w:line="256" w:lineRule="auto"/>
            </w:pPr>
            <w:r w:rsidRPr="008D615C">
              <w:t>збиток), у т. ч.:</w:t>
            </w:r>
          </w:p>
        </w:tc>
        <w:tc>
          <w:tcPr>
            <w:tcW w:w="1275" w:type="dxa"/>
            <w:tcBorders>
              <w:top w:val="single" w:sz="4" w:space="0" w:color="000000"/>
              <w:left w:val="single" w:sz="4" w:space="0" w:color="000000"/>
              <w:bottom w:val="single" w:sz="4" w:space="0" w:color="000000"/>
              <w:right w:val="nil"/>
            </w:tcBorders>
            <w:hideMark/>
          </w:tcPr>
          <w:p w14:paraId="6E3168A3" w14:textId="77777777" w:rsidR="00B264AE" w:rsidRPr="008D615C" w:rsidRDefault="00B264AE" w:rsidP="00B264AE">
            <w:pPr>
              <w:spacing w:after="120" w:line="256" w:lineRule="auto"/>
              <w:jc w:val="center"/>
            </w:pPr>
            <w:r w:rsidRPr="008D615C">
              <w:t>млн. грн.</w:t>
            </w:r>
          </w:p>
        </w:tc>
        <w:tc>
          <w:tcPr>
            <w:tcW w:w="1134" w:type="dxa"/>
            <w:tcBorders>
              <w:top w:val="single" w:sz="4" w:space="0" w:color="auto"/>
              <w:left w:val="single" w:sz="4" w:space="0" w:color="auto"/>
              <w:bottom w:val="single" w:sz="4" w:space="0" w:color="auto"/>
              <w:right w:val="single" w:sz="4" w:space="0" w:color="auto"/>
            </w:tcBorders>
          </w:tcPr>
          <w:p w14:paraId="4EBB8FDF" w14:textId="027E2F5D" w:rsidR="00B264AE" w:rsidRPr="008D615C" w:rsidRDefault="00B264AE" w:rsidP="00B264AE">
            <w:pPr>
              <w:spacing w:line="256" w:lineRule="auto"/>
              <w:jc w:val="center"/>
            </w:pPr>
            <w:r>
              <w:t>42,7</w:t>
            </w:r>
          </w:p>
        </w:tc>
        <w:tc>
          <w:tcPr>
            <w:tcW w:w="1276" w:type="dxa"/>
            <w:tcBorders>
              <w:top w:val="single" w:sz="4" w:space="0" w:color="auto"/>
              <w:left w:val="single" w:sz="4" w:space="0" w:color="auto"/>
              <w:bottom w:val="single" w:sz="4" w:space="0" w:color="auto"/>
              <w:right w:val="single" w:sz="4" w:space="0" w:color="auto"/>
            </w:tcBorders>
          </w:tcPr>
          <w:p w14:paraId="13025CF9" w14:textId="6A159396" w:rsidR="00B264AE" w:rsidRPr="008D615C" w:rsidRDefault="00B264AE" w:rsidP="00B264AE">
            <w:pPr>
              <w:spacing w:line="256" w:lineRule="auto"/>
              <w:jc w:val="center"/>
            </w:pPr>
            <w:r w:rsidRPr="008D615C">
              <w:t>-80,8</w:t>
            </w:r>
          </w:p>
        </w:tc>
        <w:tc>
          <w:tcPr>
            <w:tcW w:w="1276" w:type="dxa"/>
            <w:tcBorders>
              <w:top w:val="single" w:sz="4" w:space="0" w:color="auto"/>
              <w:left w:val="single" w:sz="4" w:space="0" w:color="auto"/>
              <w:bottom w:val="single" w:sz="4" w:space="0" w:color="auto"/>
              <w:right w:val="single" w:sz="4" w:space="0" w:color="auto"/>
            </w:tcBorders>
          </w:tcPr>
          <w:p w14:paraId="5CB56AB0" w14:textId="58CBD8A1" w:rsidR="00B264AE" w:rsidRPr="008D615C" w:rsidRDefault="00B264AE" w:rsidP="00B264AE">
            <w:pPr>
              <w:spacing w:line="256" w:lineRule="auto"/>
              <w:jc w:val="center"/>
            </w:pPr>
            <w:r w:rsidRPr="008D615C">
              <w:t>-63,3</w:t>
            </w:r>
          </w:p>
        </w:tc>
        <w:tc>
          <w:tcPr>
            <w:tcW w:w="1131" w:type="dxa"/>
            <w:tcBorders>
              <w:top w:val="single" w:sz="4" w:space="0" w:color="auto"/>
              <w:left w:val="single" w:sz="4" w:space="0" w:color="auto"/>
              <w:bottom w:val="single" w:sz="4" w:space="0" w:color="auto"/>
              <w:right w:val="single" w:sz="4" w:space="0" w:color="auto"/>
            </w:tcBorders>
          </w:tcPr>
          <w:p w14:paraId="36CABE8D" w14:textId="57311CCF" w:rsidR="00B264AE" w:rsidRPr="008D615C" w:rsidRDefault="00B264AE" w:rsidP="00B264AE">
            <w:pPr>
              <w:spacing w:line="256" w:lineRule="auto"/>
              <w:jc w:val="center"/>
            </w:pPr>
            <w:r>
              <w:t>х</w:t>
            </w:r>
          </w:p>
        </w:tc>
      </w:tr>
      <w:tr w:rsidR="00B264AE" w:rsidRPr="008D615C" w14:paraId="0D4DA214" w14:textId="1AFCEE2F" w:rsidTr="00950620">
        <w:trPr>
          <w:trHeight w:val="317"/>
        </w:trPr>
        <w:tc>
          <w:tcPr>
            <w:tcW w:w="708" w:type="dxa"/>
            <w:tcBorders>
              <w:top w:val="single" w:sz="4" w:space="0" w:color="000000"/>
              <w:left w:val="single" w:sz="4" w:space="0" w:color="000000"/>
              <w:bottom w:val="single" w:sz="4" w:space="0" w:color="000000"/>
              <w:right w:val="nil"/>
            </w:tcBorders>
            <w:hideMark/>
          </w:tcPr>
          <w:p w14:paraId="6222E0E2" w14:textId="604AC27E" w:rsidR="00B264AE" w:rsidRPr="008D615C" w:rsidRDefault="00B264AE" w:rsidP="00B264AE">
            <w:pPr>
              <w:numPr>
                <w:ilvl w:val="0"/>
                <w:numId w:val="6"/>
              </w:numPr>
              <w:tabs>
                <w:tab w:val="clear" w:pos="0"/>
                <w:tab w:val="left" w:pos="33"/>
              </w:tabs>
              <w:snapToGrid w:val="0"/>
              <w:spacing w:line="256" w:lineRule="auto"/>
              <w:ind w:left="-250" w:firstLine="250"/>
              <w:jc w:val="center"/>
            </w:pPr>
            <w:r w:rsidRPr="008D615C">
              <w:t>12.1</w:t>
            </w:r>
          </w:p>
        </w:tc>
        <w:tc>
          <w:tcPr>
            <w:tcW w:w="3680" w:type="dxa"/>
            <w:tcBorders>
              <w:top w:val="single" w:sz="4" w:space="0" w:color="000000"/>
              <w:left w:val="single" w:sz="4" w:space="0" w:color="000000"/>
              <w:bottom w:val="single" w:sz="4" w:space="0" w:color="000000"/>
              <w:right w:val="nil"/>
            </w:tcBorders>
            <w:vAlign w:val="bottom"/>
            <w:hideMark/>
          </w:tcPr>
          <w:p w14:paraId="6F1A3276" w14:textId="77777777" w:rsidR="00B264AE" w:rsidRPr="008D615C" w:rsidRDefault="00B264AE" w:rsidP="00B264AE">
            <w:pPr>
              <w:spacing w:after="120" w:line="256" w:lineRule="auto"/>
            </w:pPr>
            <w:r w:rsidRPr="008D615C">
              <w:t>прибуток</w:t>
            </w:r>
          </w:p>
        </w:tc>
        <w:tc>
          <w:tcPr>
            <w:tcW w:w="1275" w:type="dxa"/>
            <w:tcBorders>
              <w:top w:val="single" w:sz="4" w:space="0" w:color="000000"/>
              <w:left w:val="single" w:sz="4" w:space="0" w:color="000000"/>
              <w:bottom w:val="single" w:sz="4" w:space="0" w:color="000000"/>
              <w:right w:val="nil"/>
            </w:tcBorders>
            <w:hideMark/>
          </w:tcPr>
          <w:p w14:paraId="5B0EDC71" w14:textId="77777777" w:rsidR="00B264AE" w:rsidRPr="008D615C" w:rsidRDefault="00B264AE" w:rsidP="00B264AE">
            <w:pPr>
              <w:spacing w:after="120" w:line="256" w:lineRule="auto"/>
              <w:jc w:val="center"/>
            </w:pPr>
            <w:r w:rsidRPr="008D615C">
              <w:t>млн. грн.</w:t>
            </w:r>
          </w:p>
        </w:tc>
        <w:tc>
          <w:tcPr>
            <w:tcW w:w="1134" w:type="dxa"/>
            <w:tcBorders>
              <w:top w:val="single" w:sz="4" w:space="0" w:color="auto"/>
              <w:left w:val="single" w:sz="4" w:space="0" w:color="auto"/>
              <w:bottom w:val="single" w:sz="4" w:space="0" w:color="auto"/>
              <w:right w:val="single" w:sz="4" w:space="0" w:color="auto"/>
            </w:tcBorders>
          </w:tcPr>
          <w:p w14:paraId="525809F9" w14:textId="3DEBA7E0" w:rsidR="00B264AE" w:rsidRPr="008D615C" w:rsidRDefault="00B264AE" w:rsidP="00B264AE">
            <w:pPr>
              <w:spacing w:line="256" w:lineRule="auto"/>
              <w:jc w:val="center"/>
            </w:pPr>
            <w:r>
              <w:t>85,3</w:t>
            </w:r>
          </w:p>
        </w:tc>
        <w:tc>
          <w:tcPr>
            <w:tcW w:w="1276" w:type="dxa"/>
            <w:tcBorders>
              <w:top w:val="single" w:sz="4" w:space="0" w:color="auto"/>
              <w:left w:val="single" w:sz="4" w:space="0" w:color="auto"/>
              <w:bottom w:val="single" w:sz="4" w:space="0" w:color="auto"/>
              <w:right w:val="single" w:sz="4" w:space="0" w:color="auto"/>
            </w:tcBorders>
          </w:tcPr>
          <w:p w14:paraId="744A3512" w14:textId="520F1EDC" w:rsidR="00B264AE" w:rsidRPr="008D615C" w:rsidRDefault="00B264AE" w:rsidP="00B264AE">
            <w:pPr>
              <w:spacing w:line="256" w:lineRule="auto"/>
              <w:jc w:val="center"/>
            </w:pPr>
            <w:r w:rsidRPr="008D615C">
              <w:t>28,5</w:t>
            </w:r>
          </w:p>
        </w:tc>
        <w:tc>
          <w:tcPr>
            <w:tcW w:w="1276" w:type="dxa"/>
            <w:tcBorders>
              <w:top w:val="single" w:sz="4" w:space="0" w:color="auto"/>
              <w:left w:val="single" w:sz="4" w:space="0" w:color="auto"/>
              <w:bottom w:val="single" w:sz="4" w:space="0" w:color="auto"/>
              <w:right w:val="single" w:sz="4" w:space="0" w:color="auto"/>
            </w:tcBorders>
          </w:tcPr>
          <w:p w14:paraId="5DE2F5FD" w14:textId="291FCB8B" w:rsidR="00B264AE" w:rsidRPr="008D615C" w:rsidRDefault="00B264AE" w:rsidP="00B264AE">
            <w:pPr>
              <w:spacing w:line="256" w:lineRule="auto"/>
              <w:jc w:val="center"/>
            </w:pPr>
            <w:r w:rsidRPr="008D615C">
              <w:t>29,9</w:t>
            </w:r>
          </w:p>
        </w:tc>
        <w:tc>
          <w:tcPr>
            <w:tcW w:w="1131" w:type="dxa"/>
            <w:tcBorders>
              <w:top w:val="single" w:sz="4" w:space="0" w:color="auto"/>
              <w:left w:val="single" w:sz="4" w:space="0" w:color="auto"/>
              <w:bottom w:val="single" w:sz="4" w:space="0" w:color="auto"/>
              <w:right w:val="single" w:sz="4" w:space="0" w:color="auto"/>
            </w:tcBorders>
          </w:tcPr>
          <w:p w14:paraId="6703CDE3" w14:textId="43D0635F" w:rsidR="00B264AE" w:rsidRPr="008D615C" w:rsidRDefault="00B264AE" w:rsidP="00B264AE">
            <w:pPr>
              <w:spacing w:line="256" w:lineRule="auto"/>
              <w:jc w:val="center"/>
            </w:pPr>
            <w:r w:rsidRPr="008D615C">
              <w:t>104,9</w:t>
            </w:r>
          </w:p>
        </w:tc>
      </w:tr>
      <w:tr w:rsidR="00B264AE" w:rsidRPr="008D615C" w14:paraId="2E9036C4" w14:textId="17FE7BA6" w:rsidTr="00950620">
        <w:trPr>
          <w:trHeight w:val="317"/>
        </w:trPr>
        <w:tc>
          <w:tcPr>
            <w:tcW w:w="708" w:type="dxa"/>
            <w:tcBorders>
              <w:top w:val="single" w:sz="4" w:space="0" w:color="000000"/>
              <w:left w:val="single" w:sz="4" w:space="0" w:color="000000"/>
              <w:bottom w:val="single" w:sz="4" w:space="0" w:color="000000"/>
              <w:right w:val="nil"/>
            </w:tcBorders>
            <w:hideMark/>
          </w:tcPr>
          <w:p w14:paraId="764FA012" w14:textId="356AD8EF" w:rsidR="00B264AE" w:rsidRPr="008D615C" w:rsidRDefault="00B264AE" w:rsidP="00B264AE">
            <w:pPr>
              <w:numPr>
                <w:ilvl w:val="0"/>
                <w:numId w:val="6"/>
              </w:numPr>
              <w:tabs>
                <w:tab w:val="clear" w:pos="0"/>
                <w:tab w:val="left" w:pos="33"/>
              </w:tabs>
              <w:snapToGrid w:val="0"/>
              <w:spacing w:line="256" w:lineRule="auto"/>
              <w:ind w:left="-250" w:firstLine="250"/>
              <w:jc w:val="center"/>
            </w:pPr>
            <w:r w:rsidRPr="008D615C">
              <w:t>12.2</w:t>
            </w:r>
          </w:p>
        </w:tc>
        <w:tc>
          <w:tcPr>
            <w:tcW w:w="3680" w:type="dxa"/>
            <w:tcBorders>
              <w:top w:val="single" w:sz="4" w:space="0" w:color="000000"/>
              <w:left w:val="single" w:sz="4" w:space="0" w:color="000000"/>
              <w:bottom w:val="single" w:sz="4" w:space="0" w:color="000000"/>
              <w:right w:val="nil"/>
            </w:tcBorders>
            <w:vAlign w:val="bottom"/>
            <w:hideMark/>
          </w:tcPr>
          <w:p w14:paraId="67BCC554" w14:textId="77777777" w:rsidR="00B264AE" w:rsidRPr="008D615C" w:rsidRDefault="00B264AE" w:rsidP="00B264AE">
            <w:pPr>
              <w:spacing w:after="120" w:line="256" w:lineRule="auto"/>
            </w:pPr>
            <w:r w:rsidRPr="008D615C">
              <w:t>збиток</w:t>
            </w:r>
          </w:p>
        </w:tc>
        <w:tc>
          <w:tcPr>
            <w:tcW w:w="1275" w:type="dxa"/>
            <w:tcBorders>
              <w:top w:val="single" w:sz="4" w:space="0" w:color="000000"/>
              <w:left w:val="single" w:sz="4" w:space="0" w:color="000000"/>
              <w:bottom w:val="single" w:sz="4" w:space="0" w:color="000000"/>
              <w:right w:val="nil"/>
            </w:tcBorders>
            <w:hideMark/>
          </w:tcPr>
          <w:p w14:paraId="4FEB0BD8" w14:textId="77777777" w:rsidR="00B264AE" w:rsidRPr="008D615C" w:rsidRDefault="00B264AE" w:rsidP="00B264AE">
            <w:pPr>
              <w:spacing w:after="120" w:line="256" w:lineRule="auto"/>
              <w:jc w:val="center"/>
            </w:pPr>
            <w:r w:rsidRPr="008D615C">
              <w:t>млн. грн.</w:t>
            </w:r>
          </w:p>
        </w:tc>
        <w:tc>
          <w:tcPr>
            <w:tcW w:w="1134" w:type="dxa"/>
            <w:tcBorders>
              <w:top w:val="single" w:sz="4" w:space="0" w:color="auto"/>
              <w:left w:val="single" w:sz="4" w:space="0" w:color="auto"/>
              <w:bottom w:val="single" w:sz="4" w:space="0" w:color="auto"/>
              <w:right w:val="single" w:sz="4" w:space="0" w:color="auto"/>
            </w:tcBorders>
          </w:tcPr>
          <w:p w14:paraId="4B79C678" w14:textId="149412D9" w:rsidR="00B264AE" w:rsidRPr="008D615C" w:rsidRDefault="00B264AE" w:rsidP="00B264AE">
            <w:pPr>
              <w:spacing w:line="256" w:lineRule="auto"/>
              <w:jc w:val="center"/>
            </w:pPr>
            <w:r>
              <w:t>42,6</w:t>
            </w:r>
          </w:p>
        </w:tc>
        <w:tc>
          <w:tcPr>
            <w:tcW w:w="1276" w:type="dxa"/>
            <w:tcBorders>
              <w:top w:val="single" w:sz="4" w:space="0" w:color="auto"/>
              <w:left w:val="single" w:sz="4" w:space="0" w:color="auto"/>
              <w:bottom w:val="single" w:sz="4" w:space="0" w:color="auto"/>
              <w:right w:val="single" w:sz="4" w:space="0" w:color="auto"/>
            </w:tcBorders>
          </w:tcPr>
          <w:p w14:paraId="18DA3E4A" w14:textId="2C80FF1E" w:rsidR="00B264AE" w:rsidRPr="008D615C" w:rsidRDefault="00B264AE" w:rsidP="00B264AE">
            <w:pPr>
              <w:spacing w:line="256" w:lineRule="auto"/>
              <w:jc w:val="center"/>
            </w:pPr>
            <w:r w:rsidRPr="008D615C">
              <w:t>109,3</w:t>
            </w:r>
          </w:p>
        </w:tc>
        <w:tc>
          <w:tcPr>
            <w:tcW w:w="1276" w:type="dxa"/>
            <w:tcBorders>
              <w:top w:val="single" w:sz="4" w:space="0" w:color="auto"/>
              <w:left w:val="single" w:sz="4" w:space="0" w:color="auto"/>
              <w:bottom w:val="single" w:sz="4" w:space="0" w:color="auto"/>
              <w:right w:val="single" w:sz="4" w:space="0" w:color="auto"/>
            </w:tcBorders>
          </w:tcPr>
          <w:p w14:paraId="07944C17" w14:textId="6BC7DFF0" w:rsidR="00B264AE" w:rsidRPr="008D615C" w:rsidRDefault="00B264AE" w:rsidP="00B264AE">
            <w:pPr>
              <w:spacing w:line="256" w:lineRule="auto"/>
              <w:jc w:val="center"/>
            </w:pPr>
            <w:r w:rsidRPr="008D615C">
              <w:t>93,2</w:t>
            </w:r>
          </w:p>
        </w:tc>
        <w:tc>
          <w:tcPr>
            <w:tcW w:w="1131" w:type="dxa"/>
            <w:tcBorders>
              <w:top w:val="single" w:sz="4" w:space="0" w:color="auto"/>
              <w:left w:val="single" w:sz="4" w:space="0" w:color="auto"/>
              <w:bottom w:val="single" w:sz="4" w:space="0" w:color="auto"/>
              <w:right w:val="single" w:sz="4" w:space="0" w:color="auto"/>
            </w:tcBorders>
          </w:tcPr>
          <w:p w14:paraId="5F37D277" w14:textId="6DE6E34F" w:rsidR="00B264AE" w:rsidRPr="008D615C" w:rsidRDefault="00B264AE" w:rsidP="00B264AE">
            <w:pPr>
              <w:spacing w:line="256" w:lineRule="auto"/>
              <w:jc w:val="center"/>
            </w:pPr>
            <w:r w:rsidRPr="008D615C">
              <w:t>85,3</w:t>
            </w:r>
          </w:p>
        </w:tc>
      </w:tr>
      <w:tr w:rsidR="00B264AE" w:rsidRPr="008D615C" w14:paraId="35A738D1" w14:textId="7B91FD56" w:rsidTr="00950620">
        <w:trPr>
          <w:trHeight w:val="317"/>
        </w:trPr>
        <w:tc>
          <w:tcPr>
            <w:tcW w:w="708" w:type="dxa"/>
            <w:tcBorders>
              <w:top w:val="single" w:sz="4" w:space="0" w:color="000000"/>
              <w:left w:val="single" w:sz="4" w:space="0" w:color="000000"/>
              <w:bottom w:val="single" w:sz="4" w:space="0" w:color="000000"/>
              <w:right w:val="nil"/>
            </w:tcBorders>
            <w:hideMark/>
          </w:tcPr>
          <w:p w14:paraId="6D91CEA6" w14:textId="2BA5D0E2" w:rsidR="00B264AE" w:rsidRPr="008D615C" w:rsidRDefault="00B264AE" w:rsidP="00B264AE">
            <w:pPr>
              <w:tabs>
                <w:tab w:val="left" w:pos="33"/>
              </w:tabs>
              <w:snapToGrid w:val="0"/>
              <w:spacing w:line="256" w:lineRule="auto"/>
              <w:ind w:left="-250" w:firstLine="250"/>
              <w:jc w:val="center"/>
            </w:pPr>
            <w:r w:rsidRPr="008D615C">
              <w:t>13</w:t>
            </w:r>
          </w:p>
        </w:tc>
        <w:tc>
          <w:tcPr>
            <w:tcW w:w="3680" w:type="dxa"/>
            <w:tcBorders>
              <w:top w:val="single" w:sz="4" w:space="0" w:color="000000"/>
              <w:left w:val="single" w:sz="4" w:space="0" w:color="000000"/>
              <w:bottom w:val="single" w:sz="4" w:space="0" w:color="000000"/>
              <w:right w:val="nil"/>
            </w:tcBorders>
            <w:vAlign w:val="bottom"/>
            <w:hideMark/>
          </w:tcPr>
          <w:p w14:paraId="0DB1A128" w14:textId="77777777" w:rsidR="00B264AE" w:rsidRPr="008D615C" w:rsidRDefault="00B264AE" w:rsidP="00B264AE">
            <w:pPr>
              <w:spacing w:after="120" w:line="256" w:lineRule="auto"/>
            </w:pPr>
            <w:r w:rsidRPr="008D615C">
              <w:t>Доходи комунальних підприємств, всього (без ПДВ), у т. ч.:</w:t>
            </w:r>
          </w:p>
        </w:tc>
        <w:tc>
          <w:tcPr>
            <w:tcW w:w="1275" w:type="dxa"/>
            <w:tcBorders>
              <w:top w:val="single" w:sz="4" w:space="0" w:color="000000"/>
              <w:left w:val="single" w:sz="4" w:space="0" w:color="000000"/>
              <w:bottom w:val="single" w:sz="4" w:space="0" w:color="000000"/>
              <w:right w:val="nil"/>
            </w:tcBorders>
            <w:hideMark/>
          </w:tcPr>
          <w:p w14:paraId="72802FE7" w14:textId="77777777" w:rsidR="00B264AE" w:rsidRPr="008D615C" w:rsidRDefault="00B264AE" w:rsidP="00B264AE">
            <w:pPr>
              <w:spacing w:after="120" w:line="256" w:lineRule="auto"/>
              <w:jc w:val="center"/>
            </w:pPr>
            <w:r w:rsidRPr="008D615C">
              <w:t>млн. грн.</w:t>
            </w:r>
          </w:p>
        </w:tc>
        <w:tc>
          <w:tcPr>
            <w:tcW w:w="1134" w:type="dxa"/>
            <w:tcBorders>
              <w:top w:val="single" w:sz="4" w:space="0" w:color="auto"/>
              <w:left w:val="single" w:sz="4" w:space="0" w:color="auto"/>
              <w:bottom w:val="single" w:sz="4" w:space="0" w:color="auto"/>
              <w:right w:val="single" w:sz="4" w:space="0" w:color="auto"/>
            </w:tcBorders>
          </w:tcPr>
          <w:p w14:paraId="6F822AEC" w14:textId="0FA3CA7A" w:rsidR="00B264AE" w:rsidRPr="008D615C" w:rsidRDefault="00B264AE" w:rsidP="00B264AE">
            <w:pPr>
              <w:spacing w:line="256" w:lineRule="auto"/>
              <w:jc w:val="center"/>
            </w:pPr>
            <w:r>
              <w:t>3443,3</w:t>
            </w:r>
          </w:p>
        </w:tc>
        <w:tc>
          <w:tcPr>
            <w:tcW w:w="1276" w:type="dxa"/>
            <w:tcBorders>
              <w:top w:val="single" w:sz="4" w:space="0" w:color="auto"/>
              <w:left w:val="single" w:sz="4" w:space="0" w:color="auto"/>
              <w:bottom w:val="single" w:sz="4" w:space="0" w:color="auto"/>
              <w:right w:val="single" w:sz="4" w:space="0" w:color="auto"/>
            </w:tcBorders>
          </w:tcPr>
          <w:p w14:paraId="2AB0D1D7" w14:textId="4DAB47E8" w:rsidR="00B264AE" w:rsidRPr="008D615C" w:rsidRDefault="00B264AE" w:rsidP="00B264AE">
            <w:pPr>
              <w:spacing w:line="256" w:lineRule="auto"/>
              <w:jc w:val="center"/>
            </w:pPr>
            <w:r w:rsidRPr="008D615C">
              <w:t>3493,3</w:t>
            </w:r>
          </w:p>
        </w:tc>
        <w:tc>
          <w:tcPr>
            <w:tcW w:w="1276" w:type="dxa"/>
            <w:tcBorders>
              <w:top w:val="single" w:sz="4" w:space="0" w:color="auto"/>
              <w:left w:val="single" w:sz="4" w:space="0" w:color="auto"/>
              <w:bottom w:val="single" w:sz="4" w:space="0" w:color="auto"/>
              <w:right w:val="single" w:sz="4" w:space="0" w:color="auto"/>
            </w:tcBorders>
          </w:tcPr>
          <w:p w14:paraId="5C6EF9D9" w14:textId="3EF27303" w:rsidR="00B264AE" w:rsidRPr="008D615C" w:rsidRDefault="00B264AE" w:rsidP="00B264AE">
            <w:pPr>
              <w:spacing w:line="256" w:lineRule="auto"/>
              <w:jc w:val="center"/>
            </w:pPr>
            <w:r w:rsidRPr="008D615C">
              <w:t>3585,0</w:t>
            </w:r>
          </w:p>
        </w:tc>
        <w:tc>
          <w:tcPr>
            <w:tcW w:w="1131" w:type="dxa"/>
            <w:tcBorders>
              <w:top w:val="single" w:sz="4" w:space="0" w:color="auto"/>
              <w:left w:val="single" w:sz="4" w:space="0" w:color="auto"/>
              <w:bottom w:val="single" w:sz="4" w:space="0" w:color="auto"/>
              <w:right w:val="single" w:sz="4" w:space="0" w:color="auto"/>
            </w:tcBorders>
          </w:tcPr>
          <w:p w14:paraId="2873E462" w14:textId="76330ADC" w:rsidR="00B264AE" w:rsidRPr="008D615C" w:rsidRDefault="00B264AE" w:rsidP="00B264AE">
            <w:pPr>
              <w:spacing w:line="256" w:lineRule="auto"/>
              <w:jc w:val="center"/>
            </w:pPr>
            <w:r w:rsidRPr="008D615C">
              <w:t>102,6</w:t>
            </w:r>
          </w:p>
        </w:tc>
      </w:tr>
      <w:tr w:rsidR="00B264AE" w:rsidRPr="008D615C" w14:paraId="2FA16834" w14:textId="010D4252" w:rsidTr="00950620">
        <w:trPr>
          <w:trHeight w:val="317"/>
        </w:trPr>
        <w:tc>
          <w:tcPr>
            <w:tcW w:w="708" w:type="dxa"/>
            <w:tcBorders>
              <w:top w:val="single" w:sz="4" w:space="0" w:color="000000"/>
              <w:left w:val="single" w:sz="4" w:space="0" w:color="000000"/>
              <w:bottom w:val="single" w:sz="4" w:space="0" w:color="000000"/>
              <w:right w:val="nil"/>
            </w:tcBorders>
            <w:hideMark/>
          </w:tcPr>
          <w:p w14:paraId="6B3B698A" w14:textId="4A8C74CA" w:rsidR="00B264AE" w:rsidRPr="008D615C" w:rsidRDefault="00B264AE" w:rsidP="00B264AE">
            <w:pPr>
              <w:tabs>
                <w:tab w:val="left" w:pos="33"/>
              </w:tabs>
              <w:snapToGrid w:val="0"/>
              <w:spacing w:line="256" w:lineRule="auto"/>
              <w:ind w:left="-250" w:firstLine="250"/>
              <w:jc w:val="center"/>
            </w:pPr>
            <w:r w:rsidRPr="008D615C">
              <w:t>13.1</w:t>
            </w:r>
          </w:p>
        </w:tc>
        <w:tc>
          <w:tcPr>
            <w:tcW w:w="3680" w:type="dxa"/>
            <w:tcBorders>
              <w:top w:val="single" w:sz="4" w:space="0" w:color="000000"/>
              <w:left w:val="single" w:sz="4" w:space="0" w:color="000000"/>
              <w:bottom w:val="single" w:sz="4" w:space="0" w:color="000000"/>
              <w:right w:val="nil"/>
            </w:tcBorders>
            <w:hideMark/>
          </w:tcPr>
          <w:p w14:paraId="614CB523" w14:textId="77777777" w:rsidR="00B264AE" w:rsidRPr="008D615C" w:rsidRDefault="00B264AE" w:rsidP="00B264AE">
            <w:pPr>
              <w:spacing w:after="120" w:line="256" w:lineRule="auto"/>
            </w:pPr>
            <w:r w:rsidRPr="008D615C">
              <w:t xml:space="preserve"> доходи від основної діяльності</w:t>
            </w:r>
          </w:p>
        </w:tc>
        <w:tc>
          <w:tcPr>
            <w:tcW w:w="1275" w:type="dxa"/>
            <w:tcBorders>
              <w:top w:val="single" w:sz="4" w:space="0" w:color="000000"/>
              <w:left w:val="single" w:sz="4" w:space="0" w:color="000000"/>
              <w:bottom w:val="single" w:sz="4" w:space="0" w:color="000000"/>
              <w:right w:val="nil"/>
            </w:tcBorders>
            <w:hideMark/>
          </w:tcPr>
          <w:p w14:paraId="56CDF008" w14:textId="77777777" w:rsidR="00B264AE" w:rsidRPr="008D615C" w:rsidRDefault="00B264AE" w:rsidP="00B264AE">
            <w:pPr>
              <w:spacing w:after="120" w:line="256" w:lineRule="auto"/>
              <w:jc w:val="center"/>
            </w:pPr>
            <w:r w:rsidRPr="008D615C">
              <w:t>млн. грн.</w:t>
            </w:r>
          </w:p>
        </w:tc>
        <w:tc>
          <w:tcPr>
            <w:tcW w:w="1134" w:type="dxa"/>
            <w:tcBorders>
              <w:top w:val="single" w:sz="4" w:space="0" w:color="auto"/>
              <w:left w:val="single" w:sz="4" w:space="0" w:color="auto"/>
              <w:bottom w:val="single" w:sz="4" w:space="0" w:color="auto"/>
              <w:right w:val="single" w:sz="4" w:space="0" w:color="auto"/>
            </w:tcBorders>
          </w:tcPr>
          <w:p w14:paraId="22057722" w14:textId="740F6D7D" w:rsidR="00B264AE" w:rsidRPr="008D615C" w:rsidRDefault="00B264AE" w:rsidP="00B264AE">
            <w:pPr>
              <w:spacing w:line="256" w:lineRule="auto"/>
              <w:jc w:val="center"/>
            </w:pPr>
            <w:r w:rsidRPr="006C5E8B">
              <w:t>2754,4</w:t>
            </w:r>
          </w:p>
        </w:tc>
        <w:tc>
          <w:tcPr>
            <w:tcW w:w="1276" w:type="dxa"/>
            <w:tcBorders>
              <w:top w:val="single" w:sz="4" w:space="0" w:color="auto"/>
              <w:left w:val="single" w:sz="4" w:space="0" w:color="auto"/>
              <w:bottom w:val="single" w:sz="4" w:space="0" w:color="auto"/>
              <w:right w:val="single" w:sz="4" w:space="0" w:color="auto"/>
            </w:tcBorders>
          </w:tcPr>
          <w:p w14:paraId="74B5F889" w14:textId="1F3492C9" w:rsidR="00B264AE" w:rsidRPr="008D615C" w:rsidRDefault="00B264AE" w:rsidP="00B264AE">
            <w:pPr>
              <w:spacing w:line="256" w:lineRule="auto"/>
              <w:jc w:val="center"/>
            </w:pPr>
            <w:r w:rsidRPr="008D615C">
              <w:t>2850,7</w:t>
            </w:r>
          </w:p>
        </w:tc>
        <w:tc>
          <w:tcPr>
            <w:tcW w:w="1276" w:type="dxa"/>
            <w:tcBorders>
              <w:top w:val="single" w:sz="4" w:space="0" w:color="auto"/>
              <w:left w:val="single" w:sz="4" w:space="0" w:color="auto"/>
              <w:bottom w:val="single" w:sz="4" w:space="0" w:color="auto"/>
              <w:right w:val="single" w:sz="4" w:space="0" w:color="auto"/>
            </w:tcBorders>
          </w:tcPr>
          <w:p w14:paraId="040C9B2E" w14:textId="3EEFDC0C" w:rsidR="00B264AE" w:rsidRPr="008D615C" w:rsidRDefault="00B264AE" w:rsidP="00B264AE">
            <w:pPr>
              <w:spacing w:line="256" w:lineRule="auto"/>
              <w:jc w:val="center"/>
            </w:pPr>
            <w:r w:rsidRPr="008D615C">
              <w:t>2963,3</w:t>
            </w:r>
          </w:p>
        </w:tc>
        <w:tc>
          <w:tcPr>
            <w:tcW w:w="1131" w:type="dxa"/>
            <w:tcBorders>
              <w:top w:val="single" w:sz="4" w:space="0" w:color="auto"/>
              <w:left w:val="single" w:sz="4" w:space="0" w:color="auto"/>
              <w:bottom w:val="single" w:sz="4" w:space="0" w:color="auto"/>
              <w:right w:val="single" w:sz="4" w:space="0" w:color="auto"/>
            </w:tcBorders>
          </w:tcPr>
          <w:p w14:paraId="72A9F904" w14:textId="12D98696" w:rsidR="00B264AE" w:rsidRPr="008D615C" w:rsidRDefault="00B264AE" w:rsidP="00B264AE">
            <w:pPr>
              <w:spacing w:line="256" w:lineRule="auto"/>
              <w:jc w:val="center"/>
            </w:pPr>
            <w:r w:rsidRPr="008D615C">
              <w:t>103,9</w:t>
            </w:r>
          </w:p>
        </w:tc>
      </w:tr>
      <w:tr w:rsidR="00B264AE" w:rsidRPr="008D615C" w14:paraId="70FB7DB5" w14:textId="7DC30F54" w:rsidTr="00950620">
        <w:trPr>
          <w:trHeight w:val="317"/>
        </w:trPr>
        <w:tc>
          <w:tcPr>
            <w:tcW w:w="708" w:type="dxa"/>
            <w:tcBorders>
              <w:top w:val="single" w:sz="4" w:space="0" w:color="000000"/>
              <w:left w:val="single" w:sz="4" w:space="0" w:color="000000"/>
              <w:bottom w:val="single" w:sz="4" w:space="0" w:color="000000"/>
              <w:right w:val="nil"/>
            </w:tcBorders>
            <w:hideMark/>
          </w:tcPr>
          <w:p w14:paraId="5E277053" w14:textId="290213D3" w:rsidR="00B264AE" w:rsidRPr="008D615C" w:rsidRDefault="00B264AE" w:rsidP="00B264AE">
            <w:pPr>
              <w:tabs>
                <w:tab w:val="left" w:pos="33"/>
              </w:tabs>
              <w:snapToGrid w:val="0"/>
              <w:spacing w:line="256" w:lineRule="auto"/>
              <w:ind w:left="-250" w:firstLine="250"/>
              <w:jc w:val="center"/>
            </w:pPr>
            <w:r w:rsidRPr="008D615C">
              <w:t>13.2</w:t>
            </w:r>
          </w:p>
        </w:tc>
        <w:tc>
          <w:tcPr>
            <w:tcW w:w="3680" w:type="dxa"/>
            <w:tcBorders>
              <w:top w:val="single" w:sz="4" w:space="0" w:color="000000"/>
              <w:left w:val="single" w:sz="4" w:space="0" w:color="000000"/>
              <w:bottom w:val="single" w:sz="4" w:space="0" w:color="000000"/>
              <w:right w:val="nil"/>
            </w:tcBorders>
            <w:vAlign w:val="bottom"/>
            <w:hideMark/>
          </w:tcPr>
          <w:p w14:paraId="2A0D0D66" w14:textId="77777777" w:rsidR="00B264AE" w:rsidRPr="008D615C" w:rsidRDefault="00B264AE" w:rsidP="00B264AE">
            <w:pPr>
              <w:spacing w:after="120" w:line="256" w:lineRule="auto"/>
            </w:pPr>
            <w:r w:rsidRPr="008D615C">
              <w:t>кошти бюджету громади (для забезпечення діяльності підприємств)</w:t>
            </w:r>
          </w:p>
        </w:tc>
        <w:tc>
          <w:tcPr>
            <w:tcW w:w="1275" w:type="dxa"/>
            <w:tcBorders>
              <w:top w:val="single" w:sz="4" w:space="0" w:color="000000"/>
              <w:left w:val="single" w:sz="4" w:space="0" w:color="000000"/>
              <w:bottom w:val="single" w:sz="4" w:space="0" w:color="000000"/>
              <w:right w:val="nil"/>
            </w:tcBorders>
            <w:hideMark/>
          </w:tcPr>
          <w:p w14:paraId="51C7D573" w14:textId="77777777" w:rsidR="00B264AE" w:rsidRPr="008D615C" w:rsidRDefault="00B264AE" w:rsidP="00B264AE">
            <w:pPr>
              <w:spacing w:after="120" w:line="256" w:lineRule="auto"/>
              <w:jc w:val="center"/>
            </w:pPr>
            <w:r w:rsidRPr="008D615C">
              <w:t>млн. грн.</w:t>
            </w:r>
          </w:p>
        </w:tc>
        <w:tc>
          <w:tcPr>
            <w:tcW w:w="1134" w:type="dxa"/>
            <w:tcBorders>
              <w:top w:val="single" w:sz="4" w:space="0" w:color="auto"/>
              <w:left w:val="single" w:sz="4" w:space="0" w:color="auto"/>
              <w:bottom w:val="single" w:sz="4" w:space="0" w:color="auto"/>
              <w:right w:val="single" w:sz="4" w:space="0" w:color="auto"/>
            </w:tcBorders>
          </w:tcPr>
          <w:p w14:paraId="1D358154" w14:textId="7BC885FB" w:rsidR="00B264AE" w:rsidRPr="008D615C" w:rsidRDefault="00B264AE" w:rsidP="00B264AE">
            <w:pPr>
              <w:spacing w:line="256" w:lineRule="auto"/>
              <w:jc w:val="center"/>
            </w:pPr>
            <w:r>
              <w:t>349,8</w:t>
            </w:r>
          </w:p>
        </w:tc>
        <w:tc>
          <w:tcPr>
            <w:tcW w:w="1276" w:type="dxa"/>
            <w:tcBorders>
              <w:top w:val="single" w:sz="4" w:space="0" w:color="auto"/>
              <w:left w:val="single" w:sz="4" w:space="0" w:color="auto"/>
              <w:bottom w:val="single" w:sz="4" w:space="0" w:color="auto"/>
              <w:right w:val="single" w:sz="4" w:space="0" w:color="auto"/>
            </w:tcBorders>
          </w:tcPr>
          <w:p w14:paraId="3F2FF38A" w14:textId="3E0CF43F" w:rsidR="00B264AE" w:rsidRPr="008D615C" w:rsidRDefault="00B264AE" w:rsidP="00B264AE">
            <w:pPr>
              <w:spacing w:line="256" w:lineRule="auto"/>
              <w:jc w:val="center"/>
            </w:pPr>
            <w:r w:rsidRPr="008D615C">
              <w:t>367,9</w:t>
            </w:r>
          </w:p>
        </w:tc>
        <w:tc>
          <w:tcPr>
            <w:tcW w:w="1276" w:type="dxa"/>
            <w:tcBorders>
              <w:top w:val="single" w:sz="4" w:space="0" w:color="auto"/>
              <w:left w:val="single" w:sz="4" w:space="0" w:color="auto"/>
              <w:bottom w:val="single" w:sz="4" w:space="0" w:color="auto"/>
              <w:right w:val="single" w:sz="4" w:space="0" w:color="auto"/>
            </w:tcBorders>
          </w:tcPr>
          <w:p w14:paraId="2D9ECFDF" w14:textId="1202E0DE" w:rsidR="00B264AE" w:rsidRPr="008D615C" w:rsidRDefault="00B264AE" w:rsidP="00B264AE">
            <w:pPr>
              <w:spacing w:line="256" w:lineRule="auto"/>
              <w:jc w:val="center"/>
            </w:pPr>
            <w:r w:rsidRPr="008D615C">
              <w:t>405,4</w:t>
            </w:r>
          </w:p>
        </w:tc>
        <w:tc>
          <w:tcPr>
            <w:tcW w:w="1131" w:type="dxa"/>
            <w:tcBorders>
              <w:top w:val="single" w:sz="4" w:space="0" w:color="auto"/>
              <w:left w:val="single" w:sz="4" w:space="0" w:color="auto"/>
              <w:bottom w:val="single" w:sz="4" w:space="0" w:color="auto"/>
              <w:right w:val="single" w:sz="4" w:space="0" w:color="auto"/>
            </w:tcBorders>
          </w:tcPr>
          <w:p w14:paraId="40997694" w14:textId="13795F2C" w:rsidR="00B264AE" w:rsidRPr="008D615C" w:rsidRDefault="00B264AE" w:rsidP="00B264AE">
            <w:pPr>
              <w:spacing w:line="256" w:lineRule="auto"/>
              <w:jc w:val="center"/>
            </w:pPr>
            <w:r w:rsidRPr="008D615C">
              <w:t>110,2</w:t>
            </w:r>
          </w:p>
        </w:tc>
      </w:tr>
      <w:tr w:rsidR="00B264AE" w:rsidRPr="008D615C" w14:paraId="22AD7972" w14:textId="5A66DA10" w:rsidTr="00950620">
        <w:trPr>
          <w:trHeight w:val="317"/>
        </w:trPr>
        <w:tc>
          <w:tcPr>
            <w:tcW w:w="708" w:type="dxa"/>
            <w:tcBorders>
              <w:top w:val="single" w:sz="4" w:space="0" w:color="000000"/>
              <w:left w:val="single" w:sz="4" w:space="0" w:color="000000"/>
              <w:bottom w:val="single" w:sz="4" w:space="0" w:color="000000"/>
              <w:right w:val="nil"/>
            </w:tcBorders>
            <w:hideMark/>
          </w:tcPr>
          <w:p w14:paraId="7B127DCA" w14:textId="7A77852F" w:rsidR="00B264AE" w:rsidRPr="008D615C" w:rsidRDefault="00B264AE" w:rsidP="00B264AE">
            <w:pPr>
              <w:tabs>
                <w:tab w:val="left" w:pos="33"/>
              </w:tabs>
              <w:snapToGrid w:val="0"/>
              <w:spacing w:line="256" w:lineRule="auto"/>
              <w:ind w:left="-250" w:firstLine="250"/>
              <w:jc w:val="center"/>
            </w:pPr>
            <w:r w:rsidRPr="008D615C">
              <w:t>14</w:t>
            </w:r>
          </w:p>
        </w:tc>
        <w:tc>
          <w:tcPr>
            <w:tcW w:w="3680" w:type="dxa"/>
            <w:tcBorders>
              <w:top w:val="single" w:sz="4" w:space="0" w:color="000000"/>
              <w:left w:val="single" w:sz="4" w:space="0" w:color="000000"/>
              <w:bottom w:val="single" w:sz="4" w:space="0" w:color="000000"/>
              <w:right w:val="nil"/>
            </w:tcBorders>
            <w:vAlign w:val="bottom"/>
            <w:hideMark/>
          </w:tcPr>
          <w:p w14:paraId="0F70A419" w14:textId="77777777" w:rsidR="00B264AE" w:rsidRPr="008D615C" w:rsidRDefault="00B264AE" w:rsidP="00B264AE">
            <w:pPr>
              <w:spacing w:after="120" w:line="256" w:lineRule="auto"/>
            </w:pPr>
            <w:r w:rsidRPr="008D615C">
              <w:t>Середньооблікова чисельність штатних працівників комунальних підприємств</w:t>
            </w:r>
          </w:p>
        </w:tc>
        <w:tc>
          <w:tcPr>
            <w:tcW w:w="1275" w:type="dxa"/>
            <w:tcBorders>
              <w:top w:val="single" w:sz="4" w:space="0" w:color="000000"/>
              <w:left w:val="single" w:sz="4" w:space="0" w:color="000000"/>
              <w:bottom w:val="single" w:sz="4" w:space="0" w:color="000000"/>
              <w:right w:val="nil"/>
            </w:tcBorders>
            <w:hideMark/>
          </w:tcPr>
          <w:p w14:paraId="6F541458" w14:textId="77777777" w:rsidR="00B264AE" w:rsidRPr="008D615C" w:rsidRDefault="00B264AE" w:rsidP="00B264AE">
            <w:pPr>
              <w:spacing w:after="120" w:line="256" w:lineRule="auto"/>
              <w:jc w:val="center"/>
            </w:pPr>
            <w:r w:rsidRPr="008D615C">
              <w:t>чол.</w:t>
            </w:r>
          </w:p>
        </w:tc>
        <w:tc>
          <w:tcPr>
            <w:tcW w:w="1134" w:type="dxa"/>
            <w:tcBorders>
              <w:top w:val="single" w:sz="4" w:space="0" w:color="auto"/>
              <w:left w:val="single" w:sz="4" w:space="0" w:color="auto"/>
              <w:bottom w:val="single" w:sz="4" w:space="0" w:color="auto"/>
              <w:right w:val="single" w:sz="4" w:space="0" w:color="auto"/>
            </w:tcBorders>
          </w:tcPr>
          <w:p w14:paraId="63972303" w14:textId="56C8E53E" w:rsidR="00B264AE" w:rsidRPr="008D615C" w:rsidRDefault="00B264AE" w:rsidP="00B264AE">
            <w:pPr>
              <w:spacing w:line="256" w:lineRule="auto"/>
              <w:jc w:val="center"/>
            </w:pPr>
            <w:r>
              <w:t>7348,0</w:t>
            </w:r>
          </w:p>
        </w:tc>
        <w:tc>
          <w:tcPr>
            <w:tcW w:w="1276" w:type="dxa"/>
            <w:tcBorders>
              <w:top w:val="single" w:sz="4" w:space="0" w:color="auto"/>
              <w:left w:val="single" w:sz="4" w:space="0" w:color="auto"/>
              <w:bottom w:val="single" w:sz="4" w:space="0" w:color="auto"/>
              <w:right w:val="single" w:sz="4" w:space="0" w:color="auto"/>
            </w:tcBorders>
          </w:tcPr>
          <w:p w14:paraId="36C890E6" w14:textId="3244C924" w:rsidR="00B264AE" w:rsidRPr="008D615C" w:rsidRDefault="00B264AE" w:rsidP="00B264AE">
            <w:pPr>
              <w:spacing w:line="256" w:lineRule="auto"/>
              <w:jc w:val="center"/>
            </w:pPr>
            <w:r w:rsidRPr="008D615C">
              <w:t>7111</w:t>
            </w:r>
          </w:p>
        </w:tc>
        <w:tc>
          <w:tcPr>
            <w:tcW w:w="1276" w:type="dxa"/>
            <w:tcBorders>
              <w:top w:val="single" w:sz="4" w:space="0" w:color="auto"/>
              <w:left w:val="single" w:sz="4" w:space="0" w:color="auto"/>
              <w:bottom w:val="single" w:sz="4" w:space="0" w:color="auto"/>
              <w:right w:val="single" w:sz="4" w:space="0" w:color="auto"/>
            </w:tcBorders>
          </w:tcPr>
          <w:p w14:paraId="476B8F69" w14:textId="13E53FB9" w:rsidR="00B264AE" w:rsidRPr="008D615C" w:rsidRDefault="00B264AE" w:rsidP="00B264AE">
            <w:pPr>
              <w:spacing w:line="256" w:lineRule="auto"/>
              <w:jc w:val="center"/>
            </w:pPr>
            <w:r w:rsidRPr="008D615C">
              <w:t>7104</w:t>
            </w:r>
          </w:p>
        </w:tc>
        <w:tc>
          <w:tcPr>
            <w:tcW w:w="1131" w:type="dxa"/>
            <w:tcBorders>
              <w:top w:val="single" w:sz="4" w:space="0" w:color="auto"/>
              <w:left w:val="single" w:sz="4" w:space="0" w:color="auto"/>
              <w:bottom w:val="single" w:sz="4" w:space="0" w:color="auto"/>
              <w:right w:val="single" w:sz="4" w:space="0" w:color="auto"/>
            </w:tcBorders>
          </w:tcPr>
          <w:p w14:paraId="04699068" w14:textId="5CCA6749" w:rsidR="00B264AE" w:rsidRPr="008D615C" w:rsidRDefault="00B264AE" w:rsidP="00B264AE">
            <w:pPr>
              <w:spacing w:line="256" w:lineRule="auto"/>
              <w:jc w:val="center"/>
            </w:pPr>
            <w:r w:rsidRPr="008D615C">
              <w:t>99,9</w:t>
            </w:r>
          </w:p>
        </w:tc>
      </w:tr>
    </w:tbl>
    <w:p w14:paraId="446D9ABC" w14:textId="77777777" w:rsidR="00B23418" w:rsidRPr="008D615C" w:rsidRDefault="00B23418" w:rsidP="00B23418">
      <w:pPr>
        <w:jc w:val="center"/>
        <w:rPr>
          <w:b/>
          <w:bCs/>
          <w:color w:val="000000"/>
        </w:rPr>
      </w:pPr>
    </w:p>
    <w:p w14:paraId="19A76369" w14:textId="77777777" w:rsidR="00B23418" w:rsidRPr="008D615C" w:rsidRDefault="00B23418" w:rsidP="00B23418">
      <w:pPr>
        <w:jc w:val="center"/>
        <w:rPr>
          <w:bCs/>
          <w:color w:val="000000"/>
        </w:rPr>
      </w:pPr>
    </w:p>
    <w:p w14:paraId="459D69C4" w14:textId="77777777" w:rsidR="00B23418" w:rsidRPr="008D615C" w:rsidRDefault="00B23418" w:rsidP="00B23418">
      <w:pPr>
        <w:rPr>
          <w:bCs/>
          <w:color w:val="000000"/>
        </w:rPr>
      </w:pPr>
    </w:p>
    <w:p w14:paraId="6587920B" w14:textId="793F2436" w:rsidR="00544473" w:rsidRPr="008D615C" w:rsidRDefault="00544473" w:rsidP="00544473">
      <w:pPr>
        <w:jc w:val="center"/>
      </w:pPr>
      <w:r w:rsidRPr="008D615C">
        <w:t>В. о. начальника управління економіки</w:t>
      </w:r>
      <w:r w:rsidRPr="008D615C">
        <w:tab/>
      </w:r>
      <w:r w:rsidRPr="008D615C">
        <w:tab/>
      </w:r>
      <w:r w:rsidRPr="008D615C">
        <w:tab/>
      </w:r>
      <w:r w:rsidRPr="008D615C">
        <w:tab/>
      </w:r>
      <w:r w:rsidRPr="008D615C">
        <w:tab/>
      </w:r>
      <w:r w:rsidRPr="008D615C">
        <w:tab/>
        <w:t>Н</w:t>
      </w:r>
      <w:r w:rsidR="00F033B2">
        <w:t>аталія</w:t>
      </w:r>
      <w:r w:rsidRPr="008D615C">
        <w:t xml:space="preserve"> САХАРОВА</w:t>
      </w:r>
    </w:p>
    <w:p w14:paraId="3BAFBBB6" w14:textId="3DFE9D39" w:rsidR="00190FD3" w:rsidRPr="008D615C" w:rsidRDefault="00B23418" w:rsidP="009F3BBE">
      <w:pPr>
        <w:jc w:val="center"/>
        <w:rPr>
          <w:b/>
          <w:bCs/>
          <w:color w:val="000000"/>
        </w:rPr>
      </w:pPr>
      <w:r w:rsidRPr="008D615C">
        <w:rPr>
          <w:b/>
          <w:bCs/>
          <w:color w:val="000000"/>
        </w:rPr>
        <w:tab/>
      </w:r>
    </w:p>
    <w:p w14:paraId="7FB1F1E0" w14:textId="77777777" w:rsidR="00B23418" w:rsidRPr="008D615C" w:rsidRDefault="00B23418" w:rsidP="009F3BBE">
      <w:pPr>
        <w:jc w:val="center"/>
        <w:rPr>
          <w:b/>
          <w:bCs/>
          <w:color w:val="000000"/>
        </w:rPr>
      </w:pPr>
    </w:p>
    <w:p w14:paraId="12555095" w14:textId="77777777" w:rsidR="00036903" w:rsidRPr="008D615C" w:rsidRDefault="00036903" w:rsidP="00AE077E">
      <w:pPr>
        <w:jc w:val="both"/>
      </w:pPr>
    </w:p>
    <w:p w14:paraId="6E01308E" w14:textId="77777777" w:rsidR="00036903" w:rsidRPr="008D615C" w:rsidRDefault="00036903" w:rsidP="009075E7">
      <w:pPr>
        <w:jc w:val="both"/>
      </w:pPr>
    </w:p>
    <w:p w14:paraId="3EB09BEA" w14:textId="77777777" w:rsidR="00036903" w:rsidRPr="008D615C" w:rsidRDefault="00036903" w:rsidP="009075E7">
      <w:pPr>
        <w:jc w:val="both"/>
      </w:pPr>
    </w:p>
    <w:p w14:paraId="185A423E" w14:textId="77777777" w:rsidR="00036903" w:rsidRPr="008D615C" w:rsidRDefault="00036903" w:rsidP="009075E7">
      <w:pPr>
        <w:jc w:val="both"/>
      </w:pPr>
    </w:p>
    <w:p w14:paraId="59ABFD05" w14:textId="77777777" w:rsidR="00036903" w:rsidRPr="008D615C" w:rsidRDefault="00036903" w:rsidP="009075E7">
      <w:pPr>
        <w:jc w:val="both"/>
      </w:pPr>
    </w:p>
    <w:p w14:paraId="36168102" w14:textId="77777777" w:rsidR="00036903" w:rsidRPr="008D615C" w:rsidRDefault="00036903" w:rsidP="009075E7">
      <w:pPr>
        <w:jc w:val="both"/>
      </w:pPr>
    </w:p>
    <w:p w14:paraId="185FFB8D" w14:textId="77777777" w:rsidR="00036903" w:rsidRPr="008D615C" w:rsidRDefault="00036903" w:rsidP="009075E7">
      <w:pPr>
        <w:jc w:val="both"/>
      </w:pPr>
    </w:p>
    <w:p w14:paraId="35421130" w14:textId="77777777" w:rsidR="00036903" w:rsidRPr="008D615C" w:rsidRDefault="00036903" w:rsidP="009075E7">
      <w:pPr>
        <w:jc w:val="both"/>
      </w:pPr>
    </w:p>
    <w:p w14:paraId="429A246C" w14:textId="77777777" w:rsidR="00036903" w:rsidRPr="008D615C" w:rsidRDefault="00036903" w:rsidP="009075E7">
      <w:pPr>
        <w:jc w:val="both"/>
      </w:pPr>
    </w:p>
    <w:p w14:paraId="2E740FBD" w14:textId="77777777" w:rsidR="00036903" w:rsidRPr="008D615C" w:rsidRDefault="00036903" w:rsidP="009075E7">
      <w:pPr>
        <w:jc w:val="both"/>
      </w:pPr>
    </w:p>
    <w:p w14:paraId="358C8A98" w14:textId="77777777" w:rsidR="00036903" w:rsidRPr="008D615C" w:rsidRDefault="00036903" w:rsidP="009075E7">
      <w:pPr>
        <w:jc w:val="both"/>
      </w:pPr>
    </w:p>
    <w:p w14:paraId="6BADC740" w14:textId="77777777" w:rsidR="00036903" w:rsidRPr="008D615C" w:rsidRDefault="00036903" w:rsidP="009075E7">
      <w:pPr>
        <w:jc w:val="both"/>
      </w:pPr>
    </w:p>
    <w:p w14:paraId="04C1E0E2" w14:textId="77777777" w:rsidR="00036903" w:rsidRPr="008D615C" w:rsidRDefault="00036903" w:rsidP="009075E7">
      <w:pPr>
        <w:jc w:val="both"/>
      </w:pPr>
    </w:p>
    <w:p w14:paraId="1CDCF0AE" w14:textId="77777777" w:rsidR="00036903" w:rsidRPr="008D615C" w:rsidRDefault="00036903" w:rsidP="009075E7">
      <w:pPr>
        <w:jc w:val="both"/>
      </w:pPr>
    </w:p>
    <w:p w14:paraId="630A0DFD" w14:textId="77777777" w:rsidR="00036903" w:rsidRPr="008D615C" w:rsidRDefault="00036903" w:rsidP="009075E7">
      <w:pPr>
        <w:jc w:val="both"/>
      </w:pPr>
    </w:p>
    <w:p w14:paraId="13C78764" w14:textId="77777777" w:rsidR="00036903" w:rsidRPr="008D615C" w:rsidRDefault="00036903" w:rsidP="009075E7">
      <w:pPr>
        <w:jc w:val="both"/>
      </w:pPr>
    </w:p>
    <w:p w14:paraId="68A1D10E" w14:textId="77777777" w:rsidR="00036903" w:rsidRPr="008D615C" w:rsidRDefault="00036903" w:rsidP="009075E7">
      <w:pPr>
        <w:jc w:val="both"/>
      </w:pPr>
    </w:p>
    <w:p w14:paraId="22DDFC1A" w14:textId="77777777" w:rsidR="00036903" w:rsidRPr="008D615C" w:rsidRDefault="00036903" w:rsidP="009075E7">
      <w:pPr>
        <w:jc w:val="both"/>
      </w:pPr>
    </w:p>
    <w:p w14:paraId="391D2825" w14:textId="77777777" w:rsidR="00036903" w:rsidRPr="008D615C" w:rsidRDefault="00036903" w:rsidP="009075E7">
      <w:pPr>
        <w:jc w:val="both"/>
        <w:sectPr w:rsidR="00036903" w:rsidRPr="008D615C" w:rsidSect="00AE077E">
          <w:footerReference w:type="first" r:id="rId15"/>
          <w:pgSz w:w="11906" w:h="16838"/>
          <w:pgMar w:top="851" w:right="425" w:bottom="851" w:left="851" w:header="709" w:footer="709" w:gutter="0"/>
          <w:cols w:space="720"/>
          <w:titlePg/>
          <w:docGrid w:linePitch="600" w:charSpace="32768"/>
        </w:sectPr>
      </w:pPr>
    </w:p>
    <w:p w14:paraId="2E99DDD9" w14:textId="77777777" w:rsidR="00036903" w:rsidRPr="008D615C" w:rsidRDefault="00036903" w:rsidP="006D5D30">
      <w:pPr>
        <w:pStyle w:val="ad"/>
        <w:spacing w:before="0" w:after="0"/>
        <w:jc w:val="right"/>
        <w:rPr>
          <w:lang w:val="uk-UA"/>
        </w:rPr>
      </w:pPr>
      <w:r w:rsidRPr="008D615C">
        <w:rPr>
          <w:lang w:val="uk-UA"/>
        </w:rPr>
        <w:t>Додаток</w:t>
      </w:r>
      <w:r w:rsidR="00B72FE9" w:rsidRPr="008D615C">
        <w:rPr>
          <w:lang w:val="uk-UA"/>
        </w:rPr>
        <w:t xml:space="preserve"> 2</w:t>
      </w:r>
      <w:r w:rsidRPr="008D615C">
        <w:rPr>
          <w:lang w:val="uk-UA"/>
        </w:rPr>
        <w:t xml:space="preserve"> до Програми</w:t>
      </w:r>
    </w:p>
    <w:p w14:paraId="7531F229" w14:textId="2CAB746E" w:rsidR="00EF2A8C" w:rsidRPr="008D615C" w:rsidRDefault="009B4D94" w:rsidP="00F47AA7">
      <w:pPr>
        <w:pStyle w:val="1"/>
        <w:ind w:left="4962" w:right="4363" w:hanging="851"/>
        <w:rPr>
          <w:sz w:val="24"/>
          <w:szCs w:val="24"/>
          <w:lang w:val="uk-UA"/>
        </w:rPr>
      </w:pPr>
      <w:bookmarkStart w:id="50" w:name="_Toc119400356"/>
      <w:r w:rsidRPr="008D615C">
        <w:rPr>
          <w:color w:val="FFFFFF" w:themeColor="background1"/>
          <w:sz w:val="24"/>
          <w:szCs w:val="24"/>
          <w:lang w:val="uk-UA"/>
        </w:rPr>
        <w:t>Додаток</w:t>
      </w:r>
      <w:r w:rsidRPr="008D615C">
        <w:rPr>
          <w:color w:val="FFFFFF" w:themeColor="background1"/>
          <w:sz w:val="24"/>
          <w:szCs w:val="24"/>
        </w:rPr>
        <w:t xml:space="preserve"> 2</w:t>
      </w:r>
      <w:r w:rsidR="00976F34" w:rsidRPr="008D615C">
        <w:rPr>
          <w:color w:val="FFFFFF" w:themeColor="background1"/>
          <w:sz w:val="24"/>
          <w:szCs w:val="24"/>
          <w:lang w:val="uk-UA"/>
        </w:rPr>
        <w:t>.</w:t>
      </w:r>
      <w:r w:rsidRPr="008D615C">
        <w:rPr>
          <w:color w:val="FFFFFF" w:themeColor="background1"/>
          <w:sz w:val="24"/>
          <w:szCs w:val="24"/>
        </w:rPr>
        <w:t xml:space="preserve"> </w:t>
      </w:r>
      <w:r w:rsidR="00EF2A8C" w:rsidRPr="008D615C">
        <w:rPr>
          <w:sz w:val="24"/>
          <w:szCs w:val="24"/>
          <w:lang w:val="uk-UA"/>
        </w:rPr>
        <w:t>Перелік основних об’єктів вкладень на 202</w:t>
      </w:r>
      <w:r w:rsidR="00966058" w:rsidRPr="008D615C">
        <w:rPr>
          <w:sz w:val="24"/>
          <w:szCs w:val="24"/>
          <w:lang w:val="uk-UA"/>
        </w:rPr>
        <w:t>4</w:t>
      </w:r>
      <w:r w:rsidR="00EF2A8C" w:rsidRPr="008D615C">
        <w:rPr>
          <w:sz w:val="24"/>
          <w:szCs w:val="24"/>
          <w:lang w:val="uk-UA"/>
        </w:rPr>
        <w:t xml:space="preserve"> рік</w:t>
      </w:r>
      <w:r w:rsidR="00F47AA7" w:rsidRPr="008D615C">
        <w:rPr>
          <w:sz w:val="24"/>
          <w:szCs w:val="24"/>
          <w:lang w:val="uk-UA"/>
        </w:rPr>
        <w:t xml:space="preserve">  </w:t>
      </w:r>
      <w:bookmarkEnd w:id="50"/>
      <w:r w:rsidR="007E7D3B" w:rsidRPr="008D615C">
        <w:rPr>
          <w:sz w:val="24"/>
          <w:szCs w:val="24"/>
          <w:lang w:val="uk-UA"/>
        </w:rPr>
        <w:t>(за рахунок коштів бюджету громади)</w:t>
      </w:r>
    </w:p>
    <w:p w14:paraId="57AB06F4" w14:textId="77777777" w:rsidR="00F47AA7" w:rsidRPr="00932740" w:rsidRDefault="00F47AA7" w:rsidP="00932740">
      <w:pPr>
        <w:rPr>
          <w:sz w:val="16"/>
          <w:szCs w:val="16"/>
          <w:lang w:val="ru-RU"/>
        </w:rPr>
      </w:pPr>
    </w:p>
    <w:tbl>
      <w:tblPr>
        <w:tblW w:w="1510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5"/>
        <w:gridCol w:w="9274"/>
        <w:gridCol w:w="1560"/>
        <w:gridCol w:w="3344"/>
      </w:tblGrid>
      <w:tr w:rsidR="00EF2A8C" w:rsidRPr="008D615C" w14:paraId="2E541AB1" w14:textId="77777777" w:rsidTr="005C72B4">
        <w:trPr>
          <w:trHeight w:val="391"/>
        </w:trPr>
        <w:tc>
          <w:tcPr>
            <w:tcW w:w="925" w:type="dxa"/>
            <w:shd w:val="clear" w:color="auto" w:fill="FFFFFF"/>
            <w:noWrap/>
            <w:vAlign w:val="center"/>
          </w:tcPr>
          <w:p w14:paraId="1B886B88" w14:textId="77777777" w:rsidR="00932740" w:rsidRPr="008D615C" w:rsidRDefault="00932740" w:rsidP="00932740">
            <w:pPr>
              <w:ind w:left="27" w:hanging="27"/>
              <w:jc w:val="center"/>
              <w:rPr>
                <w:b/>
                <w:bCs/>
              </w:rPr>
            </w:pPr>
            <w:r w:rsidRPr="008D615C">
              <w:rPr>
                <w:b/>
                <w:bCs/>
              </w:rPr>
              <w:t>№</w:t>
            </w:r>
          </w:p>
          <w:p w14:paraId="2D8214D6" w14:textId="5B91FB26" w:rsidR="00EF2A8C" w:rsidRPr="008D615C" w:rsidRDefault="00932740" w:rsidP="00932740">
            <w:pPr>
              <w:pStyle w:val="af7"/>
              <w:suppressAutoHyphens w:val="0"/>
              <w:spacing w:before="0" w:after="0"/>
              <w:ind w:left="27"/>
              <w:jc w:val="center"/>
              <w:rPr>
                <w:rFonts w:ascii="Times New Roman" w:hAnsi="Times New Roman" w:cs="Times New Roman"/>
                <w:sz w:val="24"/>
                <w:szCs w:val="24"/>
              </w:rPr>
            </w:pPr>
            <w:r w:rsidRPr="008D615C">
              <w:rPr>
                <w:b/>
                <w:bCs/>
              </w:rPr>
              <w:t>з/п</w:t>
            </w:r>
          </w:p>
        </w:tc>
        <w:tc>
          <w:tcPr>
            <w:tcW w:w="9274" w:type="dxa"/>
            <w:shd w:val="clear" w:color="auto" w:fill="FFFFFF"/>
            <w:vAlign w:val="center"/>
          </w:tcPr>
          <w:p w14:paraId="72662D1B" w14:textId="2B008DD0" w:rsidR="00EF2A8C" w:rsidRPr="008D615C" w:rsidRDefault="00932740" w:rsidP="00932740">
            <w:pPr>
              <w:jc w:val="center"/>
            </w:pPr>
            <w:r w:rsidRPr="008D615C">
              <w:rPr>
                <w:b/>
                <w:bCs/>
              </w:rPr>
              <w:t>Найменування видатків</w:t>
            </w:r>
          </w:p>
        </w:tc>
        <w:tc>
          <w:tcPr>
            <w:tcW w:w="1560" w:type="dxa"/>
            <w:shd w:val="clear" w:color="auto" w:fill="FFFFFF"/>
            <w:vAlign w:val="center"/>
          </w:tcPr>
          <w:p w14:paraId="11C3A73E" w14:textId="77777777" w:rsidR="00932740" w:rsidRPr="008D615C" w:rsidRDefault="00932740" w:rsidP="00932740">
            <w:pPr>
              <w:jc w:val="center"/>
              <w:rPr>
                <w:b/>
                <w:bCs/>
              </w:rPr>
            </w:pPr>
            <w:r w:rsidRPr="008D615C">
              <w:rPr>
                <w:b/>
                <w:bCs/>
              </w:rPr>
              <w:t>Сума вкладень,</w:t>
            </w:r>
          </w:p>
          <w:p w14:paraId="54DD5D11" w14:textId="19F3BC09" w:rsidR="00EF2A8C" w:rsidRPr="008D615C" w:rsidRDefault="00932740" w:rsidP="00932740">
            <w:pPr>
              <w:jc w:val="center"/>
            </w:pPr>
            <w:r w:rsidRPr="008D615C">
              <w:rPr>
                <w:b/>
                <w:bCs/>
              </w:rPr>
              <w:t>тис. грн.</w:t>
            </w:r>
          </w:p>
        </w:tc>
        <w:tc>
          <w:tcPr>
            <w:tcW w:w="3344" w:type="dxa"/>
            <w:shd w:val="clear" w:color="auto" w:fill="FFFFFF"/>
            <w:vAlign w:val="center"/>
          </w:tcPr>
          <w:p w14:paraId="5F8D69C5" w14:textId="77777777" w:rsidR="00932740" w:rsidRPr="008D615C" w:rsidRDefault="00932740" w:rsidP="00932740">
            <w:pPr>
              <w:jc w:val="center"/>
              <w:rPr>
                <w:b/>
                <w:bCs/>
              </w:rPr>
            </w:pPr>
            <w:r w:rsidRPr="008D615C">
              <w:rPr>
                <w:b/>
                <w:bCs/>
              </w:rPr>
              <w:t>Назва головного розпорядника/</w:t>
            </w:r>
          </w:p>
          <w:p w14:paraId="4B48438B" w14:textId="4F1FA560" w:rsidR="00EF2A8C" w:rsidRPr="008D615C" w:rsidRDefault="00932740" w:rsidP="00932740">
            <w:pPr>
              <w:suppressAutoHyphens w:val="0"/>
              <w:jc w:val="center"/>
              <w:rPr>
                <w:lang w:eastAsia="ru-RU"/>
              </w:rPr>
            </w:pPr>
            <w:r w:rsidRPr="008D615C">
              <w:rPr>
                <w:b/>
                <w:bCs/>
              </w:rPr>
              <w:t>одержувача коштів</w:t>
            </w:r>
          </w:p>
        </w:tc>
      </w:tr>
      <w:tr w:rsidR="00932740" w:rsidRPr="008D615C" w14:paraId="183F40FA" w14:textId="77777777" w:rsidTr="005C72B4">
        <w:trPr>
          <w:trHeight w:val="391"/>
        </w:trPr>
        <w:tc>
          <w:tcPr>
            <w:tcW w:w="925" w:type="dxa"/>
            <w:shd w:val="clear" w:color="auto" w:fill="FFFFFF"/>
            <w:noWrap/>
            <w:vAlign w:val="center"/>
          </w:tcPr>
          <w:p w14:paraId="68A95C24" w14:textId="77777777"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4440CAFD" w14:textId="0030BB18" w:rsidR="00932740" w:rsidRPr="008D615C" w:rsidRDefault="00932740" w:rsidP="00932740">
            <w:pPr>
              <w:jc w:val="both"/>
            </w:pPr>
            <w:r w:rsidRPr="008D615C">
              <w:t xml:space="preserve">Експлуатація та технічне обслуговування житлового фонду </w:t>
            </w:r>
          </w:p>
        </w:tc>
        <w:tc>
          <w:tcPr>
            <w:tcW w:w="1560" w:type="dxa"/>
            <w:shd w:val="clear" w:color="auto" w:fill="FFFFFF"/>
            <w:vAlign w:val="center"/>
          </w:tcPr>
          <w:p w14:paraId="04B813B2" w14:textId="68863233" w:rsidR="00932740" w:rsidRPr="008D615C" w:rsidRDefault="00932740" w:rsidP="00932740">
            <w:pPr>
              <w:jc w:val="center"/>
            </w:pPr>
            <w:r w:rsidRPr="008D615C">
              <w:t>10000,0</w:t>
            </w:r>
          </w:p>
        </w:tc>
        <w:tc>
          <w:tcPr>
            <w:tcW w:w="3344" w:type="dxa"/>
            <w:shd w:val="clear" w:color="auto" w:fill="FFFFFF"/>
            <w:vAlign w:val="center"/>
          </w:tcPr>
          <w:p w14:paraId="24D84797" w14:textId="7F40CE5A" w:rsidR="00932740" w:rsidRPr="008D615C" w:rsidRDefault="00932740" w:rsidP="00932740">
            <w:pPr>
              <w:suppressAutoHyphens w:val="0"/>
              <w:jc w:val="center"/>
            </w:pPr>
            <w:r w:rsidRPr="008D615C">
              <w:t>Управління житлової політики і майна</w:t>
            </w:r>
          </w:p>
        </w:tc>
      </w:tr>
      <w:tr w:rsidR="00932740" w:rsidRPr="008D615C" w14:paraId="4B7412E4" w14:textId="77777777" w:rsidTr="005C72B4">
        <w:trPr>
          <w:trHeight w:val="391"/>
        </w:trPr>
        <w:tc>
          <w:tcPr>
            <w:tcW w:w="925" w:type="dxa"/>
            <w:shd w:val="clear" w:color="auto" w:fill="FFFFFF"/>
            <w:noWrap/>
            <w:vAlign w:val="center"/>
          </w:tcPr>
          <w:p w14:paraId="31DEA61A" w14:textId="77777777"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4596EE90" w14:textId="67B4E49F" w:rsidR="00932740" w:rsidRPr="008D615C" w:rsidRDefault="00932740" w:rsidP="00932740">
            <w:pPr>
              <w:jc w:val="both"/>
            </w:pPr>
            <w:r w:rsidRPr="008D615C">
              <w:t>Забезпечення надійної та безперебійної експлуатації ліфтів</w:t>
            </w:r>
          </w:p>
        </w:tc>
        <w:tc>
          <w:tcPr>
            <w:tcW w:w="1560" w:type="dxa"/>
            <w:shd w:val="clear" w:color="auto" w:fill="FFFFFF"/>
            <w:vAlign w:val="center"/>
          </w:tcPr>
          <w:p w14:paraId="4A4AF037" w14:textId="21B3940A" w:rsidR="00932740" w:rsidRPr="008D615C" w:rsidRDefault="00932740" w:rsidP="00932740">
            <w:pPr>
              <w:jc w:val="center"/>
            </w:pPr>
            <w:r w:rsidRPr="008D615C">
              <w:t>10000,0</w:t>
            </w:r>
          </w:p>
        </w:tc>
        <w:tc>
          <w:tcPr>
            <w:tcW w:w="3344" w:type="dxa"/>
            <w:shd w:val="clear" w:color="auto" w:fill="FFFFFF"/>
            <w:vAlign w:val="center"/>
          </w:tcPr>
          <w:p w14:paraId="37EE4905" w14:textId="0142F9CF" w:rsidR="00932740" w:rsidRPr="008D615C" w:rsidRDefault="00932740" w:rsidP="00932740">
            <w:pPr>
              <w:suppressAutoHyphens w:val="0"/>
              <w:jc w:val="center"/>
            </w:pPr>
            <w:r w:rsidRPr="008D615C">
              <w:t>Управління житлової політики і майна</w:t>
            </w:r>
          </w:p>
        </w:tc>
      </w:tr>
      <w:tr w:rsidR="00932740" w:rsidRPr="008D615C" w14:paraId="63655B21" w14:textId="77777777" w:rsidTr="005C72B4">
        <w:trPr>
          <w:trHeight w:val="391"/>
        </w:trPr>
        <w:tc>
          <w:tcPr>
            <w:tcW w:w="925" w:type="dxa"/>
            <w:shd w:val="clear" w:color="auto" w:fill="FFFFFF"/>
            <w:noWrap/>
            <w:vAlign w:val="center"/>
          </w:tcPr>
          <w:p w14:paraId="5A4F04A4" w14:textId="77777777"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2471ED68" w14:textId="4BDFCF91" w:rsidR="00932740" w:rsidRPr="008D615C" w:rsidRDefault="00932740" w:rsidP="00932740">
            <w:pPr>
              <w:jc w:val="both"/>
            </w:pPr>
            <w:r w:rsidRPr="008D615C">
              <w:t>Капітальний ремонт прибудинкових територій</w:t>
            </w:r>
          </w:p>
        </w:tc>
        <w:tc>
          <w:tcPr>
            <w:tcW w:w="1560" w:type="dxa"/>
            <w:shd w:val="clear" w:color="auto" w:fill="FFFFFF"/>
            <w:vAlign w:val="center"/>
          </w:tcPr>
          <w:p w14:paraId="41AD82DA" w14:textId="642AC8B6" w:rsidR="00932740" w:rsidRPr="008D615C" w:rsidRDefault="00932740" w:rsidP="00932740">
            <w:pPr>
              <w:jc w:val="center"/>
            </w:pPr>
            <w:r w:rsidRPr="008D615C">
              <w:t>20000,0</w:t>
            </w:r>
          </w:p>
        </w:tc>
        <w:tc>
          <w:tcPr>
            <w:tcW w:w="3344" w:type="dxa"/>
            <w:shd w:val="clear" w:color="auto" w:fill="FFFFFF"/>
            <w:vAlign w:val="center"/>
          </w:tcPr>
          <w:p w14:paraId="3881B764" w14:textId="5862E28E" w:rsidR="00932740" w:rsidRPr="008D615C" w:rsidRDefault="00932740" w:rsidP="00932740">
            <w:pPr>
              <w:suppressAutoHyphens w:val="0"/>
              <w:jc w:val="center"/>
            </w:pPr>
            <w:r w:rsidRPr="008D615C">
              <w:t>Управління житлової політики і майна</w:t>
            </w:r>
          </w:p>
        </w:tc>
      </w:tr>
      <w:tr w:rsidR="00932740" w:rsidRPr="008D615C" w14:paraId="0D02D2BD" w14:textId="77777777" w:rsidTr="005C72B4">
        <w:trPr>
          <w:trHeight w:val="666"/>
        </w:trPr>
        <w:tc>
          <w:tcPr>
            <w:tcW w:w="925" w:type="dxa"/>
            <w:shd w:val="clear" w:color="auto" w:fill="FFFFFF"/>
            <w:noWrap/>
            <w:vAlign w:val="center"/>
          </w:tcPr>
          <w:p w14:paraId="4D81FC1A" w14:textId="77777777"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0EB153AE" w14:textId="3810831F" w:rsidR="00932740" w:rsidRPr="008D615C" w:rsidRDefault="00932740" w:rsidP="00932740">
            <w:pPr>
              <w:jc w:val="both"/>
            </w:pPr>
            <w:r w:rsidRPr="006F0E23">
              <w:rPr>
                <w:lang w:eastAsia="ru-RU"/>
              </w:rPr>
              <w:t>Б</w:t>
            </w:r>
            <w:r>
              <w:rPr>
                <w:lang w:eastAsia="ru-RU"/>
              </w:rPr>
              <w:t>удівництво споруд</w:t>
            </w:r>
            <w:r w:rsidRPr="006F0E23">
              <w:rPr>
                <w:lang w:eastAsia="ru-RU"/>
              </w:rPr>
              <w:t xml:space="preserve"> цивільного захисту </w:t>
            </w:r>
          </w:p>
        </w:tc>
        <w:tc>
          <w:tcPr>
            <w:tcW w:w="1560" w:type="dxa"/>
            <w:shd w:val="clear" w:color="auto" w:fill="FFFFFF"/>
            <w:vAlign w:val="center"/>
          </w:tcPr>
          <w:p w14:paraId="711288C7" w14:textId="77777777" w:rsidR="00932740" w:rsidRPr="005E39FB" w:rsidRDefault="00932740" w:rsidP="00932740">
            <w:pPr>
              <w:jc w:val="center"/>
            </w:pPr>
            <w:r w:rsidRPr="005E39FB">
              <w:t>1000,0</w:t>
            </w:r>
          </w:p>
          <w:p w14:paraId="43E3F2B5" w14:textId="0A9285B1" w:rsidR="00932740" w:rsidRPr="008D615C" w:rsidRDefault="00932740" w:rsidP="00932740">
            <w:pPr>
              <w:jc w:val="center"/>
            </w:pPr>
            <w:r w:rsidRPr="0068027B">
              <w:t xml:space="preserve">53590,5 </w:t>
            </w:r>
            <w:r>
              <w:t>–</w:t>
            </w:r>
            <w:r w:rsidRPr="0068027B">
              <w:t xml:space="preserve"> </w:t>
            </w:r>
            <w:r>
              <w:t>грантові кошти</w:t>
            </w:r>
          </w:p>
        </w:tc>
        <w:tc>
          <w:tcPr>
            <w:tcW w:w="3344" w:type="dxa"/>
            <w:shd w:val="clear" w:color="auto" w:fill="FFFFFF"/>
            <w:vAlign w:val="center"/>
          </w:tcPr>
          <w:p w14:paraId="1AE2E1F2" w14:textId="2CFA27B8" w:rsidR="00932740" w:rsidRPr="008D615C" w:rsidRDefault="00932740" w:rsidP="00932740">
            <w:pPr>
              <w:suppressAutoHyphens w:val="0"/>
              <w:jc w:val="center"/>
            </w:pPr>
            <w:r w:rsidRPr="008D615C">
              <w:t>Управління житлової політики і майна</w:t>
            </w:r>
          </w:p>
        </w:tc>
      </w:tr>
      <w:tr w:rsidR="00932740" w:rsidRPr="008D615C" w14:paraId="4C9F8DAF" w14:textId="77777777" w:rsidTr="005C72B4">
        <w:trPr>
          <w:trHeight w:val="391"/>
        </w:trPr>
        <w:tc>
          <w:tcPr>
            <w:tcW w:w="925" w:type="dxa"/>
            <w:shd w:val="clear" w:color="auto" w:fill="FFFFFF"/>
            <w:noWrap/>
            <w:vAlign w:val="center"/>
          </w:tcPr>
          <w:p w14:paraId="7D1E705E" w14:textId="6F163EB0"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13C9B9FE" w14:textId="026181D0" w:rsidR="00932740" w:rsidRPr="008D615C" w:rsidRDefault="00932740" w:rsidP="00932740">
            <w:pPr>
              <w:jc w:val="both"/>
            </w:pPr>
            <w:r w:rsidRPr="008D615C">
              <w:t>Капітальний ремонт спортивних і дитячих майданчиків, у т. ч. у сільських населених пунктах</w:t>
            </w:r>
          </w:p>
        </w:tc>
        <w:tc>
          <w:tcPr>
            <w:tcW w:w="1560" w:type="dxa"/>
            <w:shd w:val="clear" w:color="auto" w:fill="FFFFFF"/>
            <w:vAlign w:val="center"/>
          </w:tcPr>
          <w:p w14:paraId="6BB40D9C" w14:textId="0F50C29D" w:rsidR="00932740" w:rsidRPr="008D615C" w:rsidRDefault="00932740" w:rsidP="00932740">
            <w:pPr>
              <w:jc w:val="center"/>
            </w:pPr>
            <w:r w:rsidRPr="008D615C">
              <w:t>4500,0</w:t>
            </w:r>
          </w:p>
          <w:p w14:paraId="3CF0F1DB" w14:textId="2846CCCA" w:rsidR="00932740" w:rsidRPr="008D615C" w:rsidRDefault="00932740" w:rsidP="00932740">
            <w:pPr>
              <w:jc w:val="center"/>
            </w:pPr>
          </w:p>
        </w:tc>
        <w:tc>
          <w:tcPr>
            <w:tcW w:w="3344" w:type="dxa"/>
            <w:shd w:val="clear" w:color="auto" w:fill="FFFFFF"/>
            <w:vAlign w:val="center"/>
          </w:tcPr>
          <w:p w14:paraId="027B3B53" w14:textId="1A14C35F" w:rsidR="00932740" w:rsidRPr="008D615C" w:rsidRDefault="00932740" w:rsidP="00932740">
            <w:pPr>
              <w:suppressAutoHyphens w:val="0"/>
              <w:jc w:val="center"/>
            </w:pPr>
            <w:r w:rsidRPr="008D615C">
              <w:t>Управління житлової політики і майна, управління комунальної інфраструктури</w:t>
            </w:r>
          </w:p>
        </w:tc>
      </w:tr>
      <w:tr w:rsidR="00932740" w:rsidRPr="008D615C" w14:paraId="14146759" w14:textId="77777777" w:rsidTr="005C72B4">
        <w:trPr>
          <w:trHeight w:val="391"/>
        </w:trPr>
        <w:tc>
          <w:tcPr>
            <w:tcW w:w="925" w:type="dxa"/>
            <w:shd w:val="clear" w:color="auto" w:fill="FFFFFF"/>
            <w:noWrap/>
            <w:vAlign w:val="center"/>
          </w:tcPr>
          <w:p w14:paraId="5F833DC5" w14:textId="77777777"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48E5A69A" w14:textId="76BABE30" w:rsidR="00932740" w:rsidRPr="008D615C" w:rsidRDefault="00932740" w:rsidP="00932740">
            <w:pPr>
              <w:jc w:val="both"/>
            </w:pPr>
            <w:r w:rsidRPr="008D615C">
              <w:t xml:space="preserve">Заходи з енергозбереження </w:t>
            </w:r>
            <w:r w:rsidRPr="008D615C">
              <w:rPr>
                <w:lang w:eastAsia="ru-RU"/>
              </w:rPr>
              <w:t>(часткове відшкодування тіла кредиту та відсоткових ставок за залученими кредитами на виконання заходів з підвищення енергоефективності)</w:t>
            </w:r>
          </w:p>
        </w:tc>
        <w:tc>
          <w:tcPr>
            <w:tcW w:w="1560" w:type="dxa"/>
            <w:shd w:val="clear" w:color="auto" w:fill="FFFFFF"/>
            <w:vAlign w:val="center"/>
          </w:tcPr>
          <w:p w14:paraId="2D353B56" w14:textId="271BEEA9" w:rsidR="00932740" w:rsidRPr="008D615C" w:rsidRDefault="00932740" w:rsidP="00932740">
            <w:pPr>
              <w:jc w:val="center"/>
            </w:pPr>
            <w:r w:rsidRPr="008D615C">
              <w:t>10000,0</w:t>
            </w:r>
          </w:p>
        </w:tc>
        <w:tc>
          <w:tcPr>
            <w:tcW w:w="3344" w:type="dxa"/>
            <w:shd w:val="clear" w:color="auto" w:fill="FFFFFF"/>
            <w:vAlign w:val="center"/>
          </w:tcPr>
          <w:p w14:paraId="6E322077" w14:textId="16A3FB0F" w:rsidR="00932740" w:rsidRPr="008D615C" w:rsidRDefault="00932740" w:rsidP="00932740">
            <w:pPr>
              <w:suppressAutoHyphens w:val="0"/>
              <w:jc w:val="center"/>
            </w:pPr>
            <w:r w:rsidRPr="008D615C">
              <w:t>Управління житлової політики і майна</w:t>
            </w:r>
          </w:p>
        </w:tc>
      </w:tr>
      <w:tr w:rsidR="00932740" w:rsidRPr="008D615C" w14:paraId="5B8FCA6E" w14:textId="77777777" w:rsidTr="005C72B4">
        <w:trPr>
          <w:trHeight w:val="391"/>
        </w:trPr>
        <w:tc>
          <w:tcPr>
            <w:tcW w:w="925" w:type="dxa"/>
            <w:shd w:val="clear" w:color="auto" w:fill="FFFFFF"/>
            <w:noWrap/>
            <w:vAlign w:val="center"/>
          </w:tcPr>
          <w:p w14:paraId="39EFD0D8" w14:textId="77777777"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402BAFA8" w14:textId="77B2C12F" w:rsidR="00932740" w:rsidRPr="00031AC4" w:rsidRDefault="00932740" w:rsidP="00932740">
            <w:pPr>
              <w:jc w:val="both"/>
            </w:pPr>
            <w:r w:rsidRPr="00031AC4">
              <w:t>Співфінансування робіт з ремонту багатоквартирних житлових будинків</w:t>
            </w:r>
          </w:p>
        </w:tc>
        <w:tc>
          <w:tcPr>
            <w:tcW w:w="1560" w:type="dxa"/>
            <w:shd w:val="clear" w:color="auto" w:fill="FFFFFF"/>
            <w:vAlign w:val="center"/>
          </w:tcPr>
          <w:p w14:paraId="66FE9AEB" w14:textId="1FAA12A0" w:rsidR="00932740" w:rsidRPr="008D615C" w:rsidRDefault="00932740" w:rsidP="00932740">
            <w:pPr>
              <w:jc w:val="center"/>
            </w:pPr>
            <w:r>
              <w:t>7750,0</w:t>
            </w:r>
          </w:p>
        </w:tc>
        <w:tc>
          <w:tcPr>
            <w:tcW w:w="3344" w:type="dxa"/>
            <w:shd w:val="clear" w:color="auto" w:fill="FFFFFF"/>
            <w:vAlign w:val="center"/>
          </w:tcPr>
          <w:p w14:paraId="508A0FDF" w14:textId="4FD9406E" w:rsidR="00932740" w:rsidRPr="008D615C" w:rsidRDefault="00932740" w:rsidP="00932740">
            <w:pPr>
              <w:suppressAutoHyphens w:val="0"/>
              <w:jc w:val="center"/>
            </w:pPr>
            <w:r w:rsidRPr="008D615C">
              <w:t>Управління житлової політики і майна</w:t>
            </w:r>
          </w:p>
        </w:tc>
      </w:tr>
      <w:tr w:rsidR="00932740" w:rsidRPr="008D615C" w14:paraId="270C1FA3" w14:textId="77777777" w:rsidTr="005C72B4">
        <w:trPr>
          <w:trHeight w:val="391"/>
        </w:trPr>
        <w:tc>
          <w:tcPr>
            <w:tcW w:w="925" w:type="dxa"/>
            <w:shd w:val="clear" w:color="auto" w:fill="FFFFFF"/>
            <w:noWrap/>
            <w:vAlign w:val="center"/>
          </w:tcPr>
          <w:p w14:paraId="395280C3" w14:textId="77777777"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2D228365" w14:textId="5191F4A0" w:rsidR="00932740" w:rsidRPr="00031AC4" w:rsidRDefault="00932740" w:rsidP="00932740">
            <w:pPr>
              <w:jc w:val="both"/>
            </w:pPr>
            <w:r w:rsidRPr="00031AC4">
              <w:t>Капітальний ремонт – установлення технічних засобів регулювання дорожнім рухом, обладнання вулично-дорожньої мережі автоматизованими системами керування рухом, улаштування зупинок громадського транспорту</w:t>
            </w:r>
          </w:p>
        </w:tc>
        <w:tc>
          <w:tcPr>
            <w:tcW w:w="1560" w:type="dxa"/>
            <w:shd w:val="clear" w:color="auto" w:fill="FFFFFF"/>
            <w:vAlign w:val="center"/>
          </w:tcPr>
          <w:p w14:paraId="20178944" w14:textId="67628586" w:rsidR="00932740" w:rsidRPr="008D615C" w:rsidRDefault="00932740" w:rsidP="00932740">
            <w:pPr>
              <w:jc w:val="center"/>
            </w:pPr>
            <w:r w:rsidRPr="008D615C">
              <w:t>7000,0</w:t>
            </w:r>
          </w:p>
        </w:tc>
        <w:tc>
          <w:tcPr>
            <w:tcW w:w="3344" w:type="dxa"/>
            <w:shd w:val="clear" w:color="auto" w:fill="FFFFFF"/>
            <w:vAlign w:val="center"/>
          </w:tcPr>
          <w:p w14:paraId="41F9CBCC" w14:textId="49A958FE" w:rsidR="00932740" w:rsidRPr="008D615C" w:rsidRDefault="00932740" w:rsidP="00932740">
            <w:pPr>
              <w:suppressAutoHyphens w:val="0"/>
              <w:jc w:val="center"/>
            </w:pPr>
            <w:r w:rsidRPr="008D615C">
              <w:t>Управління комунальної інфраструктури</w:t>
            </w:r>
          </w:p>
        </w:tc>
      </w:tr>
      <w:tr w:rsidR="00932740" w:rsidRPr="008D615C" w14:paraId="42868F98" w14:textId="77777777" w:rsidTr="005C72B4">
        <w:trPr>
          <w:trHeight w:val="70"/>
        </w:trPr>
        <w:tc>
          <w:tcPr>
            <w:tcW w:w="925" w:type="dxa"/>
            <w:shd w:val="clear" w:color="auto" w:fill="FFFFFF"/>
            <w:noWrap/>
            <w:vAlign w:val="center"/>
          </w:tcPr>
          <w:p w14:paraId="5CEF82B2" w14:textId="77777777"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6B75C419" w14:textId="77777777" w:rsidR="00932740" w:rsidRPr="008D615C" w:rsidRDefault="00932740" w:rsidP="00932740">
            <w:pPr>
              <w:jc w:val="both"/>
              <w:rPr>
                <w:color w:val="FF0000"/>
              </w:rPr>
            </w:pPr>
            <w:r w:rsidRPr="008D615C">
              <w:t>Утримання та розвиток автомобільних доріг та дорожньої інфраструктури (капітальний ремонт)</w:t>
            </w:r>
          </w:p>
        </w:tc>
        <w:tc>
          <w:tcPr>
            <w:tcW w:w="1560" w:type="dxa"/>
            <w:shd w:val="clear" w:color="auto" w:fill="FFFFFF"/>
            <w:vAlign w:val="center"/>
          </w:tcPr>
          <w:p w14:paraId="1FF0E054" w14:textId="54CDC23D" w:rsidR="00932740" w:rsidRPr="008D615C" w:rsidRDefault="00932740" w:rsidP="00932740">
            <w:pPr>
              <w:jc w:val="center"/>
            </w:pPr>
            <w:r w:rsidRPr="008D615C">
              <w:t>95000,0</w:t>
            </w:r>
          </w:p>
        </w:tc>
        <w:tc>
          <w:tcPr>
            <w:tcW w:w="3344" w:type="dxa"/>
            <w:shd w:val="clear" w:color="auto" w:fill="FFFFFF"/>
            <w:vAlign w:val="center"/>
          </w:tcPr>
          <w:p w14:paraId="76DACA0F" w14:textId="77777777" w:rsidR="00932740" w:rsidRPr="008D615C" w:rsidRDefault="00932740" w:rsidP="00932740">
            <w:pPr>
              <w:jc w:val="center"/>
            </w:pPr>
            <w:r w:rsidRPr="008D615C">
              <w:t>Управління комунальної інфраструктури</w:t>
            </w:r>
          </w:p>
        </w:tc>
      </w:tr>
      <w:tr w:rsidR="00932740" w:rsidRPr="008D615C" w14:paraId="7E34F2E4" w14:textId="77777777" w:rsidTr="005C72B4">
        <w:trPr>
          <w:trHeight w:val="828"/>
        </w:trPr>
        <w:tc>
          <w:tcPr>
            <w:tcW w:w="925" w:type="dxa"/>
            <w:shd w:val="clear" w:color="auto" w:fill="FFFFFF"/>
            <w:noWrap/>
            <w:vAlign w:val="center"/>
          </w:tcPr>
          <w:p w14:paraId="3F3F94A8" w14:textId="77777777"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0536D417" w14:textId="229C81E4" w:rsidR="00932740" w:rsidRPr="008D615C" w:rsidRDefault="00932740" w:rsidP="00932740">
            <w:pPr>
              <w:jc w:val="both"/>
            </w:pPr>
            <w:r w:rsidRPr="008D615C">
              <w:t>Реконструкція під’їзної дороги від вул. Вінницьке шосе до вул. Вінницьке шосе, 18 (індустріальний парк «Хмельницький»)</w:t>
            </w:r>
          </w:p>
        </w:tc>
        <w:tc>
          <w:tcPr>
            <w:tcW w:w="1560" w:type="dxa"/>
            <w:shd w:val="clear" w:color="auto" w:fill="FFFFFF"/>
            <w:vAlign w:val="center"/>
          </w:tcPr>
          <w:p w14:paraId="23732EC7" w14:textId="32207AC7" w:rsidR="00932740" w:rsidRPr="008D615C" w:rsidRDefault="00932740" w:rsidP="00932740">
            <w:pPr>
              <w:jc w:val="center"/>
            </w:pPr>
            <w:r w:rsidRPr="008D615C">
              <w:t>60000,0</w:t>
            </w:r>
          </w:p>
        </w:tc>
        <w:tc>
          <w:tcPr>
            <w:tcW w:w="3344" w:type="dxa"/>
            <w:shd w:val="clear" w:color="auto" w:fill="FFFFFF"/>
            <w:vAlign w:val="center"/>
          </w:tcPr>
          <w:p w14:paraId="14D65985" w14:textId="60454937" w:rsidR="00932740" w:rsidRPr="008D615C" w:rsidRDefault="00932740" w:rsidP="00932740">
            <w:pPr>
              <w:jc w:val="center"/>
              <w:rPr>
                <w:lang w:eastAsia="ru-RU"/>
              </w:rPr>
            </w:pPr>
            <w:r w:rsidRPr="008D615C">
              <w:t>Управління комунальної інфраструктури</w:t>
            </w:r>
          </w:p>
        </w:tc>
      </w:tr>
      <w:tr w:rsidR="00932740" w:rsidRPr="008D615C" w14:paraId="09F500E0" w14:textId="77777777" w:rsidTr="005C72B4">
        <w:trPr>
          <w:trHeight w:val="692"/>
        </w:trPr>
        <w:tc>
          <w:tcPr>
            <w:tcW w:w="925" w:type="dxa"/>
            <w:shd w:val="clear" w:color="auto" w:fill="FFFFFF"/>
            <w:noWrap/>
            <w:vAlign w:val="center"/>
          </w:tcPr>
          <w:p w14:paraId="56007C95" w14:textId="77777777"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6BB84727" w14:textId="37706743" w:rsidR="00932740" w:rsidRPr="008D615C" w:rsidRDefault="00932740" w:rsidP="00932740">
            <w:pPr>
              <w:jc w:val="both"/>
            </w:pPr>
            <w:r w:rsidRPr="008D615C">
              <w:t>Капітальний ремонт мереж зовнішнього освітлення</w:t>
            </w:r>
          </w:p>
        </w:tc>
        <w:tc>
          <w:tcPr>
            <w:tcW w:w="1560" w:type="dxa"/>
            <w:shd w:val="clear" w:color="auto" w:fill="FFFFFF"/>
            <w:vAlign w:val="center"/>
          </w:tcPr>
          <w:p w14:paraId="178E9A02" w14:textId="38FF9E45" w:rsidR="00932740" w:rsidRPr="008D615C" w:rsidRDefault="00932740" w:rsidP="00932740">
            <w:pPr>
              <w:jc w:val="center"/>
            </w:pPr>
            <w:r w:rsidRPr="008D615C">
              <w:t>4000,0</w:t>
            </w:r>
          </w:p>
        </w:tc>
        <w:tc>
          <w:tcPr>
            <w:tcW w:w="3344" w:type="dxa"/>
            <w:shd w:val="clear" w:color="auto" w:fill="FFFFFF"/>
            <w:vAlign w:val="center"/>
          </w:tcPr>
          <w:p w14:paraId="54B6F580" w14:textId="73D89C8C" w:rsidR="00932740" w:rsidRPr="008D615C" w:rsidRDefault="00932740" w:rsidP="00932740">
            <w:pPr>
              <w:jc w:val="center"/>
            </w:pPr>
            <w:r w:rsidRPr="008D615C">
              <w:t>Управління комунальної інфраструктури</w:t>
            </w:r>
          </w:p>
        </w:tc>
      </w:tr>
      <w:tr w:rsidR="00932740" w:rsidRPr="008D615C" w14:paraId="346E8C49" w14:textId="77777777" w:rsidTr="005C72B4">
        <w:trPr>
          <w:trHeight w:val="689"/>
        </w:trPr>
        <w:tc>
          <w:tcPr>
            <w:tcW w:w="925" w:type="dxa"/>
            <w:shd w:val="clear" w:color="auto" w:fill="FFFFFF"/>
            <w:noWrap/>
            <w:vAlign w:val="center"/>
          </w:tcPr>
          <w:p w14:paraId="50572224" w14:textId="77777777"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39C5AF19" w14:textId="1C930489" w:rsidR="00932740" w:rsidRPr="008D615C" w:rsidRDefault="00932740" w:rsidP="006B2B48">
            <w:pPr>
              <w:jc w:val="both"/>
            </w:pPr>
            <w:r w:rsidRPr="008D615C">
              <w:t xml:space="preserve">Реконструкція парку-пам'ятки садово-паркового мистецтва місцевого значення «Парк ім. М. Чекмана. Ділянка колеса огляду» </w:t>
            </w:r>
          </w:p>
        </w:tc>
        <w:tc>
          <w:tcPr>
            <w:tcW w:w="1560" w:type="dxa"/>
            <w:shd w:val="clear" w:color="auto" w:fill="FFFFFF"/>
            <w:vAlign w:val="center"/>
          </w:tcPr>
          <w:p w14:paraId="6FDB1AC3" w14:textId="6AE2872B" w:rsidR="00932740" w:rsidRPr="008D615C" w:rsidRDefault="00932740" w:rsidP="00932740">
            <w:pPr>
              <w:jc w:val="center"/>
            </w:pPr>
            <w:r w:rsidRPr="008D615C">
              <w:t>3000,0</w:t>
            </w:r>
          </w:p>
        </w:tc>
        <w:tc>
          <w:tcPr>
            <w:tcW w:w="3344" w:type="dxa"/>
            <w:shd w:val="clear" w:color="auto" w:fill="FFFFFF"/>
            <w:vAlign w:val="center"/>
          </w:tcPr>
          <w:p w14:paraId="439E8C06" w14:textId="77777777" w:rsidR="00932740" w:rsidRPr="008D615C" w:rsidRDefault="00932740" w:rsidP="00932740">
            <w:pPr>
              <w:suppressAutoHyphens w:val="0"/>
              <w:jc w:val="center"/>
              <w:rPr>
                <w:lang w:eastAsia="ru-RU"/>
              </w:rPr>
            </w:pPr>
            <w:r w:rsidRPr="008D615C">
              <w:t>Управління комунальної інфраструктури</w:t>
            </w:r>
          </w:p>
        </w:tc>
      </w:tr>
      <w:tr w:rsidR="00932740" w:rsidRPr="008D615C" w14:paraId="0ED92F49" w14:textId="77777777" w:rsidTr="005C72B4">
        <w:trPr>
          <w:trHeight w:val="536"/>
        </w:trPr>
        <w:tc>
          <w:tcPr>
            <w:tcW w:w="925" w:type="dxa"/>
            <w:shd w:val="clear" w:color="auto" w:fill="FFFFFF"/>
            <w:noWrap/>
            <w:vAlign w:val="center"/>
          </w:tcPr>
          <w:p w14:paraId="100898A6" w14:textId="77777777"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34D4E0C3" w14:textId="5B5792F2" w:rsidR="00932740" w:rsidRPr="008D615C" w:rsidRDefault="00932740" w:rsidP="006B2B48">
            <w:pPr>
              <w:jc w:val="both"/>
            </w:pPr>
            <w:r w:rsidRPr="008D615C">
              <w:t>Будівництво парку «Молодіжний» н</w:t>
            </w:r>
            <w:r w:rsidR="006B2B48">
              <w:t xml:space="preserve">а вул. С. Бандери </w:t>
            </w:r>
          </w:p>
        </w:tc>
        <w:tc>
          <w:tcPr>
            <w:tcW w:w="1560" w:type="dxa"/>
            <w:shd w:val="clear" w:color="auto" w:fill="FFFFFF"/>
            <w:vAlign w:val="center"/>
          </w:tcPr>
          <w:p w14:paraId="65BF651D" w14:textId="3ABC7A7E" w:rsidR="00932740" w:rsidRPr="008D615C" w:rsidRDefault="00932740" w:rsidP="00932740">
            <w:pPr>
              <w:jc w:val="center"/>
            </w:pPr>
            <w:r w:rsidRPr="008D615C">
              <w:t>3000,0</w:t>
            </w:r>
          </w:p>
        </w:tc>
        <w:tc>
          <w:tcPr>
            <w:tcW w:w="3344" w:type="dxa"/>
            <w:shd w:val="clear" w:color="auto" w:fill="FFFFFF"/>
            <w:vAlign w:val="center"/>
          </w:tcPr>
          <w:p w14:paraId="7A97064A" w14:textId="77777777" w:rsidR="00932740" w:rsidRPr="008D615C" w:rsidRDefault="00932740" w:rsidP="00932740">
            <w:pPr>
              <w:suppressAutoHyphens w:val="0"/>
              <w:jc w:val="center"/>
              <w:rPr>
                <w:lang w:eastAsia="ru-RU"/>
              </w:rPr>
            </w:pPr>
            <w:r w:rsidRPr="008D615C">
              <w:t>Управління комунальної інфраструктури</w:t>
            </w:r>
          </w:p>
        </w:tc>
      </w:tr>
      <w:tr w:rsidR="00932740" w:rsidRPr="008D615C" w14:paraId="203649A1" w14:textId="77777777" w:rsidTr="005C72B4">
        <w:trPr>
          <w:trHeight w:val="536"/>
        </w:trPr>
        <w:tc>
          <w:tcPr>
            <w:tcW w:w="925" w:type="dxa"/>
            <w:shd w:val="clear" w:color="auto" w:fill="FFFFFF"/>
            <w:noWrap/>
            <w:vAlign w:val="center"/>
          </w:tcPr>
          <w:p w14:paraId="39B6F684" w14:textId="77777777"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3B1BF694" w14:textId="7A190E0D" w:rsidR="00932740" w:rsidRPr="008D615C" w:rsidRDefault="00932740" w:rsidP="00932740">
            <w:pPr>
              <w:jc w:val="both"/>
            </w:pPr>
            <w:r w:rsidRPr="008D615C">
              <w:t xml:space="preserve">Реконструкція скидного колектора та розчистка р. Плоскої </w:t>
            </w:r>
          </w:p>
        </w:tc>
        <w:tc>
          <w:tcPr>
            <w:tcW w:w="1560" w:type="dxa"/>
            <w:shd w:val="clear" w:color="auto" w:fill="FFFFFF"/>
            <w:vAlign w:val="center"/>
          </w:tcPr>
          <w:p w14:paraId="3ACF5053" w14:textId="3A96EB85" w:rsidR="00932740" w:rsidRPr="008D615C" w:rsidRDefault="00932740" w:rsidP="00932740">
            <w:pPr>
              <w:jc w:val="center"/>
            </w:pPr>
            <w:r w:rsidRPr="008D615C">
              <w:t xml:space="preserve">3000,0 </w:t>
            </w:r>
          </w:p>
        </w:tc>
        <w:tc>
          <w:tcPr>
            <w:tcW w:w="3344" w:type="dxa"/>
            <w:shd w:val="clear" w:color="auto" w:fill="FFFFFF"/>
            <w:vAlign w:val="center"/>
          </w:tcPr>
          <w:p w14:paraId="3E4961B6" w14:textId="368DE3BD" w:rsidR="00932740" w:rsidRPr="008D615C" w:rsidRDefault="00932740" w:rsidP="00932740">
            <w:pPr>
              <w:suppressAutoHyphens w:val="0"/>
              <w:jc w:val="center"/>
            </w:pPr>
            <w:r w:rsidRPr="008D615C">
              <w:t>Управління комунальної інфраструктури</w:t>
            </w:r>
          </w:p>
        </w:tc>
      </w:tr>
      <w:tr w:rsidR="00932740" w:rsidRPr="008D615C" w14:paraId="4C0F1C1E" w14:textId="77777777" w:rsidTr="005C72B4">
        <w:trPr>
          <w:trHeight w:val="536"/>
        </w:trPr>
        <w:tc>
          <w:tcPr>
            <w:tcW w:w="925" w:type="dxa"/>
            <w:shd w:val="clear" w:color="auto" w:fill="FFFFFF"/>
            <w:noWrap/>
            <w:vAlign w:val="center"/>
          </w:tcPr>
          <w:p w14:paraId="11E820CB" w14:textId="77777777"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113ECFA2" w14:textId="069EFFDC" w:rsidR="00932740" w:rsidRPr="008D615C" w:rsidRDefault="00932740" w:rsidP="00932740">
            <w:pPr>
              <w:jc w:val="both"/>
            </w:pPr>
            <w:r w:rsidRPr="008D615C">
              <w:t xml:space="preserve">Капітальний ремонт-очищення русла р. Південний Буг та водовідвідних каналів, </w:t>
            </w:r>
            <w:r>
              <w:br/>
            </w:r>
            <w:r w:rsidRPr="008D615C">
              <w:t>р. Кудрянка (у межах міста)</w:t>
            </w:r>
          </w:p>
        </w:tc>
        <w:tc>
          <w:tcPr>
            <w:tcW w:w="1560" w:type="dxa"/>
            <w:shd w:val="clear" w:color="auto" w:fill="FFFFFF"/>
            <w:vAlign w:val="center"/>
          </w:tcPr>
          <w:p w14:paraId="31B0430F" w14:textId="5ED2C7D3" w:rsidR="00932740" w:rsidRPr="008D615C" w:rsidRDefault="00932740" w:rsidP="00932740">
            <w:pPr>
              <w:jc w:val="center"/>
            </w:pPr>
            <w:r w:rsidRPr="008D615C">
              <w:t>2000,0</w:t>
            </w:r>
          </w:p>
        </w:tc>
        <w:tc>
          <w:tcPr>
            <w:tcW w:w="3344" w:type="dxa"/>
            <w:shd w:val="clear" w:color="auto" w:fill="FFFFFF"/>
            <w:vAlign w:val="center"/>
          </w:tcPr>
          <w:p w14:paraId="52095BAF" w14:textId="68F4BAA7" w:rsidR="00932740" w:rsidRPr="008D615C" w:rsidRDefault="00932740" w:rsidP="00932740">
            <w:pPr>
              <w:suppressAutoHyphens w:val="0"/>
              <w:jc w:val="center"/>
            </w:pPr>
            <w:r w:rsidRPr="008D615C">
              <w:t>Управління комунальної інфраструктури</w:t>
            </w:r>
          </w:p>
        </w:tc>
      </w:tr>
      <w:tr w:rsidR="00932740" w:rsidRPr="008D615C" w14:paraId="5732A099" w14:textId="77777777" w:rsidTr="005C72B4">
        <w:trPr>
          <w:trHeight w:val="536"/>
        </w:trPr>
        <w:tc>
          <w:tcPr>
            <w:tcW w:w="925" w:type="dxa"/>
            <w:shd w:val="clear" w:color="auto" w:fill="FFFFFF"/>
            <w:noWrap/>
            <w:vAlign w:val="center"/>
          </w:tcPr>
          <w:p w14:paraId="10663A0E" w14:textId="77777777"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3CCDE8FA" w14:textId="15D719C8" w:rsidR="00932740" w:rsidRPr="008D615C" w:rsidRDefault="00932740" w:rsidP="00932740">
            <w:pPr>
              <w:jc w:val="both"/>
            </w:pPr>
            <w:r w:rsidRPr="008D615C">
              <w:t>Будівництво майданчиків для сортування відходів</w:t>
            </w:r>
          </w:p>
        </w:tc>
        <w:tc>
          <w:tcPr>
            <w:tcW w:w="1560" w:type="dxa"/>
            <w:shd w:val="clear" w:color="auto" w:fill="FFFFFF"/>
            <w:vAlign w:val="center"/>
          </w:tcPr>
          <w:p w14:paraId="426F9A02" w14:textId="1F518739" w:rsidR="00932740" w:rsidRPr="008D615C" w:rsidRDefault="00932740" w:rsidP="00932740">
            <w:pPr>
              <w:jc w:val="center"/>
            </w:pPr>
            <w:r w:rsidRPr="008D615C">
              <w:t>3500,0</w:t>
            </w:r>
          </w:p>
        </w:tc>
        <w:tc>
          <w:tcPr>
            <w:tcW w:w="3344" w:type="dxa"/>
            <w:shd w:val="clear" w:color="auto" w:fill="FFFFFF"/>
            <w:vAlign w:val="center"/>
          </w:tcPr>
          <w:p w14:paraId="4E741ABD" w14:textId="7214B6E4" w:rsidR="00932740" w:rsidRPr="008D615C" w:rsidRDefault="00932740" w:rsidP="00932740">
            <w:pPr>
              <w:suppressAutoHyphens w:val="0"/>
              <w:jc w:val="center"/>
            </w:pPr>
            <w:r w:rsidRPr="008D615C">
              <w:t>Управління комунальної інфраструктури</w:t>
            </w:r>
          </w:p>
        </w:tc>
      </w:tr>
      <w:tr w:rsidR="00932740" w:rsidRPr="008D615C" w14:paraId="0CBF0CAB" w14:textId="77777777" w:rsidTr="005C72B4">
        <w:trPr>
          <w:trHeight w:val="536"/>
        </w:trPr>
        <w:tc>
          <w:tcPr>
            <w:tcW w:w="925" w:type="dxa"/>
            <w:shd w:val="clear" w:color="auto" w:fill="FFFFFF"/>
            <w:noWrap/>
            <w:vAlign w:val="center"/>
          </w:tcPr>
          <w:p w14:paraId="2E8B03C7" w14:textId="77777777"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261CBDBD" w14:textId="1CCA41D0" w:rsidR="00932740" w:rsidRPr="008D615C" w:rsidRDefault="00932740" w:rsidP="00932740">
            <w:pPr>
              <w:jc w:val="both"/>
            </w:pPr>
            <w:r w:rsidRPr="008D615C">
              <w:t xml:space="preserve">Будівництво/реконструкція/капітальний ремонт мереж водопостачання та водовідведення у сільських населених пунктах (селище Богданівці, с. Копистин, </w:t>
            </w:r>
            <w:r>
              <w:br/>
            </w:r>
            <w:r w:rsidRPr="008D615C">
              <w:t>с. Водички, с. Климківці, с. Бахматівці, с. Волиця)</w:t>
            </w:r>
          </w:p>
        </w:tc>
        <w:tc>
          <w:tcPr>
            <w:tcW w:w="1560" w:type="dxa"/>
            <w:shd w:val="clear" w:color="auto" w:fill="FFFFFF"/>
            <w:vAlign w:val="center"/>
          </w:tcPr>
          <w:p w14:paraId="37A7CA56" w14:textId="321E6E41" w:rsidR="00932740" w:rsidRPr="008D615C" w:rsidRDefault="00932740" w:rsidP="00932740">
            <w:pPr>
              <w:jc w:val="center"/>
            </w:pPr>
            <w:r w:rsidRPr="008D615C">
              <w:t>33622,9</w:t>
            </w:r>
          </w:p>
        </w:tc>
        <w:tc>
          <w:tcPr>
            <w:tcW w:w="3344" w:type="dxa"/>
            <w:shd w:val="clear" w:color="auto" w:fill="FFFFFF"/>
            <w:vAlign w:val="center"/>
          </w:tcPr>
          <w:p w14:paraId="3B0A1471" w14:textId="339BEADB" w:rsidR="00932740" w:rsidRPr="008D615C" w:rsidRDefault="00932740" w:rsidP="00932740">
            <w:pPr>
              <w:suppressAutoHyphens w:val="0"/>
              <w:jc w:val="center"/>
            </w:pPr>
            <w:r w:rsidRPr="008D615C">
              <w:t>Управління комунальної інфраструктури</w:t>
            </w:r>
          </w:p>
        </w:tc>
      </w:tr>
      <w:tr w:rsidR="00932740" w:rsidRPr="008D615C" w14:paraId="0722BF17" w14:textId="77777777" w:rsidTr="005C72B4">
        <w:trPr>
          <w:trHeight w:val="536"/>
        </w:trPr>
        <w:tc>
          <w:tcPr>
            <w:tcW w:w="925" w:type="dxa"/>
            <w:shd w:val="clear" w:color="auto" w:fill="FFFFFF"/>
            <w:noWrap/>
            <w:vAlign w:val="center"/>
          </w:tcPr>
          <w:p w14:paraId="66C6EB55" w14:textId="77777777"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783F0A18" w14:textId="1447F85D" w:rsidR="00932740" w:rsidRPr="008D615C" w:rsidRDefault="00932740" w:rsidP="00932740">
            <w:pPr>
              <w:jc w:val="both"/>
            </w:pPr>
            <w:r w:rsidRPr="008D615C">
              <w:t xml:space="preserve">Будівництво/реконструкція каналізаційних очисних споруд господарсько-побутових стоків </w:t>
            </w:r>
            <w:r w:rsidR="006B2B48">
              <w:t>(</w:t>
            </w:r>
            <w:r w:rsidRPr="008D615C">
              <w:t>с. Богданівці, с. Копистин</w:t>
            </w:r>
            <w:r w:rsidR="006B2B48">
              <w:t>)</w:t>
            </w:r>
          </w:p>
        </w:tc>
        <w:tc>
          <w:tcPr>
            <w:tcW w:w="1560" w:type="dxa"/>
            <w:shd w:val="clear" w:color="auto" w:fill="FFFFFF"/>
            <w:vAlign w:val="center"/>
          </w:tcPr>
          <w:p w14:paraId="25734257" w14:textId="54788968" w:rsidR="00932740" w:rsidRPr="008D615C" w:rsidRDefault="00932740" w:rsidP="00932740">
            <w:pPr>
              <w:jc w:val="center"/>
            </w:pPr>
            <w:r w:rsidRPr="008D615C">
              <w:t>6361,5</w:t>
            </w:r>
          </w:p>
        </w:tc>
        <w:tc>
          <w:tcPr>
            <w:tcW w:w="3344" w:type="dxa"/>
            <w:shd w:val="clear" w:color="auto" w:fill="FFFFFF"/>
            <w:vAlign w:val="center"/>
          </w:tcPr>
          <w:p w14:paraId="51C4D4C1" w14:textId="7F8DB3EA" w:rsidR="00932740" w:rsidRPr="008D615C" w:rsidRDefault="00932740" w:rsidP="00932740">
            <w:pPr>
              <w:suppressAutoHyphens w:val="0"/>
              <w:jc w:val="center"/>
            </w:pPr>
            <w:r w:rsidRPr="008D615C">
              <w:t>Управління комунальної інфраструктури</w:t>
            </w:r>
          </w:p>
        </w:tc>
      </w:tr>
      <w:tr w:rsidR="00932740" w:rsidRPr="008D615C" w14:paraId="7C0CDEB8" w14:textId="77777777" w:rsidTr="005C72B4">
        <w:trPr>
          <w:trHeight w:val="536"/>
        </w:trPr>
        <w:tc>
          <w:tcPr>
            <w:tcW w:w="925" w:type="dxa"/>
            <w:shd w:val="clear" w:color="auto" w:fill="FFFFFF"/>
            <w:noWrap/>
            <w:vAlign w:val="center"/>
          </w:tcPr>
          <w:p w14:paraId="5E4C8DC9" w14:textId="77777777"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39E8530D" w14:textId="0C7881A3" w:rsidR="00932740" w:rsidRPr="008D615C" w:rsidRDefault="00932740" w:rsidP="00932740">
            <w:pPr>
              <w:jc w:val="both"/>
            </w:pPr>
            <w:r w:rsidRPr="008D615C">
              <w:t>Продовження робіт з будівництва другої черги водогону від с. Чернелівка Красилівського району до м. Хмельницького</w:t>
            </w:r>
          </w:p>
        </w:tc>
        <w:tc>
          <w:tcPr>
            <w:tcW w:w="1560" w:type="dxa"/>
            <w:shd w:val="clear" w:color="auto" w:fill="FFFFFF"/>
            <w:vAlign w:val="center"/>
          </w:tcPr>
          <w:p w14:paraId="6F3A0BEF" w14:textId="77777777" w:rsidR="006B2B48" w:rsidRDefault="006B2B48" w:rsidP="00932740">
            <w:pPr>
              <w:jc w:val="center"/>
            </w:pPr>
            <w:r>
              <w:t>33000,0,</w:t>
            </w:r>
          </w:p>
          <w:p w14:paraId="1D4F60AB" w14:textId="6BFD4B2E" w:rsidR="00932740" w:rsidRPr="008D615C" w:rsidRDefault="00932740" w:rsidP="00932740">
            <w:pPr>
              <w:jc w:val="center"/>
            </w:pPr>
            <w:r w:rsidRPr="008D615C">
              <w:t xml:space="preserve">87750,0 – ДБ </w:t>
            </w:r>
          </w:p>
          <w:p w14:paraId="20C6FD4E" w14:textId="77777777" w:rsidR="00932740" w:rsidRPr="008D615C" w:rsidRDefault="00932740" w:rsidP="00932740">
            <w:pPr>
              <w:jc w:val="center"/>
            </w:pPr>
          </w:p>
        </w:tc>
        <w:tc>
          <w:tcPr>
            <w:tcW w:w="3344" w:type="dxa"/>
            <w:shd w:val="clear" w:color="auto" w:fill="FFFFFF"/>
            <w:vAlign w:val="center"/>
          </w:tcPr>
          <w:p w14:paraId="093C528C" w14:textId="03CD3FB8" w:rsidR="00932740" w:rsidRPr="008D615C" w:rsidRDefault="00932740" w:rsidP="00932740">
            <w:pPr>
              <w:suppressAutoHyphens w:val="0"/>
              <w:jc w:val="center"/>
              <w:rPr>
                <w:lang w:eastAsia="ru-RU"/>
              </w:rPr>
            </w:pPr>
            <w:r w:rsidRPr="008D615C">
              <w:t>Управління комунальної інфраструктури</w:t>
            </w:r>
            <w:r w:rsidRPr="008D615C">
              <w:rPr>
                <w:lang w:eastAsia="ru-RU"/>
              </w:rPr>
              <w:t>/</w:t>
            </w:r>
          </w:p>
          <w:p w14:paraId="0CF05C2D" w14:textId="3CB53367" w:rsidR="00932740" w:rsidRPr="008D615C" w:rsidRDefault="00932740" w:rsidP="00635554">
            <w:pPr>
              <w:suppressAutoHyphens w:val="0"/>
              <w:jc w:val="center"/>
            </w:pPr>
            <w:r w:rsidRPr="008D615C">
              <w:t xml:space="preserve">МКП </w:t>
            </w:r>
            <w:r w:rsidR="00635554">
              <w:t>«</w:t>
            </w:r>
            <w:r w:rsidRPr="008D615C">
              <w:t>Хмельницькводо</w:t>
            </w:r>
            <w:r w:rsidR="00635554">
              <w:t>-</w:t>
            </w:r>
            <w:r w:rsidRPr="008D615C">
              <w:t>канал»</w:t>
            </w:r>
          </w:p>
        </w:tc>
      </w:tr>
      <w:tr w:rsidR="00932740" w:rsidRPr="008D615C" w14:paraId="7314F368" w14:textId="77777777" w:rsidTr="005C72B4">
        <w:trPr>
          <w:trHeight w:val="536"/>
        </w:trPr>
        <w:tc>
          <w:tcPr>
            <w:tcW w:w="925" w:type="dxa"/>
            <w:shd w:val="clear" w:color="auto" w:fill="FFFFFF"/>
            <w:noWrap/>
            <w:vAlign w:val="center"/>
          </w:tcPr>
          <w:p w14:paraId="54F49184" w14:textId="20E8C324"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457F4520" w14:textId="63B348E9" w:rsidR="00932740" w:rsidRPr="008D615C" w:rsidRDefault="00932740" w:rsidP="00932740">
            <w:pPr>
              <w:jc w:val="both"/>
            </w:pPr>
            <w:r w:rsidRPr="008D615C">
              <w:t xml:space="preserve">Реконструкція системи водопостачання  (ВНС-10, с. Чернелівка) </w:t>
            </w:r>
          </w:p>
        </w:tc>
        <w:tc>
          <w:tcPr>
            <w:tcW w:w="1560" w:type="dxa"/>
            <w:shd w:val="clear" w:color="auto" w:fill="FFFFFF"/>
            <w:vAlign w:val="center"/>
          </w:tcPr>
          <w:p w14:paraId="3E8BC41A" w14:textId="4D1A794E" w:rsidR="00932740" w:rsidRPr="008D615C" w:rsidRDefault="00932740" w:rsidP="00932740">
            <w:pPr>
              <w:jc w:val="center"/>
            </w:pPr>
            <w:r w:rsidRPr="008D615C">
              <w:t>3625,0</w:t>
            </w:r>
          </w:p>
        </w:tc>
        <w:tc>
          <w:tcPr>
            <w:tcW w:w="3344" w:type="dxa"/>
            <w:shd w:val="clear" w:color="auto" w:fill="FFFFFF"/>
            <w:vAlign w:val="center"/>
          </w:tcPr>
          <w:p w14:paraId="0BAC7570" w14:textId="74121802" w:rsidR="00932740" w:rsidRPr="008D615C" w:rsidRDefault="00932740" w:rsidP="00932740">
            <w:pPr>
              <w:suppressAutoHyphens w:val="0"/>
              <w:jc w:val="center"/>
              <w:rPr>
                <w:lang w:eastAsia="ru-RU"/>
              </w:rPr>
            </w:pPr>
            <w:r w:rsidRPr="008D615C">
              <w:t>Управління комунальної інфраструктури</w:t>
            </w:r>
            <w:r w:rsidRPr="008D615C">
              <w:rPr>
                <w:lang w:eastAsia="ru-RU"/>
              </w:rPr>
              <w:t>/</w:t>
            </w:r>
          </w:p>
          <w:p w14:paraId="12EEED5E" w14:textId="0E81CC24" w:rsidR="00932740" w:rsidRPr="008D615C" w:rsidRDefault="00932740" w:rsidP="00932740">
            <w:pPr>
              <w:suppressAutoHyphens w:val="0"/>
              <w:jc w:val="center"/>
            </w:pPr>
            <w:r w:rsidRPr="008D615C">
              <w:t>МКП «Хмельницькводо</w:t>
            </w:r>
            <w:r w:rsidR="00635554">
              <w:t>-</w:t>
            </w:r>
            <w:r w:rsidRPr="008D615C">
              <w:t>канал»</w:t>
            </w:r>
          </w:p>
        </w:tc>
      </w:tr>
      <w:tr w:rsidR="00932740" w:rsidRPr="008D615C" w14:paraId="7207AE6E" w14:textId="77777777" w:rsidTr="005C72B4">
        <w:trPr>
          <w:trHeight w:val="536"/>
        </w:trPr>
        <w:tc>
          <w:tcPr>
            <w:tcW w:w="925" w:type="dxa"/>
            <w:shd w:val="clear" w:color="auto" w:fill="FFFFFF"/>
            <w:noWrap/>
            <w:vAlign w:val="center"/>
          </w:tcPr>
          <w:p w14:paraId="04391AB4" w14:textId="77777777"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1DC21C19" w14:textId="31F52F96" w:rsidR="00932740" w:rsidRPr="008D615C" w:rsidRDefault="00932740" w:rsidP="00932740">
            <w:pPr>
              <w:jc w:val="both"/>
            </w:pPr>
            <w:r w:rsidRPr="008D615C">
              <w:rPr>
                <w:rFonts w:eastAsia="Tahoma" w:cs="Tahoma"/>
                <w:color w:val="000000"/>
                <w:kern w:val="3"/>
                <w:lang w:val="ru-RU" w:eastAsia="en-US" w:bidi="en-US"/>
              </w:rPr>
              <w:t>Реконструкція артезіанських свердловин №№ 1А, 2А, №3 першого підйому Чернелівського водозабору с. Чернелівка</w:t>
            </w:r>
            <w:r w:rsidRPr="008D615C">
              <w:rPr>
                <w:spacing w:val="1"/>
                <w:sz w:val="22"/>
                <w:szCs w:val="22"/>
                <w:shd w:val="clear" w:color="auto" w:fill="FFFFFF"/>
              </w:rPr>
              <w:t xml:space="preserve"> </w:t>
            </w:r>
          </w:p>
        </w:tc>
        <w:tc>
          <w:tcPr>
            <w:tcW w:w="1560" w:type="dxa"/>
            <w:shd w:val="clear" w:color="auto" w:fill="FFFFFF"/>
            <w:vAlign w:val="center"/>
          </w:tcPr>
          <w:p w14:paraId="3ABCA11B" w14:textId="262F6157" w:rsidR="00932740" w:rsidRPr="008D615C" w:rsidRDefault="00932740" w:rsidP="00932740">
            <w:pPr>
              <w:jc w:val="center"/>
            </w:pPr>
            <w:r w:rsidRPr="008D615C">
              <w:t>3168,0 - ВК</w:t>
            </w:r>
          </w:p>
        </w:tc>
        <w:tc>
          <w:tcPr>
            <w:tcW w:w="3344" w:type="dxa"/>
            <w:shd w:val="clear" w:color="auto" w:fill="FFFFFF"/>
            <w:vAlign w:val="center"/>
          </w:tcPr>
          <w:p w14:paraId="02B603E7" w14:textId="77777777" w:rsidR="00932740" w:rsidRPr="008D615C" w:rsidRDefault="00932740" w:rsidP="00932740">
            <w:pPr>
              <w:suppressAutoHyphens w:val="0"/>
              <w:jc w:val="center"/>
              <w:rPr>
                <w:lang w:eastAsia="ru-RU"/>
              </w:rPr>
            </w:pPr>
            <w:r w:rsidRPr="008D615C">
              <w:t>Управління комунальної інфраструктури</w:t>
            </w:r>
            <w:r w:rsidRPr="008D615C">
              <w:rPr>
                <w:lang w:eastAsia="ru-RU"/>
              </w:rPr>
              <w:t>/</w:t>
            </w:r>
          </w:p>
          <w:p w14:paraId="717D6139" w14:textId="24812CC3" w:rsidR="00932740" w:rsidRPr="008D615C" w:rsidRDefault="00932740" w:rsidP="00932740">
            <w:pPr>
              <w:suppressAutoHyphens w:val="0"/>
              <w:jc w:val="center"/>
            </w:pPr>
            <w:r w:rsidRPr="008D615C">
              <w:t>МКП «Хмельницькводо</w:t>
            </w:r>
            <w:r w:rsidR="00635554">
              <w:t>-</w:t>
            </w:r>
            <w:r w:rsidRPr="008D615C">
              <w:t>канал»</w:t>
            </w:r>
          </w:p>
        </w:tc>
      </w:tr>
      <w:tr w:rsidR="00932740" w:rsidRPr="008D615C" w14:paraId="439685FC" w14:textId="77777777" w:rsidTr="005C72B4">
        <w:trPr>
          <w:trHeight w:val="536"/>
        </w:trPr>
        <w:tc>
          <w:tcPr>
            <w:tcW w:w="925" w:type="dxa"/>
            <w:shd w:val="clear" w:color="auto" w:fill="FFFFFF"/>
            <w:noWrap/>
            <w:vAlign w:val="center"/>
          </w:tcPr>
          <w:p w14:paraId="1C0FCF25" w14:textId="77777777"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258A8CD1" w14:textId="668FA3AD" w:rsidR="00932740" w:rsidRPr="008D615C" w:rsidRDefault="00932740" w:rsidP="00837FB3">
            <w:pPr>
              <w:jc w:val="both"/>
            </w:pPr>
            <w:r w:rsidRPr="008D615C">
              <w:t xml:space="preserve">Реконструкція каналізаційно-насосної станції на вул. Вокзальній, 135 </w:t>
            </w:r>
          </w:p>
        </w:tc>
        <w:tc>
          <w:tcPr>
            <w:tcW w:w="1560" w:type="dxa"/>
            <w:shd w:val="clear" w:color="auto" w:fill="FFFFFF"/>
            <w:vAlign w:val="center"/>
          </w:tcPr>
          <w:p w14:paraId="4F49079D" w14:textId="7E8FB2A9" w:rsidR="00932740" w:rsidRPr="008D615C" w:rsidRDefault="00932740" w:rsidP="00932740">
            <w:pPr>
              <w:jc w:val="center"/>
            </w:pPr>
            <w:r w:rsidRPr="008D615C">
              <w:t>4227,6</w:t>
            </w:r>
          </w:p>
        </w:tc>
        <w:tc>
          <w:tcPr>
            <w:tcW w:w="3344" w:type="dxa"/>
            <w:shd w:val="clear" w:color="auto" w:fill="FFFFFF"/>
            <w:vAlign w:val="center"/>
          </w:tcPr>
          <w:p w14:paraId="69C6059D" w14:textId="77777777" w:rsidR="00932740" w:rsidRPr="008D615C" w:rsidRDefault="00932740" w:rsidP="00932740">
            <w:pPr>
              <w:suppressAutoHyphens w:val="0"/>
              <w:jc w:val="center"/>
              <w:rPr>
                <w:lang w:eastAsia="ru-RU"/>
              </w:rPr>
            </w:pPr>
            <w:r w:rsidRPr="008D615C">
              <w:t>Управління комунальної інфраструктури</w:t>
            </w:r>
            <w:r w:rsidRPr="008D615C">
              <w:rPr>
                <w:lang w:eastAsia="ru-RU"/>
              </w:rPr>
              <w:t>/</w:t>
            </w:r>
          </w:p>
          <w:p w14:paraId="3FB5FC22" w14:textId="0A9F0AB6" w:rsidR="00932740" w:rsidRPr="008D615C" w:rsidRDefault="00932740" w:rsidP="00932740">
            <w:pPr>
              <w:suppressAutoHyphens w:val="0"/>
              <w:jc w:val="center"/>
            </w:pPr>
            <w:r w:rsidRPr="008D615C">
              <w:t>МКП «Хмельницькводо</w:t>
            </w:r>
            <w:r w:rsidR="00635554">
              <w:t>-</w:t>
            </w:r>
            <w:r w:rsidRPr="008D615C">
              <w:t>канал»</w:t>
            </w:r>
          </w:p>
        </w:tc>
      </w:tr>
      <w:tr w:rsidR="00932740" w:rsidRPr="008D615C" w14:paraId="60B5B00B" w14:textId="77777777" w:rsidTr="005C72B4">
        <w:trPr>
          <w:trHeight w:val="276"/>
        </w:trPr>
        <w:tc>
          <w:tcPr>
            <w:tcW w:w="925" w:type="dxa"/>
            <w:shd w:val="clear" w:color="auto" w:fill="FFFFFF"/>
            <w:noWrap/>
            <w:vAlign w:val="center"/>
          </w:tcPr>
          <w:p w14:paraId="13C392EF" w14:textId="77777777"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50E8A7C6" w14:textId="6CE98AA1" w:rsidR="00932740" w:rsidRPr="008D615C" w:rsidRDefault="00932740" w:rsidP="00837FB3">
            <w:pPr>
              <w:jc w:val="both"/>
            </w:pPr>
            <w:r w:rsidRPr="00C3031B">
              <w:t>Реконструкція КНС-1 із заміною насосного обладнання на вул. Шевченка, 55/1К</w:t>
            </w:r>
          </w:p>
        </w:tc>
        <w:tc>
          <w:tcPr>
            <w:tcW w:w="1560" w:type="dxa"/>
            <w:shd w:val="clear" w:color="auto" w:fill="FFFFFF"/>
            <w:vAlign w:val="center"/>
          </w:tcPr>
          <w:p w14:paraId="087945AD" w14:textId="135AA7E2" w:rsidR="00932740" w:rsidRPr="008D615C" w:rsidRDefault="00932740" w:rsidP="00932740">
            <w:pPr>
              <w:jc w:val="center"/>
            </w:pPr>
            <w:r w:rsidRPr="00C3031B">
              <w:t>15253,5</w:t>
            </w:r>
          </w:p>
        </w:tc>
        <w:tc>
          <w:tcPr>
            <w:tcW w:w="3344" w:type="dxa"/>
            <w:shd w:val="clear" w:color="auto" w:fill="FFFFFF"/>
            <w:vAlign w:val="center"/>
          </w:tcPr>
          <w:p w14:paraId="17E74B91" w14:textId="77777777" w:rsidR="00932740" w:rsidRPr="008D615C" w:rsidRDefault="00932740" w:rsidP="00932740">
            <w:pPr>
              <w:suppressAutoHyphens w:val="0"/>
              <w:jc w:val="center"/>
              <w:rPr>
                <w:lang w:eastAsia="ru-RU"/>
              </w:rPr>
            </w:pPr>
            <w:r w:rsidRPr="008D615C">
              <w:t>Управління комунальної інфраструктури</w:t>
            </w:r>
            <w:r w:rsidRPr="008D615C">
              <w:rPr>
                <w:lang w:eastAsia="ru-RU"/>
              </w:rPr>
              <w:t>/</w:t>
            </w:r>
          </w:p>
          <w:p w14:paraId="2F72C328" w14:textId="126AA1BD" w:rsidR="00932740" w:rsidRPr="008D615C" w:rsidRDefault="00932740" w:rsidP="00932740">
            <w:pPr>
              <w:suppressAutoHyphens w:val="0"/>
              <w:jc w:val="center"/>
            </w:pPr>
            <w:r w:rsidRPr="008D615C">
              <w:t>МКП «Хмельницькводо</w:t>
            </w:r>
            <w:r w:rsidR="00635554">
              <w:t>-</w:t>
            </w:r>
            <w:r w:rsidRPr="008D615C">
              <w:t>канал»</w:t>
            </w:r>
          </w:p>
        </w:tc>
      </w:tr>
      <w:tr w:rsidR="00932740" w:rsidRPr="008D615C" w14:paraId="0CF928C5" w14:textId="77777777" w:rsidTr="005C72B4">
        <w:trPr>
          <w:trHeight w:val="536"/>
        </w:trPr>
        <w:tc>
          <w:tcPr>
            <w:tcW w:w="925" w:type="dxa"/>
            <w:shd w:val="clear" w:color="auto" w:fill="FFFFFF"/>
            <w:noWrap/>
            <w:vAlign w:val="center"/>
          </w:tcPr>
          <w:p w14:paraId="73BA5196" w14:textId="77777777" w:rsidR="00932740" w:rsidRPr="008D615C" w:rsidRDefault="00932740" w:rsidP="00932740">
            <w:pPr>
              <w:pStyle w:val="af7"/>
              <w:numPr>
                <w:ilvl w:val="0"/>
                <w:numId w:val="17"/>
              </w:numPr>
              <w:suppressAutoHyphens w:val="0"/>
              <w:rPr>
                <w:rFonts w:ascii="Times New Roman" w:hAnsi="Times New Roman" w:cs="Times New Roman"/>
                <w:sz w:val="24"/>
                <w:szCs w:val="24"/>
              </w:rPr>
            </w:pPr>
          </w:p>
        </w:tc>
        <w:tc>
          <w:tcPr>
            <w:tcW w:w="9274" w:type="dxa"/>
            <w:shd w:val="clear" w:color="auto" w:fill="FFFFFF"/>
            <w:vAlign w:val="center"/>
          </w:tcPr>
          <w:p w14:paraId="4DD8EA2B" w14:textId="59A9EB43" w:rsidR="00932740" w:rsidRPr="00C3031B" w:rsidRDefault="00932740" w:rsidP="00837FB3">
            <w:pPr>
              <w:jc w:val="both"/>
            </w:pPr>
            <w:r w:rsidRPr="008D615C">
              <w:rPr>
                <w:lang w:eastAsia="ru-RU"/>
              </w:rPr>
              <w:t>Реконструкція головної каналізаційної насосної станції на вул. Трудовій, 6Б</w:t>
            </w:r>
          </w:p>
        </w:tc>
        <w:tc>
          <w:tcPr>
            <w:tcW w:w="1560" w:type="dxa"/>
            <w:shd w:val="clear" w:color="auto" w:fill="FFFFFF"/>
            <w:vAlign w:val="center"/>
          </w:tcPr>
          <w:p w14:paraId="75D87B49" w14:textId="77777777" w:rsidR="00932740" w:rsidRPr="008D615C" w:rsidRDefault="00932740" w:rsidP="00932740">
            <w:pPr>
              <w:jc w:val="center"/>
            </w:pPr>
            <w:r w:rsidRPr="008D615C">
              <w:t>3013,5</w:t>
            </w:r>
          </w:p>
          <w:p w14:paraId="159C4512" w14:textId="0CFE9C21" w:rsidR="00932740" w:rsidRPr="00C3031B" w:rsidRDefault="00932740" w:rsidP="00932740">
            <w:pPr>
              <w:jc w:val="center"/>
            </w:pPr>
            <w:r w:rsidRPr="008D615C">
              <w:t>15500,0 - ДБ</w:t>
            </w:r>
          </w:p>
        </w:tc>
        <w:tc>
          <w:tcPr>
            <w:tcW w:w="3344" w:type="dxa"/>
            <w:shd w:val="clear" w:color="auto" w:fill="FFFFFF"/>
            <w:vAlign w:val="center"/>
          </w:tcPr>
          <w:p w14:paraId="1EB8542A" w14:textId="77777777" w:rsidR="00932740" w:rsidRPr="008D615C" w:rsidRDefault="00932740" w:rsidP="00932740">
            <w:pPr>
              <w:suppressAutoHyphens w:val="0"/>
              <w:jc w:val="center"/>
              <w:rPr>
                <w:lang w:eastAsia="ru-RU"/>
              </w:rPr>
            </w:pPr>
            <w:r w:rsidRPr="008D615C">
              <w:t>Управління комунальної інфраструктури</w:t>
            </w:r>
            <w:r w:rsidRPr="008D615C">
              <w:rPr>
                <w:lang w:eastAsia="ru-RU"/>
              </w:rPr>
              <w:t>/</w:t>
            </w:r>
          </w:p>
          <w:p w14:paraId="27128806" w14:textId="1FCB9D4A" w:rsidR="00932740" w:rsidRPr="008D615C" w:rsidRDefault="00932740" w:rsidP="00932740">
            <w:pPr>
              <w:suppressAutoHyphens w:val="0"/>
              <w:jc w:val="center"/>
            </w:pPr>
            <w:r w:rsidRPr="008D615C">
              <w:t>МКП «Хмельницькводо</w:t>
            </w:r>
            <w:r w:rsidR="00635554">
              <w:t>-</w:t>
            </w:r>
            <w:r w:rsidRPr="008D615C">
              <w:t>канал»</w:t>
            </w:r>
          </w:p>
        </w:tc>
      </w:tr>
      <w:tr w:rsidR="00932740" w:rsidRPr="008D615C" w14:paraId="61BD7E24" w14:textId="77777777" w:rsidTr="005C72B4">
        <w:trPr>
          <w:trHeight w:val="536"/>
        </w:trPr>
        <w:tc>
          <w:tcPr>
            <w:tcW w:w="925" w:type="dxa"/>
            <w:shd w:val="clear" w:color="auto" w:fill="FFFFFF"/>
            <w:noWrap/>
            <w:vAlign w:val="center"/>
          </w:tcPr>
          <w:p w14:paraId="63C1B26D" w14:textId="77777777" w:rsidR="00932740" w:rsidRPr="008D615C" w:rsidRDefault="00932740" w:rsidP="00932740">
            <w:pPr>
              <w:pStyle w:val="af7"/>
              <w:numPr>
                <w:ilvl w:val="0"/>
                <w:numId w:val="17"/>
              </w:numPr>
              <w:suppressAutoHyphens w:val="0"/>
              <w:rPr>
                <w:rFonts w:ascii="Times New Roman" w:hAnsi="Times New Roman" w:cs="Times New Roman"/>
                <w:sz w:val="24"/>
                <w:szCs w:val="24"/>
              </w:rPr>
            </w:pPr>
          </w:p>
        </w:tc>
        <w:tc>
          <w:tcPr>
            <w:tcW w:w="9274" w:type="dxa"/>
            <w:shd w:val="clear" w:color="auto" w:fill="FFFFFF"/>
            <w:vAlign w:val="center"/>
          </w:tcPr>
          <w:p w14:paraId="18E6E67A" w14:textId="6E1FB2FB" w:rsidR="00932740" w:rsidRPr="008D615C" w:rsidRDefault="00932740" w:rsidP="006B2B48">
            <w:pPr>
              <w:jc w:val="both"/>
              <w:rPr>
                <w:lang w:eastAsia="ru-RU"/>
              </w:rPr>
            </w:pPr>
            <w:r w:rsidRPr="008D615C">
              <w:t xml:space="preserve">Будівництво сучасних каналізаційних очисних споруд господарсько-побутових стоків на вул. Вінницьке шосе, 135 </w:t>
            </w:r>
          </w:p>
        </w:tc>
        <w:tc>
          <w:tcPr>
            <w:tcW w:w="1560" w:type="dxa"/>
            <w:shd w:val="clear" w:color="auto" w:fill="FFFFFF"/>
            <w:vAlign w:val="center"/>
          </w:tcPr>
          <w:p w14:paraId="45482D33" w14:textId="77777777" w:rsidR="00932740" w:rsidRPr="008D615C" w:rsidRDefault="00932740" w:rsidP="00932740">
            <w:pPr>
              <w:jc w:val="center"/>
            </w:pPr>
            <w:r w:rsidRPr="008D615C">
              <w:t>21857,0</w:t>
            </w:r>
          </w:p>
          <w:p w14:paraId="6D2498DB" w14:textId="7CFAC801" w:rsidR="00932740" w:rsidRPr="008D615C" w:rsidRDefault="00932740" w:rsidP="00932740">
            <w:pPr>
              <w:jc w:val="center"/>
            </w:pPr>
            <w:r w:rsidRPr="008D615C">
              <w:t>19613,3 - ДБ</w:t>
            </w:r>
          </w:p>
        </w:tc>
        <w:tc>
          <w:tcPr>
            <w:tcW w:w="3344" w:type="dxa"/>
            <w:shd w:val="clear" w:color="auto" w:fill="FFFFFF"/>
            <w:vAlign w:val="center"/>
          </w:tcPr>
          <w:p w14:paraId="3BD7BD55" w14:textId="77777777" w:rsidR="00932740" w:rsidRPr="008D615C" w:rsidRDefault="00932740" w:rsidP="00932740">
            <w:pPr>
              <w:suppressAutoHyphens w:val="0"/>
              <w:jc w:val="center"/>
              <w:rPr>
                <w:lang w:eastAsia="ru-RU"/>
              </w:rPr>
            </w:pPr>
            <w:r w:rsidRPr="008D615C">
              <w:t>Управління комунальної інфраструктури</w:t>
            </w:r>
            <w:r w:rsidRPr="008D615C">
              <w:rPr>
                <w:lang w:eastAsia="ru-RU"/>
              </w:rPr>
              <w:t>/</w:t>
            </w:r>
          </w:p>
          <w:p w14:paraId="3008EECA" w14:textId="615DDA40" w:rsidR="00932740" w:rsidRPr="008D615C" w:rsidRDefault="00932740" w:rsidP="00932740">
            <w:pPr>
              <w:suppressAutoHyphens w:val="0"/>
              <w:jc w:val="center"/>
            </w:pPr>
            <w:r w:rsidRPr="008D615C">
              <w:t>МКП «Хмельницькводо</w:t>
            </w:r>
            <w:r w:rsidR="00635554">
              <w:t>-</w:t>
            </w:r>
            <w:r w:rsidRPr="008D615C">
              <w:t>канал»</w:t>
            </w:r>
          </w:p>
        </w:tc>
      </w:tr>
      <w:tr w:rsidR="00932740" w:rsidRPr="008D615C" w14:paraId="6CCD6AB6" w14:textId="77777777" w:rsidTr="005C72B4">
        <w:trPr>
          <w:trHeight w:val="536"/>
        </w:trPr>
        <w:tc>
          <w:tcPr>
            <w:tcW w:w="925" w:type="dxa"/>
            <w:shd w:val="clear" w:color="auto" w:fill="FFFFFF"/>
            <w:noWrap/>
            <w:vAlign w:val="center"/>
          </w:tcPr>
          <w:p w14:paraId="59B88C92" w14:textId="77777777" w:rsidR="00932740" w:rsidRPr="008D615C" w:rsidRDefault="00932740" w:rsidP="00932740">
            <w:pPr>
              <w:pStyle w:val="af7"/>
              <w:numPr>
                <w:ilvl w:val="0"/>
                <w:numId w:val="17"/>
              </w:numPr>
              <w:suppressAutoHyphens w:val="0"/>
              <w:rPr>
                <w:rFonts w:ascii="Times New Roman" w:hAnsi="Times New Roman" w:cs="Times New Roman"/>
                <w:sz w:val="24"/>
                <w:szCs w:val="24"/>
              </w:rPr>
            </w:pPr>
          </w:p>
        </w:tc>
        <w:tc>
          <w:tcPr>
            <w:tcW w:w="9274" w:type="dxa"/>
            <w:shd w:val="clear" w:color="auto" w:fill="FFFFFF"/>
            <w:vAlign w:val="center"/>
          </w:tcPr>
          <w:p w14:paraId="17F5AA5D" w14:textId="512239F9" w:rsidR="00932740" w:rsidRPr="008D615C" w:rsidRDefault="00932740" w:rsidP="006B2B48">
            <w:pPr>
              <w:jc w:val="both"/>
            </w:pPr>
            <w:r w:rsidRPr="008D615C">
              <w:t xml:space="preserve">Будівництво каналізаційно-насосної станції та систем водовідведення господарсько-побутових стічних вод масиву індивідуальної забудови «Катіонівський» </w:t>
            </w:r>
          </w:p>
        </w:tc>
        <w:tc>
          <w:tcPr>
            <w:tcW w:w="1560" w:type="dxa"/>
            <w:shd w:val="clear" w:color="auto" w:fill="FFFFFF"/>
            <w:vAlign w:val="center"/>
          </w:tcPr>
          <w:p w14:paraId="469565C9" w14:textId="7852E855" w:rsidR="00932740" w:rsidRPr="008D615C" w:rsidRDefault="00932740" w:rsidP="00932740">
            <w:pPr>
              <w:jc w:val="center"/>
            </w:pPr>
            <w:r w:rsidRPr="008D615C">
              <w:t>18975,7</w:t>
            </w:r>
          </w:p>
        </w:tc>
        <w:tc>
          <w:tcPr>
            <w:tcW w:w="3344" w:type="dxa"/>
            <w:shd w:val="clear" w:color="auto" w:fill="FFFFFF"/>
            <w:vAlign w:val="center"/>
          </w:tcPr>
          <w:p w14:paraId="1FA7F101" w14:textId="77777777" w:rsidR="00932740" w:rsidRPr="008D615C" w:rsidRDefault="00932740" w:rsidP="00932740">
            <w:pPr>
              <w:suppressAutoHyphens w:val="0"/>
              <w:jc w:val="center"/>
              <w:rPr>
                <w:lang w:eastAsia="ru-RU"/>
              </w:rPr>
            </w:pPr>
            <w:r w:rsidRPr="008D615C">
              <w:t>Управління комунальної інфраструктури</w:t>
            </w:r>
            <w:r w:rsidRPr="008D615C">
              <w:rPr>
                <w:lang w:eastAsia="ru-RU"/>
              </w:rPr>
              <w:t>/</w:t>
            </w:r>
          </w:p>
          <w:p w14:paraId="6C6EAC1B" w14:textId="688AB632" w:rsidR="00932740" w:rsidRPr="008D615C" w:rsidRDefault="00932740" w:rsidP="00932740">
            <w:pPr>
              <w:suppressAutoHyphens w:val="0"/>
              <w:jc w:val="center"/>
            </w:pPr>
            <w:r w:rsidRPr="008D615C">
              <w:t>МКП «Хмельницькводо</w:t>
            </w:r>
            <w:r w:rsidR="00635554">
              <w:t>-</w:t>
            </w:r>
            <w:r w:rsidRPr="008D615C">
              <w:t>канал»</w:t>
            </w:r>
          </w:p>
        </w:tc>
      </w:tr>
      <w:tr w:rsidR="00932740" w:rsidRPr="008D615C" w14:paraId="3051872C" w14:textId="77777777" w:rsidTr="005C72B4">
        <w:trPr>
          <w:trHeight w:val="536"/>
        </w:trPr>
        <w:tc>
          <w:tcPr>
            <w:tcW w:w="925" w:type="dxa"/>
            <w:shd w:val="clear" w:color="auto" w:fill="FFFFFF"/>
            <w:noWrap/>
            <w:vAlign w:val="center"/>
          </w:tcPr>
          <w:p w14:paraId="716271B7" w14:textId="77777777" w:rsidR="00932740" w:rsidRPr="008D615C" w:rsidRDefault="00932740" w:rsidP="00932740">
            <w:pPr>
              <w:pStyle w:val="af7"/>
              <w:numPr>
                <w:ilvl w:val="0"/>
                <w:numId w:val="17"/>
              </w:numPr>
              <w:suppressAutoHyphens w:val="0"/>
              <w:rPr>
                <w:rFonts w:ascii="Times New Roman" w:hAnsi="Times New Roman" w:cs="Times New Roman"/>
                <w:sz w:val="24"/>
                <w:szCs w:val="24"/>
              </w:rPr>
            </w:pPr>
          </w:p>
        </w:tc>
        <w:tc>
          <w:tcPr>
            <w:tcW w:w="9274" w:type="dxa"/>
            <w:shd w:val="clear" w:color="auto" w:fill="FFFFFF"/>
            <w:vAlign w:val="center"/>
          </w:tcPr>
          <w:p w14:paraId="68B16EF7" w14:textId="6926740C" w:rsidR="00932740" w:rsidRPr="008D615C" w:rsidRDefault="00932740" w:rsidP="00932740">
            <w:pPr>
              <w:jc w:val="both"/>
            </w:pPr>
            <w:r w:rsidRPr="008D615C">
              <w:rPr>
                <w:lang w:val="ru-RU"/>
              </w:rPr>
              <w:t>Будівництво/реконструкція мереж водопостачання та водовідведення у мікрорайонах міста</w:t>
            </w:r>
          </w:p>
        </w:tc>
        <w:tc>
          <w:tcPr>
            <w:tcW w:w="1560" w:type="dxa"/>
            <w:shd w:val="clear" w:color="auto" w:fill="FFFFFF"/>
            <w:vAlign w:val="center"/>
          </w:tcPr>
          <w:p w14:paraId="2D6E3BFA" w14:textId="78FF9F36" w:rsidR="006B2B48" w:rsidRPr="008D615C" w:rsidRDefault="006B2B48" w:rsidP="006B2B48">
            <w:pPr>
              <w:jc w:val="center"/>
            </w:pPr>
            <w:r w:rsidRPr="008D615C">
              <w:t>11131,6</w:t>
            </w:r>
            <w:r>
              <w:t>,</w:t>
            </w:r>
          </w:p>
          <w:p w14:paraId="4956D7FA" w14:textId="77777777" w:rsidR="00932740" w:rsidRPr="008D615C" w:rsidRDefault="00932740" w:rsidP="00932740">
            <w:pPr>
              <w:jc w:val="center"/>
            </w:pPr>
            <w:r w:rsidRPr="008D615C">
              <w:t>2160,0 - ВК</w:t>
            </w:r>
          </w:p>
          <w:p w14:paraId="79FAF2BD" w14:textId="77777777" w:rsidR="00932740" w:rsidRPr="008D615C" w:rsidRDefault="00932740" w:rsidP="006B2B48">
            <w:pPr>
              <w:jc w:val="center"/>
            </w:pPr>
          </w:p>
        </w:tc>
        <w:tc>
          <w:tcPr>
            <w:tcW w:w="3344" w:type="dxa"/>
            <w:shd w:val="clear" w:color="auto" w:fill="FFFFFF"/>
            <w:vAlign w:val="center"/>
          </w:tcPr>
          <w:p w14:paraId="415F941E" w14:textId="77777777" w:rsidR="00932740" w:rsidRPr="008D615C" w:rsidRDefault="00932740" w:rsidP="00932740">
            <w:pPr>
              <w:suppressAutoHyphens w:val="0"/>
              <w:jc w:val="center"/>
            </w:pPr>
            <w:r w:rsidRPr="008D615C">
              <w:t>Управління комунальної інфраструктури/</w:t>
            </w:r>
          </w:p>
          <w:p w14:paraId="2B3F23EA" w14:textId="2C7C7A0D" w:rsidR="00932740" w:rsidRPr="008D615C" w:rsidRDefault="00932740" w:rsidP="00932740">
            <w:pPr>
              <w:suppressAutoHyphens w:val="0"/>
              <w:jc w:val="center"/>
            </w:pPr>
            <w:r w:rsidRPr="008D615C">
              <w:t>МКП «Хмельницькводо</w:t>
            </w:r>
            <w:r w:rsidR="00635554">
              <w:t>-</w:t>
            </w:r>
            <w:r w:rsidRPr="008D615C">
              <w:t>канал»</w:t>
            </w:r>
          </w:p>
        </w:tc>
      </w:tr>
      <w:tr w:rsidR="00932740" w:rsidRPr="008D615C" w14:paraId="625C7712" w14:textId="77777777" w:rsidTr="005C72B4">
        <w:trPr>
          <w:trHeight w:val="536"/>
        </w:trPr>
        <w:tc>
          <w:tcPr>
            <w:tcW w:w="925" w:type="dxa"/>
            <w:shd w:val="clear" w:color="auto" w:fill="FFFFFF"/>
            <w:noWrap/>
            <w:vAlign w:val="center"/>
          </w:tcPr>
          <w:p w14:paraId="738AD84D" w14:textId="77777777"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309903E6" w14:textId="167C68AF" w:rsidR="00932740" w:rsidRPr="008D615C" w:rsidRDefault="00932740" w:rsidP="00932740">
            <w:pPr>
              <w:jc w:val="both"/>
            </w:pPr>
            <w:r w:rsidRPr="008D615C">
              <w:rPr>
                <w:lang w:eastAsia="ru-RU"/>
              </w:rPr>
              <w:t xml:space="preserve">Будівництво мереж водопостачання у с. Шаровечка (3 та 4 черги) </w:t>
            </w:r>
          </w:p>
        </w:tc>
        <w:tc>
          <w:tcPr>
            <w:tcW w:w="1560" w:type="dxa"/>
            <w:shd w:val="clear" w:color="auto" w:fill="FFFFFF"/>
            <w:vAlign w:val="center"/>
          </w:tcPr>
          <w:p w14:paraId="79376731" w14:textId="781B97AC" w:rsidR="00932740" w:rsidRPr="008D615C" w:rsidRDefault="00932740" w:rsidP="00932740">
            <w:pPr>
              <w:jc w:val="center"/>
            </w:pPr>
            <w:r w:rsidRPr="008D615C">
              <w:t>6870,3</w:t>
            </w:r>
          </w:p>
        </w:tc>
        <w:tc>
          <w:tcPr>
            <w:tcW w:w="3344" w:type="dxa"/>
            <w:shd w:val="clear" w:color="auto" w:fill="FFFFFF"/>
            <w:vAlign w:val="center"/>
          </w:tcPr>
          <w:p w14:paraId="55969FF6" w14:textId="752FFE55" w:rsidR="00932740" w:rsidRPr="008D615C" w:rsidRDefault="00932740" w:rsidP="00932740">
            <w:pPr>
              <w:suppressAutoHyphens w:val="0"/>
              <w:jc w:val="center"/>
              <w:rPr>
                <w:lang w:eastAsia="ru-RU"/>
              </w:rPr>
            </w:pPr>
            <w:r w:rsidRPr="008D615C">
              <w:t>Управління комунальної інфраструктури</w:t>
            </w:r>
            <w:r w:rsidRPr="008D615C">
              <w:rPr>
                <w:lang w:eastAsia="ru-RU"/>
              </w:rPr>
              <w:t>/</w:t>
            </w:r>
          </w:p>
          <w:p w14:paraId="5D7EBE6E" w14:textId="3E630F0D" w:rsidR="00932740" w:rsidRPr="008D615C" w:rsidRDefault="00932740" w:rsidP="00932740">
            <w:pPr>
              <w:suppressAutoHyphens w:val="0"/>
              <w:jc w:val="center"/>
            </w:pPr>
            <w:r w:rsidRPr="008D615C">
              <w:t>МКП «Хмельницькводо</w:t>
            </w:r>
            <w:r w:rsidR="00635554">
              <w:t>-</w:t>
            </w:r>
            <w:r w:rsidRPr="008D615C">
              <w:t>канал»</w:t>
            </w:r>
          </w:p>
        </w:tc>
      </w:tr>
      <w:tr w:rsidR="00932740" w:rsidRPr="008D615C" w14:paraId="331331D2" w14:textId="77777777" w:rsidTr="005C72B4">
        <w:trPr>
          <w:trHeight w:val="70"/>
        </w:trPr>
        <w:tc>
          <w:tcPr>
            <w:tcW w:w="925" w:type="dxa"/>
            <w:shd w:val="clear" w:color="auto" w:fill="FFFFFF"/>
            <w:noWrap/>
            <w:vAlign w:val="center"/>
          </w:tcPr>
          <w:p w14:paraId="2AD93452" w14:textId="77777777" w:rsidR="00932740" w:rsidRPr="008D615C" w:rsidRDefault="00932740" w:rsidP="00932740">
            <w:pPr>
              <w:pStyle w:val="af7"/>
              <w:numPr>
                <w:ilvl w:val="0"/>
                <w:numId w:val="17"/>
              </w:numPr>
              <w:suppressAutoHyphens w:val="0"/>
              <w:rPr>
                <w:rFonts w:ascii="Times New Roman" w:hAnsi="Times New Roman" w:cs="Times New Roman"/>
                <w:sz w:val="24"/>
                <w:szCs w:val="24"/>
              </w:rPr>
            </w:pPr>
          </w:p>
        </w:tc>
        <w:tc>
          <w:tcPr>
            <w:tcW w:w="9274" w:type="dxa"/>
            <w:shd w:val="clear" w:color="auto" w:fill="FFFFFF"/>
            <w:vAlign w:val="center"/>
          </w:tcPr>
          <w:p w14:paraId="69B8E71B" w14:textId="7C4F3DB9" w:rsidR="00932740" w:rsidRPr="008D615C" w:rsidRDefault="00932740" w:rsidP="00932740">
            <w:pPr>
              <w:jc w:val="both"/>
              <w:rPr>
                <w:lang w:eastAsia="ru-RU"/>
              </w:rPr>
            </w:pPr>
            <w:r w:rsidRPr="008D615C">
              <w:rPr>
                <w:lang w:eastAsia="ru-RU"/>
              </w:rPr>
              <w:t>Виконання робіт із заміни теплових мереж на попередньоізольовані</w:t>
            </w:r>
          </w:p>
        </w:tc>
        <w:tc>
          <w:tcPr>
            <w:tcW w:w="1560" w:type="dxa"/>
            <w:shd w:val="clear" w:color="auto" w:fill="FFFFFF"/>
            <w:vAlign w:val="center"/>
          </w:tcPr>
          <w:p w14:paraId="74868557" w14:textId="48DEE6C3" w:rsidR="00932740" w:rsidRPr="008D615C" w:rsidRDefault="00932740" w:rsidP="00932740">
            <w:pPr>
              <w:jc w:val="center"/>
            </w:pPr>
            <w:r w:rsidRPr="008D615C">
              <w:t xml:space="preserve">6000,0 </w:t>
            </w:r>
          </w:p>
          <w:p w14:paraId="7586F549" w14:textId="7A41B380" w:rsidR="00932740" w:rsidRPr="008D615C" w:rsidRDefault="00932740" w:rsidP="00932740">
            <w:pPr>
              <w:jc w:val="center"/>
            </w:pPr>
            <w:r w:rsidRPr="008D615C">
              <w:t>21000,0 - ВК</w:t>
            </w:r>
          </w:p>
        </w:tc>
        <w:tc>
          <w:tcPr>
            <w:tcW w:w="3344" w:type="dxa"/>
            <w:shd w:val="clear" w:color="auto" w:fill="FFFFFF"/>
            <w:vAlign w:val="center"/>
          </w:tcPr>
          <w:p w14:paraId="794546C0" w14:textId="77777777" w:rsidR="00635554" w:rsidRDefault="00932740" w:rsidP="00932740">
            <w:pPr>
              <w:jc w:val="center"/>
              <w:rPr>
                <w:lang w:eastAsia="ru-RU"/>
              </w:rPr>
            </w:pPr>
            <w:r w:rsidRPr="008D615C">
              <w:t>Управління комунальної інфраструктури</w:t>
            </w:r>
            <w:r w:rsidRPr="008D615C">
              <w:rPr>
                <w:lang w:eastAsia="ru-RU"/>
              </w:rPr>
              <w:t>/</w:t>
            </w:r>
          </w:p>
          <w:p w14:paraId="557CE2BC" w14:textId="2E83CCB2" w:rsidR="00932740" w:rsidRPr="008D615C" w:rsidRDefault="00932740" w:rsidP="00635554">
            <w:pPr>
              <w:jc w:val="center"/>
            </w:pPr>
            <w:r w:rsidRPr="008D615C">
              <w:rPr>
                <w:lang w:eastAsia="ru-RU"/>
              </w:rPr>
              <w:t>МКП «Хмельницьктепло</w:t>
            </w:r>
            <w:r w:rsidR="00635554">
              <w:rPr>
                <w:lang w:eastAsia="ru-RU"/>
              </w:rPr>
              <w:t>-</w:t>
            </w:r>
            <w:r w:rsidRPr="008D615C">
              <w:rPr>
                <w:lang w:eastAsia="ru-RU"/>
              </w:rPr>
              <w:t>комуненерго»</w:t>
            </w:r>
          </w:p>
        </w:tc>
      </w:tr>
      <w:tr w:rsidR="00932740" w:rsidRPr="008D615C" w14:paraId="5B16D6C5" w14:textId="77777777" w:rsidTr="005C72B4">
        <w:trPr>
          <w:trHeight w:val="70"/>
        </w:trPr>
        <w:tc>
          <w:tcPr>
            <w:tcW w:w="925" w:type="dxa"/>
            <w:shd w:val="clear" w:color="auto" w:fill="FFFFFF"/>
            <w:noWrap/>
            <w:vAlign w:val="center"/>
          </w:tcPr>
          <w:p w14:paraId="07119B1E" w14:textId="79F2A6FA" w:rsidR="00932740" w:rsidRPr="008D615C" w:rsidRDefault="00932740" w:rsidP="00932740">
            <w:pPr>
              <w:pStyle w:val="af7"/>
              <w:numPr>
                <w:ilvl w:val="0"/>
                <w:numId w:val="17"/>
              </w:numPr>
              <w:suppressAutoHyphens w:val="0"/>
              <w:rPr>
                <w:rFonts w:ascii="Times New Roman" w:hAnsi="Times New Roman" w:cs="Times New Roman"/>
                <w:sz w:val="24"/>
                <w:szCs w:val="24"/>
              </w:rPr>
            </w:pPr>
          </w:p>
        </w:tc>
        <w:tc>
          <w:tcPr>
            <w:tcW w:w="9274" w:type="dxa"/>
            <w:shd w:val="clear" w:color="auto" w:fill="FFFFFF"/>
            <w:vAlign w:val="center"/>
          </w:tcPr>
          <w:p w14:paraId="49788EC9" w14:textId="7AAC2E28" w:rsidR="00932740" w:rsidRPr="008D615C" w:rsidRDefault="00932740" w:rsidP="00932740">
            <w:pPr>
              <w:jc w:val="both"/>
              <w:rPr>
                <w:lang w:eastAsia="ru-RU"/>
              </w:rPr>
            </w:pPr>
            <w:r w:rsidRPr="008D615C">
              <w:rPr>
                <w:lang w:eastAsia="ru-RU"/>
              </w:rPr>
              <w:t>Капітальний ремонт котлів</w:t>
            </w:r>
            <w:r>
              <w:rPr>
                <w:lang w:eastAsia="ru-RU"/>
              </w:rPr>
              <w:t>,</w:t>
            </w:r>
            <w:r w:rsidRPr="008D615C">
              <w:rPr>
                <w:lang w:eastAsia="ru-RU"/>
              </w:rPr>
              <w:t xml:space="preserve"> когенераційних установок    </w:t>
            </w:r>
          </w:p>
        </w:tc>
        <w:tc>
          <w:tcPr>
            <w:tcW w:w="1560" w:type="dxa"/>
            <w:shd w:val="clear" w:color="auto" w:fill="FFFFFF"/>
            <w:vAlign w:val="center"/>
          </w:tcPr>
          <w:p w14:paraId="3A739B2F" w14:textId="77777777" w:rsidR="00932740" w:rsidRDefault="00932740" w:rsidP="00932740">
            <w:pPr>
              <w:jc w:val="center"/>
            </w:pPr>
            <w:r w:rsidRPr="008D615C">
              <w:t xml:space="preserve">2500,0 </w:t>
            </w:r>
          </w:p>
          <w:p w14:paraId="310A9A66" w14:textId="571F4D56" w:rsidR="00932740" w:rsidRPr="008D615C" w:rsidRDefault="00932740" w:rsidP="00932740">
            <w:pPr>
              <w:jc w:val="center"/>
            </w:pPr>
            <w:r w:rsidRPr="008D615C">
              <w:t>1000,0 - ВК</w:t>
            </w:r>
          </w:p>
        </w:tc>
        <w:tc>
          <w:tcPr>
            <w:tcW w:w="3344" w:type="dxa"/>
            <w:shd w:val="clear" w:color="auto" w:fill="FFFFFF"/>
            <w:vAlign w:val="center"/>
          </w:tcPr>
          <w:p w14:paraId="408A0A05" w14:textId="77777777" w:rsidR="00635554" w:rsidRDefault="00635554" w:rsidP="00635554">
            <w:pPr>
              <w:jc w:val="center"/>
              <w:rPr>
                <w:lang w:eastAsia="ru-RU"/>
              </w:rPr>
            </w:pPr>
            <w:r w:rsidRPr="008D615C">
              <w:t>Управління комунальної інфраструктури</w:t>
            </w:r>
            <w:r w:rsidRPr="008D615C">
              <w:rPr>
                <w:lang w:eastAsia="ru-RU"/>
              </w:rPr>
              <w:t>/</w:t>
            </w:r>
          </w:p>
          <w:p w14:paraId="7ED20BAD" w14:textId="0AAF2DCC" w:rsidR="00932740" w:rsidRPr="008D615C" w:rsidRDefault="00635554" w:rsidP="00635554">
            <w:pPr>
              <w:jc w:val="center"/>
            </w:pPr>
            <w:r w:rsidRPr="008D615C">
              <w:rPr>
                <w:lang w:eastAsia="ru-RU"/>
              </w:rPr>
              <w:t>МКП «Хмельницьктепло</w:t>
            </w:r>
            <w:r>
              <w:rPr>
                <w:lang w:eastAsia="ru-RU"/>
              </w:rPr>
              <w:t>-</w:t>
            </w:r>
            <w:r w:rsidRPr="008D615C">
              <w:rPr>
                <w:lang w:eastAsia="ru-RU"/>
              </w:rPr>
              <w:t>комуненерго»</w:t>
            </w:r>
          </w:p>
        </w:tc>
      </w:tr>
      <w:tr w:rsidR="00932740" w:rsidRPr="008D615C" w14:paraId="2B9FD3C4" w14:textId="77777777" w:rsidTr="005C72B4">
        <w:trPr>
          <w:trHeight w:val="70"/>
        </w:trPr>
        <w:tc>
          <w:tcPr>
            <w:tcW w:w="925" w:type="dxa"/>
            <w:shd w:val="clear" w:color="auto" w:fill="FFFFFF"/>
            <w:noWrap/>
            <w:vAlign w:val="center"/>
          </w:tcPr>
          <w:p w14:paraId="3F873C7A" w14:textId="77777777"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4227FD72" w14:textId="2075C5C6" w:rsidR="00932740" w:rsidRPr="008D615C" w:rsidRDefault="00932740" w:rsidP="00932740">
            <w:pPr>
              <w:jc w:val="both"/>
            </w:pPr>
            <w:r w:rsidRPr="008D615C">
              <w:t xml:space="preserve">Придбання тролейбусів (до 44 од.) </w:t>
            </w:r>
          </w:p>
        </w:tc>
        <w:tc>
          <w:tcPr>
            <w:tcW w:w="1560" w:type="dxa"/>
            <w:shd w:val="clear" w:color="auto" w:fill="FFFFFF"/>
          </w:tcPr>
          <w:p w14:paraId="5E5CA9C6" w14:textId="76122A39" w:rsidR="00932740" w:rsidRPr="008D615C" w:rsidRDefault="00932740" w:rsidP="00932740">
            <w:pPr>
              <w:jc w:val="center"/>
            </w:pPr>
            <w:r w:rsidRPr="008D615C">
              <w:t>609224,0 – кредитні та грантові кошти,</w:t>
            </w:r>
          </w:p>
          <w:p w14:paraId="1332D230" w14:textId="31EAC8F0" w:rsidR="00932740" w:rsidRPr="008D615C" w:rsidRDefault="00932740" w:rsidP="00932740">
            <w:pPr>
              <w:jc w:val="center"/>
            </w:pPr>
            <w:r w:rsidRPr="008D615C">
              <w:t>4000,0 - ВК</w:t>
            </w:r>
          </w:p>
        </w:tc>
        <w:tc>
          <w:tcPr>
            <w:tcW w:w="3344" w:type="dxa"/>
            <w:shd w:val="clear" w:color="auto" w:fill="FFFFFF"/>
            <w:vAlign w:val="center"/>
          </w:tcPr>
          <w:p w14:paraId="1FB631C3" w14:textId="3245D505" w:rsidR="00932740" w:rsidRPr="008D615C" w:rsidRDefault="00932740" w:rsidP="00932740">
            <w:pPr>
              <w:jc w:val="center"/>
            </w:pPr>
            <w:r w:rsidRPr="008D615C">
              <w:t>У</w:t>
            </w:r>
            <w:r>
              <w:t>правління транспорту та зв’язку</w:t>
            </w:r>
            <w:r w:rsidRPr="008D615C">
              <w:t>/ХКП «Електротранс»</w:t>
            </w:r>
          </w:p>
        </w:tc>
      </w:tr>
      <w:tr w:rsidR="00932740" w:rsidRPr="008D615C" w14:paraId="6D4C6B5D" w14:textId="77777777" w:rsidTr="005C72B4">
        <w:trPr>
          <w:trHeight w:val="70"/>
        </w:trPr>
        <w:tc>
          <w:tcPr>
            <w:tcW w:w="925" w:type="dxa"/>
            <w:shd w:val="clear" w:color="auto" w:fill="FFFFFF"/>
            <w:noWrap/>
            <w:vAlign w:val="center"/>
          </w:tcPr>
          <w:p w14:paraId="6325381C" w14:textId="77777777"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25E6771F" w14:textId="5C4EA629" w:rsidR="00932740" w:rsidRPr="008D615C" w:rsidRDefault="00932740" w:rsidP="00932740">
            <w:pPr>
              <w:jc w:val="both"/>
            </w:pPr>
            <w:r w:rsidRPr="008D615C">
              <w:t>Капітальний ремонт покрівлі 2 тягових підстанцій, переобладнання підстанцій на індивідуальне опалення</w:t>
            </w:r>
          </w:p>
        </w:tc>
        <w:tc>
          <w:tcPr>
            <w:tcW w:w="1560" w:type="dxa"/>
            <w:shd w:val="clear" w:color="auto" w:fill="FFFFFF"/>
            <w:vAlign w:val="bottom"/>
          </w:tcPr>
          <w:p w14:paraId="23A85E2D" w14:textId="77777777" w:rsidR="00932740" w:rsidRDefault="00932740" w:rsidP="00932740">
            <w:pPr>
              <w:jc w:val="center"/>
            </w:pPr>
          </w:p>
          <w:p w14:paraId="48C6C7CF" w14:textId="77777777" w:rsidR="00932740" w:rsidRPr="00071CBE" w:rsidRDefault="00932740" w:rsidP="00932740">
            <w:pPr>
              <w:jc w:val="center"/>
            </w:pPr>
            <w:r w:rsidRPr="00071CBE">
              <w:t>7200,0</w:t>
            </w:r>
          </w:p>
          <w:p w14:paraId="157497C9" w14:textId="0392A384" w:rsidR="00932740" w:rsidRPr="008D615C" w:rsidRDefault="00932740" w:rsidP="00932740">
            <w:pPr>
              <w:jc w:val="center"/>
              <w:rPr>
                <w:color w:val="C0504D" w:themeColor="accent2"/>
              </w:rPr>
            </w:pPr>
          </w:p>
        </w:tc>
        <w:tc>
          <w:tcPr>
            <w:tcW w:w="3344" w:type="dxa"/>
            <w:shd w:val="clear" w:color="auto" w:fill="FFFFFF"/>
            <w:vAlign w:val="center"/>
          </w:tcPr>
          <w:p w14:paraId="34EFC459" w14:textId="64FBDB0C" w:rsidR="00932740" w:rsidRPr="008D615C" w:rsidRDefault="00932740" w:rsidP="00932740">
            <w:pPr>
              <w:jc w:val="center"/>
            </w:pPr>
            <w:r w:rsidRPr="008D615C">
              <w:t>У</w:t>
            </w:r>
            <w:r>
              <w:t>правління транспорту та зв’язку</w:t>
            </w:r>
            <w:r w:rsidRPr="008D615C">
              <w:t>/ХКП «Електротранс»</w:t>
            </w:r>
          </w:p>
        </w:tc>
      </w:tr>
      <w:tr w:rsidR="00932740" w:rsidRPr="008D615C" w14:paraId="1088780D" w14:textId="77777777" w:rsidTr="005C72B4">
        <w:trPr>
          <w:trHeight w:val="70"/>
        </w:trPr>
        <w:tc>
          <w:tcPr>
            <w:tcW w:w="925" w:type="dxa"/>
            <w:shd w:val="clear" w:color="auto" w:fill="FFFFFF"/>
            <w:noWrap/>
            <w:vAlign w:val="center"/>
          </w:tcPr>
          <w:p w14:paraId="7BA400FD" w14:textId="77777777"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5DC6D1C2" w14:textId="110F287F" w:rsidR="00932740" w:rsidRPr="008D615C" w:rsidRDefault="00932740" w:rsidP="00932740">
            <w:pPr>
              <w:jc w:val="both"/>
              <w:rPr>
                <w:lang w:val="ru-RU"/>
              </w:rPr>
            </w:pPr>
            <w:r w:rsidRPr="008D615C">
              <w:t>Придбання твердопаливного котла</w:t>
            </w:r>
          </w:p>
        </w:tc>
        <w:tc>
          <w:tcPr>
            <w:tcW w:w="1560" w:type="dxa"/>
            <w:shd w:val="clear" w:color="auto" w:fill="FFFFFF"/>
            <w:vAlign w:val="center"/>
          </w:tcPr>
          <w:p w14:paraId="2F69F664" w14:textId="0D914437" w:rsidR="00932740" w:rsidRPr="008D615C" w:rsidRDefault="00932740" w:rsidP="00932740">
            <w:pPr>
              <w:jc w:val="center"/>
            </w:pPr>
            <w:r w:rsidRPr="008D615C">
              <w:t>1000,0 - ВК</w:t>
            </w:r>
          </w:p>
        </w:tc>
        <w:tc>
          <w:tcPr>
            <w:tcW w:w="3344" w:type="dxa"/>
            <w:shd w:val="clear" w:color="auto" w:fill="FFFFFF"/>
            <w:vAlign w:val="center"/>
          </w:tcPr>
          <w:p w14:paraId="0F1E17EC" w14:textId="3ED150A9" w:rsidR="00932740" w:rsidRPr="008D615C" w:rsidRDefault="00932740" w:rsidP="00932740">
            <w:pPr>
              <w:jc w:val="center"/>
            </w:pPr>
            <w:r w:rsidRPr="008D615C">
              <w:t>Управління транспорту та зв’язк</w:t>
            </w:r>
            <w:r>
              <w:t>у</w:t>
            </w:r>
            <w:r w:rsidRPr="008D615C">
              <w:t>/ХКП «Електротранс»</w:t>
            </w:r>
          </w:p>
        </w:tc>
      </w:tr>
      <w:tr w:rsidR="00932740" w:rsidRPr="008D615C" w14:paraId="3291845D" w14:textId="77777777" w:rsidTr="005C72B4">
        <w:trPr>
          <w:trHeight w:val="70"/>
        </w:trPr>
        <w:tc>
          <w:tcPr>
            <w:tcW w:w="925" w:type="dxa"/>
            <w:shd w:val="clear" w:color="auto" w:fill="FFFFFF"/>
            <w:noWrap/>
            <w:vAlign w:val="center"/>
          </w:tcPr>
          <w:p w14:paraId="7E11E85E" w14:textId="77777777"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100C66E5" w14:textId="5A06D746" w:rsidR="00932740" w:rsidRPr="008D615C" w:rsidRDefault="00932740" w:rsidP="00932740">
            <w:pPr>
              <w:jc w:val="both"/>
            </w:pPr>
            <w:r w:rsidRPr="008D615C">
              <w:t>Реконструкція контактної мережі, тягових трансформаторних станцій, прокладання підземних кабель</w:t>
            </w:r>
            <w:r>
              <w:t>них ліній на аварійних ділянках</w:t>
            </w:r>
          </w:p>
        </w:tc>
        <w:tc>
          <w:tcPr>
            <w:tcW w:w="1560" w:type="dxa"/>
            <w:shd w:val="clear" w:color="auto" w:fill="FFFFFF"/>
            <w:vAlign w:val="center"/>
          </w:tcPr>
          <w:p w14:paraId="46D425B3" w14:textId="012CF1BF" w:rsidR="00932740" w:rsidRPr="00071CBE" w:rsidRDefault="00932740" w:rsidP="00932740">
            <w:pPr>
              <w:jc w:val="center"/>
            </w:pPr>
            <w:r w:rsidRPr="00071CBE">
              <w:t>27785,7</w:t>
            </w:r>
          </w:p>
        </w:tc>
        <w:tc>
          <w:tcPr>
            <w:tcW w:w="3344" w:type="dxa"/>
            <w:shd w:val="clear" w:color="auto" w:fill="FFFFFF"/>
            <w:vAlign w:val="center"/>
          </w:tcPr>
          <w:p w14:paraId="53B71AF1" w14:textId="2CE77A06" w:rsidR="00932740" w:rsidRPr="008D615C" w:rsidRDefault="00932740" w:rsidP="00932740">
            <w:pPr>
              <w:jc w:val="center"/>
            </w:pPr>
            <w:r w:rsidRPr="008D615C">
              <w:t>У</w:t>
            </w:r>
            <w:r>
              <w:t>правління транспорту та зв’язку</w:t>
            </w:r>
            <w:r w:rsidRPr="008D615C">
              <w:t>/ХКП «Електротранс»</w:t>
            </w:r>
          </w:p>
        </w:tc>
      </w:tr>
      <w:tr w:rsidR="00932740" w:rsidRPr="008D615C" w14:paraId="39E9F222" w14:textId="77777777" w:rsidTr="005C72B4">
        <w:trPr>
          <w:trHeight w:val="70"/>
        </w:trPr>
        <w:tc>
          <w:tcPr>
            <w:tcW w:w="925" w:type="dxa"/>
            <w:shd w:val="clear" w:color="auto" w:fill="FFFFFF"/>
            <w:noWrap/>
            <w:vAlign w:val="center"/>
          </w:tcPr>
          <w:p w14:paraId="1ED41CD3" w14:textId="77777777"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4A627B21" w14:textId="60F50B6C" w:rsidR="00932740" w:rsidRPr="008D615C" w:rsidRDefault="00932740" w:rsidP="00932740">
            <w:pPr>
              <w:jc w:val="both"/>
            </w:pPr>
            <w:r w:rsidRPr="008D615C">
              <w:t>Придбання спецтехніки, прибиральної техніки, транспортного засобу для технічної допомоги з ремонту рухомого складу на лінії</w:t>
            </w:r>
          </w:p>
        </w:tc>
        <w:tc>
          <w:tcPr>
            <w:tcW w:w="1560" w:type="dxa"/>
            <w:shd w:val="clear" w:color="auto" w:fill="FFFFFF"/>
            <w:vAlign w:val="center"/>
          </w:tcPr>
          <w:p w14:paraId="3F1A8ED5" w14:textId="12DC895C" w:rsidR="00932740" w:rsidRPr="00071CBE" w:rsidRDefault="00932740" w:rsidP="00932740">
            <w:pPr>
              <w:jc w:val="center"/>
            </w:pPr>
            <w:r w:rsidRPr="00071CBE">
              <w:t>13300,0</w:t>
            </w:r>
          </w:p>
        </w:tc>
        <w:tc>
          <w:tcPr>
            <w:tcW w:w="3344" w:type="dxa"/>
            <w:shd w:val="clear" w:color="auto" w:fill="FFFFFF"/>
            <w:vAlign w:val="center"/>
          </w:tcPr>
          <w:p w14:paraId="78E66628" w14:textId="223B4B15" w:rsidR="00932740" w:rsidRPr="008D615C" w:rsidRDefault="00932740" w:rsidP="00932740">
            <w:pPr>
              <w:jc w:val="center"/>
            </w:pPr>
            <w:r w:rsidRPr="008D615C">
              <w:t>У</w:t>
            </w:r>
            <w:r>
              <w:t>правління транспорту та зв’язку</w:t>
            </w:r>
            <w:r w:rsidRPr="008D615C">
              <w:t>/ХКП «Електротранс»</w:t>
            </w:r>
          </w:p>
        </w:tc>
      </w:tr>
      <w:tr w:rsidR="00932740" w:rsidRPr="008D615C" w14:paraId="69BEA1B1" w14:textId="77777777" w:rsidTr="005C72B4">
        <w:trPr>
          <w:trHeight w:val="70"/>
        </w:trPr>
        <w:tc>
          <w:tcPr>
            <w:tcW w:w="925" w:type="dxa"/>
            <w:shd w:val="clear" w:color="auto" w:fill="FFFFFF"/>
            <w:noWrap/>
            <w:vAlign w:val="center"/>
          </w:tcPr>
          <w:p w14:paraId="36CD6274" w14:textId="77777777"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0046D0BD" w14:textId="6C82FB33" w:rsidR="00932740" w:rsidRPr="008D615C" w:rsidRDefault="00932740" w:rsidP="00932740">
            <w:pPr>
              <w:jc w:val="both"/>
            </w:pPr>
            <w:r w:rsidRPr="008D615C">
              <w:rPr>
                <w:lang w:val="ru-RU"/>
              </w:rPr>
              <w:t>М</w:t>
            </w:r>
            <w:r w:rsidRPr="008D615C">
              <w:t xml:space="preserve">одернізація та реконструкція тролейбусного депо, капітальний ремонт асфальто-бетонного покриття території </w:t>
            </w:r>
          </w:p>
        </w:tc>
        <w:tc>
          <w:tcPr>
            <w:tcW w:w="1560" w:type="dxa"/>
            <w:shd w:val="clear" w:color="auto" w:fill="FFFFFF"/>
            <w:vAlign w:val="center"/>
          </w:tcPr>
          <w:p w14:paraId="37C298E9" w14:textId="5F005D80" w:rsidR="00932740" w:rsidRPr="00071CBE" w:rsidRDefault="00932740" w:rsidP="00932740">
            <w:pPr>
              <w:jc w:val="center"/>
            </w:pPr>
            <w:r w:rsidRPr="00071CBE">
              <w:t>42500,0</w:t>
            </w:r>
          </w:p>
        </w:tc>
        <w:tc>
          <w:tcPr>
            <w:tcW w:w="3344" w:type="dxa"/>
            <w:shd w:val="clear" w:color="auto" w:fill="FFFFFF"/>
            <w:vAlign w:val="center"/>
          </w:tcPr>
          <w:p w14:paraId="3F70E99A" w14:textId="68F23314" w:rsidR="00932740" w:rsidRPr="008D615C" w:rsidRDefault="00932740" w:rsidP="00932740">
            <w:pPr>
              <w:jc w:val="center"/>
            </w:pPr>
            <w:r w:rsidRPr="008D615C">
              <w:t>У</w:t>
            </w:r>
            <w:r>
              <w:t>правління транспорту та зв’язку</w:t>
            </w:r>
            <w:r w:rsidRPr="008D615C">
              <w:t>/ХКП «Електротранс»</w:t>
            </w:r>
          </w:p>
        </w:tc>
      </w:tr>
      <w:tr w:rsidR="00932740" w:rsidRPr="008D615C" w14:paraId="34E3F499" w14:textId="77777777" w:rsidTr="005C72B4">
        <w:trPr>
          <w:trHeight w:val="70"/>
        </w:trPr>
        <w:tc>
          <w:tcPr>
            <w:tcW w:w="925" w:type="dxa"/>
            <w:shd w:val="clear" w:color="auto" w:fill="FFFFFF"/>
            <w:noWrap/>
            <w:vAlign w:val="center"/>
          </w:tcPr>
          <w:p w14:paraId="171ED39C" w14:textId="77777777" w:rsidR="00932740" w:rsidRPr="008D615C" w:rsidRDefault="00932740" w:rsidP="00932740">
            <w:pPr>
              <w:pStyle w:val="af7"/>
              <w:numPr>
                <w:ilvl w:val="0"/>
                <w:numId w:val="17"/>
              </w:numPr>
              <w:suppressAutoHyphens w:val="0"/>
              <w:rPr>
                <w:rFonts w:ascii="Times New Roman" w:hAnsi="Times New Roman" w:cs="Times New Roman"/>
                <w:sz w:val="24"/>
                <w:szCs w:val="24"/>
              </w:rPr>
            </w:pPr>
          </w:p>
        </w:tc>
        <w:tc>
          <w:tcPr>
            <w:tcW w:w="9274" w:type="dxa"/>
            <w:shd w:val="clear" w:color="auto" w:fill="FFFFFF"/>
            <w:vAlign w:val="center"/>
          </w:tcPr>
          <w:p w14:paraId="14A8C770" w14:textId="6498804F" w:rsidR="00932740" w:rsidRPr="008D615C" w:rsidRDefault="00932740" w:rsidP="006B2B48">
            <w:pPr>
              <w:spacing w:before="100" w:beforeAutospacing="1"/>
              <w:jc w:val="both"/>
              <w:rPr>
                <w:color w:val="C0504D" w:themeColor="accent2"/>
              </w:rPr>
            </w:pPr>
            <w:r w:rsidRPr="008D615C">
              <w:t xml:space="preserve">Будівництво </w:t>
            </w:r>
            <w:r w:rsidR="006B2B48" w:rsidRPr="008D615C">
              <w:t xml:space="preserve">для внутрішньо переміщених осіб </w:t>
            </w:r>
            <w:r w:rsidRPr="008D615C">
              <w:t>багатоквартирних житлових будинків та інженерних мереж, у т. ч. виготовлення проектно-кошторисної документації</w:t>
            </w:r>
          </w:p>
        </w:tc>
        <w:tc>
          <w:tcPr>
            <w:tcW w:w="1560" w:type="dxa"/>
            <w:shd w:val="clear" w:color="auto" w:fill="FFFFFF"/>
            <w:vAlign w:val="center"/>
          </w:tcPr>
          <w:p w14:paraId="1725EBE4" w14:textId="77777777" w:rsidR="00932740" w:rsidRPr="008D615C" w:rsidRDefault="00932740" w:rsidP="00932740">
            <w:pPr>
              <w:jc w:val="center"/>
            </w:pPr>
            <w:r w:rsidRPr="008D615C">
              <w:t>15000,0</w:t>
            </w:r>
          </w:p>
          <w:p w14:paraId="29F7DD45" w14:textId="3D4EB161" w:rsidR="00932740" w:rsidRPr="008D615C" w:rsidRDefault="00932740" w:rsidP="00932740">
            <w:pPr>
              <w:jc w:val="center"/>
            </w:pPr>
            <w:r w:rsidRPr="0068027B">
              <w:t xml:space="preserve">8400,0 тис. євро </w:t>
            </w:r>
            <w:r>
              <w:t>–</w:t>
            </w:r>
            <w:r w:rsidRPr="0068027B">
              <w:t xml:space="preserve"> </w:t>
            </w:r>
            <w:r>
              <w:t>грантові кошти</w:t>
            </w:r>
          </w:p>
        </w:tc>
        <w:tc>
          <w:tcPr>
            <w:tcW w:w="3344" w:type="dxa"/>
            <w:shd w:val="clear" w:color="auto" w:fill="FFFFFF"/>
            <w:vAlign w:val="center"/>
          </w:tcPr>
          <w:p w14:paraId="24F061C8" w14:textId="38A9523D" w:rsidR="00932740" w:rsidRPr="008D615C" w:rsidRDefault="00932740" w:rsidP="00932740">
            <w:pPr>
              <w:jc w:val="center"/>
            </w:pPr>
            <w:r w:rsidRPr="008D615C">
              <w:t>Управління капітального будівництва</w:t>
            </w:r>
          </w:p>
        </w:tc>
      </w:tr>
      <w:tr w:rsidR="00932740" w:rsidRPr="008D615C" w14:paraId="5A2B9927" w14:textId="77777777" w:rsidTr="005C72B4">
        <w:trPr>
          <w:trHeight w:val="70"/>
        </w:trPr>
        <w:tc>
          <w:tcPr>
            <w:tcW w:w="925" w:type="dxa"/>
            <w:shd w:val="clear" w:color="auto" w:fill="FFFFFF"/>
            <w:noWrap/>
            <w:vAlign w:val="center"/>
          </w:tcPr>
          <w:p w14:paraId="262C6340" w14:textId="24D7562F"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0FE85549" w14:textId="497F52B5" w:rsidR="00932740" w:rsidRPr="008D615C" w:rsidRDefault="00932740" w:rsidP="006B2B48">
            <w:pPr>
              <w:jc w:val="both"/>
            </w:pPr>
            <w:r w:rsidRPr="008D615C">
              <w:t xml:space="preserve">Будівництво Палацу спорту на вул. Прибузькій, 5/1А </w:t>
            </w:r>
          </w:p>
        </w:tc>
        <w:tc>
          <w:tcPr>
            <w:tcW w:w="1560" w:type="dxa"/>
            <w:shd w:val="clear" w:color="auto" w:fill="FFFFFF"/>
            <w:vAlign w:val="center"/>
          </w:tcPr>
          <w:p w14:paraId="5F1C8C7D" w14:textId="33AD33E3" w:rsidR="00932740" w:rsidRPr="008D615C" w:rsidRDefault="00932740" w:rsidP="00932740">
            <w:pPr>
              <w:jc w:val="center"/>
            </w:pPr>
            <w:r w:rsidRPr="008D615C">
              <w:t>100000,0</w:t>
            </w:r>
          </w:p>
        </w:tc>
        <w:tc>
          <w:tcPr>
            <w:tcW w:w="3344" w:type="dxa"/>
            <w:shd w:val="clear" w:color="auto" w:fill="FFFFFF"/>
            <w:vAlign w:val="center"/>
          </w:tcPr>
          <w:p w14:paraId="65466F60" w14:textId="77777777" w:rsidR="00932740" w:rsidRPr="008D615C" w:rsidRDefault="00932740" w:rsidP="00932740">
            <w:pPr>
              <w:jc w:val="center"/>
            </w:pPr>
            <w:r w:rsidRPr="008D615C">
              <w:t>Управління капітального будівництва</w:t>
            </w:r>
          </w:p>
        </w:tc>
      </w:tr>
      <w:tr w:rsidR="00932740" w:rsidRPr="008D615C" w14:paraId="63295A36" w14:textId="77777777" w:rsidTr="005C72B4">
        <w:trPr>
          <w:trHeight w:val="70"/>
        </w:trPr>
        <w:tc>
          <w:tcPr>
            <w:tcW w:w="925" w:type="dxa"/>
            <w:shd w:val="clear" w:color="auto" w:fill="FFFFFF"/>
            <w:noWrap/>
            <w:vAlign w:val="center"/>
          </w:tcPr>
          <w:p w14:paraId="6A0C424D" w14:textId="77777777"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73587915" w14:textId="0975073C" w:rsidR="00932740" w:rsidRPr="008D615C" w:rsidRDefault="00932740" w:rsidP="006B2B48">
            <w:pPr>
              <w:jc w:val="both"/>
            </w:pPr>
            <w:r w:rsidRPr="008D615C">
              <w:t>Будівництво проїздів (штучних споруд) із інфраструктурою від вул. Прибузької до Палацу</w:t>
            </w:r>
            <w:r w:rsidR="00837FB3">
              <w:t xml:space="preserve"> спорту на вул. Прибузькій, 5/1А</w:t>
            </w:r>
            <w:r w:rsidRPr="008D615C">
              <w:t xml:space="preserve"> </w:t>
            </w:r>
          </w:p>
        </w:tc>
        <w:tc>
          <w:tcPr>
            <w:tcW w:w="1560" w:type="dxa"/>
            <w:shd w:val="clear" w:color="auto" w:fill="FFFFFF"/>
            <w:vAlign w:val="center"/>
          </w:tcPr>
          <w:p w14:paraId="242A1729" w14:textId="7290312A" w:rsidR="00932740" w:rsidRPr="008D615C" w:rsidRDefault="00932740" w:rsidP="00932740">
            <w:pPr>
              <w:jc w:val="center"/>
            </w:pPr>
            <w:r w:rsidRPr="008D615C">
              <w:t>14100,0</w:t>
            </w:r>
          </w:p>
        </w:tc>
        <w:tc>
          <w:tcPr>
            <w:tcW w:w="3344" w:type="dxa"/>
            <w:shd w:val="clear" w:color="auto" w:fill="FFFFFF"/>
            <w:vAlign w:val="center"/>
          </w:tcPr>
          <w:p w14:paraId="7DC75589" w14:textId="20BB062E" w:rsidR="00932740" w:rsidRPr="008D615C" w:rsidRDefault="00932740" w:rsidP="00932740">
            <w:pPr>
              <w:jc w:val="center"/>
            </w:pPr>
            <w:r w:rsidRPr="008D615C">
              <w:t>Управління капітального будівництва</w:t>
            </w:r>
          </w:p>
        </w:tc>
      </w:tr>
      <w:tr w:rsidR="00932740" w:rsidRPr="008D615C" w14:paraId="1CF153A3" w14:textId="77777777" w:rsidTr="005C72B4">
        <w:trPr>
          <w:trHeight w:val="70"/>
        </w:trPr>
        <w:tc>
          <w:tcPr>
            <w:tcW w:w="925" w:type="dxa"/>
            <w:shd w:val="clear" w:color="auto" w:fill="FFFFFF"/>
            <w:noWrap/>
            <w:vAlign w:val="center"/>
          </w:tcPr>
          <w:p w14:paraId="559F60DB" w14:textId="77777777"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5E539CC8" w14:textId="47EA295E" w:rsidR="00932740" w:rsidRPr="008D615C" w:rsidRDefault="00932740" w:rsidP="006B2B48">
            <w:pPr>
              <w:jc w:val="both"/>
            </w:pPr>
            <w:r w:rsidRPr="008D615C">
              <w:t xml:space="preserve">Будівництво спеціалізованого залу боксу на території спортивного комплексу «Поділля»  ДЮСШ №1 на вул. Проскурівській, 81 </w:t>
            </w:r>
          </w:p>
        </w:tc>
        <w:tc>
          <w:tcPr>
            <w:tcW w:w="1560" w:type="dxa"/>
            <w:shd w:val="clear" w:color="auto" w:fill="FFFFFF"/>
            <w:vAlign w:val="center"/>
          </w:tcPr>
          <w:p w14:paraId="48B27BB9" w14:textId="41B6EE1F" w:rsidR="00932740" w:rsidRPr="008D615C" w:rsidRDefault="00932740" w:rsidP="00932740">
            <w:pPr>
              <w:jc w:val="center"/>
            </w:pPr>
            <w:r w:rsidRPr="008D615C">
              <w:t>20000,0</w:t>
            </w:r>
          </w:p>
        </w:tc>
        <w:tc>
          <w:tcPr>
            <w:tcW w:w="3344" w:type="dxa"/>
            <w:shd w:val="clear" w:color="auto" w:fill="FFFFFF"/>
          </w:tcPr>
          <w:p w14:paraId="02414499" w14:textId="77777777" w:rsidR="00932740" w:rsidRPr="008D615C" w:rsidRDefault="00932740" w:rsidP="00932740">
            <w:pPr>
              <w:jc w:val="center"/>
            </w:pPr>
            <w:r w:rsidRPr="008D615C">
              <w:t>Управління капітального будівництва</w:t>
            </w:r>
          </w:p>
        </w:tc>
      </w:tr>
      <w:tr w:rsidR="00932740" w:rsidRPr="008D615C" w14:paraId="05A458D0" w14:textId="77777777" w:rsidTr="005C72B4">
        <w:trPr>
          <w:trHeight w:val="70"/>
        </w:trPr>
        <w:tc>
          <w:tcPr>
            <w:tcW w:w="925" w:type="dxa"/>
            <w:shd w:val="clear" w:color="auto" w:fill="FFFFFF"/>
            <w:noWrap/>
            <w:vAlign w:val="center"/>
          </w:tcPr>
          <w:p w14:paraId="71225494" w14:textId="77777777"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4D13A3BB" w14:textId="4530F7EA" w:rsidR="00932740" w:rsidRPr="008D615C" w:rsidRDefault="00932740" w:rsidP="006B2B48">
            <w:pPr>
              <w:jc w:val="both"/>
            </w:pPr>
            <w:r w:rsidRPr="008D615C">
              <w:t>Будівництво Льодового палацу на вул. Прибузькій, 7/</w:t>
            </w:r>
            <w:r w:rsidR="00585CAD">
              <w:t>3А</w:t>
            </w:r>
          </w:p>
        </w:tc>
        <w:tc>
          <w:tcPr>
            <w:tcW w:w="1560" w:type="dxa"/>
            <w:shd w:val="clear" w:color="auto" w:fill="FFFFFF"/>
            <w:vAlign w:val="center"/>
          </w:tcPr>
          <w:p w14:paraId="057D216B" w14:textId="1019E7AA" w:rsidR="00932740" w:rsidRPr="008D615C" w:rsidRDefault="00932740" w:rsidP="00932740">
            <w:pPr>
              <w:jc w:val="center"/>
            </w:pPr>
            <w:r w:rsidRPr="008D615C">
              <w:t>20000,0</w:t>
            </w:r>
          </w:p>
        </w:tc>
        <w:tc>
          <w:tcPr>
            <w:tcW w:w="3344" w:type="dxa"/>
            <w:shd w:val="clear" w:color="auto" w:fill="FFFFFF"/>
          </w:tcPr>
          <w:p w14:paraId="2C77A93D" w14:textId="77777777" w:rsidR="00932740" w:rsidRPr="008D615C" w:rsidRDefault="00932740" w:rsidP="00932740">
            <w:pPr>
              <w:jc w:val="center"/>
            </w:pPr>
            <w:r w:rsidRPr="008D615C">
              <w:t>Управління капітального будівництва</w:t>
            </w:r>
          </w:p>
        </w:tc>
      </w:tr>
      <w:tr w:rsidR="00932740" w:rsidRPr="008D615C" w14:paraId="22EC10BB" w14:textId="77777777" w:rsidTr="005C72B4">
        <w:trPr>
          <w:trHeight w:val="70"/>
        </w:trPr>
        <w:tc>
          <w:tcPr>
            <w:tcW w:w="925" w:type="dxa"/>
            <w:shd w:val="clear" w:color="auto" w:fill="FFFFFF"/>
            <w:noWrap/>
            <w:vAlign w:val="center"/>
          </w:tcPr>
          <w:p w14:paraId="0CEFDA43" w14:textId="77777777"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689506BE" w14:textId="3803E751" w:rsidR="00932740" w:rsidRPr="008D615C" w:rsidRDefault="00932740" w:rsidP="00837FB3">
            <w:pPr>
              <w:jc w:val="both"/>
            </w:pPr>
            <w:r w:rsidRPr="008D615C">
              <w:t>Будівництво закладу загальної середньої освіти на вул. Січових стрільців, 8-А</w:t>
            </w:r>
          </w:p>
        </w:tc>
        <w:tc>
          <w:tcPr>
            <w:tcW w:w="1560" w:type="dxa"/>
            <w:shd w:val="clear" w:color="auto" w:fill="FFFFFF"/>
            <w:vAlign w:val="center"/>
          </w:tcPr>
          <w:p w14:paraId="38308F06" w14:textId="544C9DFE" w:rsidR="00932740" w:rsidRPr="008D615C" w:rsidRDefault="00932740" w:rsidP="00932740">
            <w:pPr>
              <w:jc w:val="center"/>
            </w:pPr>
            <w:r w:rsidRPr="008D615C">
              <w:t>100000,0</w:t>
            </w:r>
          </w:p>
        </w:tc>
        <w:tc>
          <w:tcPr>
            <w:tcW w:w="3344" w:type="dxa"/>
            <w:shd w:val="clear" w:color="auto" w:fill="FFFFFF"/>
            <w:vAlign w:val="center"/>
          </w:tcPr>
          <w:p w14:paraId="39EBB784" w14:textId="77777777" w:rsidR="00932740" w:rsidRPr="008D615C" w:rsidRDefault="00932740" w:rsidP="00932740">
            <w:pPr>
              <w:jc w:val="center"/>
            </w:pPr>
            <w:r w:rsidRPr="008D615C">
              <w:t>Управління капітального будівництва</w:t>
            </w:r>
          </w:p>
        </w:tc>
      </w:tr>
      <w:tr w:rsidR="00932740" w:rsidRPr="008D615C" w14:paraId="246B2CF9" w14:textId="77777777" w:rsidTr="005C72B4">
        <w:trPr>
          <w:trHeight w:val="70"/>
        </w:trPr>
        <w:tc>
          <w:tcPr>
            <w:tcW w:w="925" w:type="dxa"/>
            <w:shd w:val="clear" w:color="auto" w:fill="FFFFFF"/>
            <w:noWrap/>
            <w:vAlign w:val="center"/>
          </w:tcPr>
          <w:p w14:paraId="5F4FA1AD" w14:textId="77777777"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0CFA5AEB" w14:textId="767D4DD4" w:rsidR="00932740" w:rsidRPr="008D615C" w:rsidRDefault="00932740" w:rsidP="00932740">
            <w:pPr>
              <w:jc w:val="both"/>
            </w:pPr>
            <w:r w:rsidRPr="008D615C">
              <w:t>Будівництво закладу дошкільної освіти у с. Олешин</w:t>
            </w:r>
          </w:p>
        </w:tc>
        <w:tc>
          <w:tcPr>
            <w:tcW w:w="1560" w:type="dxa"/>
            <w:shd w:val="clear" w:color="auto" w:fill="FFFFFF"/>
            <w:vAlign w:val="center"/>
          </w:tcPr>
          <w:p w14:paraId="7B7EA084" w14:textId="401FA485" w:rsidR="00932740" w:rsidRPr="008D615C" w:rsidRDefault="00932740" w:rsidP="00932740">
            <w:pPr>
              <w:jc w:val="center"/>
            </w:pPr>
            <w:r w:rsidRPr="008D615C">
              <w:t>50000,0</w:t>
            </w:r>
          </w:p>
        </w:tc>
        <w:tc>
          <w:tcPr>
            <w:tcW w:w="3344" w:type="dxa"/>
            <w:shd w:val="clear" w:color="auto" w:fill="FFFFFF"/>
            <w:vAlign w:val="center"/>
          </w:tcPr>
          <w:p w14:paraId="43E0DC2B" w14:textId="60503D25" w:rsidR="00932740" w:rsidRPr="008D615C" w:rsidRDefault="00932740" w:rsidP="00932740">
            <w:pPr>
              <w:jc w:val="center"/>
            </w:pPr>
            <w:r w:rsidRPr="008D615C">
              <w:t>Управління капітального будівництва</w:t>
            </w:r>
          </w:p>
        </w:tc>
      </w:tr>
      <w:tr w:rsidR="00932740" w:rsidRPr="008D615C" w14:paraId="2BC19D01" w14:textId="77777777" w:rsidTr="005C72B4">
        <w:trPr>
          <w:trHeight w:val="70"/>
        </w:trPr>
        <w:tc>
          <w:tcPr>
            <w:tcW w:w="925" w:type="dxa"/>
            <w:shd w:val="clear" w:color="auto" w:fill="FFFFFF"/>
            <w:noWrap/>
            <w:vAlign w:val="center"/>
          </w:tcPr>
          <w:p w14:paraId="554A9E3D" w14:textId="77777777"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2AA56EDE" w14:textId="5BC207FD" w:rsidR="00932740" w:rsidRPr="008D615C" w:rsidRDefault="00932740" w:rsidP="00837FB3">
            <w:pPr>
              <w:jc w:val="both"/>
            </w:pPr>
            <w:r w:rsidRPr="008D615C">
              <w:t>Реконструкція приміщень НВО №1 на вул. Старокостянтинівське шосе, 3Б</w:t>
            </w:r>
          </w:p>
        </w:tc>
        <w:tc>
          <w:tcPr>
            <w:tcW w:w="1560" w:type="dxa"/>
            <w:shd w:val="clear" w:color="auto" w:fill="FFFFFF"/>
            <w:vAlign w:val="center"/>
          </w:tcPr>
          <w:p w14:paraId="279AF2EC" w14:textId="7B126531" w:rsidR="00932740" w:rsidRPr="008D615C" w:rsidRDefault="00932740" w:rsidP="00932740">
            <w:pPr>
              <w:jc w:val="center"/>
            </w:pPr>
            <w:r w:rsidRPr="008D615C">
              <w:t>15000,0</w:t>
            </w:r>
          </w:p>
        </w:tc>
        <w:tc>
          <w:tcPr>
            <w:tcW w:w="3344" w:type="dxa"/>
            <w:shd w:val="clear" w:color="auto" w:fill="FFFFFF"/>
            <w:vAlign w:val="center"/>
          </w:tcPr>
          <w:p w14:paraId="7E660B04" w14:textId="77777777" w:rsidR="00932740" w:rsidRPr="008D615C" w:rsidRDefault="00932740" w:rsidP="00932740">
            <w:pPr>
              <w:jc w:val="center"/>
            </w:pPr>
            <w:r w:rsidRPr="008D615C">
              <w:t>Управління капітального будівництва</w:t>
            </w:r>
          </w:p>
        </w:tc>
      </w:tr>
      <w:tr w:rsidR="00932740" w:rsidRPr="008D615C" w14:paraId="476AE641" w14:textId="77777777" w:rsidTr="005C72B4">
        <w:trPr>
          <w:trHeight w:val="70"/>
        </w:trPr>
        <w:tc>
          <w:tcPr>
            <w:tcW w:w="925" w:type="dxa"/>
            <w:shd w:val="clear" w:color="auto" w:fill="FFFFFF"/>
            <w:noWrap/>
            <w:vAlign w:val="center"/>
          </w:tcPr>
          <w:p w14:paraId="13573F37" w14:textId="77777777" w:rsidR="00932740" w:rsidRPr="008D615C" w:rsidRDefault="00932740" w:rsidP="00932740">
            <w:pPr>
              <w:pStyle w:val="af7"/>
              <w:numPr>
                <w:ilvl w:val="0"/>
                <w:numId w:val="17"/>
              </w:numPr>
              <w:suppressAutoHyphens w:val="0"/>
              <w:rPr>
                <w:rFonts w:ascii="Times New Roman" w:hAnsi="Times New Roman" w:cs="Times New Roman"/>
                <w:sz w:val="24"/>
                <w:szCs w:val="24"/>
              </w:rPr>
            </w:pPr>
          </w:p>
        </w:tc>
        <w:tc>
          <w:tcPr>
            <w:tcW w:w="9274" w:type="dxa"/>
            <w:shd w:val="clear" w:color="auto" w:fill="FFFFFF"/>
            <w:vAlign w:val="center"/>
          </w:tcPr>
          <w:p w14:paraId="1520D908" w14:textId="7122C914" w:rsidR="00932740" w:rsidRPr="008D615C" w:rsidRDefault="00932740" w:rsidP="006B2B48">
            <w:pPr>
              <w:jc w:val="both"/>
            </w:pPr>
            <w:r w:rsidRPr="00CA670F">
              <w:t xml:space="preserve">Реконструкція вбудовано-прибудованої аптеки під адміністративне приміщення управління адміністративних послуг на вул. Кам’янецькій, 38 </w:t>
            </w:r>
          </w:p>
        </w:tc>
        <w:tc>
          <w:tcPr>
            <w:tcW w:w="1560" w:type="dxa"/>
            <w:shd w:val="clear" w:color="auto" w:fill="FFFFFF"/>
            <w:vAlign w:val="center"/>
          </w:tcPr>
          <w:p w14:paraId="2832B64A" w14:textId="3E064A44" w:rsidR="00932740" w:rsidRPr="008D615C" w:rsidRDefault="00932740" w:rsidP="00932740">
            <w:pPr>
              <w:jc w:val="center"/>
            </w:pPr>
            <w:r>
              <w:t>8</w:t>
            </w:r>
            <w:r w:rsidRPr="008D615C">
              <w:t>000,0</w:t>
            </w:r>
          </w:p>
        </w:tc>
        <w:tc>
          <w:tcPr>
            <w:tcW w:w="3344" w:type="dxa"/>
            <w:shd w:val="clear" w:color="auto" w:fill="FFFFFF"/>
            <w:vAlign w:val="center"/>
          </w:tcPr>
          <w:p w14:paraId="3C87F911" w14:textId="75759250" w:rsidR="00932740" w:rsidRPr="008D615C" w:rsidRDefault="00932740" w:rsidP="00932740">
            <w:pPr>
              <w:jc w:val="center"/>
            </w:pPr>
            <w:r w:rsidRPr="008D615C">
              <w:t>Управління капітального будівництва</w:t>
            </w:r>
          </w:p>
        </w:tc>
      </w:tr>
      <w:tr w:rsidR="00932740" w:rsidRPr="008D615C" w14:paraId="63ADA87A" w14:textId="77777777" w:rsidTr="005C72B4">
        <w:trPr>
          <w:trHeight w:val="70"/>
        </w:trPr>
        <w:tc>
          <w:tcPr>
            <w:tcW w:w="925" w:type="dxa"/>
            <w:shd w:val="clear" w:color="auto" w:fill="FFFFFF"/>
            <w:noWrap/>
            <w:vAlign w:val="center"/>
          </w:tcPr>
          <w:p w14:paraId="3DB0EF47" w14:textId="77777777"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47D84E4F" w14:textId="228C2D8E" w:rsidR="00932740" w:rsidRPr="008D615C" w:rsidRDefault="00932740" w:rsidP="006B2B48">
            <w:pPr>
              <w:jc w:val="both"/>
            </w:pPr>
            <w:r w:rsidRPr="008D615C">
              <w:t xml:space="preserve">Реконструкція з добудовою їдальні до існуючого приміщення СЗОШ №8 на </w:t>
            </w:r>
            <w:r w:rsidRPr="008D615C">
              <w:br/>
              <w:t xml:space="preserve">вул. Я. Гальчевського, 34 </w:t>
            </w:r>
          </w:p>
        </w:tc>
        <w:tc>
          <w:tcPr>
            <w:tcW w:w="1560" w:type="dxa"/>
            <w:shd w:val="clear" w:color="auto" w:fill="FFFFFF"/>
            <w:vAlign w:val="center"/>
          </w:tcPr>
          <w:p w14:paraId="50410C88" w14:textId="1D87A561" w:rsidR="00932740" w:rsidRPr="008D615C" w:rsidRDefault="00932740" w:rsidP="00932740">
            <w:pPr>
              <w:jc w:val="center"/>
            </w:pPr>
            <w:r w:rsidRPr="008D615C">
              <w:t>20000,0</w:t>
            </w:r>
          </w:p>
        </w:tc>
        <w:tc>
          <w:tcPr>
            <w:tcW w:w="3344" w:type="dxa"/>
            <w:shd w:val="clear" w:color="auto" w:fill="FFFFFF"/>
            <w:vAlign w:val="center"/>
          </w:tcPr>
          <w:p w14:paraId="6A8AA375" w14:textId="77777777" w:rsidR="00932740" w:rsidRPr="008D615C" w:rsidRDefault="00932740" w:rsidP="00932740">
            <w:pPr>
              <w:jc w:val="center"/>
            </w:pPr>
            <w:r w:rsidRPr="008D615C">
              <w:t>Управління капітального будівництва</w:t>
            </w:r>
          </w:p>
        </w:tc>
      </w:tr>
      <w:tr w:rsidR="00932740" w:rsidRPr="008D615C" w14:paraId="54305693" w14:textId="77777777" w:rsidTr="005C72B4">
        <w:trPr>
          <w:trHeight w:val="70"/>
        </w:trPr>
        <w:tc>
          <w:tcPr>
            <w:tcW w:w="925" w:type="dxa"/>
            <w:shd w:val="clear" w:color="auto" w:fill="FFFFFF"/>
            <w:noWrap/>
            <w:vAlign w:val="center"/>
          </w:tcPr>
          <w:p w14:paraId="18253C85" w14:textId="77777777"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678F78E1" w14:textId="76BC5F39" w:rsidR="00932740" w:rsidRPr="008D615C" w:rsidRDefault="00932740" w:rsidP="006B2B48">
            <w:pPr>
              <w:jc w:val="both"/>
            </w:pPr>
            <w:r w:rsidRPr="008D615C">
              <w:t xml:space="preserve">Реконструкція з добудовою приміщень ліцею №17 під спортивну залу на вул. Героїв Майдану, 5 </w:t>
            </w:r>
          </w:p>
        </w:tc>
        <w:tc>
          <w:tcPr>
            <w:tcW w:w="1560" w:type="dxa"/>
            <w:shd w:val="clear" w:color="auto" w:fill="FFFFFF"/>
            <w:vAlign w:val="center"/>
          </w:tcPr>
          <w:p w14:paraId="061D4348" w14:textId="71A2107B" w:rsidR="00932740" w:rsidRPr="008D615C" w:rsidRDefault="00932740" w:rsidP="00932740">
            <w:pPr>
              <w:jc w:val="center"/>
            </w:pPr>
            <w:r w:rsidRPr="008D615C">
              <w:t>20000,0</w:t>
            </w:r>
          </w:p>
        </w:tc>
        <w:tc>
          <w:tcPr>
            <w:tcW w:w="3344" w:type="dxa"/>
            <w:shd w:val="clear" w:color="auto" w:fill="FFFFFF"/>
            <w:vAlign w:val="center"/>
          </w:tcPr>
          <w:p w14:paraId="2BAAD815" w14:textId="77777777" w:rsidR="00932740" w:rsidRPr="008D615C" w:rsidRDefault="00932740" w:rsidP="00932740">
            <w:pPr>
              <w:jc w:val="center"/>
            </w:pPr>
            <w:r w:rsidRPr="008D615C">
              <w:t>Управління капітального будівництва</w:t>
            </w:r>
          </w:p>
        </w:tc>
      </w:tr>
      <w:tr w:rsidR="00932740" w:rsidRPr="008D615C" w14:paraId="10D604AF" w14:textId="77777777" w:rsidTr="005C72B4">
        <w:trPr>
          <w:trHeight w:val="70"/>
        </w:trPr>
        <w:tc>
          <w:tcPr>
            <w:tcW w:w="925" w:type="dxa"/>
            <w:shd w:val="clear" w:color="auto" w:fill="FFFFFF"/>
            <w:noWrap/>
            <w:vAlign w:val="center"/>
          </w:tcPr>
          <w:p w14:paraId="65D78217" w14:textId="77777777"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17A6A777" w14:textId="339E0837" w:rsidR="00932740" w:rsidRPr="008D615C" w:rsidRDefault="00932740" w:rsidP="006B2B48">
            <w:pPr>
              <w:jc w:val="both"/>
            </w:pPr>
            <w:r w:rsidRPr="008D615C">
              <w:rPr>
                <w:bCs/>
              </w:rPr>
              <w:t>Будівництво</w:t>
            </w:r>
            <w:r w:rsidRPr="008D615C">
              <w:t xml:space="preserve"> споруди цивільного захисту для </w:t>
            </w:r>
            <w:r>
              <w:t>СЗОШ</w:t>
            </w:r>
            <w:r w:rsidRPr="008D615C">
              <w:t xml:space="preserve"> </w:t>
            </w:r>
            <w:r w:rsidRPr="008D615C">
              <w:rPr>
                <w:bCs/>
              </w:rPr>
              <w:t xml:space="preserve">№13 </w:t>
            </w:r>
            <w:r w:rsidRPr="008D615C">
              <w:t xml:space="preserve">на вул. Профспілковій, 39 </w:t>
            </w:r>
          </w:p>
        </w:tc>
        <w:tc>
          <w:tcPr>
            <w:tcW w:w="1560" w:type="dxa"/>
            <w:shd w:val="clear" w:color="auto" w:fill="FFFFFF"/>
            <w:vAlign w:val="center"/>
          </w:tcPr>
          <w:p w14:paraId="6F73446A" w14:textId="0BDF422E" w:rsidR="00932740" w:rsidRPr="008D615C" w:rsidRDefault="00932740" w:rsidP="00932740">
            <w:pPr>
              <w:jc w:val="center"/>
            </w:pPr>
            <w:r>
              <w:t>25000</w:t>
            </w:r>
            <w:r w:rsidRPr="008D615C">
              <w:t>,0</w:t>
            </w:r>
          </w:p>
        </w:tc>
        <w:tc>
          <w:tcPr>
            <w:tcW w:w="3344" w:type="dxa"/>
            <w:shd w:val="clear" w:color="auto" w:fill="FFFFFF"/>
            <w:vAlign w:val="center"/>
          </w:tcPr>
          <w:p w14:paraId="34147B96" w14:textId="78DD3C5B" w:rsidR="00932740" w:rsidRPr="008D615C" w:rsidRDefault="00932740" w:rsidP="00932740">
            <w:pPr>
              <w:jc w:val="center"/>
            </w:pPr>
            <w:r w:rsidRPr="008D615C">
              <w:t>Управління капітального будівництва</w:t>
            </w:r>
          </w:p>
        </w:tc>
      </w:tr>
      <w:tr w:rsidR="00932740" w:rsidRPr="008D615C" w14:paraId="35CB2F68" w14:textId="77777777" w:rsidTr="005C72B4">
        <w:trPr>
          <w:trHeight w:val="70"/>
        </w:trPr>
        <w:tc>
          <w:tcPr>
            <w:tcW w:w="925" w:type="dxa"/>
            <w:shd w:val="clear" w:color="auto" w:fill="FFFFFF"/>
            <w:noWrap/>
            <w:vAlign w:val="center"/>
          </w:tcPr>
          <w:p w14:paraId="36C4BEC6" w14:textId="77777777"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34D77A63" w14:textId="0930AA53" w:rsidR="00932740" w:rsidRPr="008D615C" w:rsidRDefault="00932740" w:rsidP="006B2B48">
            <w:pPr>
              <w:jc w:val="both"/>
            </w:pPr>
            <w:r w:rsidRPr="008D615C">
              <w:rPr>
                <w:bCs/>
              </w:rPr>
              <w:t>Реконструкція</w:t>
            </w:r>
            <w:r w:rsidRPr="008D615C">
              <w:t xml:space="preserve"> будівель закладів освіти для улаштування споруд цивільного захисту (ЗДО</w:t>
            </w:r>
            <w:r w:rsidRPr="008D615C">
              <w:rPr>
                <w:bCs/>
              </w:rPr>
              <w:t xml:space="preserve"> №23</w:t>
            </w:r>
            <w:r w:rsidRPr="008D615C">
              <w:t xml:space="preserve">, СЗОШ </w:t>
            </w:r>
            <w:r w:rsidRPr="008D615C">
              <w:rPr>
                <w:bCs/>
              </w:rPr>
              <w:t>№</w:t>
            </w:r>
            <w:r w:rsidR="006B2B48">
              <w:rPr>
                <w:bCs/>
              </w:rPr>
              <w:t xml:space="preserve">№ </w:t>
            </w:r>
            <w:r w:rsidRPr="008D615C">
              <w:rPr>
                <w:bCs/>
              </w:rPr>
              <w:t>6,</w:t>
            </w:r>
            <w:r w:rsidR="006B2B48">
              <w:rPr>
                <w:bCs/>
              </w:rPr>
              <w:t xml:space="preserve"> </w:t>
            </w:r>
            <w:r w:rsidRPr="008D615C">
              <w:rPr>
                <w:bCs/>
              </w:rPr>
              <w:t>7</w:t>
            </w:r>
            <w:r w:rsidR="006B2B48">
              <w:t>)</w:t>
            </w:r>
          </w:p>
        </w:tc>
        <w:tc>
          <w:tcPr>
            <w:tcW w:w="1560" w:type="dxa"/>
            <w:shd w:val="clear" w:color="auto" w:fill="FFFFFF"/>
            <w:vAlign w:val="center"/>
          </w:tcPr>
          <w:p w14:paraId="497EF43E" w14:textId="0BD97C26" w:rsidR="00932740" w:rsidRPr="008D615C" w:rsidRDefault="00932740" w:rsidP="00932740">
            <w:pPr>
              <w:jc w:val="center"/>
            </w:pPr>
            <w:r>
              <w:t>170000,0</w:t>
            </w:r>
          </w:p>
        </w:tc>
        <w:tc>
          <w:tcPr>
            <w:tcW w:w="3344" w:type="dxa"/>
            <w:shd w:val="clear" w:color="auto" w:fill="FFFFFF"/>
            <w:vAlign w:val="center"/>
          </w:tcPr>
          <w:p w14:paraId="266CC4EB" w14:textId="5A6176E7" w:rsidR="00932740" w:rsidRPr="008D615C" w:rsidRDefault="00932740" w:rsidP="00932740">
            <w:pPr>
              <w:jc w:val="center"/>
            </w:pPr>
            <w:r w:rsidRPr="008D615C">
              <w:t>Управління капітального будівництва</w:t>
            </w:r>
          </w:p>
        </w:tc>
      </w:tr>
      <w:tr w:rsidR="00932740" w:rsidRPr="008D615C" w14:paraId="6A29F32B" w14:textId="77777777" w:rsidTr="005C72B4">
        <w:trPr>
          <w:trHeight w:val="70"/>
        </w:trPr>
        <w:tc>
          <w:tcPr>
            <w:tcW w:w="925" w:type="dxa"/>
            <w:shd w:val="clear" w:color="auto" w:fill="FFFFFF"/>
            <w:noWrap/>
            <w:vAlign w:val="center"/>
          </w:tcPr>
          <w:p w14:paraId="5D76210A" w14:textId="77777777"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17DE5C18" w14:textId="2B02DF09" w:rsidR="00932740" w:rsidRPr="008D615C" w:rsidRDefault="00932740" w:rsidP="006B2B48">
            <w:pPr>
              <w:jc w:val="both"/>
            </w:pPr>
            <w:r w:rsidRPr="008D615C">
              <w:t xml:space="preserve">Реставрація будівлі дитячої музичної школи №1 ім. М. Мозгового на вул. Проскурівській, 18 </w:t>
            </w:r>
          </w:p>
        </w:tc>
        <w:tc>
          <w:tcPr>
            <w:tcW w:w="1560" w:type="dxa"/>
            <w:shd w:val="clear" w:color="auto" w:fill="FFFFFF"/>
            <w:vAlign w:val="center"/>
          </w:tcPr>
          <w:p w14:paraId="487FC7EE" w14:textId="6D3EA4BF" w:rsidR="00932740" w:rsidRPr="008D615C" w:rsidRDefault="00932740" w:rsidP="00932740">
            <w:pPr>
              <w:jc w:val="center"/>
            </w:pPr>
            <w:r w:rsidRPr="008D615C">
              <w:t>10000,0</w:t>
            </w:r>
          </w:p>
        </w:tc>
        <w:tc>
          <w:tcPr>
            <w:tcW w:w="3344" w:type="dxa"/>
            <w:shd w:val="clear" w:color="auto" w:fill="FFFFFF"/>
            <w:vAlign w:val="center"/>
          </w:tcPr>
          <w:p w14:paraId="6925CCAD" w14:textId="77777777" w:rsidR="00932740" w:rsidRPr="008D615C" w:rsidRDefault="00932740" w:rsidP="00932740">
            <w:pPr>
              <w:jc w:val="center"/>
            </w:pPr>
            <w:r w:rsidRPr="008D615C">
              <w:t>Управління капітального будівництва</w:t>
            </w:r>
          </w:p>
        </w:tc>
      </w:tr>
      <w:tr w:rsidR="00932740" w:rsidRPr="008D615C" w14:paraId="641D915B" w14:textId="77777777" w:rsidTr="005C72B4">
        <w:trPr>
          <w:trHeight w:val="562"/>
        </w:trPr>
        <w:tc>
          <w:tcPr>
            <w:tcW w:w="925" w:type="dxa"/>
            <w:shd w:val="clear" w:color="auto" w:fill="FFFFFF"/>
            <w:noWrap/>
            <w:vAlign w:val="center"/>
          </w:tcPr>
          <w:p w14:paraId="6662AF28" w14:textId="77777777"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72E67901" w14:textId="0820550C" w:rsidR="00932740" w:rsidRPr="008D615C" w:rsidRDefault="00932740" w:rsidP="00837FB3">
            <w:pPr>
              <w:jc w:val="both"/>
            </w:pPr>
            <w:r w:rsidRPr="008D615C">
              <w:rPr>
                <w:bCs/>
              </w:rPr>
              <w:t xml:space="preserve">Реставрація міського будинку культури на вул. Проскурівській, 43 </w:t>
            </w:r>
          </w:p>
        </w:tc>
        <w:tc>
          <w:tcPr>
            <w:tcW w:w="1560" w:type="dxa"/>
            <w:shd w:val="clear" w:color="auto" w:fill="FFFFFF"/>
            <w:vAlign w:val="center"/>
          </w:tcPr>
          <w:p w14:paraId="0EBD15A6" w14:textId="3E26E263" w:rsidR="00932740" w:rsidRPr="008D615C" w:rsidRDefault="00932740" w:rsidP="00932740">
            <w:pPr>
              <w:jc w:val="center"/>
            </w:pPr>
            <w:r w:rsidRPr="008D615C">
              <w:t>19000,0</w:t>
            </w:r>
          </w:p>
        </w:tc>
        <w:tc>
          <w:tcPr>
            <w:tcW w:w="3344" w:type="dxa"/>
            <w:shd w:val="clear" w:color="auto" w:fill="FFFFFF"/>
            <w:vAlign w:val="center"/>
          </w:tcPr>
          <w:p w14:paraId="06F44591" w14:textId="77777777" w:rsidR="00932740" w:rsidRPr="008D615C" w:rsidRDefault="00932740" w:rsidP="00932740">
            <w:pPr>
              <w:jc w:val="center"/>
            </w:pPr>
            <w:r w:rsidRPr="008D615C">
              <w:t>Управління капітального будівництва</w:t>
            </w:r>
          </w:p>
        </w:tc>
      </w:tr>
      <w:tr w:rsidR="00932740" w:rsidRPr="008D615C" w14:paraId="0BDCF9AC" w14:textId="77777777" w:rsidTr="005C72B4">
        <w:trPr>
          <w:trHeight w:val="70"/>
        </w:trPr>
        <w:tc>
          <w:tcPr>
            <w:tcW w:w="925" w:type="dxa"/>
            <w:shd w:val="clear" w:color="auto" w:fill="FFFFFF"/>
            <w:noWrap/>
            <w:vAlign w:val="center"/>
          </w:tcPr>
          <w:p w14:paraId="23EAC930" w14:textId="77777777" w:rsidR="00932740" w:rsidRPr="004F6BB9" w:rsidRDefault="00932740" w:rsidP="00932740">
            <w:pPr>
              <w:pStyle w:val="af7"/>
              <w:numPr>
                <w:ilvl w:val="0"/>
                <w:numId w:val="17"/>
              </w:numPr>
              <w:suppressAutoHyphens w:val="0"/>
              <w:spacing w:before="0" w:after="0"/>
              <w:rPr>
                <w:rFonts w:ascii="Times New Roman" w:hAnsi="Times New Roman" w:cs="Times New Roman"/>
                <w:sz w:val="24"/>
                <w:szCs w:val="24"/>
                <w:lang w:val="uk-UA"/>
              </w:rPr>
            </w:pPr>
          </w:p>
        </w:tc>
        <w:tc>
          <w:tcPr>
            <w:tcW w:w="9274" w:type="dxa"/>
            <w:shd w:val="clear" w:color="auto" w:fill="FFFFFF"/>
            <w:vAlign w:val="center"/>
          </w:tcPr>
          <w:p w14:paraId="0134F036" w14:textId="30BD9436" w:rsidR="00932740" w:rsidRPr="008D615C" w:rsidRDefault="00932740" w:rsidP="006B2B48">
            <w:pPr>
              <w:jc w:val="both"/>
            </w:pPr>
            <w:r w:rsidRPr="008D615C">
              <w:rPr>
                <w:color w:val="000000"/>
              </w:rPr>
              <w:t xml:space="preserve">Будівництво </w:t>
            </w:r>
            <w:r w:rsidRPr="008D615C">
              <w:t>каналізаційно-насосної станції</w:t>
            </w:r>
            <w:r w:rsidRPr="008D615C">
              <w:rPr>
                <w:color w:val="000000"/>
              </w:rPr>
              <w:t xml:space="preserve"> та двох напірних колекторів з</w:t>
            </w:r>
            <w:r w:rsidR="006B2B48">
              <w:rPr>
                <w:color w:val="000000"/>
              </w:rPr>
              <w:t xml:space="preserve"> </w:t>
            </w:r>
            <w:r w:rsidRPr="008D615C">
              <w:rPr>
                <w:color w:val="000000"/>
              </w:rPr>
              <w:t>мережами каналізації та водопроводу у районі вул. Західно-Окружної до вул.</w:t>
            </w:r>
            <w:r w:rsidR="006B2B48">
              <w:rPr>
                <w:color w:val="000000"/>
              </w:rPr>
              <w:t xml:space="preserve"> </w:t>
            </w:r>
            <w:r w:rsidRPr="008D615C">
              <w:rPr>
                <w:color w:val="000000"/>
              </w:rPr>
              <w:t xml:space="preserve">С. Бандери </w:t>
            </w:r>
          </w:p>
        </w:tc>
        <w:tc>
          <w:tcPr>
            <w:tcW w:w="1560" w:type="dxa"/>
            <w:shd w:val="clear" w:color="auto" w:fill="FFFFFF"/>
            <w:vAlign w:val="center"/>
          </w:tcPr>
          <w:p w14:paraId="66EFFCD0" w14:textId="04957E38" w:rsidR="00932740" w:rsidRPr="008D615C" w:rsidRDefault="00932740" w:rsidP="00932740">
            <w:pPr>
              <w:jc w:val="center"/>
            </w:pPr>
            <w:r>
              <w:t>10</w:t>
            </w:r>
            <w:r w:rsidRPr="008D615C">
              <w:t>000,0</w:t>
            </w:r>
          </w:p>
        </w:tc>
        <w:tc>
          <w:tcPr>
            <w:tcW w:w="3344" w:type="dxa"/>
            <w:shd w:val="clear" w:color="auto" w:fill="FFFFFF"/>
            <w:vAlign w:val="center"/>
          </w:tcPr>
          <w:p w14:paraId="1FC2B66B" w14:textId="6C0DBB2E" w:rsidR="00932740" w:rsidRPr="008D615C" w:rsidRDefault="00932740" w:rsidP="00932740">
            <w:pPr>
              <w:jc w:val="center"/>
            </w:pPr>
            <w:r w:rsidRPr="008D615C">
              <w:t>Управління капітального будівництва</w:t>
            </w:r>
          </w:p>
        </w:tc>
      </w:tr>
      <w:tr w:rsidR="00932740" w:rsidRPr="008D615C" w14:paraId="61D00473" w14:textId="77777777" w:rsidTr="005C72B4">
        <w:trPr>
          <w:trHeight w:val="70"/>
        </w:trPr>
        <w:tc>
          <w:tcPr>
            <w:tcW w:w="925" w:type="dxa"/>
            <w:shd w:val="clear" w:color="auto" w:fill="FFFFFF"/>
            <w:noWrap/>
            <w:vAlign w:val="center"/>
          </w:tcPr>
          <w:p w14:paraId="1DDAC49C" w14:textId="77777777"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tcPr>
          <w:p w14:paraId="6CB5540F" w14:textId="0CEAAE56" w:rsidR="00932740" w:rsidRPr="008D615C" w:rsidRDefault="00932740" w:rsidP="00932740">
            <w:pPr>
              <w:jc w:val="both"/>
              <w:rPr>
                <w:color w:val="000000"/>
              </w:rPr>
            </w:pPr>
            <w:r w:rsidRPr="008D615C">
              <w:rPr>
                <w:lang w:eastAsia="ru-RU"/>
              </w:rPr>
              <w:t xml:space="preserve">Будівництво артезіанської свердловини, водонапірної башти та водогону у </w:t>
            </w:r>
            <w:r w:rsidRPr="008D615C">
              <w:rPr>
                <w:lang w:eastAsia="ru-RU"/>
              </w:rPr>
              <w:br/>
              <w:t>с. Малашівці</w:t>
            </w:r>
          </w:p>
        </w:tc>
        <w:tc>
          <w:tcPr>
            <w:tcW w:w="1560" w:type="dxa"/>
            <w:shd w:val="clear" w:color="auto" w:fill="FFFFFF"/>
            <w:vAlign w:val="center"/>
          </w:tcPr>
          <w:p w14:paraId="0366B6EB" w14:textId="1C2EB0EB" w:rsidR="00932740" w:rsidRPr="008D615C" w:rsidRDefault="00932740" w:rsidP="00932740">
            <w:pPr>
              <w:jc w:val="center"/>
            </w:pPr>
            <w:r>
              <w:t>6</w:t>
            </w:r>
            <w:r w:rsidRPr="008D615C">
              <w:t>000,0</w:t>
            </w:r>
          </w:p>
        </w:tc>
        <w:tc>
          <w:tcPr>
            <w:tcW w:w="3344" w:type="dxa"/>
            <w:shd w:val="clear" w:color="auto" w:fill="FFFFFF"/>
            <w:vAlign w:val="center"/>
          </w:tcPr>
          <w:p w14:paraId="16840567" w14:textId="784B2232" w:rsidR="00932740" w:rsidRPr="008D615C" w:rsidRDefault="00932740" w:rsidP="00932740">
            <w:pPr>
              <w:jc w:val="center"/>
            </w:pPr>
            <w:r w:rsidRPr="008D615C">
              <w:t>Управління капітального будівництва</w:t>
            </w:r>
          </w:p>
        </w:tc>
      </w:tr>
      <w:tr w:rsidR="00932740" w:rsidRPr="008D615C" w14:paraId="7FD15C55" w14:textId="77777777" w:rsidTr="005C72B4">
        <w:trPr>
          <w:trHeight w:val="629"/>
        </w:trPr>
        <w:tc>
          <w:tcPr>
            <w:tcW w:w="925" w:type="dxa"/>
            <w:shd w:val="clear" w:color="auto" w:fill="FFFFFF"/>
            <w:noWrap/>
            <w:vAlign w:val="center"/>
          </w:tcPr>
          <w:p w14:paraId="4304E59A" w14:textId="77777777"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2DE90DEE" w14:textId="4362ECE9" w:rsidR="00932740" w:rsidRPr="008D615C" w:rsidRDefault="00932740" w:rsidP="00837FB3">
            <w:pPr>
              <w:jc w:val="both"/>
            </w:pPr>
            <w:r w:rsidRPr="008D615C">
              <w:t>Будівництво вулиці Мельникова (від вул. Зарічанської до вул. Трудової)</w:t>
            </w:r>
          </w:p>
        </w:tc>
        <w:tc>
          <w:tcPr>
            <w:tcW w:w="1560" w:type="dxa"/>
            <w:shd w:val="clear" w:color="auto" w:fill="FFFFFF"/>
            <w:vAlign w:val="center"/>
          </w:tcPr>
          <w:p w14:paraId="60C82ACA" w14:textId="413AFC84" w:rsidR="00932740" w:rsidRPr="008D615C" w:rsidRDefault="00932740" w:rsidP="00932740">
            <w:pPr>
              <w:jc w:val="center"/>
            </w:pPr>
            <w:r w:rsidRPr="008D615C">
              <w:t>70000,0</w:t>
            </w:r>
          </w:p>
        </w:tc>
        <w:tc>
          <w:tcPr>
            <w:tcW w:w="3344" w:type="dxa"/>
            <w:shd w:val="clear" w:color="auto" w:fill="FFFFFF"/>
            <w:vAlign w:val="center"/>
          </w:tcPr>
          <w:p w14:paraId="7A1E8496" w14:textId="77777777" w:rsidR="00932740" w:rsidRPr="008D615C" w:rsidRDefault="00932740" w:rsidP="00932740">
            <w:pPr>
              <w:jc w:val="center"/>
            </w:pPr>
            <w:r w:rsidRPr="008D615C">
              <w:t>Управління капітального будівництва</w:t>
            </w:r>
          </w:p>
        </w:tc>
      </w:tr>
      <w:tr w:rsidR="00932740" w:rsidRPr="008D615C" w14:paraId="216F1CB9" w14:textId="77777777" w:rsidTr="005C72B4">
        <w:trPr>
          <w:trHeight w:val="70"/>
        </w:trPr>
        <w:tc>
          <w:tcPr>
            <w:tcW w:w="925" w:type="dxa"/>
            <w:shd w:val="clear" w:color="auto" w:fill="FFFFFF"/>
            <w:noWrap/>
            <w:vAlign w:val="center"/>
          </w:tcPr>
          <w:p w14:paraId="699EF53D" w14:textId="77777777"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12330D17" w14:textId="0C702680" w:rsidR="00932740" w:rsidRPr="008D615C" w:rsidRDefault="00932740" w:rsidP="00837FB3">
            <w:pPr>
              <w:jc w:val="both"/>
            </w:pPr>
            <w:r w:rsidRPr="008D615C">
              <w:t xml:space="preserve">Будівництво вулиці від вул. С. Бандери до вул. </w:t>
            </w:r>
            <w:r w:rsidRPr="00CA670F">
              <w:t>Західно-Окружної, вулиці Лісогринівецької (від вул. С. Бандери до вул. Старокостянтинівськ</w:t>
            </w:r>
            <w:r w:rsidR="006B2B48">
              <w:t>е</w:t>
            </w:r>
            <w:r w:rsidRPr="00CA670F">
              <w:t xml:space="preserve"> шосе)</w:t>
            </w:r>
          </w:p>
        </w:tc>
        <w:tc>
          <w:tcPr>
            <w:tcW w:w="1560" w:type="dxa"/>
            <w:shd w:val="clear" w:color="auto" w:fill="FFFFFF"/>
            <w:vAlign w:val="center"/>
          </w:tcPr>
          <w:p w14:paraId="4B89DC5C" w14:textId="6289AA4C" w:rsidR="00932740" w:rsidRPr="008D615C" w:rsidRDefault="00932740" w:rsidP="00932740">
            <w:pPr>
              <w:jc w:val="center"/>
            </w:pPr>
            <w:r>
              <w:t>80</w:t>
            </w:r>
            <w:r w:rsidRPr="008D615C">
              <w:t>000,0</w:t>
            </w:r>
          </w:p>
        </w:tc>
        <w:tc>
          <w:tcPr>
            <w:tcW w:w="3344" w:type="dxa"/>
            <w:shd w:val="clear" w:color="auto" w:fill="FFFFFF"/>
            <w:vAlign w:val="center"/>
          </w:tcPr>
          <w:p w14:paraId="02D78753" w14:textId="77777777" w:rsidR="00932740" w:rsidRPr="008D615C" w:rsidRDefault="00932740" w:rsidP="00932740">
            <w:pPr>
              <w:jc w:val="center"/>
            </w:pPr>
            <w:r w:rsidRPr="008D615C">
              <w:t>Управління капітального будівництва</w:t>
            </w:r>
          </w:p>
        </w:tc>
      </w:tr>
      <w:tr w:rsidR="00932740" w:rsidRPr="008D615C" w14:paraId="0ED16814" w14:textId="77777777" w:rsidTr="005C72B4">
        <w:trPr>
          <w:trHeight w:val="70"/>
        </w:trPr>
        <w:tc>
          <w:tcPr>
            <w:tcW w:w="925" w:type="dxa"/>
            <w:shd w:val="clear" w:color="auto" w:fill="FFFFFF"/>
            <w:noWrap/>
            <w:vAlign w:val="center"/>
          </w:tcPr>
          <w:p w14:paraId="55B9477C" w14:textId="639FA50A"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3FF83B03" w14:textId="60F3C749" w:rsidR="00932740" w:rsidRPr="008D615C" w:rsidRDefault="00932740" w:rsidP="006B2B48">
            <w:pPr>
              <w:jc w:val="both"/>
            </w:pPr>
            <w:r w:rsidRPr="008D615C">
              <w:t xml:space="preserve">Будівництво внутрішньоквартального проїзду між земельними ділянками на </w:t>
            </w:r>
            <w:r w:rsidRPr="008D615C">
              <w:br/>
              <w:t xml:space="preserve">вул. Старокостянтинівське шосе, 2/1 «3» </w:t>
            </w:r>
          </w:p>
        </w:tc>
        <w:tc>
          <w:tcPr>
            <w:tcW w:w="1560" w:type="dxa"/>
            <w:shd w:val="clear" w:color="auto" w:fill="FFFFFF"/>
            <w:vAlign w:val="center"/>
          </w:tcPr>
          <w:p w14:paraId="30FCA933" w14:textId="02B16032" w:rsidR="00932740" w:rsidRPr="008D615C" w:rsidRDefault="00932740" w:rsidP="00932740">
            <w:pPr>
              <w:jc w:val="center"/>
            </w:pPr>
            <w:r w:rsidRPr="008D615C">
              <w:t>14800,0</w:t>
            </w:r>
          </w:p>
        </w:tc>
        <w:tc>
          <w:tcPr>
            <w:tcW w:w="3344" w:type="dxa"/>
            <w:shd w:val="clear" w:color="auto" w:fill="FFFFFF"/>
            <w:vAlign w:val="center"/>
          </w:tcPr>
          <w:p w14:paraId="67F3CB76" w14:textId="77777777" w:rsidR="00932740" w:rsidRPr="008D615C" w:rsidRDefault="00932740" w:rsidP="00932740">
            <w:pPr>
              <w:jc w:val="center"/>
            </w:pPr>
            <w:r w:rsidRPr="008D615C">
              <w:t>Управління капітального будівництва</w:t>
            </w:r>
          </w:p>
        </w:tc>
      </w:tr>
      <w:tr w:rsidR="00932740" w:rsidRPr="008D615C" w14:paraId="68491509" w14:textId="77777777" w:rsidTr="005C72B4">
        <w:trPr>
          <w:trHeight w:val="70"/>
        </w:trPr>
        <w:tc>
          <w:tcPr>
            <w:tcW w:w="925" w:type="dxa"/>
            <w:shd w:val="clear" w:color="auto" w:fill="FFFFFF"/>
            <w:noWrap/>
            <w:vAlign w:val="center"/>
          </w:tcPr>
          <w:p w14:paraId="391AEB68" w14:textId="77777777" w:rsidR="00932740" w:rsidRPr="008D615C" w:rsidRDefault="00932740" w:rsidP="00932740">
            <w:pPr>
              <w:pStyle w:val="af7"/>
              <w:numPr>
                <w:ilvl w:val="0"/>
                <w:numId w:val="17"/>
              </w:numPr>
              <w:suppressAutoHyphens w:val="0"/>
              <w:rPr>
                <w:rFonts w:ascii="Times New Roman" w:hAnsi="Times New Roman" w:cs="Times New Roman"/>
                <w:sz w:val="24"/>
                <w:szCs w:val="24"/>
              </w:rPr>
            </w:pPr>
          </w:p>
        </w:tc>
        <w:tc>
          <w:tcPr>
            <w:tcW w:w="9274" w:type="dxa"/>
            <w:shd w:val="clear" w:color="auto" w:fill="FFFFFF"/>
            <w:vAlign w:val="center"/>
          </w:tcPr>
          <w:p w14:paraId="58C5D79C" w14:textId="03313761" w:rsidR="00932740" w:rsidRPr="008D615C" w:rsidRDefault="00932740" w:rsidP="006B2B48">
            <w:pPr>
              <w:jc w:val="both"/>
              <w:rPr>
                <w:color w:val="C0504D" w:themeColor="accent2"/>
              </w:rPr>
            </w:pPr>
            <w:r w:rsidRPr="008D615C">
              <w:t>Будівництво вулиці Гетьманської, проїзду від вул</w:t>
            </w:r>
            <w:r>
              <w:t>.</w:t>
            </w:r>
            <w:r w:rsidRPr="008D615C">
              <w:t xml:space="preserve"> Січових стрільців до вул</w:t>
            </w:r>
            <w:r>
              <w:t>.</w:t>
            </w:r>
            <w:r w:rsidRPr="008D615C">
              <w:t xml:space="preserve"> Гетьманської, проїзду між земельними ділянками </w:t>
            </w:r>
            <w:r w:rsidRPr="008C2B86">
              <w:t>6810100000:17:004:0102 та 6810100000:17:004:0005</w:t>
            </w:r>
            <w:r w:rsidRPr="008D615C">
              <w:t xml:space="preserve"> до вул</w:t>
            </w:r>
            <w:r>
              <w:t>.</w:t>
            </w:r>
            <w:r w:rsidRPr="008D615C">
              <w:t xml:space="preserve"> Гетьманської</w:t>
            </w:r>
          </w:p>
        </w:tc>
        <w:tc>
          <w:tcPr>
            <w:tcW w:w="1560" w:type="dxa"/>
            <w:shd w:val="clear" w:color="auto" w:fill="FFFFFF"/>
            <w:vAlign w:val="center"/>
          </w:tcPr>
          <w:p w14:paraId="38ED6BEA" w14:textId="1D205972" w:rsidR="00932740" w:rsidRPr="008D615C" w:rsidRDefault="00932740" w:rsidP="00932740">
            <w:pPr>
              <w:jc w:val="center"/>
            </w:pPr>
            <w:r w:rsidRPr="008D615C">
              <w:t>6000,0</w:t>
            </w:r>
          </w:p>
        </w:tc>
        <w:tc>
          <w:tcPr>
            <w:tcW w:w="3344" w:type="dxa"/>
            <w:shd w:val="clear" w:color="auto" w:fill="FFFFFF"/>
            <w:vAlign w:val="center"/>
          </w:tcPr>
          <w:p w14:paraId="0751CD99" w14:textId="6169F029" w:rsidR="00932740" w:rsidRPr="008D615C" w:rsidRDefault="00932740" w:rsidP="00932740">
            <w:pPr>
              <w:jc w:val="center"/>
            </w:pPr>
            <w:r w:rsidRPr="008D615C">
              <w:t>Управління капітального будівництва</w:t>
            </w:r>
          </w:p>
        </w:tc>
      </w:tr>
      <w:tr w:rsidR="00932740" w:rsidRPr="008D615C" w14:paraId="1FA77226" w14:textId="77777777" w:rsidTr="005C72B4">
        <w:trPr>
          <w:trHeight w:val="653"/>
        </w:trPr>
        <w:tc>
          <w:tcPr>
            <w:tcW w:w="925" w:type="dxa"/>
            <w:shd w:val="clear" w:color="auto" w:fill="FFFFFF"/>
            <w:noWrap/>
            <w:vAlign w:val="center"/>
          </w:tcPr>
          <w:p w14:paraId="2A9A9629" w14:textId="77777777" w:rsidR="00932740" w:rsidRPr="008C2B86" w:rsidRDefault="00932740" w:rsidP="00932740">
            <w:pPr>
              <w:pStyle w:val="af7"/>
              <w:numPr>
                <w:ilvl w:val="0"/>
                <w:numId w:val="17"/>
              </w:numPr>
              <w:suppressAutoHyphens w:val="0"/>
              <w:rPr>
                <w:rFonts w:ascii="Times New Roman" w:hAnsi="Times New Roman" w:cs="Times New Roman"/>
                <w:sz w:val="24"/>
                <w:szCs w:val="24"/>
                <w:lang w:val="uk-UA"/>
              </w:rPr>
            </w:pPr>
          </w:p>
        </w:tc>
        <w:tc>
          <w:tcPr>
            <w:tcW w:w="9274" w:type="dxa"/>
            <w:shd w:val="clear" w:color="auto" w:fill="FFFFFF"/>
            <w:vAlign w:val="center"/>
          </w:tcPr>
          <w:p w14:paraId="077F795E" w14:textId="192DD310" w:rsidR="00932740" w:rsidRPr="008D615C" w:rsidRDefault="00932740" w:rsidP="00837FB3">
            <w:pPr>
              <w:jc w:val="both"/>
              <w:rPr>
                <w:color w:val="C0504D" w:themeColor="accent2"/>
              </w:rPr>
            </w:pPr>
            <w:r w:rsidRPr="008D615C">
              <w:t>Розроблення проектно-кошторисної документації на виконання робіт з будівництва переходу через залізницю</w:t>
            </w:r>
            <w:r>
              <w:t xml:space="preserve"> у</w:t>
            </w:r>
            <w:r w:rsidRPr="008D615C">
              <w:t xml:space="preserve"> продовження </w:t>
            </w:r>
            <w:r>
              <w:t xml:space="preserve">вул. </w:t>
            </w:r>
            <w:r w:rsidRPr="008D615C">
              <w:t>Старокостянтинівськ</w:t>
            </w:r>
            <w:r>
              <w:t>е</w:t>
            </w:r>
            <w:r w:rsidRPr="008D615C">
              <w:t xml:space="preserve"> шосе</w:t>
            </w:r>
          </w:p>
        </w:tc>
        <w:tc>
          <w:tcPr>
            <w:tcW w:w="1560" w:type="dxa"/>
            <w:shd w:val="clear" w:color="auto" w:fill="FFFFFF"/>
            <w:vAlign w:val="center"/>
          </w:tcPr>
          <w:p w14:paraId="405FAFCA" w14:textId="54B469D5" w:rsidR="00932740" w:rsidRPr="008D615C" w:rsidRDefault="00932740" w:rsidP="00932740">
            <w:pPr>
              <w:jc w:val="center"/>
            </w:pPr>
            <w:r w:rsidRPr="008D615C">
              <w:t>1000,0</w:t>
            </w:r>
          </w:p>
        </w:tc>
        <w:tc>
          <w:tcPr>
            <w:tcW w:w="3344" w:type="dxa"/>
            <w:shd w:val="clear" w:color="auto" w:fill="FFFFFF"/>
            <w:vAlign w:val="center"/>
          </w:tcPr>
          <w:p w14:paraId="31E7AB68" w14:textId="3E7ADEEC" w:rsidR="00932740" w:rsidRPr="008D615C" w:rsidRDefault="00932740" w:rsidP="00932740">
            <w:pPr>
              <w:jc w:val="center"/>
            </w:pPr>
            <w:r w:rsidRPr="008D615C">
              <w:t>Управління капітального будівництва</w:t>
            </w:r>
          </w:p>
        </w:tc>
      </w:tr>
      <w:tr w:rsidR="00932740" w:rsidRPr="008D615C" w14:paraId="245B2B28" w14:textId="77777777" w:rsidTr="005C72B4">
        <w:trPr>
          <w:trHeight w:val="70"/>
        </w:trPr>
        <w:tc>
          <w:tcPr>
            <w:tcW w:w="925" w:type="dxa"/>
            <w:shd w:val="clear" w:color="auto" w:fill="FFFFFF"/>
            <w:noWrap/>
            <w:vAlign w:val="center"/>
          </w:tcPr>
          <w:p w14:paraId="1292848F" w14:textId="77777777" w:rsidR="00932740" w:rsidRPr="004F6BB9" w:rsidRDefault="00932740" w:rsidP="00932740">
            <w:pPr>
              <w:pStyle w:val="af7"/>
              <w:numPr>
                <w:ilvl w:val="0"/>
                <w:numId w:val="17"/>
              </w:numPr>
              <w:suppressAutoHyphens w:val="0"/>
              <w:rPr>
                <w:rFonts w:ascii="Times New Roman" w:hAnsi="Times New Roman" w:cs="Times New Roman"/>
                <w:sz w:val="24"/>
                <w:szCs w:val="24"/>
                <w:lang w:val="uk-UA"/>
              </w:rPr>
            </w:pPr>
          </w:p>
        </w:tc>
        <w:tc>
          <w:tcPr>
            <w:tcW w:w="9274" w:type="dxa"/>
            <w:shd w:val="clear" w:color="auto" w:fill="FFFFFF"/>
            <w:vAlign w:val="center"/>
          </w:tcPr>
          <w:p w14:paraId="19F42BC2" w14:textId="473BDE9E" w:rsidR="00932740" w:rsidRPr="008D615C" w:rsidRDefault="00932740" w:rsidP="00932740">
            <w:pPr>
              <w:jc w:val="both"/>
            </w:pPr>
            <w:r w:rsidRPr="008D615C">
              <w:t xml:space="preserve">Будівництво індустріального парку  «Хмельницький» на вул. Вінницьке шосе, 18 </w:t>
            </w:r>
            <w:r w:rsidR="00B44ECD">
              <w:br/>
            </w:r>
            <w:r w:rsidRPr="008D615C">
              <w:t>(м. Хмельницький) (зовнішні мереж</w:t>
            </w:r>
            <w:r>
              <w:t>і</w:t>
            </w:r>
            <w:r w:rsidRPr="008D615C">
              <w:t xml:space="preserve"> газопостачання, водопостачання, водовідведення, електропостачання, проїзди (штучні споруди))</w:t>
            </w:r>
          </w:p>
        </w:tc>
        <w:tc>
          <w:tcPr>
            <w:tcW w:w="1560" w:type="dxa"/>
            <w:shd w:val="clear" w:color="auto" w:fill="FFFFFF"/>
            <w:vAlign w:val="center"/>
          </w:tcPr>
          <w:p w14:paraId="473F61BB" w14:textId="1BA3CDDE" w:rsidR="00932740" w:rsidRPr="008D615C" w:rsidRDefault="00932740" w:rsidP="00932740">
            <w:pPr>
              <w:jc w:val="center"/>
            </w:pPr>
            <w:r w:rsidRPr="008D615C">
              <w:t>1</w:t>
            </w:r>
            <w:r>
              <w:t>50</w:t>
            </w:r>
            <w:r w:rsidRPr="008D615C">
              <w:t>000,0</w:t>
            </w:r>
          </w:p>
        </w:tc>
        <w:tc>
          <w:tcPr>
            <w:tcW w:w="3344" w:type="dxa"/>
            <w:shd w:val="clear" w:color="auto" w:fill="FFFFFF"/>
            <w:vAlign w:val="center"/>
          </w:tcPr>
          <w:p w14:paraId="65951BDF" w14:textId="77777777" w:rsidR="00932740" w:rsidRPr="008D615C" w:rsidRDefault="00932740" w:rsidP="00932740">
            <w:pPr>
              <w:jc w:val="center"/>
            </w:pPr>
            <w:r w:rsidRPr="008D615C">
              <w:t>Управління капітального будівництва</w:t>
            </w:r>
          </w:p>
        </w:tc>
      </w:tr>
      <w:tr w:rsidR="00932740" w:rsidRPr="008D615C" w14:paraId="34A8B5BB" w14:textId="77777777" w:rsidTr="005C72B4">
        <w:trPr>
          <w:trHeight w:val="70"/>
        </w:trPr>
        <w:tc>
          <w:tcPr>
            <w:tcW w:w="925" w:type="dxa"/>
            <w:shd w:val="clear" w:color="auto" w:fill="FFFFFF"/>
            <w:noWrap/>
            <w:vAlign w:val="center"/>
          </w:tcPr>
          <w:p w14:paraId="58935BA5" w14:textId="77777777" w:rsidR="00932740" w:rsidRPr="00B44ECD" w:rsidRDefault="00932740" w:rsidP="00932740">
            <w:pPr>
              <w:pStyle w:val="af7"/>
              <w:numPr>
                <w:ilvl w:val="0"/>
                <w:numId w:val="17"/>
              </w:numPr>
              <w:suppressAutoHyphens w:val="0"/>
              <w:rPr>
                <w:rFonts w:ascii="Times New Roman" w:hAnsi="Times New Roman" w:cs="Times New Roman"/>
                <w:sz w:val="24"/>
                <w:szCs w:val="24"/>
                <w:lang w:val="uk-UA"/>
              </w:rPr>
            </w:pPr>
          </w:p>
        </w:tc>
        <w:tc>
          <w:tcPr>
            <w:tcW w:w="9274" w:type="dxa"/>
            <w:vAlign w:val="center"/>
          </w:tcPr>
          <w:p w14:paraId="282FB909" w14:textId="77777777" w:rsidR="00932740" w:rsidRPr="008D615C" w:rsidRDefault="00932740" w:rsidP="00932740">
            <w:pPr>
              <w:jc w:val="both"/>
            </w:pPr>
            <w:r w:rsidRPr="008D615C">
              <w:t>Проведення робіт з підготовки документації з питань містобудування, земельних відносин та благоустрою і проведення земельних торгів</w:t>
            </w:r>
          </w:p>
        </w:tc>
        <w:tc>
          <w:tcPr>
            <w:tcW w:w="1560" w:type="dxa"/>
            <w:vAlign w:val="center"/>
          </w:tcPr>
          <w:p w14:paraId="49DA5DEB" w14:textId="1FE1071C" w:rsidR="00932740" w:rsidRPr="008D615C" w:rsidRDefault="00932740" w:rsidP="00932740">
            <w:pPr>
              <w:jc w:val="center"/>
            </w:pPr>
            <w:r w:rsidRPr="008D615C">
              <w:t>350,0</w:t>
            </w:r>
          </w:p>
        </w:tc>
        <w:tc>
          <w:tcPr>
            <w:tcW w:w="3344" w:type="dxa"/>
            <w:shd w:val="clear" w:color="auto" w:fill="FFFFFF"/>
            <w:vAlign w:val="center"/>
          </w:tcPr>
          <w:p w14:paraId="5951DD6E" w14:textId="77777777" w:rsidR="00932740" w:rsidRPr="008D615C" w:rsidRDefault="00932740" w:rsidP="00932740">
            <w:pPr>
              <w:jc w:val="center"/>
            </w:pPr>
            <w:r w:rsidRPr="008D615C">
              <w:t xml:space="preserve">Управління земельних ресурсів </w:t>
            </w:r>
          </w:p>
        </w:tc>
      </w:tr>
      <w:tr w:rsidR="00932740" w:rsidRPr="008D615C" w14:paraId="78AD3DE6" w14:textId="77777777" w:rsidTr="005C72B4">
        <w:trPr>
          <w:trHeight w:val="70"/>
        </w:trPr>
        <w:tc>
          <w:tcPr>
            <w:tcW w:w="925" w:type="dxa"/>
            <w:shd w:val="clear" w:color="auto" w:fill="FFFFFF"/>
            <w:noWrap/>
            <w:vAlign w:val="center"/>
          </w:tcPr>
          <w:p w14:paraId="47508892" w14:textId="77777777"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vAlign w:val="center"/>
          </w:tcPr>
          <w:p w14:paraId="7794275F" w14:textId="22C77168" w:rsidR="00932740" w:rsidRPr="008D615C" w:rsidRDefault="00932740" w:rsidP="00932740">
            <w:pPr>
              <w:jc w:val="both"/>
            </w:pPr>
            <w:r w:rsidRPr="008D615C">
              <w:t xml:space="preserve">Проведення нормативно-грошової оцінки земель громади </w:t>
            </w:r>
          </w:p>
        </w:tc>
        <w:tc>
          <w:tcPr>
            <w:tcW w:w="1560" w:type="dxa"/>
            <w:vAlign w:val="center"/>
          </w:tcPr>
          <w:p w14:paraId="09B75BA7" w14:textId="0AC0F08F" w:rsidR="00932740" w:rsidRPr="008D615C" w:rsidRDefault="00932740" w:rsidP="00932740">
            <w:pPr>
              <w:jc w:val="center"/>
            </w:pPr>
            <w:r w:rsidRPr="008D615C">
              <w:t>200,0</w:t>
            </w:r>
          </w:p>
        </w:tc>
        <w:tc>
          <w:tcPr>
            <w:tcW w:w="3344" w:type="dxa"/>
            <w:shd w:val="clear" w:color="auto" w:fill="FFFFFF"/>
            <w:vAlign w:val="center"/>
          </w:tcPr>
          <w:p w14:paraId="5A43DE1F" w14:textId="77777777" w:rsidR="00932740" w:rsidRPr="008D615C" w:rsidRDefault="00932740" w:rsidP="00932740">
            <w:pPr>
              <w:jc w:val="center"/>
            </w:pPr>
            <w:r w:rsidRPr="008D615C">
              <w:t xml:space="preserve">Управління земельних ресурсів </w:t>
            </w:r>
          </w:p>
        </w:tc>
      </w:tr>
      <w:tr w:rsidR="00932740" w:rsidRPr="008D615C" w14:paraId="70156E8B" w14:textId="77777777" w:rsidTr="005C72B4">
        <w:trPr>
          <w:trHeight w:val="70"/>
        </w:trPr>
        <w:tc>
          <w:tcPr>
            <w:tcW w:w="925" w:type="dxa"/>
            <w:shd w:val="clear" w:color="auto" w:fill="FFFFFF"/>
            <w:noWrap/>
            <w:vAlign w:val="center"/>
          </w:tcPr>
          <w:p w14:paraId="55B70B61" w14:textId="77777777"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vAlign w:val="center"/>
          </w:tcPr>
          <w:p w14:paraId="6A3C7110" w14:textId="29803C33" w:rsidR="00932740" w:rsidRPr="008D615C" w:rsidRDefault="00932740" w:rsidP="00932740">
            <w:pPr>
              <w:jc w:val="both"/>
            </w:pPr>
            <w:r w:rsidRPr="008D615C">
              <w:t>Виготовлення паспортів об’єктів водного фонду</w:t>
            </w:r>
          </w:p>
        </w:tc>
        <w:tc>
          <w:tcPr>
            <w:tcW w:w="1560" w:type="dxa"/>
            <w:vAlign w:val="center"/>
          </w:tcPr>
          <w:p w14:paraId="2BCA5113" w14:textId="04532C1B" w:rsidR="00932740" w:rsidRPr="008D615C" w:rsidRDefault="00932740" w:rsidP="00932740">
            <w:pPr>
              <w:jc w:val="center"/>
            </w:pPr>
            <w:r w:rsidRPr="008D615C">
              <w:t>300,0</w:t>
            </w:r>
          </w:p>
        </w:tc>
        <w:tc>
          <w:tcPr>
            <w:tcW w:w="3344" w:type="dxa"/>
            <w:shd w:val="clear" w:color="auto" w:fill="FFFFFF"/>
            <w:vAlign w:val="center"/>
          </w:tcPr>
          <w:p w14:paraId="0B950CB7" w14:textId="59CED611" w:rsidR="00932740" w:rsidRPr="008D615C" w:rsidRDefault="00932740" w:rsidP="00932740">
            <w:pPr>
              <w:jc w:val="center"/>
            </w:pPr>
            <w:r w:rsidRPr="008D615C">
              <w:t xml:space="preserve">Управління земельних ресурсів </w:t>
            </w:r>
          </w:p>
        </w:tc>
      </w:tr>
      <w:tr w:rsidR="00932740" w:rsidRPr="008D615C" w14:paraId="786FDECF" w14:textId="77777777" w:rsidTr="005C72B4">
        <w:trPr>
          <w:trHeight w:val="70"/>
        </w:trPr>
        <w:tc>
          <w:tcPr>
            <w:tcW w:w="925" w:type="dxa"/>
            <w:shd w:val="clear" w:color="auto" w:fill="FFFFFF"/>
            <w:noWrap/>
            <w:vAlign w:val="center"/>
          </w:tcPr>
          <w:p w14:paraId="6727B469" w14:textId="77777777"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vAlign w:val="center"/>
          </w:tcPr>
          <w:p w14:paraId="7941121B" w14:textId="69FFBE14" w:rsidR="00932740" w:rsidRPr="008D615C" w:rsidRDefault="00932740" w:rsidP="00932740">
            <w:pPr>
              <w:jc w:val="both"/>
            </w:pPr>
            <w:r w:rsidRPr="008D615C">
              <w:t xml:space="preserve">Виготовлення цифрових ортофотопланів території міста </w:t>
            </w:r>
          </w:p>
        </w:tc>
        <w:tc>
          <w:tcPr>
            <w:tcW w:w="1560" w:type="dxa"/>
            <w:vAlign w:val="center"/>
          </w:tcPr>
          <w:p w14:paraId="5060A093" w14:textId="77777777" w:rsidR="00932740" w:rsidRPr="008D615C" w:rsidRDefault="00932740" w:rsidP="00932740">
            <w:pPr>
              <w:jc w:val="center"/>
            </w:pPr>
            <w:r w:rsidRPr="008D615C">
              <w:t>350,0</w:t>
            </w:r>
          </w:p>
        </w:tc>
        <w:tc>
          <w:tcPr>
            <w:tcW w:w="3344" w:type="dxa"/>
            <w:shd w:val="clear" w:color="auto" w:fill="FFFFFF"/>
            <w:vAlign w:val="center"/>
          </w:tcPr>
          <w:p w14:paraId="25FD1087" w14:textId="77777777" w:rsidR="00932740" w:rsidRPr="008D615C" w:rsidRDefault="00932740" w:rsidP="00932740">
            <w:pPr>
              <w:jc w:val="center"/>
            </w:pPr>
            <w:r w:rsidRPr="008D615C">
              <w:t>Управління архітектури та містобудування</w:t>
            </w:r>
          </w:p>
        </w:tc>
      </w:tr>
      <w:tr w:rsidR="00932740" w:rsidRPr="008D615C" w14:paraId="66EB47B4" w14:textId="77777777" w:rsidTr="005C72B4">
        <w:trPr>
          <w:trHeight w:val="678"/>
        </w:trPr>
        <w:tc>
          <w:tcPr>
            <w:tcW w:w="925" w:type="dxa"/>
            <w:shd w:val="clear" w:color="auto" w:fill="FFFFFF"/>
            <w:noWrap/>
            <w:vAlign w:val="center"/>
          </w:tcPr>
          <w:p w14:paraId="28145F94" w14:textId="77777777"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tcPr>
          <w:p w14:paraId="30A366CA" w14:textId="3AB62EF5" w:rsidR="00932740" w:rsidRPr="008D615C" w:rsidRDefault="00932740" w:rsidP="00932740">
            <w:pPr>
              <w:jc w:val="both"/>
            </w:pPr>
            <w:r w:rsidRPr="002969FC">
              <w:rPr>
                <w:bCs/>
              </w:rPr>
              <w:t>Придбання та встановлення пункту</w:t>
            </w:r>
            <w:r w:rsidRPr="00D17175">
              <w:rPr>
                <w:bCs/>
              </w:rPr>
              <w:t xml:space="preserve"> спостереження за станом атмосферного повітря на території агломерації «Хмельницький»</w:t>
            </w:r>
          </w:p>
        </w:tc>
        <w:tc>
          <w:tcPr>
            <w:tcW w:w="1560" w:type="dxa"/>
            <w:vAlign w:val="center"/>
          </w:tcPr>
          <w:p w14:paraId="07AB2BCD" w14:textId="5691D558" w:rsidR="00932740" w:rsidRPr="008D615C" w:rsidRDefault="00932740" w:rsidP="00932740">
            <w:pPr>
              <w:jc w:val="center"/>
            </w:pPr>
            <w:r>
              <w:t>1000,00</w:t>
            </w:r>
          </w:p>
        </w:tc>
        <w:tc>
          <w:tcPr>
            <w:tcW w:w="3344" w:type="dxa"/>
            <w:shd w:val="clear" w:color="auto" w:fill="FFFFFF"/>
          </w:tcPr>
          <w:p w14:paraId="4CBC17D6" w14:textId="13914607" w:rsidR="00932740" w:rsidRPr="008D615C" w:rsidRDefault="00932740" w:rsidP="00932740">
            <w:pPr>
              <w:jc w:val="center"/>
            </w:pPr>
            <w:r>
              <w:t>Управління з питань екології та контролю за благоустроєм</w:t>
            </w:r>
          </w:p>
        </w:tc>
      </w:tr>
      <w:tr w:rsidR="00932740" w:rsidRPr="008D615C" w14:paraId="42BDB6A6" w14:textId="77777777" w:rsidTr="005C72B4">
        <w:trPr>
          <w:trHeight w:val="70"/>
        </w:trPr>
        <w:tc>
          <w:tcPr>
            <w:tcW w:w="925" w:type="dxa"/>
            <w:shd w:val="clear" w:color="auto" w:fill="FFFFFF"/>
            <w:noWrap/>
            <w:vAlign w:val="center"/>
          </w:tcPr>
          <w:p w14:paraId="7945A48B" w14:textId="77777777"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tcPr>
          <w:p w14:paraId="7FC6561D" w14:textId="344285B7" w:rsidR="00932740" w:rsidRPr="008D615C" w:rsidRDefault="00932740" w:rsidP="00932740">
            <w:pPr>
              <w:jc w:val="both"/>
            </w:pPr>
            <w:r w:rsidRPr="00D17175">
              <w:rPr>
                <w:bCs/>
              </w:rPr>
              <w:t>Виготовлення проектів землеустрою щодо встановлення меж прибережних захисних смуг поверхневих водних об’єктів</w:t>
            </w:r>
          </w:p>
        </w:tc>
        <w:tc>
          <w:tcPr>
            <w:tcW w:w="1560" w:type="dxa"/>
            <w:vAlign w:val="center"/>
          </w:tcPr>
          <w:p w14:paraId="76E28CD8" w14:textId="492BA6C9" w:rsidR="00932740" w:rsidRPr="008D615C" w:rsidRDefault="00932740" w:rsidP="00932740">
            <w:pPr>
              <w:jc w:val="center"/>
            </w:pPr>
            <w:r>
              <w:t>500,00</w:t>
            </w:r>
          </w:p>
        </w:tc>
        <w:tc>
          <w:tcPr>
            <w:tcW w:w="3344" w:type="dxa"/>
            <w:shd w:val="clear" w:color="auto" w:fill="FFFFFF"/>
          </w:tcPr>
          <w:p w14:paraId="6C42337A" w14:textId="2AAA37E0" w:rsidR="00932740" w:rsidRPr="008D615C" w:rsidRDefault="00932740" w:rsidP="00932740">
            <w:pPr>
              <w:jc w:val="center"/>
            </w:pPr>
            <w:r>
              <w:t>Управління з питань екології та контролю за благоустроєм</w:t>
            </w:r>
          </w:p>
        </w:tc>
      </w:tr>
      <w:tr w:rsidR="00932740" w:rsidRPr="008D615C" w14:paraId="05DC60E8" w14:textId="77777777" w:rsidTr="005C72B4">
        <w:trPr>
          <w:trHeight w:val="70"/>
        </w:trPr>
        <w:tc>
          <w:tcPr>
            <w:tcW w:w="925" w:type="dxa"/>
            <w:shd w:val="clear" w:color="auto" w:fill="FFFFFF"/>
            <w:noWrap/>
            <w:vAlign w:val="center"/>
          </w:tcPr>
          <w:p w14:paraId="76C3AE3F" w14:textId="77777777"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vAlign w:val="center"/>
          </w:tcPr>
          <w:p w14:paraId="4C009B40" w14:textId="0A5E22F5" w:rsidR="00932740" w:rsidRPr="008D615C" w:rsidRDefault="00932740" w:rsidP="00932740">
            <w:pPr>
              <w:snapToGrid w:val="0"/>
              <w:jc w:val="both"/>
            </w:pPr>
            <w:r>
              <w:t>Розроблення проектів</w:t>
            </w:r>
            <w:r w:rsidRPr="008D615C">
              <w:t xml:space="preserve"> містобудівної документації «Детальний план території мікрорай</w:t>
            </w:r>
            <w:r>
              <w:t xml:space="preserve">ону Заріччя (існуюча забудова)», </w:t>
            </w:r>
            <w:r w:rsidRPr="008D615C">
              <w:t>«Детальний план території «Старе місто»</w:t>
            </w:r>
          </w:p>
        </w:tc>
        <w:tc>
          <w:tcPr>
            <w:tcW w:w="1560" w:type="dxa"/>
            <w:vAlign w:val="center"/>
          </w:tcPr>
          <w:p w14:paraId="4E50C389" w14:textId="548660B2" w:rsidR="00932740" w:rsidRPr="008D615C" w:rsidRDefault="00932740" w:rsidP="00932740">
            <w:pPr>
              <w:jc w:val="center"/>
            </w:pPr>
            <w:r>
              <w:t>70</w:t>
            </w:r>
            <w:r w:rsidRPr="008D615C">
              <w:t>0,0</w:t>
            </w:r>
          </w:p>
        </w:tc>
        <w:tc>
          <w:tcPr>
            <w:tcW w:w="3344" w:type="dxa"/>
            <w:shd w:val="clear" w:color="auto" w:fill="FFFFFF"/>
            <w:vAlign w:val="center"/>
          </w:tcPr>
          <w:p w14:paraId="0B6A3E15" w14:textId="77777777" w:rsidR="00932740" w:rsidRPr="008D615C" w:rsidRDefault="00932740" w:rsidP="00932740">
            <w:pPr>
              <w:jc w:val="center"/>
            </w:pPr>
            <w:r w:rsidRPr="008D615C">
              <w:t>Управління архітектури та містобудування</w:t>
            </w:r>
          </w:p>
        </w:tc>
      </w:tr>
      <w:tr w:rsidR="00932740" w:rsidRPr="008D615C" w14:paraId="2A49B323" w14:textId="77777777" w:rsidTr="005C72B4">
        <w:trPr>
          <w:trHeight w:val="70"/>
        </w:trPr>
        <w:tc>
          <w:tcPr>
            <w:tcW w:w="925" w:type="dxa"/>
            <w:shd w:val="clear" w:color="auto" w:fill="FFFFFF"/>
            <w:noWrap/>
            <w:vAlign w:val="center"/>
          </w:tcPr>
          <w:p w14:paraId="3429FFAF" w14:textId="77777777"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vAlign w:val="center"/>
          </w:tcPr>
          <w:p w14:paraId="4A42AD59" w14:textId="25329DBA" w:rsidR="00932740" w:rsidRPr="008D615C" w:rsidRDefault="00932740" w:rsidP="00932740">
            <w:pPr>
              <w:jc w:val="both"/>
            </w:pPr>
            <w:r w:rsidRPr="008D615C">
              <w:t>Розроблення комплексного плану просторового розвитку території громади</w:t>
            </w:r>
          </w:p>
        </w:tc>
        <w:tc>
          <w:tcPr>
            <w:tcW w:w="1560" w:type="dxa"/>
            <w:vAlign w:val="center"/>
          </w:tcPr>
          <w:p w14:paraId="7B0101D3" w14:textId="77777777" w:rsidR="00932740" w:rsidRPr="008D615C" w:rsidRDefault="00932740" w:rsidP="00932740">
            <w:pPr>
              <w:jc w:val="center"/>
            </w:pPr>
            <w:r w:rsidRPr="008D615C">
              <w:t>5000,0</w:t>
            </w:r>
          </w:p>
        </w:tc>
        <w:tc>
          <w:tcPr>
            <w:tcW w:w="3344" w:type="dxa"/>
            <w:shd w:val="clear" w:color="auto" w:fill="FFFFFF"/>
            <w:vAlign w:val="center"/>
          </w:tcPr>
          <w:p w14:paraId="70AFFB54" w14:textId="77777777" w:rsidR="00932740" w:rsidRPr="008D615C" w:rsidRDefault="00932740" w:rsidP="00932740">
            <w:pPr>
              <w:jc w:val="center"/>
            </w:pPr>
            <w:r w:rsidRPr="008D615C">
              <w:t>Управління архітектури та містобудування</w:t>
            </w:r>
          </w:p>
        </w:tc>
      </w:tr>
      <w:tr w:rsidR="00932740" w:rsidRPr="008D615C" w14:paraId="2F7B26EC" w14:textId="77777777" w:rsidTr="005C72B4">
        <w:trPr>
          <w:trHeight w:val="70"/>
        </w:trPr>
        <w:tc>
          <w:tcPr>
            <w:tcW w:w="925" w:type="dxa"/>
            <w:shd w:val="clear" w:color="auto" w:fill="FFFFFF"/>
            <w:noWrap/>
            <w:vAlign w:val="center"/>
          </w:tcPr>
          <w:p w14:paraId="686A15A9" w14:textId="77777777"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vAlign w:val="center"/>
          </w:tcPr>
          <w:p w14:paraId="48CDED54" w14:textId="18B1C6C0" w:rsidR="00932740" w:rsidRPr="000901B1" w:rsidRDefault="00932740" w:rsidP="00932740">
            <w:pPr>
              <w:pStyle w:val="2f0"/>
              <w:ind w:left="0"/>
              <w:jc w:val="both"/>
            </w:pPr>
            <w:r w:rsidRPr="000901B1">
              <w:t>Доопрацювання геопорталу (закупівля модулів)</w:t>
            </w:r>
          </w:p>
        </w:tc>
        <w:tc>
          <w:tcPr>
            <w:tcW w:w="1560" w:type="dxa"/>
            <w:vAlign w:val="center"/>
          </w:tcPr>
          <w:p w14:paraId="1F168FCD" w14:textId="77777777" w:rsidR="00932740" w:rsidRPr="008D615C" w:rsidRDefault="00932740" w:rsidP="00932740">
            <w:pPr>
              <w:jc w:val="center"/>
            </w:pPr>
            <w:r w:rsidRPr="008D615C">
              <w:t>300,0</w:t>
            </w:r>
          </w:p>
        </w:tc>
        <w:tc>
          <w:tcPr>
            <w:tcW w:w="3344" w:type="dxa"/>
            <w:shd w:val="clear" w:color="auto" w:fill="FFFFFF"/>
            <w:vAlign w:val="center"/>
          </w:tcPr>
          <w:p w14:paraId="3F976E9C" w14:textId="77777777" w:rsidR="00932740" w:rsidRPr="008D615C" w:rsidRDefault="00932740" w:rsidP="00932740">
            <w:pPr>
              <w:jc w:val="center"/>
            </w:pPr>
            <w:r w:rsidRPr="008D615C">
              <w:t>Управління архітектури та містобудування</w:t>
            </w:r>
          </w:p>
        </w:tc>
      </w:tr>
      <w:tr w:rsidR="00932740" w:rsidRPr="008D615C" w14:paraId="52F09E55" w14:textId="77777777" w:rsidTr="005C72B4">
        <w:trPr>
          <w:trHeight w:val="70"/>
        </w:trPr>
        <w:tc>
          <w:tcPr>
            <w:tcW w:w="925" w:type="dxa"/>
            <w:shd w:val="clear" w:color="auto" w:fill="FFFFFF"/>
            <w:noWrap/>
            <w:vAlign w:val="center"/>
          </w:tcPr>
          <w:p w14:paraId="2290F3D1" w14:textId="77777777"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vAlign w:val="center"/>
          </w:tcPr>
          <w:p w14:paraId="2DE668BA" w14:textId="77777777" w:rsidR="00932740" w:rsidRPr="000901B1" w:rsidRDefault="00932740" w:rsidP="00932740">
            <w:pPr>
              <w:jc w:val="both"/>
            </w:pPr>
            <w:r w:rsidRPr="000901B1">
              <w:t>Створення містобудівного кадастру</w:t>
            </w:r>
          </w:p>
        </w:tc>
        <w:tc>
          <w:tcPr>
            <w:tcW w:w="1560" w:type="dxa"/>
            <w:vAlign w:val="center"/>
          </w:tcPr>
          <w:p w14:paraId="7B4C6C34" w14:textId="77777777" w:rsidR="00932740" w:rsidRPr="008D615C" w:rsidRDefault="00932740" w:rsidP="00932740">
            <w:pPr>
              <w:jc w:val="center"/>
            </w:pPr>
            <w:r w:rsidRPr="008D615C">
              <w:t>2200,0</w:t>
            </w:r>
          </w:p>
        </w:tc>
        <w:tc>
          <w:tcPr>
            <w:tcW w:w="3344" w:type="dxa"/>
            <w:shd w:val="clear" w:color="auto" w:fill="FFFFFF"/>
            <w:vAlign w:val="center"/>
          </w:tcPr>
          <w:p w14:paraId="3DDFEF6B" w14:textId="77777777" w:rsidR="00932740" w:rsidRPr="008D615C" w:rsidRDefault="00932740" w:rsidP="00932740">
            <w:pPr>
              <w:jc w:val="center"/>
            </w:pPr>
            <w:r w:rsidRPr="008D615C">
              <w:t>Управління архітектури та містобудування</w:t>
            </w:r>
          </w:p>
        </w:tc>
      </w:tr>
      <w:tr w:rsidR="00932740" w:rsidRPr="008D615C" w14:paraId="54FEB594" w14:textId="77777777" w:rsidTr="005C72B4">
        <w:trPr>
          <w:trHeight w:val="70"/>
        </w:trPr>
        <w:tc>
          <w:tcPr>
            <w:tcW w:w="925" w:type="dxa"/>
            <w:shd w:val="clear" w:color="auto" w:fill="FFFFFF"/>
            <w:noWrap/>
            <w:vAlign w:val="center"/>
          </w:tcPr>
          <w:p w14:paraId="73F70123" w14:textId="77777777"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vAlign w:val="center"/>
          </w:tcPr>
          <w:p w14:paraId="65F388E2" w14:textId="77777777" w:rsidR="00932740" w:rsidRPr="008D615C" w:rsidRDefault="00932740" w:rsidP="00932740">
            <w:pPr>
              <w:jc w:val="both"/>
            </w:pPr>
            <w:r w:rsidRPr="008D615C">
              <w:t>Виконання робіт з відцифрування наявної містобудівної документації</w:t>
            </w:r>
          </w:p>
        </w:tc>
        <w:tc>
          <w:tcPr>
            <w:tcW w:w="1560" w:type="dxa"/>
            <w:vAlign w:val="center"/>
          </w:tcPr>
          <w:p w14:paraId="4AD738F7" w14:textId="77777777" w:rsidR="00932740" w:rsidRPr="008D615C" w:rsidRDefault="00932740" w:rsidP="00932740">
            <w:pPr>
              <w:jc w:val="center"/>
            </w:pPr>
            <w:r w:rsidRPr="008D615C">
              <w:t>500,0</w:t>
            </w:r>
          </w:p>
        </w:tc>
        <w:tc>
          <w:tcPr>
            <w:tcW w:w="3344" w:type="dxa"/>
            <w:shd w:val="clear" w:color="auto" w:fill="FFFFFF"/>
            <w:vAlign w:val="center"/>
          </w:tcPr>
          <w:p w14:paraId="3DB14707" w14:textId="77777777" w:rsidR="00932740" w:rsidRPr="008D615C" w:rsidRDefault="00932740" w:rsidP="00932740">
            <w:pPr>
              <w:jc w:val="center"/>
            </w:pPr>
            <w:r w:rsidRPr="008D615C">
              <w:t>Управління архітектури та містобудування</w:t>
            </w:r>
          </w:p>
        </w:tc>
      </w:tr>
      <w:tr w:rsidR="00932740" w:rsidRPr="008D615C" w14:paraId="6064C791" w14:textId="77777777" w:rsidTr="005C72B4">
        <w:trPr>
          <w:trHeight w:val="70"/>
        </w:trPr>
        <w:tc>
          <w:tcPr>
            <w:tcW w:w="925" w:type="dxa"/>
            <w:shd w:val="clear" w:color="auto" w:fill="FFFFFF"/>
            <w:noWrap/>
            <w:vAlign w:val="center"/>
          </w:tcPr>
          <w:p w14:paraId="4A88C708" w14:textId="77777777"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vAlign w:val="center"/>
          </w:tcPr>
          <w:p w14:paraId="7C4856B1" w14:textId="77777777" w:rsidR="00932740" w:rsidRPr="008D615C" w:rsidRDefault="00932740" w:rsidP="00932740">
            <w:pPr>
              <w:jc w:val="both"/>
            </w:pPr>
            <w:r w:rsidRPr="008D615C">
              <w:t xml:space="preserve">Придбання комп’ютерної та офісної техніки для роботи з </w:t>
            </w:r>
            <w:r w:rsidRPr="008D615C">
              <w:rPr>
                <w:lang w:eastAsia="ru-RU"/>
              </w:rPr>
              <w:t>геоінформаційною системою</w:t>
            </w:r>
            <w:r w:rsidRPr="008D615C">
              <w:t>, створення комплексних систем захисту інформації (забезпечення інформаційної безпеки баз даних)</w:t>
            </w:r>
          </w:p>
        </w:tc>
        <w:tc>
          <w:tcPr>
            <w:tcW w:w="1560" w:type="dxa"/>
            <w:vAlign w:val="center"/>
          </w:tcPr>
          <w:p w14:paraId="7E32CDDE" w14:textId="77777777" w:rsidR="00932740" w:rsidRPr="008D615C" w:rsidRDefault="00932740" w:rsidP="00932740">
            <w:pPr>
              <w:jc w:val="center"/>
            </w:pPr>
            <w:r w:rsidRPr="008D615C">
              <w:t>300,0</w:t>
            </w:r>
          </w:p>
        </w:tc>
        <w:tc>
          <w:tcPr>
            <w:tcW w:w="3344" w:type="dxa"/>
            <w:shd w:val="clear" w:color="auto" w:fill="FFFFFF"/>
            <w:vAlign w:val="center"/>
          </w:tcPr>
          <w:p w14:paraId="7E10AA5E" w14:textId="77777777" w:rsidR="00932740" w:rsidRPr="008D615C" w:rsidRDefault="00932740" w:rsidP="00932740">
            <w:pPr>
              <w:jc w:val="center"/>
            </w:pPr>
            <w:r w:rsidRPr="008D615C">
              <w:t>Управління архітектури та містобудування</w:t>
            </w:r>
          </w:p>
        </w:tc>
      </w:tr>
      <w:tr w:rsidR="00932740" w:rsidRPr="008D615C" w14:paraId="59C5887B" w14:textId="77777777" w:rsidTr="005C72B4">
        <w:trPr>
          <w:trHeight w:val="70"/>
        </w:trPr>
        <w:tc>
          <w:tcPr>
            <w:tcW w:w="925" w:type="dxa"/>
            <w:shd w:val="clear" w:color="auto" w:fill="FFFFFF"/>
            <w:noWrap/>
            <w:vAlign w:val="center"/>
          </w:tcPr>
          <w:p w14:paraId="1173FC46" w14:textId="77777777" w:rsidR="00932740" w:rsidRPr="008D615C" w:rsidRDefault="00932740" w:rsidP="00932740">
            <w:pPr>
              <w:pStyle w:val="af7"/>
              <w:numPr>
                <w:ilvl w:val="0"/>
                <w:numId w:val="17"/>
              </w:numPr>
              <w:suppressAutoHyphens w:val="0"/>
              <w:spacing w:before="0" w:after="0"/>
              <w:rPr>
                <w:rFonts w:ascii="Times New Roman" w:hAnsi="Times New Roman" w:cs="Times New Roman"/>
                <w:sz w:val="24"/>
                <w:szCs w:val="24"/>
              </w:rPr>
            </w:pPr>
          </w:p>
        </w:tc>
        <w:tc>
          <w:tcPr>
            <w:tcW w:w="9274" w:type="dxa"/>
            <w:vAlign w:val="center"/>
          </w:tcPr>
          <w:p w14:paraId="29A1BB8F" w14:textId="02661BD3" w:rsidR="00932740" w:rsidRPr="008D615C" w:rsidRDefault="00932740" w:rsidP="00932740">
            <w:pPr>
              <w:jc w:val="both"/>
            </w:pPr>
            <w:r w:rsidRPr="008D615C">
              <w:t>Проведення архітектурних конкурсів</w:t>
            </w:r>
          </w:p>
        </w:tc>
        <w:tc>
          <w:tcPr>
            <w:tcW w:w="1560" w:type="dxa"/>
            <w:vAlign w:val="center"/>
          </w:tcPr>
          <w:p w14:paraId="3CA52448" w14:textId="117F973D" w:rsidR="00932740" w:rsidRPr="008D615C" w:rsidRDefault="00932740" w:rsidP="00932740">
            <w:pPr>
              <w:jc w:val="center"/>
            </w:pPr>
            <w:r w:rsidRPr="008D615C">
              <w:t>500,0</w:t>
            </w:r>
          </w:p>
        </w:tc>
        <w:tc>
          <w:tcPr>
            <w:tcW w:w="3344" w:type="dxa"/>
            <w:shd w:val="clear" w:color="auto" w:fill="FFFFFF"/>
            <w:vAlign w:val="center"/>
          </w:tcPr>
          <w:p w14:paraId="266DB500" w14:textId="133981CF" w:rsidR="00932740" w:rsidRPr="008D615C" w:rsidRDefault="00932740" w:rsidP="00932740">
            <w:pPr>
              <w:jc w:val="center"/>
            </w:pPr>
            <w:r w:rsidRPr="008D615C">
              <w:t>Управління архітектури та містобудування</w:t>
            </w:r>
          </w:p>
        </w:tc>
      </w:tr>
      <w:tr w:rsidR="001D2325" w:rsidRPr="008D615C" w14:paraId="4FB1A292" w14:textId="77777777" w:rsidTr="005C72B4">
        <w:trPr>
          <w:trHeight w:val="70"/>
        </w:trPr>
        <w:tc>
          <w:tcPr>
            <w:tcW w:w="925" w:type="dxa"/>
            <w:shd w:val="clear" w:color="auto" w:fill="FFFFFF"/>
            <w:noWrap/>
            <w:vAlign w:val="center"/>
          </w:tcPr>
          <w:p w14:paraId="4C52C30A" w14:textId="77777777" w:rsidR="001D2325" w:rsidRPr="008D615C" w:rsidRDefault="001D2325" w:rsidP="001D2325">
            <w:pPr>
              <w:pStyle w:val="af7"/>
              <w:numPr>
                <w:ilvl w:val="0"/>
                <w:numId w:val="17"/>
              </w:numPr>
              <w:suppressAutoHyphens w:val="0"/>
              <w:spacing w:before="0" w:after="0"/>
              <w:rPr>
                <w:rFonts w:ascii="Times New Roman" w:hAnsi="Times New Roman" w:cs="Times New Roman"/>
                <w:sz w:val="24"/>
                <w:szCs w:val="24"/>
              </w:rPr>
            </w:pPr>
          </w:p>
        </w:tc>
        <w:tc>
          <w:tcPr>
            <w:tcW w:w="9274" w:type="dxa"/>
            <w:vAlign w:val="center"/>
          </w:tcPr>
          <w:p w14:paraId="1E1140F5" w14:textId="12CDE1D6" w:rsidR="001D2325" w:rsidRPr="00B30F5F" w:rsidRDefault="001D2325" w:rsidP="001D2325">
            <w:pPr>
              <w:jc w:val="both"/>
            </w:pPr>
            <w:r w:rsidRPr="00B30F5F">
              <w:rPr>
                <w:lang w:eastAsia="ru-RU"/>
              </w:rPr>
              <w:t>Виконання заходів, пов’язаних з демонтажем тимчасових гаражів та елементів благоустрою, тимчасових споруд для здійснення підприємницької діяльності та тимчасових конструкцій, розташованих на землях комунальної власності громади</w:t>
            </w:r>
          </w:p>
        </w:tc>
        <w:tc>
          <w:tcPr>
            <w:tcW w:w="1560" w:type="dxa"/>
            <w:vAlign w:val="center"/>
          </w:tcPr>
          <w:p w14:paraId="16F5C72E" w14:textId="353F9C06" w:rsidR="001D2325" w:rsidRPr="00B30F5F" w:rsidRDefault="001D2325" w:rsidP="001D2325">
            <w:pPr>
              <w:jc w:val="center"/>
            </w:pPr>
            <w:r w:rsidRPr="00B30F5F">
              <w:t>500,0</w:t>
            </w:r>
          </w:p>
        </w:tc>
        <w:tc>
          <w:tcPr>
            <w:tcW w:w="3344" w:type="dxa"/>
            <w:shd w:val="clear" w:color="auto" w:fill="FFFFFF"/>
            <w:vAlign w:val="center"/>
          </w:tcPr>
          <w:p w14:paraId="6DE6F0D2" w14:textId="6451520E" w:rsidR="001D2325" w:rsidRPr="00B30F5F" w:rsidRDefault="001D2325" w:rsidP="001D2325">
            <w:pPr>
              <w:jc w:val="center"/>
            </w:pPr>
            <w:r w:rsidRPr="00B30F5F">
              <w:t>Управління архітектури та містобудування</w:t>
            </w:r>
          </w:p>
        </w:tc>
      </w:tr>
      <w:tr w:rsidR="001D2325" w:rsidRPr="008D615C" w14:paraId="17097C6E" w14:textId="77777777" w:rsidTr="005C72B4">
        <w:trPr>
          <w:trHeight w:val="70"/>
        </w:trPr>
        <w:tc>
          <w:tcPr>
            <w:tcW w:w="925" w:type="dxa"/>
            <w:shd w:val="clear" w:color="auto" w:fill="FFFFFF"/>
            <w:noWrap/>
            <w:vAlign w:val="center"/>
          </w:tcPr>
          <w:p w14:paraId="253377B2" w14:textId="77777777" w:rsidR="001D2325" w:rsidRPr="008D615C" w:rsidRDefault="001D2325" w:rsidP="001D2325">
            <w:pPr>
              <w:pStyle w:val="af7"/>
              <w:numPr>
                <w:ilvl w:val="0"/>
                <w:numId w:val="17"/>
              </w:numPr>
              <w:suppressAutoHyphens w:val="0"/>
              <w:spacing w:before="0" w:after="0"/>
              <w:rPr>
                <w:rFonts w:ascii="Times New Roman" w:hAnsi="Times New Roman" w:cs="Times New Roman"/>
                <w:sz w:val="24"/>
                <w:szCs w:val="24"/>
              </w:rPr>
            </w:pPr>
          </w:p>
        </w:tc>
        <w:tc>
          <w:tcPr>
            <w:tcW w:w="9274" w:type="dxa"/>
            <w:vAlign w:val="center"/>
          </w:tcPr>
          <w:p w14:paraId="42839E83" w14:textId="0438FF15" w:rsidR="001D2325" w:rsidRPr="008D615C" w:rsidRDefault="001D2325" w:rsidP="001D2325">
            <w:pPr>
              <w:pStyle w:val="2f0"/>
              <w:tabs>
                <w:tab w:val="left" w:pos="585"/>
              </w:tabs>
              <w:ind w:left="0" w:right="-37"/>
              <w:jc w:val="both"/>
              <w:rPr>
                <w:szCs w:val="24"/>
                <w:lang w:eastAsia="ru-RU"/>
              </w:rPr>
            </w:pPr>
            <w:r w:rsidRPr="008D615C">
              <w:rPr>
                <w:szCs w:val="24"/>
                <w:lang w:eastAsia="ru-RU"/>
              </w:rPr>
              <w:t>Будівництво, реконструкція, реставрація</w:t>
            </w:r>
            <w:r>
              <w:rPr>
                <w:szCs w:val="24"/>
                <w:lang w:eastAsia="ru-RU"/>
              </w:rPr>
              <w:t>,</w:t>
            </w:r>
            <w:r w:rsidRPr="008D615C">
              <w:rPr>
                <w:szCs w:val="24"/>
                <w:lang w:eastAsia="ru-RU"/>
              </w:rPr>
              <w:t xml:space="preserve"> капітальний ремонт споруд цивільного захисту (укриттів) у закладах освіти</w:t>
            </w:r>
          </w:p>
        </w:tc>
        <w:tc>
          <w:tcPr>
            <w:tcW w:w="1560" w:type="dxa"/>
            <w:vAlign w:val="center"/>
          </w:tcPr>
          <w:p w14:paraId="4E64DFEE" w14:textId="6C4C6174" w:rsidR="001D2325" w:rsidRPr="008D615C" w:rsidRDefault="001D2325" w:rsidP="001D2325">
            <w:pPr>
              <w:jc w:val="center"/>
            </w:pPr>
            <w:r w:rsidRPr="008D615C">
              <w:t>100000,0</w:t>
            </w:r>
          </w:p>
        </w:tc>
        <w:tc>
          <w:tcPr>
            <w:tcW w:w="3344" w:type="dxa"/>
            <w:shd w:val="clear" w:color="auto" w:fill="FFFFFF"/>
            <w:vAlign w:val="center"/>
          </w:tcPr>
          <w:p w14:paraId="0EEF8D39" w14:textId="7DC78903" w:rsidR="001D2325" w:rsidRPr="008D615C" w:rsidRDefault="001D2325" w:rsidP="001D2325">
            <w:pPr>
              <w:jc w:val="center"/>
            </w:pPr>
            <w:r w:rsidRPr="008D615C">
              <w:t>Департамент освіти та науки</w:t>
            </w:r>
          </w:p>
        </w:tc>
      </w:tr>
      <w:tr w:rsidR="001D2325" w:rsidRPr="008D615C" w14:paraId="3DECA4A7" w14:textId="77777777" w:rsidTr="005C72B4">
        <w:trPr>
          <w:trHeight w:val="70"/>
        </w:trPr>
        <w:tc>
          <w:tcPr>
            <w:tcW w:w="925" w:type="dxa"/>
            <w:shd w:val="clear" w:color="auto" w:fill="FFFFFF"/>
            <w:noWrap/>
            <w:vAlign w:val="center"/>
          </w:tcPr>
          <w:p w14:paraId="1548E36A" w14:textId="77777777" w:rsidR="001D2325" w:rsidRPr="008D615C" w:rsidRDefault="001D2325" w:rsidP="001D2325">
            <w:pPr>
              <w:pStyle w:val="af7"/>
              <w:numPr>
                <w:ilvl w:val="0"/>
                <w:numId w:val="17"/>
              </w:numPr>
              <w:suppressAutoHyphens w:val="0"/>
              <w:spacing w:before="0" w:after="0"/>
              <w:rPr>
                <w:rFonts w:ascii="Times New Roman" w:hAnsi="Times New Roman" w:cs="Times New Roman"/>
                <w:sz w:val="24"/>
                <w:szCs w:val="24"/>
              </w:rPr>
            </w:pPr>
          </w:p>
        </w:tc>
        <w:tc>
          <w:tcPr>
            <w:tcW w:w="9274" w:type="dxa"/>
            <w:vAlign w:val="center"/>
          </w:tcPr>
          <w:p w14:paraId="284915E7" w14:textId="35AE79BD" w:rsidR="001D2325" w:rsidRPr="008D615C" w:rsidRDefault="001D2325" w:rsidP="001D2325">
            <w:pPr>
              <w:jc w:val="both"/>
            </w:pPr>
            <w:r>
              <w:rPr>
                <w:lang w:eastAsia="uk-UA"/>
              </w:rPr>
              <w:t>Оснащення</w:t>
            </w:r>
            <w:r w:rsidRPr="008D615C">
              <w:rPr>
                <w:lang w:eastAsia="uk-UA"/>
              </w:rPr>
              <w:t xml:space="preserve"> комп’ютерних класів, профільних кабінетів, лабораторій та STEAM-лабораторій закладів освіти сучасними навчальними засобами</w:t>
            </w:r>
          </w:p>
        </w:tc>
        <w:tc>
          <w:tcPr>
            <w:tcW w:w="1560" w:type="dxa"/>
            <w:vAlign w:val="center"/>
          </w:tcPr>
          <w:p w14:paraId="16DA01D5" w14:textId="7E021D2F" w:rsidR="001D2325" w:rsidRPr="008D615C" w:rsidRDefault="001D2325" w:rsidP="001D2325">
            <w:pPr>
              <w:jc w:val="center"/>
            </w:pPr>
            <w:r w:rsidRPr="008D615C">
              <w:t>10000,0</w:t>
            </w:r>
          </w:p>
        </w:tc>
        <w:tc>
          <w:tcPr>
            <w:tcW w:w="3344" w:type="dxa"/>
            <w:shd w:val="clear" w:color="auto" w:fill="FFFFFF"/>
            <w:vAlign w:val="center"/>
          </w:tcPr>
          <w:p w14:paraId="448503B9" w14:textId="77777777" w:rsidR="001D2325" w:rsidRPr="008D615C" w:rsidRDefault="001D2325" w:rsidP="001D2325">
            <w:pPr>
              <w:jc w:val="center"/>
            </w:pPr>
            <w:r w:rsidRPr="008D615C">
              <w:t>Департамент освіти та науки</w:t>
            </w:r>
          </w:p>
        </w:tc>
      </w:tr>
      <w:tr w:rsidR="001D2325" w:rsidRPr="008D615C" w14:paraId="3433A3D4" w14:textId="77777777" w:rsidTr="005C72B4">
        <w:trPr>
          <w:trHeight w:val="70"/>
        </w:trPr>
        <w:tc>
          <w:tcPr>
            <w:tcW w:w="925" w:type="dxa"/>
            <w:shd w:val="clear" w:color="auto" w:fill="FFFFFF"/>
            <w:noWrap/>
            <w:vAlign w:val="center"/>
          </w:tcPr>
          <w:p w14:paraId="579D6276" w14:textId="77777777" w:rsidR="001D2325" w:rsidRPr="008D615C" w:rsidRDefault="001D2325" w:rsidP="001D2325">
            <w:pPr>
              <w:pStyle w:val="af7"/>
              <w:numPr>
                <w:ilvl w:val="0"/>
                <w:numId w:val="17"/>
              </w:numPr>
              <w:suppressAutoHyphens w:val="0"/>
              <w:spacing w:before="0" w:after="0"/>
              <w:rPr>
                <w:rFonts w:ascii="Times New Roman" w:hAnsi="Times New Roman" w:cs="Times New Roman"/>
                <w:sz w:val="24"/>
                <w:szCs w:val="24"/>
              </w:rPr>
            </w:pPr>
          </w:p>
        </w:tc>
        <w:tc>
          <w:tcPr>
            <w:tcW w:w="9274" w:type="dxa"/>
            <w:vAlign w:val="center"/>
          </w:tcPr>
          <w:p w14:paraId="4BD73570" w14:textId="354D19C0" w:rsidR="001D2325" w:rsidRPr="008D615C" w:rsidRDefault="001D2325" w:rsidP="001D2325">
            <w:pPr>
              <w:jc w:val="both"/>
              <w:rPr>
                <w:lang w:eastAsia="uk-UA"/>
              </w:rPr>
            </w:pPr>
            <w:r w:rsidRPr="008D615C">
              <w:rPr>
                <w:lang w:eastAsia="uk-UA"/>
              </w:rPr>
              <w:t>Придбання комп'ютерно</w:t>
            </w:r>
            <w:r>
              <w:rPr>
                <w:lang w:eastAsia="uk-UA"/>
              </w:rPr>
              <w:t>го обладнання, інтерактивних дощ</w:t>
            </w:r>
            <w:r w:rsidRPr="008D615C">
              <w:rPr>
                <w:lang w:eastAsia="uk-UA"/>
              </w:rPr>
              <w:t xml:space="preserve">ок, </w:t>
            </w:r>
            <w:r>
              <w:rPr>
                <w:lang w:eastAsia="uk-UA"/>
              </w:rPr>
              <w:t>смарт-бордів</w:t>
            </w:r>
            <w:r w:rsidRPr="008D615C">
              <w:rPr>
                <w:lang w:eastAsia="uk-UA"/>
              </w:rPr>
              <w:t>, проекторів тощо</w:t>
            </w:r>
          </w:p>
        </w:tc>
        <w:tc>
          <w:tcPr>
            <w:tcW w:w="1560" w:type="dxa"/>
            <w:vAlign w:val="center"/>
          </w:tcPr>
          <w:p w14:paraId="1A29EB19" w14:textId="1B1AC008" w:rsidR="001D2325" w:rsidRPr="008D615C" w:rsidRDefault="001D2325" w:rsidP="001D2325">
            <w:pPr>
              <w:jc w:val="center"/>
            </w:pPr>
            <w:r w:rsidRPr="008D615C">
              <w:t>5000,0</w:t>
            </w:r>
          </w:p>
        </w:tc>
        <w:tc>
          <w:tcPr>
            <w:tcW w:w="3344" w:type="dxa"/>
            <w:shd w:val="clear" w:color="auto" w:fill="FFFFFF"/>
            <w:vAlign w:val="center"/>
          </w:tcPr>
          <w:p w14:paraId="552CD6A7" w14:textId="746F419B" w:rsidR="001D2325" w:rsidRPr="008D615C" w:rsidRDefault="001D2325" w:rsidP="001D2325">
            <w:pPr>
              <w:jc w:val="center"/>
            </w:pPr>
            <w:r w:rsidRPr="008D615C">
              <w:t>Департамент освіти та науки</w:t>
            </w:r>
          </w:p>
        </w:tc>
      </w:tr>
      <w:tr w:rsidR="001D2325" w:rsidRPr="008D615C" w14:paraId="3304BE67" w14:textId="77777777" w:rsidTr="005C72B4">
        <w:trPr>
          <w:trHeight w:val="70"/>
        </w:trPr>
        <w:tc>
          <w:tcPr>
            <w:tcW w:w="925" w:type="dxa"/>
            <w:shd w:val="clear" w:color="auto" w:fill="FFFFFF"/>
            <w:noWrap/>
            <w:vAlign w:val="center"/>
          </w:tcPr>
          <w:p w14:paraId="03AEB2A0" w14:textId="77777777" w:rsidR="001D2325" w:rsidRPr="008D615C" w:rsidRDefault="001D2325" w:rsidP="001D2325">
            <w:pPr>
              <w:pStyle w:val="af7"/>
              <w:numPr>
                <w:ilvl w:val="0"/>
                <w:numId w:val="17"/>
              </w:numPr>
              <w:suppressAutoHyphens w:val="0"/>
              <w:spacing w:before="0" w:after="0"/>
              <w:rPr>
                <w:rFonts w:ascii="Times New Roman" w:hAnsi="Times New Roman" w:cs="Times New Roman"/>
                <w:sz w:val="24"/>
                <w:szCs w:val="24"/>
              </w:rPr>
            </w:pPr>
          </w:p>
        </w:tc>
        <w:tc>
          <w:tcPr>
            <w:tcW w:w="9274" w:type="dxa"/>
            <w:vAlign w:val="center"/>
          </w:tcPr>
          <w:p w14:paraId="6007623D" w14:textId="4530B9FF" w:rsidR="001D2325" w:rsidRPr="008D615C" w:rsidRDefault="001D2325" w:rsidP="001D2325">
            <w:pPr>
              <w:jc w:val="both"/>
              <w:rPr>
                <w:lang w:eastAsia="uk-UA"/>
              </w:rPr>
            </w:pPr>
            <w:r w:rsidRPr="008D615C">
              <w:t>Придбання обладнання та засобів для навчання для кабінетів з предмета «Захист України</w:t>
            </w:r>
            <w:r w:rsidRPr="00ED502B">
              <w:t>», тиру палацу творчості дітей та юнацтва</w:t>
            </w:r>
          </w:p>
        </w:tc>
        <w:tc>
          <w:tcPr>
            <w:tcW w:w="1560" w:type="dxa"/>
            <w:vAlign w:val="center"/>
          </w:tcPr>
          <w:p w14:paraId="1650AE41" w14:textId="01076046" w:rsidR="001D2325" w:rsidRPr="008D615C" w:rsidRDefault="001D2325" w:rsidP="001D2325">
            <w:pPr>
              <w:jc w:val="center"/>
            </w:pPr>
            <w:r w:rsidRPr="008D615C">
              <w:t>3500,0</w:t>
            </w:r>
          </w:p>
        </w:tc>
        <w:tc>
          <w:tcPr>
            <w:tcW w:w="3344" w:type="dxa"/>
            <w:shd w:val="clear" w:color="auto" w:fill="FFFFFF"/>
            <w:vAlign w:val="center"/>
          </w:tcPr>
          <w:p w14:paraId="3039C343" w14:textId="13051614" w:rsidR="001D2325" w:rsidRPr="008D615C" w:rsidRDefault="001D2325" w:rsidP="001D2325">
            <w:pPr>
              <w:jc w:val="center"/>
            </w:pPr>
            <w:r w:rsidRPr="008D615C">
              <w:t>Департамент освіти та науки</w:t>
            </w:r>
          </w:p>
        </w:tc>
      </w:tr>
      <w:tr w:rsidR="001D2325" w:rsidRPr="008D615C" w14:paraId="41BB60DA" w14:textId="77777777" w:rsidTr="005C72B4">
        <w:trPr>
          <w:trHeight w:val="70"/>
        </w:trPr>
        <w:tc>
          <w:tcPr>
            <w:tcW w:w="925" w:type="dxa"/>
            <w:shd w:val="clear" w:color="auto" w:fill="FFFFFF"/>
            <w:noWrap/>
            <w:vAlign w:val="center"/>
          </w:tcPr>
          <w:p w14:paraId="3A756958" w14:textId="77777777" w:rsidR="001D2325" w:rsidRPr="008D615C" w:rsidRDefault="001D2325" w:rsidP="001D2325">
            <w:pPr>
              <w:pStyle w:val="af7"/>
              <w:numPr>
                <w:ilvl w:val="0"/>
                <w:numId w:val="17"/>
              </w:numPr>
              <w:suppressAutoHyphens w:val="0"/>
              <w:spacing w:before="0" w:after="0"/>
              <w:rPr>
                <w:rFonts w:ascii="Times New Roman" w:hAnsi="Times New Roman" w:cs="Times New Roman"/>
                <w:sz w:val="24"/>
                <w:szCs w:val="24"/>
              </w:rPr>
            </w:pPr>
          </w:p>
        </w:tc>
        <w:tc>
          <w:tcPr>
            <w:tcW w:w="9274" w:type="dxa"/>
            <w:vAlign w:val="center"/>
          </w:tcPr>
          <w:p w14:paraId="4557242B" w14:textId="458451F9" w:rsidR="001D2325" w:rsidRPr="008D615C" w:rsidRDefault="001D2325" w:rsidP="001D2325">
            <w:pPr>
              <w:jc w:val="both"/>
            </w:pPr>
            <w:r w:rsidRPr="008D615C">
              <w:t>Будівництво, реконструкція</w:t>
            </w:r>
            <w:r>
              <w:t>,</w:t>
            </w:r>
            <w:r w:rsidRPr="008D615C">
              <w:t xml:space="preserve"> капітальний ремонт спортивних комплексів, майданчиків, стадіонів на території закладів освіти  </w:t>
            </w:r>
          </w:p>
        </w:tc>
        <w:tc>
          <w:tcPr>
            <w:tcW w:w="1560" w:type="dxa"/>
            <w:vAlign w:val="center"/>
          </w:tcPr>
          <w:p w14:paraId="3B135F3C" w14:textId="4E086E97" w:rsidR="001D2325" w:rsidRPr="008D615C" w:rsidRDefault="001D2325" w:rsidP="001D2325">
            <w:pPr>
              <w:jc w:val="center"/>
            </w:pPr>
            <w:r w:rsidRPr="008D615C">
              <w:t>10000,0</w:t>
            </w:r>
          </w:p>
        </w:tc>
        <w:tc>
          <w:tcPr>
            <w:tcW w:w="3344" w:type="dxa"/>
            <w:shd w:val="clear" w:color="auto" w:fill="FFFFFF"/>
            <w:vAlign w:val="center"/>
          </w:tcPr>
          <w:p w14:paraId="713963ED" w14:textId="77777777" w:rsidR="001D2325" w:rsidRPr="008D615C" w:rsidRDefault="001D2325" w:rsidP="001D2325">
            <w:pPr>
              <w:jc w:val="center"/>
            </w:pPr>
            <w:r w:rsidRPr="008D615C">
              <w:t>Департамент освіти та науки</w:t>
            </w:r>
          </w:p>
        </w:tc>
      </w:tr>
      <w:tr w:rsidR="001D2325" w:rsidRPr="008D615C" w14:paraId="673B66A3" w14:textId="77777777" w:rsidTr="005C72B4">
        <w:trPr>
          <w:trHeight w:val="70"/>
        </w:trPr>
        <w:tc>
          <w:tcPr>
            <w:tcW w:w="925" w:type="dxa"/>
            <w:shd w:val="clear" w:color="auto" w:fill="FFFFFF"/>
            <w:noWrap/>
            <w:vAlign w:val="center"/>
          </w:tcPr>
          <w:p w14:paraId="11BD0C13" w14:textId="77777777" w:rsidR="001D2325" w:rsidRPr="008D615C" w:rsidRDefault="001D2325" w:rsidP="001D2325">
            <w:pPr>
              <w:pStyle w:val="af7"/>
              <w:numPr>
                <w:ilvl w:val="0"/>
                <w:numId w:val="17"/>
              </w:numPr>
              <w:suppressAutoHyphens w:val="0"/>
              <w:spacing w:before="0" w:after="0"/>
              <w:rPr>
                <w:rFonts w:ascii="Times New Roman" w:hAnsi="Times New Roman" w:cs="Times New Roman"/>
                <w:sz w:val="24"/>
                <w:szCs w:val="24"/>
              </w:rPr>
            </w:pPr>
          </w:p>
        </w:tc>
        <w:tc>
          <w:tcPr>
            <w:tcW w:w="9274" w:type="dxa"/>
            <w:vAlign w:val="center"/>
          </w:tcPr>
          <w:p w14:paraId="1C84F1AC" w14:textId="72FA7586" w:rsidR="001D2325" w:rsidRPr="008D615C" w:rsidRDefault="001D2325" w:rsidP="001D2325">
            <w:pPr>
              <w:jc w:val="both"/>
            </w:pPr>
            <w:r w:rsidRPr="008D615C">
              <w:t xml:space="preserve">Придбання спортивних снарядів, інвентарю, обладнання для </w:t>
            </w:r>
            <w:r>
              <w:t>закладів освіти</w:t>
            </w:r>
          </w:p>
        </w:tc>
        <w:tc>
          <w:tcPr>
            <w:tcW w:w="1560" w:type="dxa"/>
            <w:vAlign w:val="center"/>
          </w:tcPr>
          <w:p w14:paraId="333812E0" w14:textId="47F80F65" w:rsidR="001D2325" w:rsidRPr="008D615C" w:rsidRDefault="001D2325" w:rsidP="001D2325">
            <w:pPr>
              <w:jc w:val="center"/>
            </w:pPr>
            <w:r w:rsidRPr="008D615C">
              <w:t>2000,0</w:t>
            </w:r>
          </w:p>
        </w:tc>
        <w:tc>
          <w:tcPr>
            <w:tcW w:w="3344" w:type="dxa"/>
            <w:shd w:val="clear" w:color="auto" w:fill="FFFFFF"/>
            <w:vAlign w:val="center"/>
          </w:tcPr>
          <w:p w14:paraId="0938E87B" w14:textId="12737920" w:rsidR="001D2325" w:rsidRPr="008D615C" w:rsidRDefault="001D2325" w:rsidP="001D2325">
            <w:pPr>
              <w:jc w:val="center"/>
            </w:pPr>
            <w:r w:rsidRPr="008D615C">
              <w:t>Департамент освіти та науки</w:t>
            </w:r>
          </w:p>
        </w:tc>
      </w:tr>
      <w:tr w:rsidR="001D2325" w:rsidRPr="008D615C" w14:paraId="1F546B6A" w14:textId="77777777" w:rsidTr="005C72B4">
        <w:trPr>
          <w:trHeight w:val="70"/>
        </w:trPr>
        <w:tc>
          <w:tcPr>
            <w:tcW w:w="925" w:type="dxa"/>
            <w:shd w:val="clear" w:color="auto" w:fill="FFFFFF"/>
            <w:noWrap/>
            <w:vAlign w:val="center"/>
          </w:tcPr>
          <w:p w14:paraId="4631CB96" w14:textId="77777777" w:rsidR="001D2325" w:rsidRPr="008D615C" w:rsidRDefault="001D2325" w:rsidP="001D2325">
            <w:pPr>
              <w:pStyle w:val="af7"/>
              <w:numPr>
                <w:ilvl w:val="0"/>
                <w:numId w:val="17"/>
              </w:numPr>
              <w:suppressAutoHyphens w:val="0"/>
              <w:spacing w:before="0" w:after="0"/>
              <w:rPr>
                <w:rFonts w:ascii="Times New Roman" w:hAnsi="Times New Roman" w:cs="Times New Roman"/>
                <w:sz w:val="24"/>
                <w:szCs w:val="24"/>
              </w:rPr>
            </w:pPr>
          </w:p>
        </w:tc>
        <w:tc>
          <w:tcPr>
            <w:tcW w:w="9274" w:type="dxa"/>
            <w:vAlign w:val="center"/>
          </w:tcPr>
          <w:p w14:paraId="7F5C101B" w14:textId="1E4CAB9A" w:rsidR="001D2325" w:rsidRPr="008D615C" w:rsidRDefault="001D2325" w:rsidP="001D2325">
            <w:pPr>
              <w:jc w:val="both"/>
            </w:pPr>
            <w:r w:rsidRPr="008D615C">
              <w:t>Придбання аудіо -, відеоапаратури для проведення масових заходів</w:t>
            </w:r>
          </w:p>
        </w:tc>
        <w:tc>
          <w:tcPr>
            <w:tcW w:w="1560" w:type="dxa"/>
            <w:vAlign w:val="center"/>
          </w:tcPr>
          <w:p w14:paraId="09E2DB1E" w14:textId="7E5FFB8C" w:rsidR="001D2325" w:rsidRPr="008D615C" w:rsidRDefault="001D2325" w:rsidP="001D2325">
            <w:pPr>
              <w:jc w:val="center"/>
            </w:pPr>
            <w:r w:rsidRPr="008D615C">
              <w:t>800,0</w:t>
            </w:r>
          </w:p>
        </w:tc>
        <w:tc>
          <w:tcPr>
            <w:tcW w:w="3344" w:type="dxa"/>
            <w:shd w:val="clear" w:color="auto" w:fill="FFFFFF"/>
            <w:vAlign w:val="center"/>
          </w:tcPr>
          <w:p w14:paraId="5EFCB263" w14:textId="43422A70" w:rsidR="001D2325" w:rsidRPr="008D615C" w:rsidRDefault="001D2325" w:rsidP="001D2325">
            <w:pPr>
              <w:jc w:val="center"/>
            </w:pPr>
            <w:r w:rsidRPr="008D615C">
              <w:t>Департамент освіти та науки</w:t>
            </w:r>
          </w:p>
        </w:tc>
      </w:tr>
      <w:tr w:rsidR="001D2325" w:rsidRPr="008D615C" w14:paraId="2E0A7D40" w14:textId="77777777" w:rsidTr="005C72B4">
        <w:trPr>
          <w:trHeight w:val="70"/>
        </w:trPr>
        <w:tc>
          <w:tcPr>
            <w:tcW w:w="925" w:type="dxa"/>
            <w:shd w:val="clear" w:color="auto" w:fill="FFFFFF"/>
            <w:noWrap/>
            <w:vAlign w:val="center"/>
          </w:tcPr>
          <w:p w14:paraId="2BF3AD81" w14:textId="77777777" w:rsidR="001D2325" w:rsidRPr="008D615C" w:rsidRDefault="001D2325" w:rsidP="001D2325">
            <w:pPr>
              <w:pStyle w:val="af7"/>
              <w:numPr>
                <w:ilvl w:val="0"/>
                <w:numId w:val="17"/>
              </w:numPr>
              <w:suppressAutoHyphens w:val="0"/>
              <w:spacing w:before="0" w:after="0"/>
              <w:rPr>
                <w:rFonts w:ascii="Times New Roman" w:hAnsi="Times New Roman" w:cs="Times New Roman"/>
                <w:sz w:val="24"/>
                <w:szCs w:val="24"/>
              </w:rPr>
            </w:pPr>
          </w:p>
        </w:tc>
        <w:tc>
          <w:tcPr>
            <w:tcW w:w="9274" w:type="dxa"/>
            <w:vAlign w:val="center"/>
          </w:tcPr>
          <w:p w14:paraId="3E5405E8" w14:textId="3844D16D" w:rsidR="001D2325" w:rsidRPr="008D615C" w:rsidRDefault="001D2325" w:rsidP="001D2325">
            <w:pPr>
              <w:jc w:val="both"/>
            </w:pPr>
            <w:r w:rsidRPr="008D615C">
              <w:rPr>
                <w:lang w:eastAsia="uk-UA"/>
              </w:rPr>
              <w:t>Придбання реабілітаційного та корекційно-розвивального обладнання</w:t>
            </w:r>
          </w:p>
        </w:tc>
        <w:tc>
          <w:tcPr>
            <w:tcW w:w="1560" w:type="dxa"/>
            <w:vAlign w:val="center"/>
          </w:tcPr>
          <w:p w14:paraId="3873592B" w14:textId="432315EB" w:rsidR="001D2325" w:rsidRPr="008D615C" w:rsidRDefault="001D2325" w:rsidP="001D2325">
            <w:pPr>
              <w:jc w:val="center"/>
            </w:pPr>
            <w:r w:rsidRPr="008D615C">
              <w:t>500,0</w:t>
            </w:r>
          </w:p>
        </w:tc>
        <w:tc>
          <w:tcPr>
            <w:tcW w:w="3344" w:type="dxa"/>
            <w:shd w:val="clear" w:color="auto" w:fill="FFFFFF"/>
            <w:vAlign w:val="center"/>
          </w:tcPr>
          <w:p w14:paraId="3C308FD4" w14:textId="340CB19D" w:rsidR="001D2325" w:rsidRPr="008D615C" w:rsidRDefault="001D2325" w:rsidP="001D2325">
            <w:pPr>
              <w:jc w:val="center"/>
            </w:pPr>
            <w:r w:rsidRPr="008D615C">
              <w:t>Департамент освіти та науки</w:t>
            </w:r>
          </w:p>
        </w:tc>
      </w:tr>
      <w:tr w:rsidR="001D2325" w:rsidRPr="008D615C" w14:paraId="4EF40FAF" w14:textId="77777777" w:rsidTr="005C72B4">
        <w:trPr>
          <w:trHeight w:val="70"/>
        </w:trPr>
        <w:tc>
          <w:tcPr>
            <w:tcW w:w="925" w:type="dxa"/>
            <w:shd w:val="clear" w:color="auto" w:fill="FFFFFF"/>
            <w:noWrap/>
            <w:vAlign w:val="center"/>
          </w:tcPr>
          <w:p w14:paraId="737E81BE" w14:textId="77777777" w:rsidR="001D2325" w:rsidRPr="008D615C" w:rsidRDefault="001D2325" w:rsidP="001D2325">
            <w:pPr>
              <w:pStyle w:val="af7"/>
              <w:numPr>
                <w:ilvl w:val="0"/>
                <w:numId w:val="17"/>
              </w:numPr>
              <w:suppressAutoHyphens w:val="0"/>
              <w:spacing w:before="0" w:after="0"/>
              <w:rPr>
                <w:rFonts w:ascii="Times New Roman" w:hAnsi="Times New Roman" w:cs="Times New Roman"/>
                <w:sz w:val="24"/>
                <w:szCs w:val="24"/>
              </w:rPr>
            </w:pPr>
          </w:p>
        </w:tc>
        <w:tc>
          <w:tcPr>
            <w:tcW w:w="9274" w:type="dxa"/>
            <w:vAlign w:val="center"/>
          </w:tcPr>
          <w:p w14:paraId="57444E6F" w14:textId="159CADC5" w:rsidR="001D2325" w:rsidRPr="008D615C" w:rsidRDefault="001D2325" w:rsidP="001D2325">
            <w:pPr>
              <w:jc w:val="both"/>
              <w:rPr>
                <w:lang w:eastAsia="uk-UA"/>
              </w:rPr>
            </w:pPr>
            <w:r w:rsidRPr="008D615C">
              <w:rPr>
                <w:lang w:eastAsia="uk-UA"/>
              </w:rPr>
              <w:t>Придбання обладнання для покращення матеріально-технічної бази закладів позашкільної освіти</w:t>
            </w:r>
          </w:p>
        </w:tc>
        <w:tc>
          <w:tcPr>
            <w:tcW w:w="1560" w:type="dxa"/>
            <w:vAlign w:val="center"/>
          </w:tcPr>
          <w:p w14:paraId="7281CE44" w14:textId="36C30BD3" w:rsidR="001D2325" w:rsidRPr="008D615C" w:rsidRDefault="001D2325" w:rsidP="001D2325">
            <w:pPr>
              <w:jc w:val="center"/>
            </w:pPr>
            <w:r w:rsidRPr="008D615C">
              <w:t>500,0</w:t>
            </w:r>
          </w:p>
        </w:tc>
        <w:tc>
          <w:tcPr>
            <w:tcW w:w="3344" w:type="dxa"/>
            <w:shd w:val="clear" w:color="auto" w:fill="FFFFFF"/>
            <w:vAlign w:val="center"/>
          </w:tcPr>
          <w:p w14:paraId="78D2EDA7" w14:textId="73A96C66" w:rsidR="001D2325" w:rsidRPr="008D615C" w:rsidRDefault="001D2325" w:rsidP="001D2325">
            <w:pPr>
              <w:jc w:val="center"/>
            </w:pPr>
            <w:r w:rsidRPr="008D615C">
              <w:t>Департамент освіти та науки</w:t>
            </w:r>
          </w:p>
        </w:tc>
      </w:tr>
      <w:tr w:rsidR="001D2325" w:rsidRPr="008D615C" w14:paraId="427D452C" w14:textId="77777777" w:rsidTr="005C72B4">
        <w:trPr>
          <w:trHeight w:val="70"/>
        </w:trPr>
        <w:tc>
          <w:tcPr>
            <w:tcW w:w="925" w:type="dxa"/>
            <w:shd w:val="clear" w:color="auto" w:fill="FFFFFF"/>
            <w:noWrap/>
            <w:vAlign w:val="center"/>
          </w:tcPr>
          <w:p w14:paraId="657018B3" w14:textId="77777777" w:rsidR="001D2325" w:rsidRPr="008D615C" w:rsidRDefault="001D2325" w:rsidP="001D2325">
            <w:pPr>
              <w:pStyle w:val="af7"/>
              <w:numPr>
                <w:ilvl w:val="0"/>
                <w:numId w:val="17"/>
              </w:numPr>
              <w:suppressAutoHyphens w:val="0"/>
              <w:spacing w:before="0" w:after="0"/>
              <w:rPr>
                <w:rFonts w:ascii="Times New Roman" w:hAnsi="Times New Roman" w:cs="Times New Roman"/>
                <w:sz w:val="24"/>
                <w:szCs w:val="24"/>
              </w:rPr>
            </w:pPr>
          </w:p>
        </w:tc>
        <w:tc>
          <w:tcPr>
            <w:tcW w:w="9274" w:type="dxa"/>
            <w:vAlign w:val="center"/>
          </w:tcPr>
          <w:p w14:paraId="18706B3D" w14:textId="0FAB771E" w:rsidR="001D2325" w:rsidRPr="008D615C" w:rsidRDefault="001D2325" w:rsidP="001D2325">
            <w:pPr>
              <w:jc w:val="both"/>
              <w:rPr>
                <w:lang w:eastAsia="uk-UA"/>
              </w:rPr>
            </w:pPr>
            <w:r w:rsidRPr="008D615C">
              <w:rPr>
                <w:lang w:eastAsia="uk-UA"/>
              </w:rPr>
              <w:t>Придбання комплектів обладнання для облаштування дитячих ігрових майданчиків у закладах дошкільної освіти</w:t>
            </w:r>
          </w:p>
        </w:tc>
        <w:tc>
          <w:tcPr>
            <w:tcW w:w="1560" w:type="dxa"/>
            <w:vAlign w:val="center"/>
          </w:tcPr>
          <w:p w14:paraId="2BCEBF54" w14:textId="40056F2C" w:rsidR="001D2325" w:rsidRPr="008D615C" w:rsidRDefault="001D2325" w:rsidP="001D2325">
            <w:pPr>
              <w:jc w:val="center"/>
            </w:pPr>
            <w:r w:rsidRPr="008D615C">
              <w:t>3500,0</w:t>
            </w:r>
          </w:p>
        </w:tc>
        <w:tc>
          <w:tcPr>
            <w:tcW w:w="3344" w:type="dxa"/>
            <w:shd w:val="clear" w:color="auto" w:fill="FFFFFF"/>
            <w:vAlign w:val="center"/>
          </w:tcPr>
          <w:p w14:paraId="358ECDE3" w14:textId="2B86CA72" w:rsidR="001D2325" w:rsidRPr="008D615C" w:rsidRDefault="001D2325" w:rsidP="001D2325">
            <w:pPr>
              <w:jc w:val="center"/>
            </w:pPr>
            <w:r w:rsidRPr="008D615C">
              <w:t>Департамент освіти та науки</w:t>
            </w:r>
          </w:p>
        </w:tc>
      </w:tr>
      <w:tr w:rsidR="001D2325" w:rsidRPr="008D615C" w14:paraId="6A8B741E" w14:textId="77777777" w:rsidTr="005C72B4">
        <w:trPr>
          <w:trHeight w:val="70"/>
        </w:trPr>
        <w:tc>
          <w:tcPr>
            <w:tcW w:w="925" w:type="dxa"/>
            <w:shd w:val="clear" w:color="auto" w:fill="FFFFFF"/>
            <w:noWrap/>
            <w:vAlign w:val="center"/>
          </w:tcPr>
          <w:p w14:paraId="13B98AC0" w14:textId="77777777" w:rsidR="001D2325" w:rsidRPr="008D615C" w:rsidRDefault="001D2325" w:rsidP="001D2325">
            <w:pPr>
              <w:pStyle w:val="af7"/>
              <w:numPr>
                <w:ilvl w:val="0"/>
                <w:numId w:val="17"/>
              </w:numPr>
              <w:suppressAutoHyphens w:val="0"/>
              <w:spacing w:before="0" w:after="0"/>
              <w:rPr>
                <w:rFonts w:ascii="Times New Roman" w:hAnsi="Times New Roman" w:cs="Times New Roman"/>
                <w:sz w:val="24"/>
                <w:szCs w:val="24"/>
              </w:rPr>
            </w:pPr>
          </w:p>
        </w:tc>
        <w:tc>
          <w:tcPr>
            <w:tcW w:w="9274" w:type="dxa"/>
            <w:vAlign w:val="center"/>
          </w:tcPr>
          <w:p w14:paraId="500C9575" w14:textId="45B08196" w:rsidR="001D2325" w:rsidRPr="008D615C" w:rsidRDefault="001D2325" w:rsidP="001D2325">
            <w:pPr>
              <w:jc w:val="both"/>
              <w:rPr>
                <w:lang w:eastAsia="uk-UA"/>
              </w:rPr>
            </w:pPr>
            <w:r w:rsidRPr="008D615C">
              <w:rPr>
                <w:lang w:eastAsia="uk-UA"/>
              </w:rPr>
              <w:t>Поповнення бібліотечного фонду закладів освіти</w:t>
            </w:r>
          </w:p>
        </w:tc>
        <w:tc>
          <w:tcPr>
            <w:tcW w:w="1560" w:type="dxa"/>
            <w:vAlign w:val="center"/>
          </w:tcPr>
          <w:p w14:paraId="0DCE7BB4" w14:textId="1F682D23" w:rsidR="001D2325" w:rsidRPr="008D615C" w:rsidRDefault="001D2325" w:rsidP="001D2325">
            <w:pPr>
              <w:jc w:val="center"/>
            </w:pPr>
            <w:r w:rsidRPr="008D615C">
              <w:t>100,0</w:t>
            </w:r>
          </w:p>
        </w:tc>
        <w:tc>
          <w:tcPr>
            <w:tcW w:w="3344" w:type="dxa"/>
            <w:shd w:val="clear" w:color="auto" w:fill="FFFFFF"/>
            <w:vAlign w:val="center"/>
          </w:tcPr>
          <w:p w14:paraId="456C65D5" w14:textId="7A9862CA" w:rsidR="001D2325" w:rsidRPr="008D615C" w:rsidRDefault="001D2325" w:rsidP="001D2325">
            <w:pPr>
              <w:jc w:val="center"/>
            </w:pPr>
            <w:r w:rsidRPr="008D615C">
              <w:t>Департамент освіти та науки</w:t>
            </w:r>
          </w:p>
        </w:tc>
      </w:tr>
      <w:tr w:rsidR="001D2325" w:rsidRPr="008D615C" w14:paraId="7A0F140D" w14:textId="77777777" w:rsidTr="005C72B4">
        <w:trPr>
          <w:trHeight w:val="70"/>
        </w:trPr>
        <w:tc>
          <w:tcPr>
            <w:tcW w:w="925" w:type="dxa"/>
            <w:shd w:val="clear" w:color="auto" w:fill="FFFFFF"/>
            <w:noWrap/>
            <w:vAlign w:val="center"/>
          </w:tcPr>
          <w:p w14:paraId="4C7F5872" w14:textId="77777777" w:rsidR="001D2325" w:rsidRPr="008D615C" w:rsidRDefault="001D2325" w:rsidP="001D2325">
            <w:pPr>
              <w:pStyle w:val="af7"/>
              <w:numPr>
                <w:ilvl w:val="0"/>
                <w:numId w:val="17"/>
              </w:numPr>
              <w:suppressAutoHyphens w:val="0"/>
              <w:spacing w:before="0" w:after="0"/>
              <w:rPr>
                <w:rFonts w:ascii="Times New Roman" w:hAnsi="Times New Roman" w:cs="Times New Roman"/>
                <w:sz w:val="24"/>
                <w:szCs w:val="24"/>
              </w:rPr>
            </w:pPr>
          </w:p>
        </w:tc>
        <w:tc>
          <w:tcPr>
            <w:tcW w:w="9274" w:type="dxa"/>
            <w:vAlign w:val="center"/>
          </w:tcPr>
          <w:p w14:paraId="4C70F1AB" w14:textId="6D376DE1" w:rsidR="001D2325" w:rsidRPr="008D615C" w:rsidRDefault="001D2325" w:rsidP="001D2325">
            <w:pPr>
              <w:jc w:val="both"/>
            </w:pPr>
            <w:r w:rsidRPr="008D615C">
              <w:t>Капітальний ремонт харчоблоків, їдалень, обідніх залів закладів освіти</w:t>
            </w:r>
          </w:p>
        </w:tc>
        <w:tc>
          <w:tcPr>
            <w:tcW w:w="1560" w:type="dxa"/>
            <w:vAlign w:val="center"/>
          </w:tcPr>
          <w:p w14:paraId="23F40850" w14:textId="4A6717ED" w:rsidR="001D2325" w:rsidRPr="008D615C" w:rsidRDefault="001D2325" w:rsidP="001D2325">
            <w:pPr>
              <w:jc w:val="center"/>
            </w:pPr>
            <w:r w:rsidRPr="008D615C">
              <w:t>5600,0</w:t>
            </w:r>
          </w:p>
        </w:tc>
        <w:tc>
          <w:tcPr>
            <w:tcW w:w="3344" w:type="dxa"/>
            <w:shd w:val="clear" w:color="auto" w:fill="FFFFFF"/>
            <w:vAlign w:val="center"/>
          </w:tcPr>
          <w:p w14:paraId="63EF9AB6" w14:textId="77777777" w:rsidR="001D2325" w:rsidRPr="008D615C" w:rsidRDefault="001D2325" w:rsidP="001D2325">
            <w:pPr>
              <w:jc w:val="center"/>
            </w:pPr>
            <w:r w:rsidRPr="008D615C">
              <w:t>Департамент освіти та науки</w:t>
            </w:r>
          </w:p>
        </w:tc>
      </w:tr>
      <w:tr w:rsidR="001D2325" w:rsidRPr="008D615C" w14:paraId="2F026ADB" w14:textId="77777777" w:rsidTr="005C72B4">
        <w:trPr>
          <w:trHeight w:val="70"/>
        </w:trPr>
        <w:tc>
          <w:tcPr>
            <w:tcW w:w="925" w:type="dxa"/>
            <w:shd w:val="clear" w:color="auto" w:fill="FFFFFF"/>
            <w:noWrap/>
            <w:vAlign w:val="center"/>
          </w:tcPr>
          <w:p w14:paraId="0FC7999F" w14:textId="77777777" w:rsidR="001D2325" w:rsidRPr="008D615C" w:rsidRDefault="001D2325" w:rsidP="001D2325">
            <w:pPr>
              <w:pStyle w:val="af7"/>
              <w:numPr>
                <w:ilvl w:val="0"/>
                <w:numId w:val="17"/>
              </w:numPr>
              <w:suppressAutoHyphens w:val="0"/>
              <w:spacing w:before="0" w:after="0"/>
              <w:rPr>
                <w:rFonts w:ascii="Times New Roman" w:hAnsi="Times New Roman" w:cs="Times New Roman"/>
                <w:sz w:val="24"/>
                <w:szCs w:val="24"/>
              </w:rPr>
            </w:pPr>
          </w:p>
        </w:tc>
        <w:tc>
          <w:tcPr>
            <w:tcW w:w="9274" w:type="dxa"/>
            <w:vAlign w:val="center"/>
          </w:tcPr>
          <w:p w14:paraId="775D1A23" w14:textId="0ACA2D1A" w:rsidR="001D2325" w:rsidRPr="008D615C" w:rsidRDefault="001D2325" w:rsidP="001D2325">
            <w:pPr>
              <w:jc w:val="both"/>
            </w:pPr>
            <w:r w:rsidRPr="008D615C">
              <w:t>Придбання обладнання для харчоблоків закладів освіти</w:t>
            </w:r>
          </w:p>
        </w:tc>
        <w:tc>
          <w:tcPr>
            <w:tcW w:w="1560" w:type="dxa"/>
            <w:vAlign w:val="center"/>
          </w:tcPr>
          <w:p w14:paraId="49C0A574" w14:textId="0930F43F" w:rsidR="001D2325" w:rsidRPr="008D615C" w:rsidRDefault="001D2325" w:rsidP="001D2325">
            <w:pPr>
              <w:jc w:val="center"/>
            </w:pPr>
            <w:r w:rsidRPr="008D615C">
              <w:t>5000,0</w:t>
            </w:r>
          </w:p>
        </w:tc>
        <w:tc>
          <w:tcPr>
            <w:tcW w:w="3344" w:type="dxa"/>
            <w:shd w:val="clear" w:color="auto" w:fill="FFFFFF"/>
            <w:vAlign w:val="center"/>
          </w:tcPr>
          <w:p w14:paraId="7E982CFA" w14:textId="1CE40B7F" w:rsidR="001D2325" w:rsidRPr="008D615C" w:rsidRDefault="001D2325" w:rsidP="001D2325">
            <w:pPr>
              <w:jc w:val="center"/>
            </w:pPr>
            <w:r w:rsidRPr="008D615C">
              <w:t>Департамент освіти та науки</w:t>
            </w:r>
          </w:p>
        </w:tc>
      </w:tr>
      <w:tr w:rsidR="001D2325" w:rsidRPr="008D615C" w14:paraId="49CD729B" w14:textId="77777777" w:rsidTr="005C72B4">
        <w:trPr>
          <w:trHeight w:val="70"/>
        </w:trPr>
        <w:tc>
          <w:tcPr>
            <w:tcW w:w="925" w:type="dxa"/>
            <w:shd w:val="clear" w:color="auto" w:fill="FFFFFF"/>
            <w:noWrap/>
            <w:vAlign w:val="center"/>
          </w:tcPr>
          <w:p w14:paraId="2F81320E" w14:textId="77777777" w:rsidR="001D2325" w:rsidRPr="008D615C" w:rsidRDefault="001D2325" w:rsidP="001D2325">
            <w:pPr>
              <w:pStyle w:val="af7"/>
              <w:numPr>
                <w:ilvl w:val="0"/>
                <w:numId w:val="17"/>
              </w:numPr>
              <w:suppressAutoHyphens w:val="0"/>
              <w:spacing w:before="0" w:after="0"/>
              <w:rPr>
                <w:rFonts w:ascii="Times New Roman" w:hAnsi="Times New Roman" w:cs="Times New Roman"/>
                <w:sz w:val="24"/>
                <w:szCs w:val="24"/>
              </w:rPr>
            </w:pPr>
          </w:p>
        </w:tc>
        <w:tc>
          <w:tcPr>
            <w:tcW w:w="9274" w:type="dxa"/>
            <w:vAlign w:val="center"/>
          </w:tcPr>
          <w:p w14:paraId="0A6A1C54" w14:textId="26063BC7" w:rsidR="001D2325" w:rsidRPr="008D615C" w:rsidRDefault="001D2325" w:rsidP="001D2325">
            <w:pPr>
              <w:jc w:val="both"/>
            </w:pPr>
            <w:r w:rsidRPr="008D615C">
              <w:t>Капітальний ремонт систем пожежної сигналізації закладів освіти</w:t>
            </w:r>
          </w:p>
        </w:tc>
        <w:tc>
          <w:tcPr>
            <w:tcW w:w="1560" w:type="dxa"/>
            <w:vAlign w:val="center"/>
          </w:tcPr>
          <w:p w14:paraId="23CD82CE" w14:textId="5E275574" w:rsidR="001D2325" w:rsidRPr="008D615C" w:rsidRDefault="001D2325" w:rsidP="001D2325">
            <w:pPr>
              <w:jc w:val="center"/>
            </w:pPr>
            <w:r w:rsidRPr="008D615C">
              <w:t>8000,0</w:t>
            </w:r>
          </w:p>
        </w:tc>
        <w:tc>
          <w:tcPr>
            <w:tcW w:w="3344" w:type="dxa"/>
            <w:shd w:val="clear" w:color="auto" w:fill="FFFFFF"/>
            <w:vAlign w:val="center"/>
          </w:tcPr>
          <w:p w14:paraId="1E1FECD5" w14:textId="77777777" w:rsidR="001D2325" w:rsidRPr="008D615C" w:rsidRDefault="001D2325" w:rsidP="001D2325">
            <w:pPr>
              <w:jc w:val="center"/>
            </w:pPr>
            <w:r w:rsidRPr="008D615C">
              <w:t>Департамент освіти та науки</w:t>
            </w:r>
          </w:p>
        </w:tc>
      </w:tr>
      <w:tr w:rsidR="001D2325" w:rsidRPr="008D615C" w14:paraId="6C509412" w14:textId="77777777" w:rsidTr="005C72B4">
        <w:trPr>
          <w:trHeight w:val="70"/>
        </w:trPr>
        <w:tc>
          <w:tcPr>
            <w:tcW w:w="925" w:type="dxa"/>
            <w:shd w:val="clear" w:color="auto" w:fill="FFFFFF"/>
            <w:noWrap/>
            <w:vAlign w:val="center"/>
          </w:tcPr>
          <w:p w14:paraId="6EBE38F7" w14:textId="77777777" w:rsidR="001D2325" w:rsidRPr="008D615C" w:rsidRDefault="001D2325" w:rsidP="001D2325">
            <w:pPr>
              <w:pStyle w:val="af7"/>
              <w:numPr>
                <w:ilvl w:val="0"/>
                <w:numId w:val="17"/>
              </w:numPr>
              <w:suppressAutoHyphens w:val="0"/>
              <w:spacing w:before="0" w:after="0"/>
              <w:rPr>
                <w:rFonts w:ascii="Times New Roman" w:hAnsi="Times New Roman" w:cs="Times New Roman"/>
                <w:sz w:val="24"/>
                <w:szCs w:val="24"/>
              </w:rPr>
            </w:pPr>
          </w:p>
        </w:tc>
        <w:tc>
          <w:tcPr>
            <w:tcW w:w="9274" w:type="dxa"/>
            <w:vAlign w:val="center"/>
          </w:tcPr>
          <w:p w14:paraId="129C5425" w14:textId="53B35CA1" w:rsidR="001D2325" w:rsidRPr="008D615C" w:rsidRDefault="001D2325" w:rsidP="001D2325">
            <w:pPr>
              <w:jc w:val="both"/>
            </w:pPr>
            <w:r w:rsidRPr="008D615C">
              <w:t>Капітальний ремонт санвузлів, облаштування санвузлів для маломобільних груп населення</w:t>
            </w:r>
          </w:p>
        </w:tc>
        <w:tc>
          <w:tcPr>
            <w:tcW w:w="1560" w:type="dxa"/>
            <w:vAlign w:val="center"/>
          </w:tcPr>
          <w:p w14:paraId="1254BF06" w14:textId="7CE6D88B" w:rsidR="001D2325" w:rsidRPr="008D615C" w:rsidRDefault="001D2325" w:rsidP="001D2325">
            <w:pPr>
              <w:jc w:val="center"/>
            </w:pPr>
            <w:r w:rsidRPr="008D615C">
              <w:t>1000,0</w:t>
            </w:r>
          </w:p>
        </w:tc>
        <w:tc>
          <w:tcPr>
            <w:tcW w:w="3344" w:type="dxa"/>
            <w:shd w:val="clear" w:color="auto" w:fill="FFFFFF"/>
            <w:vAlign w:val="center"/>
          </w:tcPr>
          <w:p w14:paraId="583109C4" w14:textId="69CBA627" w:rsidR="001D2325" w:rsidRPr="008D615C" w:rsidRDefault="001D2325" w:rsidP="001D2325">
            <w:pPr>
              <w:jc w:val="center"/>
            </w:pPr>
            <w:r w:rsidRPr="008D615C">
              <w:t>Департамент освіти та науки</w:t>
            </w:r>
          </w:p>
        </w:tc>
      </w:tr>
      <w:tr w:rsidR="001D2325" w:rsidRPr="008D615C" w14:paraId="431DD759" w14:textId="77777777" w:rsidTr="005C72B4">
        <w:trPr>
          <w:trHeight w:val="70"/>
        </w:trPr>
        <w:tc>
          <w:tcPr>
            <w:tcW w:w="925" w:type="dxa"/>
            <w:shd w:val="clear" w:color="auto" w:fill="FFFFFF"/>
            <w:noWrap/>
            <w:vAlign w:val="center"/>
          </w:tcPr>
          <w:p w14:paraId="4D159D7A" w14:textId="77777777" w:rsidR="001D2325" w:rsidRPr="008D615C" w:rsidRDefault="001D2325" w:rsidP="001D2325">
            <w:pPr>
              <w:pStyle w:val="af7"/>
              <w:numPr>
                <w:ilvl w:val="0"/>
                <w:numId w:val="17"/>
              </w:numPr>
              <w:suppressAutoHyphens w:val="0"/>
              <w:spacing w:before="0" w:after="0"/>
              <w:rPr>
                <w:rFonts w:ascii="Times New Roman" w:hAnsi="Times New Roman" w:cs="Times New Roman"/>
                <w:sz w:val="24"/>
                <w:szCs w:val="24"/>
              </w:rPr>
            </w:pPr>
          </w:p>
        </w:tc>
        <w:tc>
          <w:tcPr>
            <w:tcW w:w="9274" w:type="dxa"/>
            <w:vAlign w:val="center"/>
          </w:tcPr>
          <w:p w14:paraId="514729A9" w14:textId="69858C4F" w:rsidR="001D2325" w:rsidRPr="008D615C" w:rsidRDefault="001D2325" w:rsidP="001D2325">
            <w:pPr>
              <w:jc w:val="both"/>
            </w:pPr>
            <w:r w:rsidRPr="008D615C">
              <w:t>Встановлення підйомників, облаштування пандусів для забезпечення безперешкодного доступу у будівлі закладів освіти</w:t>
            </w:r>
          </w:p>
        </w:tc>
        <w:tc>
          <w:tcPr>
            <w:tcW w:w="1560" w:type="dxa"/>
            <w:vAlign w:val="center"/>
          </w:tcPr>
          <w:p w14:paraId="32161827" w14:textId="71351C33" w:rsidR="001D2325" w:rsidRPr="008D615C" w:rsidRDefault="001D2325" w:rsidP="001D2325">
            <w:pPr>
              <w:jc w:val="center"/>
            </w:pPr>
            <w:r w:rsidRPr="008D615C">
              <w:t>500,0</w:t>
            </w:r>
          </w:p>
        </w:tc>
        <w:tc>
          <w:tcPr>
            <w:tcW w:w="3344" w:type="dxa"/>
            <w:shd w:val="clear" w:color="auto" w:fill="FFFFFF"/>
            <w:vAlign w:val="center"/>
          </w:tcPr>
          <w:p w14:paraId="14A96F41" w14:textId="21B4D07C" w:rsidR="001D2325" w:rsidRPr="008D615C" w:rsidRDefault="001D2325" w:rsidP="001D2325">
            <w:pPr>
              <w:jc w:val="center"/>
            </w:pPr>
            <w:r w:rsidRPr="008D615C">
              <w:t>Департамент освіти та науки</w:t>
            </w:r>
          </w:p>
        </w:tc>
      </w:tr>
      <w:tr w:rsidR="001D2325" w:rsidRPr="008D615C" w14:paraId="068CEBAF" w14:textId="77777777" w:rsidTr="005C72B4">
        <w:trPr>
          <w:trHeight w:val="70"/>
        </w:trPr>
        <w:tc>
          <w:tcPr>
            <w:tcW w:w="925" w:type="dxa"/>
            <w:shd w:val="clear" w:color="auto" w:fill="FFFFFF"/>
            <w:noWrap/>
            <w:vAlign w:val="center"/>
          </w:tcPr>
          <w:p w14:paraId="1C8FFADD" w14:textId="77777777" w:rsidR="001D2325" w:rsidRPr="008D615C" w:rsidRDefault="001D2325" w:rsidP="001D2325">
            <w:pPr>
              <w:pStyle w:val="af7"/>
              <w:numPr>
                <w:ilvl w:val="0"/>
                <w:numId w:val="17"/>
              </w:numPr>
              <w:suppressAutoHyphens w:val="0"/>
              <w:spacing w:before="0" w:after="0"/>
              <w:rPr>
                <w:rFonts w:ascii="Times New Roman" w:hAnsi="Times New Roman" w:cs="Times New Roman"/>
                <w:sz w:val="24"/>
                <w:szCs w:val="24"/>
              </w:rPr>
            </w:pPr>
          </w:p>
        </w:tc>
        <w:tc>
          <w:tcPr>
            <w:tcW w:w="9274" w:type="dxa"/>
            <w:vAlign w:val="center"/>
          </w:tcPr>
          <w:p w14:paraId="5A97A5B5" w14:textId="4ECA2162" w:rsidR="001D2325" w:rsidRPr="008D615C" w:rsidRDefault="001D2325" w:rsidP="001D2325">
            <w:pPr>
              <w:jc w:val="both"/>
            </w:pPr>
            <w:r w:rsidRPr="008D615C">
              <w:t xml:space="preserve">Реконструкція, капітальний ремонт </w:t>
            </w:r>
            <w:r>
              <w:t>закладів освіти</w:t>
            </w:r>
          </w:p>
        </w:tc>
        <w:tc>
          <w:tcPr>
            <w:tcW w:w="1560" w:type="dxa"/>
            <w:vAlign w:val="center"/>
          </w:tcPr>
          <w:p w14:paraId="06BCFE27" w14:textId="22FA5CD8" w:rsidR="001D2325" w:rsidRPr="008D615C" w:rsidRDefault="001D2325" w:rsidP="001D2325">
            <w:pPr>
              <w:jc w:val="center"/>
            </w:pPr>
            <w:r w:rsidRPr="008D615C">
              <w:t>35000,0</w:t>
            </w:r>
          </w:p>
        </w:tc>
        <w:tc>
          <w:tcPr>
            <w:tcW w:w="3344" w:type="dxa"/>
            <w:shd w:val="clear" w:color="auto" w:fill="FFFFFF"/>
            <w:vAlign w:val="center"/>
          </w:tcPr>
          <w:p w14:paraId="1B6ED924" w14:textId="5DE37E34" w:rsidR="001D2325" w:rsidRPr="008D615C" w:rsidRDefault="001D2325" w:rsidP="001D2325">
            <w:pPr>
              <w:jc w:val="center"/>
            </w:pPr>
            <w:r w:rsidRPr="008D615C">
              <w:t>Департамент освіти та науки</w:t>
            </w:r>
          </w:p>
        </w:tc>
      </w:tr>
      <w:tr w:rsidR="001D2325" w:rsidRPr="008D615C" w14:paraId="648C290A" w14:textId="77777777" w:rsidTr="005C72B4">
        <w:trPr>
          <w:trHeight w:val="70"/>
        </w:trPr>
        <w:tc>
          <w:tcPr>
            <w:tcW w:w="925" w:type="dxa"/>
            <w:shd w:val="clear" w:color="auto" w:fill="FFFFFF"/>
            <w:noWrap/>
            <w:vAlign w:val="center"/>
          </w:tcPr>
          <w:p w14:paraId="2B67507F" w14:textId="77777777" w:rsidR="001D2325" w:rsidRPr="008D615C" w:rsidRDefault="001D2325" w:rsidP="001D2325">
            <w:pPr>
              <w:pStyle w:val="af7"/>
              <w:numPr>
                <w:ilvl w:val="0"/>
                <w:numId w:val="17"/>
              </w:numPr>
              <w:suppressAutoHyphens w:val="0"/>
              <w:spacing w:before="0" w:after="0"/>
              <w:rPr>
                <w:rFonts w:ascii="Times New Roman" w:hAnsi="Times New Roman" w:cs="Times New Roman"/>
                <w:sz w:val="24"/>
                <w:szCs w:val="24"/>
              </w:rPr>
            </w:pPr>
          </w:p>
        </w:tc>
        <w:tc>
          <w:tcPr>
            <w:tcW w:w="9274" w:type="dxa"/>
            <w:vAlign w:val="center"/>
          </w:tcPr>
          <w:p w14:paraId="3587D5BB" w14:textId="40E735CA" w:rsidR="001D2325" w:rsidRPr="008D615C" w:rsidRDefault="001D2325" w:rsidP="001D2325">
            <w:pPr>
              <w:jc w:val="both"/>
            </w:pPr>
            <w:r w:rsidRPr="008D615C">
              <w:t>Капі</w:t>
            </w:r>
            <w:r>
              <w:t>тальний ремонт (утеплення фасадів</w:t>
            </w:r>
            <w:r w:rsidRPr="008D615C">
              <w:t>) будівель закладів освіти</w:t>
            </w:r>
          </w:p>
        </w:tc>
        <w:tc>
          <w:tcPr>
            <w:tcW w:w="1560" w:type="dxa"/>
            <w:vAlign w:val="center"/>
          </w:tcPr>
          <w:p w14:paraId="371F2640" w14:textId="7ECC9FA6" w:rsidR="001D2325" w:rsidRPr="008D615C" w:rsidRDefault="001D2325" w:rsidP="001D2325">
            <w:pPr>
              <w:jc w:val="center"/>
            </w:pPr>
            <w:r w:rsidRPr="008D615C">
              <w:t>55400,0</w:t>
            </w:r>
          </w:p>
        </w:tc>
        <w:tc>
          <w:tcPr>
            <w:tcW w:w="3344" w:type="dxa"/>
            <w:shd w:val="clear" w:color="auto" w:fill="FFFFFF"/>
            <w:vAlign w:val="center"/>
          </w:tcPr>
          <w:p w14:paraId="410B2B62" w14:textId="55DB7EAB" w:rsidR="001D2325" w:rsidRPr="008D615C" w:rsidRDefault="001D2325" w:rsidP="001D2325">
            <w:pPr>
              <w:jc w:val="center"/>
            </w:pPr>
            <w:r w:rsidRPr="008D615C">
              <w:t>Департамент освіти та науки</w:t>
            </w:r>
          </w:p>
        </w:tc>
      </w:tr>
      <w:tr w:rsidR="001D2325" w:rsidRPr="008D615C" w14:paraId="738CEF0D" w14:textId="77777777" w:rsidTr="005C72B4">
        <w:trPr>
          <w:trHeight w:val="70"/>
        </w:trPr>
        <w:tc>
          <w:tcPr>
            <w:tcW w:w="925" w:type="dxa"/>
            <w:shd w:val="clear" w:color="auto" w:fill="FFFFFF"/>
            <w:noWrap/>
            <w:vAlign w:val="center"/>
          </w:tcPr>
          <w:p w14:paraId="121DE6DC" w14:textId="77777777" w:rsidR="001D2325" w:rsidRPr="008D615C" w:rsidRDefault="001D2325" w:rsidP="001D2325">
            <w:pPr>
              <w:pStyle w:val="af7"/>
              <w:numPr>
                <w:ilvl w:val="0"/>
                <w:numId w:val="17"/>
              </w:numPr>
              <w:suppressAutoHyphens w:val="0"/>
              <w:rPr>
                <w:rFonts w:ascii="Times New Roman" w:hAnsi="Times New Roman" w:cs="Times New Roman"/>
                <w:sz w:val="24"/>
                <w:szCs w:val="24"/>
              </w:rPr>
            </w:pPr>
          </w:p>
        </w:tc>
        <w:tc>
          <w:tcPr>
            <w:tcW w:w="9274" w:type="dxa"/>
            <w:vAlign w:val="center"/>
          </w:tcPr>
          <w:p w14:paraId="202E3B0C" w14:textId="4BA81406" w:rsidR="001D2325" w:rsidRPr="008D615C" w:rsidRDefault="001D2325" w:rsidP="001D2325">
            <w:pPr>
              <w:jc w:val="both"/>
            </w:pPr>
            <w:r w:rsidRPr="008D615C">
              <w:t xml:space="preserve">Облаштування модульних котелень у закладах професійної (професійно-технічної) освіти та закладах освіти </w:t>
            </w:r>
            <w:r>
              <w:t>у сільських населених пунктах</w:t>
            </w:r>
          </w:p>
        </w:tc>
        <w:tc>
          <w:tcPr>
            <w:tcW w:w="1560" w:type="dxa"/>
            <w:vAlign w:val="center"/>
          </w:tcPr>
          <w:p w14:paraId="289C0CE2" w14:textId="5E6AB266" w:rsidR="001D2325" w:rsidRPr="008D615C" w:rsidRDefault="001D2325" w:rsidP="001D2325">
            <w:pPr>
              <w:jc w:val="center"/>
            </w:pPr>
            <w:r w:rsidRPr="008D615C">
              <w:t>6800,0</w:t>
            </w:r>
          </w:p>
        </w:tc>
        <w:tc>
          <w:tcPr>
            <w:tcW w:w="3344" w:type="dxa"/>
            <w:shd w:val="clear" w:color="auto" w:fill="FFFFFF"/>
            <w:vAlign w:val="center"/>
          </w:tcPr>
          <w:p w14:paraId="05A7058F" w14:textId="14409E95" w:rsidR="001D2325" w:rsidRPr="008D615C" w:rsidRDefault="001D2325" w:rsidP="001D2325">
            <w:pPr>
              <w:jc w:val="center"/>
            </w:pPr>
            <w:r w:rsidRPr="008D615C">
              <w:t>Департамент освіти та науки</w:t>
            </w:r>
          </w:p>
        </w:tc>
      </w:tr>
      <w:tr w:rsidR="001D2325" w:rsidRPr="008D615C" w14:paraId="4F624C95" w14:textId="77777777" w:rsidTr="005C72B4">
        <w:trPr>
          <w:trHeight w:val="70"/>
        </w:trPr>
        <w:tc>
          <w:tcPr>
            <w:tcW w:w="925" w:type="dxa"/>
            <w:shd w:val="clear" w:color="auto" w:fill="FFFFFF"/>
            <w:noWrap/>
            <w:vAlign w:val="center"/>
          </w:tcPr>
          <w:p w14:paraId="26E4E14A" w14:textId="77777777" w:rsidR="001D2325" w:rsidRPr="008D615C" w:rsidRDefault="001D2325" w:rsidP="001D2325">
            <w:pPr>
              <w:pStyle w:val="af7"/>
              <w:numPr>
                <w:ilvl w:val="0"/>
                <w:numId w:val="17"/>
              </w:numPr>
              <w:suppressAutoHyphens w:val="0"/>
              <w:spacing w:before="0" w:after="0"/>
              <w:rPr>
                <w:rFonts w:ascii="Times New Roman" w:hAnsi="Times New Roman" w:cs="Times New Roman"/>
                <w:sz w:val="24"/>
                <w:szCs w:val="24"/>
              </w:rPr>
            </w:pPr>
          </w:p>
        </w:tc>
        <w:tc>
          <w:tcPr>
            <w:tcW w:w="9274" w:type="dxa"/>
            <w:vAlign w:val="center"/>
          </w:tcPr>
          <w:p w14:paraId="35A391C6" w14:textId="0920C51A" w:rsidR="001D2325" w:rsidRPr="008D615C" w:rsidRDefault="001D2325" w:rsidP="001D2325">
            <w:pPr>
              <w:jc w:val="both"/>
            </w:pPr>
            <w:r w:rsidRPr="008D615C">
              <w:t xml:space="preserve">Придбання шкільних автобусів </w:t>
            </w:r>
          </w:p>
        </w:tc>
        <w:tc>
          <w:tcPr>
            <w:tcW w:w="1560" w:type="dxa"/>
            <w:vAlign w:val="center"/>
          </w:tcPr>
          <w:p w14:paraId="5F1C341E" w14:textId="7D756873" w:rsidR="001D2325" w:rsidRPr="008D615C" w:rsidRDefault="001D2325" w:rsidP="001D2325">
            <w:pPr>
              <w:jc w:val="center"/>
            </w:pPr>
            <w:r w:rsidRPr="008D615C">
              <w:t>3500,0</w:t>
            </w:r>
          </w:p>
        </w:tc>
        <w:tc>
          <w:tcPr>
            <w:tcW w:w="3344" w:type="dxa"/>
            <w:shd w:val="clear" w:color="auto" w:fill="FFFFFF"/>
            <w:vAlign w:val="center"/>
          </w:tcPr>
          <w:p w14:paraId="58083EE9" w14:textId="1C350302" w:rsidR="001D2325" w:rsidRPr="008D615C" w:rsidRDefault="001D2325" w:rsidP="001D2325">
            <w:pPr>
              <w:jc w:val="center"/>
            </w:pPr>
            <w:r w:rsidRPr="008D615C">
              <w:t>Департамент освіти та науки</w:t>
            </w:r>
          </w:p>
        </w:tc>
      </w:tr>
      <w:tr w:rsidR="001D2325" w:rsidRPr="008D615C" w14:paraId="4895116D" w14:textId="77777777" w:rsidTr="005C72B4">
        <w:trPr>
          <w:trHeight w:val="70"/>
        </w:trPr>
        <w:tc>
          <w:tcPr>
            <w:tcW w:w="925" w:type="dxa"/>
            <w:shd w:val="clear" w:color="auto" w:fill="FFFFFF"/>
            <w:noWrap/>
            <w:vAlign w:val="center"/>
          </w:tcPr>
          <w:p w14:paraId="41B9BF1D" w14:textId="77777777" w:rsidR="001D2325" w:rsidRPr="008D615C" w:rsidRDefault="001D2325" w:rsidP="001D2325">
            <w:pPr>
              <w:pStyle w:val="af7"/>
              <w:numPr>
                <w:ilvl w:val="0"/>
                <w:numId w:val="17"/>
              </w:numPr>
              <w:suppressAutoHyphens w:val="0"/>
              <w:rPr>
                <w:rFonts w:ascii="Times New Roman" w:hAnsi="Times New Roman" w:cs="Times New Roman"/>
                <w:sz w:val="24"/>
                <w:szCs w:val="24"/>
              </w:rPr>
            </w:pPr>
          </w:p>
        </w:tc>
        <w:tc>
          <w:tcPr>
            <w:tcW w:w="9274" w:type="dxa"/>
            <w:vAlign w:val="center"/>
          </w:tcPr>
          <w:p w14:paraId="0DE5996C" w14:textId="016BDBD5" w:rsidR="001D2325" w:rsidRPr="008D615C" w:rsidRDefault="001D2325" w:rsidP="001D2325">
            <w:pPr>
              <w:jc w:val="both"/>
              <w:rPr>
                <w:lang w:eastAsia="uk-UA"/>
              </w:rPr>
            </w:pPr>
            <w:r w:rsidRPr="008D615C">
              <w:rPr>
                <w:lang w:eastAsia="uk-UA"/>
              </w:rPr>
              <w:t>Придбання обладнання для виробничих майстерень закладів професійної (професійно-технічної) освіти</w:t>
            </w:r>
          </w:p>
        </w:tc>
        <w:tc>
          <w:tcPr>
            <w:tcW w:w="1560" w:type="dxa"/>
            <w:vAlign w:val="center"/>
          </w:tcPr>
          <w:p w14:paraId="3C3B8E90" w14:textId="21DD26F7" w:rsidR="001D2325" w:rsidRPr="008D615C" w:rsidRDefault="001D2325" w:rsidP="001D2325">
            <w:pPr>
              <w:jc w:val="center"/>
            </w:pPr>
            <w:r w:rsidRPr="008D615C">
              <w:t>2000,0</w:t>
            </w:r>
          </w:p>
        </w:tc>
        <w:tc>
          <w:tcPr>
            <w:tcW w:w="3344" w:type="dxa"/>
            <w:shd w:val="clear" w:color="auto" w:fill="FFFFFF"/>
            <w:vAlign w:val="center"/>
          </w:tcPr>
          <w:p w14:paraId="53D90B58" w14:textId="2D1FA269" w:rsidR="001D2325" w:rsidRPr="008D615C" w:rsidRDefault="001D2325" w:rsidP="001D2325">
            <w:pPr>
              <w:jc w:val="center"/>
            </w:pPr>
            <w:r w:rsidRPr="008D615C">
              <w:t>Департамент освіти та науки</w:t>
            </w:r>
          </w:p>
        </w:tc>
      </w:tr>
      <w:tr w:rsidR="001D2325" w:rsidRPr="008D615C" w14:paraId="21C2BE3E" w14:textId="77777777" w:rsidTr="005C72B4">
        <w:trPr>
          <w:trHeight w:val="70"/>
        </w:trPr>
        <w:tc>
          <w:tcPr>
            <w:tcW w:w="925" w:type="dxa"/>
            <w:shd w:val="clear" w:color="auto" w:fill="FFFFFF"/>
            <w:noWrap/>
            <w:vAlign w:val="center"/>
          </w:tcPr>
          <w:p w14:paraId="4C768355" w14:textId="77777777" w:rsidR="001D2325" w:rsidRPr="008D615C" w:rsidRDefault="001D2325" w:rsidP="001D2325">
            <w:pPr>
              <w:pStyle w:val="af7"/>
              <w:numPr>
                <w:ilvl w:val="0"/>
                <w:numId w:val="17"/>
              </w:numPr>
              <w:suppressAutoHyphens w:val="0"/>
              <w:spacing w:before="0" w:after="0"/>
              <w:rPr>
                <w:rFonts w:ascii="Times New Roman" w:hAnsi="Times New Roman" w:cs="Times New Roman"/>
                <w:sz w:val="24"/>
                <w:szCs w:val="24"/>
              </w:rPr>
            </w:pPr>
          </w:p>
        </w:tc>
        <w:tc>
          <w:tcPr>
            <w:tcW w:w="9274" w:type="dxa"/>
            <w:vAlign w:val="center"/>
          </w:tcPr>
          <w:p w14:paraId="799944A5" w14:textId="20874B08" w:rsidR="001D2325" w:rsidRPr="008D615C" w:rsidRDefault="001D2325" w:rsidP="001D2325">
            <w:pPr>
              <w:jc w:val="both"/>
            </w:pPr>
            <w:r w:rsidRPr="008D615C">
              <w:t>Капітальний ремонт/реконструкція закладів охорони здоров’я</w:t>
            </w:r>
          </w:p>
        </w:tc>
        <w:tc>
          <w:tcPr>
            <w:tcW w:w="1560" w:type="dxa"/>
            <w:vAlign w:val="center"/>
          </w:tcPr>
          <w:p w14:paraId="386A66E6" w14:textId="50A84EA0" w:rsidR="001D2325" w:rsidRPr="008D615C" w:rsidRDefault="001D2325" w:rsidP="001D2325">
            <w:pPr>
              <w:jc w:val="center"/>
            </w:pPr>
            <w:r w:rsidRPr="008D615C">
              <w:t>149119,6</w:t>
            </w:r>
          </w:p>
          <w:p w14:paraId="07EB55F2" w14:textId="3A5FCF35" w:rsidR="001D2325" w:rsidRPr="008D615C" w:rsidRDefault="001D2325" w:rsidP="001D2325">
            <w:pPr>
              <w:jc w:val="center"/>
            </w:pPr>
            <w:r w:rsidRPr="008D615C">
              <w:t>16716,6 - ВК</w:t>
            </w:r>
          </w:p>
        </w:tc>
        <w:tc>
          <w:tcPr>
            <w:tcW w:w="3344" w:type="dxa"/>
            <w:shd w:val="clear" w:color="auto" w:fill="FFFFFF"/>
            <w:vAlign w:val="center"/>
          </w:tcPr>
          <w:p w14:paraId="6A4CDCE2" w14:textId="17D25F51" w:rsidR="001D2325" w:rsidRPr="008D615C" w:rsidRDefault="001D2325" w:rsidP="001D2325">
            <w:pPr>
              <w:jc w:val="center"/>
              <w:rPr>
                <w:lang w:eastAsia="ru-RU"/>
              </w:rPr>
            </w:pPr>
            <w:r w:rsidRPr="008D615C">
              <w:rPr>
                <w:lang w:eastAsia="ru-RU"/>
              </w:rPr>
              <w:t>Управління охорони здоров’я</w:t>
            </w:r>
          </w:p>
        </w:tc>
      </w:tr>
      <w:tr w:rsidR="001D2325" w:rsidRPr="008D615C" w14:paraId="0833FB28" w14:textId="77777777" w:rsidTr="005C72B4">
        <w:trPr>
          <w:trHeight w:val="70"/>
        </w:trPr>
        <w:tc>
          <w:tcPr>
            <w:tcW w:w="925" w:type="dxa"/>
            <w:shd w:val="clear" w:color="auto" w:fill="FFFFFF"/>
            <w:noWrap/>
            <w:vAlign w:val="center"/>
          </w:tcPr>
          <w:p w14:paraId="71F67347" w14:textId="64FA574D" w:rsidR="001D2325" w:rsidRPr="008D615C" w:rsidRDefault="001D2325" w:rsidP="001D2325">
            <w:pPr>
              <w:pStyle w:val="af7"/>
              <w:numPr>
                <w:ilvl w:val="0"/>
                <w:numId w:val="17"/>
              </w:numPr>
              <w:suppressAutoHyphens w:val="0"/>
              <w:spacing w:before="0" w:after="0"/>
              <w:rPr>
                <w:rFonts w:ascii="Times New Roman" w:hAnsi="Times New Roman" w:cs="Times New Roman"/>
                <w:sz w:val="24"/>
                <w:szCs w:val="24"/>
              </w:rPr>
            </w:pPr>
          </w:p>
        </w:tc>
        <w:tc>
          <w:tcPr>
            <w:tcW w:w="9274" w:type="dxa"/>
            <w:vAlign w:val="center"/>
          </w:tcPr>
          <w:p w14:paraId="16B15F62" w14:textId="45A5AF2C" w:rsidR="001D2325" w:rsidRPr="008D615C" w:rsidRDefault="001D2325" w:rsidP="001D2325">
            <w:pPr>
              <w:jc w:val="both"/>
            </w:pPr>
            <w:r w:rsidRPr="008D615C">
              <w:t>Придбання техніки, обладнання тощо для закладів охорони здоров’я</w:t>
            </w:r>
          </w:p>
        </w:tc>
        <w:tc>
          <w:tcPr>
            <w:tcW w:w="1560" w:type="dxa"/>
            <w:vAlign w:val="center"/>
          </w:tcPr>
          <w:p w14:paraId="0C66CDC7" w14:textId="395BD62A" w:rsidR="001D2325" w:rsidRPr="008D615C" w:rsidRDefault="001D2325" w:rsidP="001D2325">
            <w:pPr>
              <w:jc w:val="center"/>
            </w:pPr>
            <w:r w:rsidRPr="008D615C">
              <w:t>9271,8</w:t>
            </w:r>
          </w:p>
          <w:p w14:paraId="28B7AD85" w14:textId="3E66E4DD" w:rsidR="001D2325" w:rsidRPr="008D615C" w:rsidRDefault="001D2325" w:rsidP="001D2325">
            <w:pPr>
              <w:jc w:val="center"/>
            </w:pPr>
            <w:r w:rsidRPr="008D615C">
              <w:t>6214,0 – ОБ,</w:t>
            </w:r>
          </w:p>
          <w:p w14:paraId="2DA4FE5B" w14:textId="6A971CAF" w:rsidR="001D2325" w:rsidRPr="008D615C" w:rsidRDefault="001D2325" w:rsidP="001D2325">
            <w:pPr>
              <w:jc w:val="center"/>
            </w:pPr>
            <w:r w:rsidRPr="008D615C">
              <w:t>760,0 - ВК</w:t>
            </w:r>
          </w:p>
        </w:tc>
        <w:tc>
          <w:tcPr>
            <w:tcW w:w="3344" w:type="dxa"/>
            <w:shd w:val="clear" w:color="auto" w:fill="FFFFFF"/>
            <w:vAlign w:val="center"/>
          </w:tcPr>
          <w:p w14:paraId="2DBEB50A" w14:textId="5A1502D6" w:rsidR="001D2325" w:rsidRPr="008D615C" w:rsidRDefault="001D2325" w:rsidP="001D2325">
            <w:pPr>
              <w:jc w:val="center"/>
              <w:rPr>
                <w:lang w:eastAsia="ru-RU"/>
              </w:rPr>
            </w:pPr>
            <w:r w:rsidRPr="008D615C">
              <w:rPr>
                <w:lang w:eastAsia="ru-RU"/>
              </w:rPr>
              <w:t>Управління охорони здоров’я</w:t>
            </w:r>
          </w:p>
        </w:tc>
      </w:tr>
      <w:tr w:rsidR="001D2325" w:rsidRPr="008D615C" w14:paraId="211527BA" w14:textId="77777777" w:rsidTr="005C72B4">
        <w:trPr>
          <w:trHeight w:val="70"/>
        </w:trPr>
        <w:tc>
          <w:tcPr>
            <w:tcW w:w="925" w:type="dxa"/>
            <w:shd w:val="clear" w:color="auto" w:fill="FFFFFF"/>
            <w:noWrap/>
            <w:vAlign w:val="center"/>
          </w:tcPr>
          <w:p w14:paraId="1E76F7DD" w14:textId="77777777" w:rsidR="001D2325" w:rsidRPr="008D615C" w:rsidRDefault="001D2325" w:rsidP="001D2325">
            <w:pPr>
              <w:pStyle w:val="af7"/>
              <w:numPr>
                <w:ilvl w:val="0"/>
                <w:numId w:val="17"/>
              </w:numPr>
              <w:suppressAutoHyphens w:val="0"/>
              <w:rPr>
                <w:rFonts w:ascii="Times New Roman" w:hAnsi="Times New Roman" w:cs="Times New Roman"/>
                <w:sz w:val="24"/>
                <w:szCs w:val="24"/>
              </w:rPr>
            </w:pPr>
          </w:p>
        </w:tc>
        <w:tc>
          <w:tcPr>
            <w:tcW w:w="9274" w:type="dxa"/>
            <w:shd w:val="clear" w:color="auto" w:fill="FFFFFF"/>
            <w:vAlign w:val="center"/>
          </w:tcPr>
          <w:p w14:paraId="550FA017" w14:textId="5745F805" w:rsidR="001D2325" w:rsidRPr="008D615C" w:rsidRDefault="001D2325" w:rsidP="001D2325">
            <w:pPr>
              <w:jc w:val="both"/>
            </w:pPr>
            <w:r w:rsidRPr="008D615C">
              <w:t>Продовження робіт з реконструкції існуючої будівлі краєзнавчого музею під музейний комплекс історії та культури на вул. Свободи, 22, у</w:t>
            </w:r>
            <w:r>
              <w:t xml:space="preserve"> </w:t>
            </w:r>
            <w:r w:rsidRPr="008D615C">
              <w:t>т. ч. коригування проектно-кошторисної документації</w:t>
            </w:r>
          </w:p>
        </w:tc>
        <w:tc>
          <w:tcPr>
            <w:tcW w:w="1560" w:type="dxa"/>
            <w:shd w:val="clear" w:color="auto" w:fill="FFFFFF"/>
            <w:vAlign w:val="center"/>
          </w:tcPr>
          <w:p w14:paraId="537D8525" w14:textId="2FCCBFE5" w:rsidR="001D2325" w:rsidRPr="008D615C" w:rsidRDefault="001D2325" w:rsidP="001D2325">
            <w:pPr>
              <w:jc w:val="center"/>
            </w:pPr>
            <w:r w:rsidRPr="008D615C">
              <w:t>5000,0</w:t>
            </w:r>
          </w:p>
        </w:tc>
        <w:tc>
          <w:tcPr>
            <w:tcW w:w="3344" w:type="dxa"/>
            <w:shd w:val="clear" w:color="auto" w:fill="FFFFFF"/>
            <w:vAlign w:val="center"/>
          </w:tcPr>
          <w:p w14:paraId="1169C0C6" w14:textId="77777777" w:rsidR="001D2325" w:rsidRPr="008D615C" w:rsidRDefault="001D2325" w:rsidP="001D2325">
            <w:pPr>
              <w:jc w:val="center"/>
            </w:pPr>
            <w:r w:rsidRPr="008D615C">
              <w:t>Управління культури і туризму</w:t>
            </w:r>
          </w:p>
        </w:tc>
      </w:tr>
      <w:tr w:rsidR="001D2325" w:rsidRPr="008D615C" w14:paraId="3425CFB4" w14:textId="77777777" w:rsidTr="005C72B4">
        <w:trPr>
          <w:trHeight w:val="70"/>
        </w:trPr>
        <w:tc>
          <w:tcPr>
            <w:tcW w:w="925" w:type="dxa"/>
            <w:shd w:val="clear" w:color="auto" w:fill="FFFFFF"/>
            <w:noWrap/>
            <w:vAlign w:val="center"/>
          </w:tcPr>
          <w:p w14:paraId="17CBDBF5" w14:textId="77777777" w:rsidR="001D2325" w:rsidRPr="008D615C" w:rsidRDefault="001D2325" w:rsidP="001D2325">
            <w:pPr>
              <w:pStyle w:val="af7"/>
              <w:numPr>
                <w:ilvl w:val="0"/>
                <w:numId w:val="17"/>
              </w:numPr>
              <w:suppressAutoHyphens w:val="0"/>
              <w:rPr>
                <w:rFonts w:ascii="Times New Roman" w:hAnsi="Times New Roman" w:cs="Times New Roman"/>
                <w:sz w:val="24"/>
                <w:szCs w:val="24"/>
              </w:rPr>
            </w:pPr>
          </w:p>
        </w:tc>
        <w:tc>
          <w:tcPr>
            <w:tcW w:w="9274" w:type="dxa"/>
            <w:shd w:val="clear" w:color="auto" w:fill="FFFFFF"/>
            <w:vAlign w:val="center"/>
          </w:tcPr>
          <w:p w14:paraId="02C20180" w14:textId="6A83341E" w:rsidR="001D2325" w:rsidRPr="00B30F5F" w:rsidRDefault="001D2325" w:rsidP="00F965A5">
            <w:pPr>
              <w:jc w:val="both"/>
            </w:pPr>
            <w:r w:rsidRPr="00B30F5F">
              <w:t>Виготовлення проектно-кошторисної документації на виконання робіт з капітального ремонту приміщень центру культури і дозвілля с. Олешин, клубів с. Велика Калинівка, с. Іванкі</w:t>
            </w:r>
            <w:r w:rsidR="00F965A5" w:rsidRPr="00B30F5F">
              <w:t>вці, с. Малашівці, с. Копистин</w:t>
            </w:r>
          </w:p>
        </w:tc>
        <w:tc>
          <w:tcPr>
            <w:tcW w:w="1560" w:type="dxa"/>
            <w:shd w:val="clear" w:color="auto" w:fill="FFFFFF"/>
            <w:vAlign w:val="center"/>
          </w:tcPr>
          <w:p w14:paraId="67C04784" w14:textId="5268DCBB" w:rsidR="001D2325" w:rsidRPr="00B30F5F" w:rsidRDefault="001D2325" w:rsidP="00F965A5">
            <w:pPr>
              <w:jc w:val="center"/>
            </w:pPr>
            <w:r w:rsidRPr="00B30F5F">
              <w:t>2</w:t>
            </w:r>
            <w:r w:rsidR="00F965A5" w:rsidRPr="00B30F5F">
              <w:t>5</w:t>
            </w:r>
            <w:r w:rsidRPr="00B30F5F">
              <w:t>00,0</w:t>
            </w:r>
          </w:p>
        </w:tc>
        <w:tc>
          <w:tcPr>
            <w:tcW w:w="3344" w:type="dxa"/>
            <w:shd w:val="clear" w:color="auto" w:fill="FFFFFF"/>
            <w:vAlign w:val="center"/>
          </w:tcPr>
          <w:p w14:paraId="56847FC0" w14:textId="1DC70FC1" w:rsidR="001D2325" w:rsidRPr="00B30F5F" w:rsidRDefault="001D2325" w:rsidP="001D2325">
            <w:pPr>
              <w:jc w:val="center"/>
            </w:pPr>
            <w:r w:rsidRPr="00B30F5F">
              <w:t>Управління культури і туризму</w:t>
            </w:r>
          </w:p>
        </w:tc>
      </w:tr>
      <w:tr w:rsidR="001D2325" w:rsidRPr="008D615C" w14:paraId="30223D09" w14:textId="77777777" w:rsidTr="005C72B4">
        <w:trPr>
          <w:trHeight w:val="70"/>
        </w:trPr>
        <w:tc>
          <w:tcPr>
            <w:tcW w:w="925" w:type="dxa"/>
            <w:shd w:val="clear" w:color="auto" w:fill="FFFFFF"/>
            <w:noWrap/>
            <w:vAlign w:val="center"/>
          </w:tcPr>
          <w:p w14:paraId="6DD56B87" w14:textId="77777777" w:rsidR="001D2325" w:rsidRPr="008D615C" w:rsidRDefault="001D2325" w:rsidP="001D2325">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2F8B0D0F" w14:textId="2B24861F" w:rsidR="001D2325" w:rsidRPr="008D615C" w:rsidRDefault="001D2325" w:rsidP="001D2325">
            <w:pPr>
              <w:jc w:val="both"/>
            </w:pPr>
            <w:r w:rsidRPr="008D615C">
              <w:t>Придбання книг та періоди</w:t>
            </w:r>
            <w:r>
              <w:t>чних видань</w:t>
            </w:r>
            <w:r w:rsidRPr="008D615C">
              <w:t xml:space="preserve"> для поповнення фондів бібліотек централізованої бібліотечної системи</w:t>
            </w:r>
          </w:p>
        </w:tc>
        <w:tc>
          <w:tcPr>
            <w:tcW w:w="1560" w:type="dxa"/>
            <w:shd w:val="clear" w:color="auto" w:fill="FFFFFF"/>
            <w:vAlign w:val="center"/>
          </w:tcPr>
          <w:p w14:paraId="0480CB66" w14:textId="0782A383" w:rsidR="001D2325" w:rsidRPr="008D615C" w:rsidRDefault="001D2325" w:rsidP="001D2325">
            <w:pPr>
              <w:jc w:val="center"/>
            </w:pPr>
            <w:r w:rsidRPr="008D615C">
              <w:t>900,0</w:t>
            </w:r>
          </w:p>
        </w:tc>
        <w:tc>
          <w:tcPr>
            <w:tcW w:w="3344" w:type="dxa"/>
            <w:shd w:val="clear" w:color="auto" w:fill="FFFFFF"/>
            <w:vAlign w:val="center"/>
          </w:tcPr>
          <w:p w14:paraId="5C07BE74" w14:textId="77777777" w:rsidR="001D2325" w:rsidRPr="008D615C" w:rsidRDefault="001D2325" w:rsidP="001D2325">
            <w:pPr>
              <w:jc w:val="center"/>
            </w:pPr>
            <w:r w:rsidRPr="008D615C">
              <w:t>Управління культури і туризму</w:t>
            </w:r>
          </w:p>
        </w:tc>
      </w:tr>
      <w:tr w:rsidR="001D2325" w:rsidRPr="008D615C" w14:paraId="37518787" w14:textId="77777777" w:rsidTr="005C72B4">
        <w:trPr>
          <w:trHeight w:val="70"/>
        </w:trPr>
        <w:tc>
          <w:tcPr>
            <w:tcW w:w="925" w:type="dxa"/>
            <w:shd w:val="clear" w:color="auto" w:fill="FFFFFF"/>
            <w:noWrap/>
            <w:vAlign w:val="center"/>
          </w:tcPr>
          <w:p w14:paraId="1A76B114" w14:textId="77777777" w:rsidR="001D2325" w:rsidRPr="008D615C" w:rsidRDefault="001D2325" w:rsidP="001D2325">
            <w:pPr>
              <w:pStyle w:val="af7"/>
              <w:numPr>
                <w:ilvl w:val="0"/>
                <w:numId w:val="17"/>
              </w:numPr>
              <w:suppressAutoHyphens w:val="0"/>
              <w:rPr>
                <w:rFonts w:ascii="Times New Roman" w:hAnsi="Times New Roman" w:cs="Times New Roman"/>
                <w:sz w:val="24"/>
                <w:szCs w:val="24"/>
              </w:rPr>
            </w:pPr>
          </w:p>
        </w:tc>
        <w:tc>
          <w:tcPr>
            <w:tcW w:w="9274" w:type="dxa"/>
            <w:shd w:val="clear" w:color="auto" w:fill="FFFFFF"/>
            <w:vAlign w:val="center"/>
          </w:tcPr>
          <w:p w14:paraId="56741073" w14:textId="4B57B659" w:rsidR="001D2325" w:rsidRPr="008D615C" w:rsidRDefault="001D2325" w:rsidP="001D2325">
            <w:pPr>
              <w:jc w:val="both"/>
            </w:pPr>
            <w:r w:rsidRPr="008D615C">
              <w:t xml:space="preserve">Придбання техніки, обладнання, апаратури, книг, музичних інструментів, музейних експонатів тощо для закладів культури міста та сільських населених </w:t>
            </w:r>
            <w:r>
              <w:t xml:space="preserve">пунктів </w:t>
            </w:r>
            <w:r>
              <w:br/>
            </w:r>
            <w:r w:rsidRPr="008D615C">
              <w:t>(с. Олешин, с. Велика Калинівка, с. Іванківці, с. Масівці, с. Пирогівці, с. Копистин)</w:t>
            </w:r>
          </w:p>
        </w:tc>
        <w:tc>
          <w:tcPr>
            <w:tcW w:w="1560" w:type="dxa"/>
            <w:shd w:val="clear" w:color="auto" w:fill="FFFFFF"/>
            <w:vAlign w:val="center"/>
          </w:tcPr>
          <w:p w14:paraId="3DA7F0DB" w14:textId="2DDC3EE0" w:rsidR="001D2325" w:rsidRPr="008D615C" w:rsidRDefault="001D2325" w:rsidP="001D2325">
            <w:pPr>
              <w:jc w:val="center"/>
            </w:pPr>
            <w:r w:rsidRPr="008D615C">
              <w:t>6997,6</w:t>
            </w:r>
          </w:p>
        </w:tc>
        <w:tc>
          <w:tcPr>
            <w:tcW w:w="3344" w:type="dxa"/>
            <w:shd w:val="clear" w:color="auto" w:fill="FFFFFF"/>
            <w:vAlign w:val="center"/>
          </w:tcPr>
          <w:p w14:paraId="6ECFDCAB" w14:textId="24CF0536" w:rsidR="001D2325" w:rsidRPr="008D615C" w:rsidRDefault="001D2325" w:rsidP="001D2325">
            <w:pPr>
              <w:jc w:val="center"/>
            </w:pPr>
            <w:r w:rsidRPr="008D615C">
              <w:t>Управління культури і туризму</w:t>
            </w:r>
          </w:p>
        </w:tc>
      </w:tr>
      <w:tr w:rsidR="001D2325" w:rsidRPr="008D615C" w14:paraId="54D861FF" w14:textId="77777777" w:rsidTr="005C72B4">
        <w:trPr>
          <w:trHeight w:val="710"/>
        </w:trPr>
        <w:tc>
          <w:tcPr>
            <w:tcW w:w="925" w:type="dxa"/>
            <w:shd w:val="clear" w:color="auto" w:fill="FFFFFF"/>
            <w:noWrap/>
            <w:vAlign w:val="center"/>
          </w:tcPr>
          <w:p w14:paraId="3F9281DE" w14:textId="77777777" w:rsidR="001D2325" w:rsidRPr="008D615C" w:rsidRDefault="001D2325" w:rsidP="001D2325">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728CFE72" w14:textId="75858B8F" w:rsidR="001D2325" w:rsidRPr="008D615C" w:rsidRDefault="001D2325" w:rsidP="001D2325">
            <w:pPr>
              <w:jc w:val="both"/>
            </w:pPr>
            <w:r w:rsidRPr="008D615C">
              <w:t xml:space="preserve">Реконструкція системи освітлення футбольного поля на території СК «Поділля» ДЮСШ № 1 на вул. Проскурівській, 81 </w:t>
            </w:r>
          </w:p>
        </w:tc>
        <w:tc>
          <w:tcPr>
            <w:tcW w:w="1560" w:type="dxa"/>
            <w:shd w:val="clear" w:color="auto" w:fill="FFFFFF"/>
            <w:vAlign w:val="center"/>
          </w:tcPr>
          <w:p w14:paraId="260A4703" w14:textId="0A5E72EC" w:rsidR="001D2325" w:rsidRPr="008D615C" w:rsidRDefault="001D2325" w:rsidP="001D2325">
            <w:pPr>
              <w:jc w:val="center"/>
            </w:pPr>
            <w:r w:rsidRPr="008D615C">
              <w:t>20542,5</w:t>
            </w:r>
          </w:p>
        </w:tc>
        <w:tc>
          <w:tcPr>
            <w:tcW w:w="3344" w:type="dxa"/>
            <w:shd w:val="clear" w:color="auto" w:fill="FFFFFF"/>
            <w:vAlign w:val="center"/>
          </w:tcPr>
          <w:p w14:paraId="735311A2" w14:textId="08C1CB0C" w:rsidR="001D2325" w:rsidRPr="008D615C" w:rsidRDefault="001D2325" w:rsidP="001D2325">
            <w:pPr>
              <w:jc w:val="center"/>
            </w:pPr>
            <w:r w:rsidRPr="008D615C">
              <w:t>Управління молоді та спорту</w:t>
            </w:r>
          </w:p>
        </w:tc>
      </w:tr>
      <w:tr w:rsidR="001D2325" w:rsidRPr="008D615C" w14:paraId="6D630559" w14:textId="77777777" w:rsidTr="00635554">
        <w:trPr>
          <w:trHeight w:val="609"/>
        </w:trPr>
        <w:tc>
          <w:tcPr>
            <w:tcW w:w="925" w:type="dxa"/>
            <w:shd w:val="clear" w:color="auto" w:fill="FFFFFF"/>
            <w:noWrap/>
            <w:vAlign w:val="center"/>
          </w:tcPr>
          <w:p w14:paraId="3AD9BBCD" w14:textId="77777777" w:rsidR="001D2325" w:rsidRPr="008D615C" w:rsidRDefault="001D2325" w:rsidP="001D2325">
            <w:pPr>
              <w:pStyle w:val="af7"/>
              <w:numPr>
                <w:ilvl w:val="0"/>
                <w:numId w:val="17"/>
              </w:numPr>
              <w:suppressAutoHyphens w:val="0"/>
              <w:rPr>
                <w:rFonts w:ascii="Times New Roman" w:hAnsi="Times New Roman" w:cs="Times New Roman"/>
                <w:sz w:val="24"/>
                <w:szCs w:val="24"/>
              </w:rPr>
            </w:pPr>
          </w:p>
        </w:tc>
        <w:tc>
          <w:tcPr>
            <w:tcW w:w="9274" w:type="dxa"/>
            <w:shd w:val="clear" w:color="auto" w:fill="FFFFFF"/>
            <w:vAlign w:val="center"/>
          </w:tcPr>
          <w:p w14:paraId="4E0670C1" w14:textId="3DCC960A" w:rsidR="001D2325" w:rsidRPr="008D615C" w:rsidRDefault="001D2325" w:rsidP="001D2325">
            <w:pPr>
              <w:jc w:val="both"/>
            </w:pPr>
            <w:r w:rsidRPr="008D615C">
              <w:t xml:space="preserve">Реконструкція будівлі спортивної школи (спортивних залів) з добудовою  допоміжних приміщень та вбиралень ДЮСШ №1 на вул. Спортивній, 17 </w:t>
            </w:r>
          </w:p>
        </w:tc>
        <w:tc>
          <w:tcPr>
            <w:tcW w:w="1560" w:type="dxa"/>
            <w:shd w:val="clear" w:color="auto" w:fill="FFFFFF"/>
            <w:vAlign w:val="center"/>
          </w:tcPr>
          <w:p w14:paraId="68206850" w14:textId="425770A7" w:rsidR="001D2325" w:rsidRPr="008D615C" w:rsidRDefault="001D2325" w:rsidP="001D2325">
            <w:pPr>
              <w:jc w:val="center"/>
            </w:pPr>
            <w:r w:rsidRPr="008D615C">
              <w:t>30491,4</w:t>
            </w:r>
          </w:p>
        </w:tc>
        <w:tc>
          <w:tcPr>
            <w:tcW w:w="3344" w:type="dxa"/>
            <w:shd w:val="clear" w:color="auto" w:fill="FFFFFF"/>
            <w:vAlign w:val="center"/>
          </w:tcPr>
          <w:p w14:paraId="3E4EBADA" w14:textId="2F898C03" w:rsidR="001D2325" w:rsidRPr="008D615C" w:rsidRDefault="001D2325" w:rsidP="001D2325">
            <w:pPr>
              <w:jc w:val="center"/>
            </w:pPr>
            <w:r w:rsidRPr="008D615C">
              <w:t>Управління молоді та спорту</w:t>
            </w:r>
          </w:p>
        </w:tc>
      </w:tr>
      <w:tr w:rsidR="001D2325" w:rsidRPr="008D615C" w14:paraId="0E64281C" w14:textId="77777777" w:rsidTr="005C72B4">
        <w:trPr>
          <w:trHeight w:val="851"/>
        </w:trPr>
        <w:tc>
          <w:tcPr>
            <w:tcW w:w="925" w:type="dxa"/>
            <w:shd w:val="clear" w:color="auto" w:fill="FFFFFF"/>
            <w:noWrap/>
            <w:vAlign w:val="center"/>
          </w:tcPr>
          <w:p w14:paraId="0138C7CB" w14:textId="77777777" w:rsidR="001D2325" w:rsidRPr="008D615C" w:rsidRDefault="001D2325" w:rsidP="001D2325">
            <w:pPr>
              <w:pStyle w:val="af7"/>
              <w:numPr>
                <w:ilvl w:val="0"/>
                <w:numId w:val="17"/>
              </w:numPr>
              <w:suppressAutoHyphens w:val="0"/>
              <w:rPr>
                <w:rFonts w:ascii="Times New Roman" w:hAnsi="Times New Roman" w:cs="Times New Roman"/>
                <w:sz w:val="24"/>
                <w:szCs w:val="24"/>
              </w:rPr>
            </w:pPr>
          </w:p>
        </w:tc>
        <w:tc>
          <w:tcPr>
            <w:tcW w:w="9274" w:type="dxa"/>
            <w:tcBorders>
              <w:top w:val="single" w:sz="4" w:space="0" w:color="auto"/>
              <w:left w:val="single" w:sz="4" w:space="0" w:color="auto"/>
              <w:bottom w:val="single" w:sz="4" w:space="0" w:color="auto"/>
              <w:right w:val="single" w:sz="4" w:space="0" w:color="auto"/>
            </w:tcBorders>
            <w:vAlign w:val="center"/>
          </w:tcPr>
          <w:p w14:paraId="7A557801" w14:textId="2439B02A" w:rsidR="001D2325" w:rsidRPr="008D615C" w:rsidRDefault="001D2325" w:rsidP="001D2325">
            <w:pPr>
              <w:suppressAutoHyphens w:val="0"/>
              <w:jc w:val="both"/>
              <w:rPr>
                <w:rFonts w:ascii="Times New Roman CYR" w:hAnsi="Times New Roman CYR"/>
                <w:color w:val="000000"/>
                <w:sz w:val="22"/>
                <w:lang w:eastAsia="zh-CN"/>
              </w:rPr>
            </w:pPr>
            <w:r w:rsidRPr="008D615C">
              <w:t xml:space="preserve">Завершення будівництва нежитлового приміщення з улаштуванням зовнішніх мереж та футбольного і тренажерного майданчика на водно-спортивній станції ДЮСШ №3 на вул. Нижній Береговій, 2/1 </w:t>
            </w:r>
          </w:p>
        </w:tc>
        <w:tc>
          <w:tcPr>
            <w:tcW w:w="1560" w:type="dxa"/>
            <w:shd w:val="clear" w:color="auto" w:fill="FFFFFF"/>
            <w:vAlign w:val="center"/>
          </w:tcPr>
          <w:p w14:paraId="3BE9C696" w14:textId="5BBB1DEF" w:rsidR="001D2325" w:rsidRPr="008D615C" w:rsidRDefault="001D2325" w:rsidP="001D2325">
            <w:pPr>
              <w:jc w:val="center"/>
            </w:pPr>
            <w:r w:rsidRPr="008D615C">
              <w:t>4124,3</w:t>
            </w:r>
          </w:p>
        </w:tc>
        <w:tc>
          <w:tcPr>
            <w:tcW w:w="3344" w:type="dxa"/>
            <w:shd w:val="clear" w:color="auto" w:fill="FFFFFF"/>
            <w:vAlign w:val="center"/>
          </w:tcPr>
          <w:p w14:paraId="1274300D" w14:textId="77777777" w:rsidR="001D2325" w:rsidRPr="008D615C" w:rsidRDefault="001D2325" w:rsidP="001D2325">
            <w:pPr>
              <w:jc w:val="center"/>
            </w:pPr>
            <w:r w:rsidRPr="008D615C">
              <w:t>Управління молоді та спорту</w:t>
            </w:r>
          </w:p>
        </w:tc>
      </w:tr>
      <w:tr w:rsidR="001D2325" w:rsidRPr="008D615C" w14:paraId="2A4E987A" w14:textId="77777777" w:rsidTr="005C72B4">
        <w:trPr>
          <w:trHeight w:val="521"/>
        </w:trPr>
        <w:tc>
          <w:tcPr>
            <w:tcW w:w="925" w:type="dxa"/>
            <w:shd w:val="clear" w:color="auto" w:fill="FFFFFF"/>
            <w:noWrap/>
            <w:vAlign w:val="center"/>
          </w:tcPr>
          <w:p w14:paraId="24370537" w14:textId="77777777" w:rsidR="001D2325" w:rsidRPr="008D615C" w:rsidRDefault="001D2325" w:rsidP="001D2325">
            <w:pPr>
              <w:pStyle w:val="af7"/>
              <w:numPr>
                <w:ilvl w:val="0"/>
                <w:numId w:val="17"/>
              </w:numPr>
              <w:suppressAutoHyphens w:val="0"/>
              <w:rPr>
                <w:rFonts w:ascii="Times New Roman" w:hAnsi="Times New Roman" w:cs="Times New Roman"/>
                <w:sz w:val="24"/>
                <w:szCs w:val="24"/>
              </w:rPr>
            </w:pPr>
          </w:p>
        </w:tc>
        <w:tc>
          <w:tcPr>
            <w:tcW w:w="9274" w:type="dxa"/>
            <w:tcBorders>
              <w:top w:val="single" w:sz="4" w:space="0" w:color="auto"/>
              <w:left w:val="single" w:sz="4" w:space="0" w:color="auto"/>
              <w:bottom w:val="single" w:sz="4" w:space="0" w:color="auto"/>
              <w:right w:val="single" w:sz="4" w:space="0" w:color="auto"/>
            </w:tcBorders>
            <w:vAlign w:val="center"/>
          </w:tcPr>
          <w:p w14:paraId="6DCFDD47" w14:textId="5427F0C1" w:rsidR="001D2325" w:rsidRPr="008D615C" w:rsidRDefault="001D2325" w:rsidP="001D2325">
            <w:pPr>
              <w:suppressAutoHyphens w:val="0"/>
              <w:jc w:val="both"/>
            </w:pPr>
            <w:r w:rsidRPr="008D615C">
              <w:t xml:space="preserve">Капітальний ремонт даху спортивного комплексу ДЮСШ №3 на вул. Спортивній, 16 </w:t>
            </w:r>
          </w:p>
        </w:tc>
        <w:tc>
          <w:tcPr>
            <w:tcW w:w="1560" w:type="dxa"/>
            <w:shd w:val="clear" w:color="auto" w:fill="FFFFFF"/>
            <w:vAlign w:val="center"/>
          </w:tcPr>
          <w:p w14:paraId="5A68E5E0" w14:textId="3FFBB5BF" w:rsidR="001D2325" w:rsidRPr="008D615C" w:rsidRDefault="001D2325" w:rsidP="001D2325">
            <w:pPr>
              <w:jc w:val="center"/>
            </w:pPr>
            <w:r w:rsidRPr="008D615C">
              <w:t>1498,6</w:t>
            </w:r>
          </w:p>
        </w:tc>
        <w:tc>
          <w:tcPr>
            <w:tcW w:w="3344" w:type="dxa"/>
            <w:shd w:val="clear" w:color="auto" w:fill="FFFFFF"/>
            <w:vAlign w:val="center"/>
          </w:tcPr>
          <w:p w14:paraId="0547B099" w14:textId="367845B1" w:rsidR="001D2325" w:rsidRPr="008D615C" w:rsidRDefault="001D2325" w:rsidP="001D2325">
            <w:pPr>
              <w:jc w:val="center"/>
            </w:pPr>
            <w:r w:rsidRPr="008D615C">
              <w:t>Управління молоді та спорту</w:t>
            </w:r>
          </w:p>
        </w:tc>
      </w:tr>
      <w:tr w:rsidR="001D2325" w:rsidRPr="008D615C" w14:paraId="7FFEFD64" w14:textId="77777777" w:rsidTr="005C72B4">
        <w:trPr>
          <w:trHeight w:val="521"/>
        </w:trPr>
        <w:tc>
          <w:tcPr>
            <w:tcW w:w="925" w:type="dxa"/>
            <w:shd w:val="clear" w:color="auto" w:fill="FFFFFF"/>
            <w:noWrap/>
            <w:vAlign w:val="center"/>
          </w:tcPr>
          <w:p w14:paraId="6F4B1896" w14:textId="77777777" w:rsidR="001D2325" w:rsidRPr="008D615C" w:rsidRDefault="001D2325" w:rsidP="001D2325">
            <w:pPr>
              <w:pStyle w:val="af7"/>
              <w:numPr>
                <w:ilvl w:val="0"/>
                <w:numId w:val="17"/>
              </w:numPr>
              <w:suppressAutoHyphens w:val="0"/>
              <w:spacing w:before="0" w:after="0"/>
              <w:rPr>
                <w:rFonts w:ascii="Times New Roman" w:hAnsi="Times New Roman" w:cs="Times New Roman"/>
                <w:sz w:val="24"/>
                <w:szCs w:val="24"/>
              </w:rPr>
            </w:pPr>
          </w:p>
        </w:tc>
        <w:tc>
          <w:tcPr>
            <w:tcW w:w="9274" w:type="dxa"/>
            <w:tcBorders>
              <w:top w:val="single" w:sz="4" w:space="0" w:color="auto"/>
              <w:left w:val="single" w:sz="4" w:space="0" w:color="auto"/>
              <w:bottom w:val="single" w:sz="4" w:space="0" w:color="auto"/>
              <w:right w:val="single" w:sz="4" w:space="0" w:color="auto"/>
            </w:tcBorders>
            <w:vAlign w:val="center"/>
          </w:tcPr>
          <w:p w14:paraId="2EFB2CED" w14:textId="1B4C107B" w:rsidR="001D2325" w:rsidRPr="008D615C" w:rsidRDefault="001D2325" w:rsidP="001D2325">
            <w:pPr>
              <w:suppressAutoHyphens w:val="0"/>
              <w:jc w:val="both"/>
            </w:pPr>
            <w:r w:rsidRPr="008D615C">
              <w:t xml:space="preserve">Реконструкція спортивного майданчика біля житлового будинку на вул. Прибузькій, 36 </w:t>
            </w:r>
          </w:p>
        </w:tc>
        <w:tc>
          <w:tcPr>
            <w:tcW w:w="1560" w:type="dxa"/>
            <w:shd w:val="clear" w:color="auto" w:fill="FFFFFF"/>
            <w:vAlign w:val="center"/>
          </w:tcPr>
          <w:p w14:paraId="74F75271" w14:textId="4D1A14DF" w:rsidR="001D2325" w:rsidRPr="008D615C" w:rsidRDefault="001D2325" w:rsidP="001D2325">
            <w:pPr>
              <w:jc w:val="center"/>
            </w:pPr>
            <w:r w:rsidRPr="008D615C">
              <w:t>2880,8</w:t>
            </w:r>
          </w:p>
        </w:tc>
        <w:tc>
          <w:tcPr>
            <w:tcW w:w="3344" w:type="dxa"/>
            <w:shd w:val="clear" w:color="auto" w:fill="FFFFFF"/>
            <w:vAlign w:val="center"/>
          </w:tcPr>
          <w:p w14:paraId="4F22AACB" w14:textId="4F9AD2AA" w:rsidR="001D2325" w:rsidRPr="008D615C" w:rsidRDefault="001D2325" w:rsidP="001D2325">
            <w:pPr>
              <w:jc w:val="center"/>
            </w:pPr>
            <w:r w:rsidRPr="008D615C">
              <w:t>Управління молоді та спорту</w:t>
            </w:r>
          </w:p>
        </w:tc>
      </w:tr>
      <w:tr w:rsidR="001D2325" w:rsidRPr="008D615C" w14:paraId="7DF54D49" w14:textId="77777777" w:rsidTr="004021EB">
        <w:trPr>
          <w:trHeight w:val="70"/>
        </w:trPr>
        <w:tc>
          <w:tcPr>
            <w:tcW w:w="925" w:type="dxa"/>
            <w:shd w:val="clear" w:color="auto" w:fill="FFFFFF"/>
            <w:noWrap/>
            <w:vAlign w:val="center"/>
          </w:tcPr>
          <w:p w14:paraId="407BF16E" w14:textId="77777777" w:rsidR="001D2325" w:rsidRPr="008D615C" w:rsidRDefault="001D2325" w:rsidP="001D2325">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6DE9E14D" w14:textId="32EC018E" w:rsidR="001D2325" w:rsidRPr="008D615C" w:rsidRDefault="001D2325" w:rsidP="001D2325">
            <w:pPr>
              <w:pStyle w:val="CharCharCharChar"/>
              <w:jc w:val="both"/>
              <w:rPr>
                <w:rFonts w:ascii="Times New Roman" w:hAnsi="Times New Roman" w:cs="Times New Roman"/>
                <w:sz w:val="24"/>
                <w:szCs w:val="24"/>
                <w:lang w:val="uk-UA" w:eastAsia="ru-RU"/>
              </w:rPr>
            </w:pPr>
            <w:r w:rsidRPr="008D615C">
              <w:rPr>
                <w:rFonts w:ascii="Times New Roman" w:hAnsi="Times New Roman" w:cs="Times New Roman"/>
                <w:color w:val="000000" w:themeColor="text1"/>
                <w:sz w:val="24"/>
                <w:szCs w:val="24"/>
                <w:lang w:val="uk-UA" w:eastAsia="ru-RU"/>
              </w:rPr>
              <w:t xml:space="preserve">Проведення газопостачання </w:t>
            </w:r>
            <w:r w:rsidRPr="008D615C">
              <w:rPr>
                <w:rFonts w:ascii="Times New Roman" w:hAnsi="Times New Roman" w:cs="Times New Roman"/>
                <w:sz w:val="24"/>
                <w:szCs w:val="24"/>
                <w:lang w:val="uk-UA" w:eastAsia="ru-RU"/>
              </w:rPr>
              <w:t>у житлові будинки та заміна непридатного до використання газового обладнання малозахищеним верствам населення</w:t>
            </w:r>
          </w:p>
        </w:tc>
        <w:tc>
          <w:tcPr>
            <w:tcW w:w="1560" w:type="dxa"/>
            <w:shd w:val="clear" w:color="auto" w:fill="FFFFFF"/>
            <w:vAlign w:val="center"/>
          </w:tcPr>
          <w:p w14:paraId="407526BB" w14:textId="0A73AEDA" w:rsidR="001D2325" w:rsidRPr="008D615C" w:rsidRDefault="001D2325" w:rsidP="001D2325">
            <w:pPr>
              <w:jc w:val="center"/>
              <w:rPr>
                <w:lang w:eastAsia="ru-RU"/>
              </w:rPr>
            </w:pPr>
            <w:r w:rsidRPr="008D615C">
              <w:rPr>
                <w:lang w:eastAsia="ru-RU"/>
              </w:rPr>
              <w:t>450,0</w:t>
            </w:r>
          </w:p>
        </w:tc>
        <w:tc>
          <w:tcPr>
            <w:tcW w:w="3344" w:type="dxa"/>
            <w:shd w:val="clear" w:color="auto" w:fill="FFFFFF"/>
            <w:vAlign w:val="center"/>
          </w:tcPr>
          <w:p w14:paraId="695BB32A" w14:textId="77777777" w:rsidR="001D2325" w:rsidRPr="008D615C" w:rsidRDefault="001D2325" w:rsidP="001D2325">
            <w:pPr>
              <w:jc w:val="center"/>
            </w:pPr>
            <w:r w:rsidRPr="008D615C">
              <w:t>Управління праці та соціального захисту населення</w:t>
            </w:r>
          </w:p>
        </w:tc>
      </w:tr>
      <w:tr w:rsidR="001D2325" w:rsidRPr="008D615C" w14:paraId="3AA8DA09" w14:textId="77777777" w:rsidTr="005C72B4">
        <w:trPr>
          <w:trHeight w:val="70"/>
        </w:trPr>
        <w:tc>
          <w:tcPr>
            <w:tcW w:w="925" w:type="dxa"/>
            <w:shd w:val="clear" w:color="auto" w:fill="FFFFFF"/>
            <w:noWrap/>
            <w:vAlign w:val="center"/>
          </w:tcPr>
          <w:p w14:paraId="39CA6D12" w14:textId="77777777" w:rsidR="001D2325" w:rsidRPr="008D615C" w:rsidRDefault="001D2325" w:rsidP="001D2325">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25C723BB" w14:textId="7BC10C4E" w:rsidR="001D2325" w:rsidRPr="008D615C" w:rsidRDefault="001D2325" w:rsidP="001D2325">
            <w:pPr>
              <w:pStyle w:val="CharCharCharChar"/>
              <w:jc w:val="both"/>
              <w:rPr>
                <w:rFonts w:ascii="Times New Roman" w:hAnsi="Times New Roman" w:cs="Times New Roman"/>
                <w:color w:val="000000" w:themeColor="text1"/>
                <w:sz w:val="24"/>
                <w:szCs w:val="24"/>
                <w:lang w:val="uk-UA" w:eastAsia="ru-RU"/>
              </w:rPr>
            </w:pPr>
            <w:r w:rsidRPr="008D615C">
              <w:rPr>
                <w:rFonts w:ascii="Times New Roman" w:hAnsi="Times New Roman" w:cs="Times New Roman"/>
                <w:sz w:val="24"/>
                <w:szCs w:val="24"/>
                <w:lang w:val="uk-UA" w:eastAsia="ar-SA"/>
              </w:rPr>
              <w:t>Капітальний ремонт житлового фонду ветеран</w:t>
            </w:r>
            <w:r>
              <w:rPr>
                <w:rFonts w:ascii="Times New Roman" w:hAnsi="Times New Roman" w:cs="Times New Roman"/>
                <w:sz w:val="24"/>
                <w:szCs w:val="24"/>
                <w:lang w:val="uk-UA" w:eastAsia="ar-SA"/>
              </w:rPr>
              <w:t>ів</w:t>
            </w:r>
            <w:r w:rsidRPr="008D615C">
              <w:rPr>
                <w:rFonts w:ascii="Times New Roman" w:hAnsi="Times New Roman" w:cs="Times New Roman"/>
                <w:sz w:val="24"/>
                <w:szCs w:val="24"/>
                <w:lang w:val="uk-UA" w:eastAsia="ar-SA"/>
              </w:rPr>
              <w:t xml:space="preserve"> війни</w:t>
            </w:r>
            <w:r w:rsidRPr="008D615C">
              <w:rPr>
                <w:lang w:val="ru-RU"/>
              </w:rPr>
              <w:t xml:space="preserve"> </w:t>
            </w:r>
          </w:p>
        </w:tc>
        <w:tc>
          <w:tcPr>
            <w:tcW w:w="1560" w:type="dxa"/>
            <w:shd w:val="clear" w:color="auto" w:fill="FFFFFF"/>
            <w:vAlign w:val="center"/>
          </w:tcPr>
          <w:p w14:paraId="63B28EC1" w14:textId="3FE58E56" w:rsidR="001D2325" w:rsidRPr="008D615C" w:rsidRDefault="001D2325" w:rsidP="001D2325">
            <w:pPr>
              <w:jc w:val="center"/>
              <w:rPr>
                <w:lang w:eastAsia="ru-RU"/>
              </w:rPr>
            </w:pPr>
            <w:r w:rsidRPr="008D615C">
              <w:t>150,0</w:t>
            </w:r>
          </w:p>
        </w:tc>
        <w:tc>
          <w:tcPr>
            <w:tcW w:w="3344" w:type="dxa"/>
            <w:shd w:val="clear" w:color="auto" w:fill="FFFFFF"/>
            <w:vAlign w:val="center"/>
          </w:tcPr>
          <w:p w14:paraId="541B6970" w14:textId="64924764" w:rsidR="001D2325" w:rsidRPr="008D615C" w:rsidRDefault="001D2325" w:rsidP="001D2325">
            <w:pPr>
              <w:jc w:val="center"/>
            </w:pPr>
            <w:r w:rsidRPr="008D615C">
              <w:t>Управління праці та соціального захисту населення</w:t>
            </w:r>
          </w:p>
        </w:tc>
      </w:tr>
      <w:tr w:rsidR="001D2325" w:rsidRPr="008D615C" w14:paraId="23F83BE8" w14:textId="77777777" w:rsidTr="00635554">
        <w:trPr>
          <w:trHeight w:val="70"/>
        </w:trPr>
        <w:tc>
          <w:tcPr>
            <w:tcW w:w="925" w:type="dxa"/>
            <w:shd w:val="clear" w:color="auto" w:fill="FFFFFF"/>
            <w:noWrap/>
            <w:vAlign w:val="center"/>
          </w:tcPr>
          <w:p w14:paraId="46A2F376" w14:textId="77777777" w:rsidR="001D2325" w:rsidRPr="008D615C" w:rsidRDefault="001D2325" w:rsidP="001D2325">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7462DF23" w14:textId="34EDC475" w:rsidR="001D2325" w:rsidRPr="008D615C" w:rsidRDefault="001D2325" w:rsidP="001D2325">
            <w:pPr>
              <w:jc w:val="both"/>
              <w:rPr>
                <w:lang w:eastAsia="ru-RU"/>
              </w:rPr>
            </w:pPr>
            <w:r w:rsidRPr="00F91C63">
              <w:t xml:space="preserve">Будівництво надгробків на могилах воїнів, що загинули, захищаючи незалежність, суверенітет і територіальну цілісність України </w:t>
            </w:r>
          </w:p>
        </w:tc>
        <w:tc>
          <w:tcPr>
            <w:tcW w:w="1560" w:type="dxa"/>
            <w:shd w:val="clear" w:color="auto" w:fill="FFFFFF"/>
            <w:vAlign w:val="center"/>
          </w:tcPr>
          <w:p w14:paraId="101749CA" w14:textId="4899FC6F" w:rsidR="001D2325" w:rsidRPr="008D615C" w:rsidRDefault="001D2325" w:rsidP="001D2325">
            <w:pPr>
              <w:jc w:val="center"/>
              <w:rPr>
                <w:b/>
                <w:lang w:val="ru-RU"/>
              </w:rPr>
            </w:pPr>
            <w:r w:rsidRPr="008D615C">
              <w:rPr>
                <w:lang w:val="ru-RU"/>
              </w:rPr>
              <w:t>20000,0</w:t>
            </w:r>
          </w:p>
        </w:tc>
        <w:tc>
          <w:tcPr>
            <w:tcW w:w="3344" w:type="dxa"/>
            <w:shd w:val="clear" w:color="auto" w:fill="FFFFFF"/>
            <w:vAlign w:val="center"/>
          </w:tcPr>
          <w:p w14:paraId="68767876" w14:textId="77777777" w:rsidR="001D2325" w:rsidRPr="008D615C" w:rsidRDefault="001D2325" w:rsidP="001D2325">
            <w:pPr>
              <w:jc w:val="center"/>
            </w:pPr>
            <w:r w:rsidRPr="008D615C">
              <w:t>Управління праці та соціального захисту населення</w:t>
            </w:r>
          </w:p>
        </w:tc>
      </w:tr>
      <w:tr w:rsidR="001D2325" w:rsidRPr="008D615C" w14:paraId="4A7E438B" w14:textId="77777777" w:rsidTr="005C72B4">
        <w:trPr>
          <w:trHeight w:val="70"/>
        </w:trPr>
        <w:tc>
          <w:tcPr>
            <w:tcW w:w="925" w:type="dxa"/>
            <w:shd w:val="clear" w:color="auto" w:fill="FFFFFF"/>
            <w:noWrap/>
            <w:vAlign w:val="center"/>
          </w:tcPr>
          <w:p w14:paraId="7762F6F4" w14:textId="77777777" w:rsidR="001D2325" w:rsidRPr="008D615C" w:rsidRDefault="001D2325" w:rsidP="001D2325">
            <w:pPr>
              <w:pStyle w:val="af7"/>
              <w:numPr>
                <w:ilvl w:val="0"/>
                <w:numId w:val="17"/>
              </w:numPr>
              <w:suppressAutoHyphens w:val="0"/>
              <w:rPr>
                <w:rFonts w:ascii="Times New Roman" w:hAnsi="Times New Roman" w:cs="Times New Roman"/>
                <w:sz w:val="24"/>
                <w:szCs w:val="24"/>
              </w:rPr>
            </w:pPr>
          </w:p>
        </w:tc>
        <w:tc>
          <w:tcPr>
            <w:tcW w:w="9274" w:type="dxa"/>
            <w:shd w:val="clear" w:color="auto" w:fill="FFFFFF"/>
            <w:vAlign w:val="center"/>
          </w:tcPr>
          <w:p w14:paraId="2AA8EA59" w14:textId="0B365800" w:rsidR="001D2325" w:rsidRPr="008D615C" w:rsidRDefault="001D2325" w:rsidP="001D2325">
            <w:pPr>
              <w:pStyle w:val="CharCharCharChar"/>
              <w:jc w:val="both"/>
              <w:rPr>
                <w:rFonts w:ascii="Times New Roman" w:hAnsi="Times New Roman" w:cs="Times New Roman"/>
                <w:sz w:val="24"/>
                <w:szCs w:val="24"/>
                <w:lang w:val="uk-UA" w:eastAsia="ar-SA"/>
              </w:rPr>
            </w:pPr>
            <w:r w:rsidRPr="008D615C">
              <w:rPr>
                <w:rFonts w:ascii="Times New Roman" w:hAnsi="Times New Roman" w:cs="Times New Roman"/>
                <w:sz w:val="24"/>
                <w:szCs w:val="24"/>
                <w:lang w:val="uk-UA" w:eastAsia="ar-SA"/>
              </w:rPr>
              <w:t xml:space="preserve">Термомодернізація </w:t>
            </w:r>
            <w:r>
              <w:rPr>
                <w:rFonts w:ascii="Times New Roman" w:hAnsi="Times New Roman" w:cs="Times New Roman"/>
                <w:sz w:val="24"/>
                <w:szCs w:val="24"/>
                <w:lang w:val="uk-UA" w:eastAsia="ar-SA"/>
              </w:rPr>
              <w:t>будівель</w:t>
            </w:r>
            <w:r w:rsidRPr="008D615C">
              <w:rPr>
                <w:rFonts w:ascii="Times New Roman" w:hAnsi="Times New Roman" w:cs="Times New Roman"/>
                <w:sz w:val="24"/>
                <w:szCs w:val="24"/>
                <w:lang w:val="uk-UA" w:eastAsia="ar-SA"/>
              </w:rPr>
              <w:t xml:space="preserve"> управління праці та соціального захисту населення (вул. Інститутська, 18, вул. Проскурівського підпілля, 32), міського територіального центру соціального обслуговування (надання соціальних послуг), Центру комплексної реабілітації для осіб з інвалідністю внаслідок інтелектуальних порушень «Родинний затишок»</w:t>
            </w:r>
          </w:p>
        </w:tc>
        <w:tc>
          <w:tcPr>
            <w:tcW w:w="1560" w:type="dxa"/>
            <w:shd w:val="clear" w:color="auto" w:fill="FFFFFF"/>
            <w:vAlign w:val="center"/>
          </w:tcPr>
          <w:p w14:paraId="2D332DFA" w14:textId="6DCE4BA9" w:rsidR="001D2325" w:rsidRPr="008D615C" w:rsidRDefault="001D2325" w:rsidP="001D2325">
            <w:pPr>
              <w:jc w:val="center"/>
            </w:pPr>
            <w:r w:rsidRPr="008D615C">
              <w:t>14</w:t>
            </w:r>
            <w:r>
              <w:t>1</w:t>
            </w:r>
            <w:r w:rsidRPr="008D615C">
              <w:t>67,1</w:t>
            </w:r>
          </w:p>
        </w:tc>
        <w:tc>
          <w:tcPr>
            <w:tcW w:w="3344" w:type="dxa"/>
            <w:shd w:val="clear" w:color="auto" w:fill="FFFFFF"/>
            <w:vAlign w:val="center"/>
          </w:tcPr>
          <w:p w14:paraId="1F779AE7" w14:textId="77777777" w:rsidR="001D2325" w:rsidRPr="008D615C" w:rsidRDefault="001D2325" w:rsidP="001D2325">
            <w:pPr>
              <w:jc w:val="center"/>
            </w:pPr>
            <w:r w:rsidRPr="008D615C">
              <w:t>Управління праці та соціального захисту населення</w:t>
            </w:r>
          </w:p>
        </w:tc>
      </w:tr>
      <w:tr w:rsidR="001D2325" w:rsidRPr="008D615C" w14:paraId="2E2E3CD9" w14:textId="77777777" w:rsidTr="005C72B4">
        <w:trPr>
          <w:trHeight w:val="701"/>
        </w:trPr>
        <w:tc>
          <w:tcPr>
            <w:tcW w:w="925" w:type="dxa"/>
            <w:shd w:val="clear" w:color="auto" w:fill="FFFFFF"/>
            <w:noWrap/>
            <w:vAlign w:val="center"/>
          </w:tcPr>
          <w:p w14:paraId="1F0F0BC4" w14:textId="77777777" w:rsidR="001D2325" w:rsidRPr="008D615C" w:rsidRDefault="001D2325" w:rsidP="001D2325">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1F4326A9" w14:textId="123ECD04" w:rsidR="001D2325" w:rsidRPr="008D615C" w:rsidRDefault="001D2325" w:rsidP="001D2325">
            <w:pPr>
              <w:pStyle w:val="CharCharCharChar"/>
              <w:jc w:val="both"/>
              <w:rPr>
                <w:rFonts w:ascii="Times New Roman" w:hAnsi="Times New Roman" w:cs="Times New Roman"/>
                <w:sz w:val="24"/>
                <w:szCs w:val="24"/>
                <w:lang w:val="uk-UA" w:eastAsia="ar-SA"/>
              </w:rPr>
            </w:pPr>
            <w:r>
              <w:rPr>
                <w:rFonts w:ascii="Times New Roman" w:hAnsi="Times New Roman" w:cs="Times New Roman"/>
                <w:sz w:val="24"/>
                <w:szCs w:val="24"/>
                <w:lang w:val="uk-UA" w:eastAsia="ar-SA"/>
              </w:rPr>
              <w:t>Р</w:t>
            </w:r>
            <w:r w:rsidRPr="008D615C">
              <w:rPr>
                <w:rFonts w:ascii="Times New Roman" w:hAnsi="Times New Roman" w:cs="Times New Roman"/>
                <w:sz w:val="24"/>
                <w:szCs w:val="24"/>
                <w:lang w:val="uk-UA" w:eastAsia="ar-SA"/>
              </w:rPr>
              <w:t>еконструкція</w:t>
            </w:r>
            <w:r>
              <w:rPr>
                <w:rFonts w:ascii="Times New Roman" w:hAnsi="Times New Roman" w:cs="Times New Roman"/>
                <w:sz w:val="24"/>
                <w:szCs w:val="24"/>
                <w:lang w:val="uk-UA" w:eastAsia="ar-SA"/>
              </w:rPr>
              <w:t>/капітальний ремонт</w:t>
            </w:r>
            <w:r w:rsidRPr="008D615C">
              <w:rPr>
                <w:rFonts w:ascii="Times New Roman" w:hAnsi="Times New Roman" w:cs="Times New Roman"/>
                <w:sz w:val="24"/>
                <w:szCs w:val="24"/>
                <w:lang w:val="uk-UA" w:eastAsia="ar-SA"/>
              </w:rPr>
              <w:t xml:space="preserve"> позаміського  дитячого закладу оздоровлення та відпочинку «Чайка» </w:t>
            </w:r>
          </w:p>
        </w:tc>
        <w:tc>
          <w:tcPr>
            <w:tcW w:w="1560" w:type="dxa"/>
            <w:shd w:val="clear" w:color="auto" w:fill="FFFFFF"/>
            <w:vAlign w:val="center"/>
          </w:tcPr>
          <w:p w14:paraId="6E2EEDAB" w14:textId="5CA00F9E" w:rsidR="001D2325" w:rsidRPr="008D615C" w:rsidRDefault="001D2325" w:rsidP="001D2325">
            <w:pPr>
              <w:jc w:val="center"/>
            </w:pPr>
            <w:r w:rsidRPr="008D615C">
              <w:t>92000,0</w:t>
            </w:r>
          </w:p>
        </w:tc>
        <w:tc>
          <w:tcPr>
            <w:tcW w:w="3344" w:type="dxa"/>
            <w:shd w:val="clear" w:color="auto" w:fill="FFFFFF"/>
            <w:vAlign w:val="center"/>
          </w:tcPr>
          <w:p w14:paraId="1960B5E1" w14:textId="58086177" w:rsidR="001D2325" w:rsidRPr="008D615C" w:rsidRDefault="001D2325" w:rsidP="001D2325">
            <w:pPr>
              <w:jc w:val="center"/>
            </w:pPr>
            <w:r w:rsidRPr="008D615C">
              <w:t>Управління праці та соціального захисту населення</w:t>
            </w:r>
          </w:p>
        </w:tc>
      </w:tr>
      <w:tr w:rsidR="001D2325" w:rsidRPr="008D615C" w14:paraId="4D9CE409" w14:textId="77777777" w:rsidTr="00837FB3">
        <w:trPr>
          <w:trHeight w:val="70"/>
        </w:trPr>
        <w:tc>
          <w:tcPr>
            <w:tcW w:w="925" w:type="dxa"/>
            <w:shd w:val="clear" w:color="auto" w:fill="FFFFFF"/>
            <w:noWrap/>
            <w:vAlign w:val="center"/>
          </w:tcPr>
          <w:p w14:paraId="0624C4D4" w14:textId="77777777" w:rsidR="001D2325" w:rsidRPr="008D615C" w:rsidRDefault="001D2325" w:rsidP="001D2325">
            <w:pPr>
              <w:pStyle w:val="af7"/>
              <w:numPr>
                <w:ilvl w:val="0"/>
                <w:numId w:val="17"/>
              </w:numPr>
              <w:suppressAutoHyphens w:val="0"/>
              <w:rPr>
                <w:rFonts w:ascii="Times New Roman" w:hAnsi="Times New Roman" w:cs="Times New Roman"/>
                <w:sz w:val="24"/>
                <w:szCs w:val="24"/>
              </w:rPr>
            </w:pPr>
          </w:p>
        </w:tc>
        <w:tc>
          <w:tcPr>
            <w:tcW w:w="9274" w:type="dxa"/>
            <w:shd w:val="clear" w:color="auto" w:fill="FFFFFF"/>
            <w:vAlign w:val="center"/>
          </w:tcPr>
          <w:p w14:paraId="4B9FBC00" w14:textId="2AF29EDE" w:rsidR="001D2325" w:rsidRPr="008D615C" w:rsidRDefault="001D2325" w:rsidP="001D2325">
            <w:pPr>
              <w:widowControl w:val="0"/>
              <w:jc w:val="both"/>
              <w:rPr>
                <w:lang w:eastAsia="ru-RU"/>
              </w:rPr>
            </w:pPr>
            <w:r w:rsidRPr="004C113E">
              <w:t xml:space="preserve">Реконструкція системи опалення з встановленням індивідуального теплового пункту </w:t>
            </w:r>
            <w:r>
              <w:t>у</w:t>
            </w:r>
            <w:r w:rsidRPr="004C113E">
              <w:t xml:space="preserve"> міському центрі комплексної реабілітації дітей з інвалідністю «Школа життя»</w:t>
            </w:r>
          </w:p>
        </w:tc>
        <w:tc>
          <w:tcPr>
            <w:tcW w:w="1560" w:type="dxa"/>
            <w:shd w:val="clear" w:color="auto" w:fill="FFFFFF"/>
            <w:vAlign w:val="center"/>
          </w:tcPr>
          <w:p w14:paraId="49FC34AD" w14:textId="185C063A" w:rsidR="001D2325" w:rsidRPr="008D615C" w:rsidRDefault="001D2325" w:rsidP="001D2325">
            <w:pPr>
              <w:jc w:val="center"/>
              <w:rPr>
                <w:color w:val="C0504D" w:themeColor="accent2"/>
              </w:rPr>
            </w:pPr>
            <w:r w:rsidRPr="008D615C">
              <w:t>2200,0</w:t>
            </w:r>
          </w:p>
        </w:tc>
        <w:tc>
          <w:tcPr>
            <w:tcW w:w="3344" w:type="dxa"/>
            <w:shd w:val="clear" w:color="auto" w:fill="FFFFFF"/>
            <w:vAlign w:val="center"/>
          </w:tcPr>
          <w:p w14:paraId="6B7DA12B" w14:textId="77777777" w:rsidR="001D2325" w:rsidRPr="008D615C" w:rsidRDefault="001D2325" w:rsidP="001D2325">
            <w:pPr>
              <w:jc w:val="center"/>
              <w:rPr>
                <w:color w:val="C0504D" w:themeColor="accent2"/>
              </w:rPr>
            </w:pPr>
            <w:r w:rsidRPr="008D615C">
              <w:t>Управління праці та соціального захисту населення</w:t>
            </w:r>
          </w:p>
        </w:tc>
      </w:tr>
      <w:tr w:rsidR="001D2325" w:rsidRPr="008D615C" w14:paraId="22683D2B" w14:textId="77777777" w:rsidTr="00635554">
        <w:trPr>
          <w:trHeight w:val="70"/>
        </w:trPr>
        <w:tc>
          <w:tcPr>
            <w:tcW w:w="925" w:type="dxa"/>
            <w:shd w:val="clear" w:color="auto" w:fill="FFFFFF"/>
            <w:noWrap/>
            <w:vAlign w:val="center"/>
          </w:tcPr>
          <w:p w14:paraId="01453D4D" w14:textId="77777777" w:rsidR="001D2325" w:rsidRPr="008D615C" w:rsidRDefault="001D2325" w:rsidP="001D2325">
            <w:pPr>
              <w:pStyle w:val="af7"/>
              <w:numPr>
                <w:ilvl w:val="0"/>
                <w:numId w:val="17"/>
              </w:numPr>
              <w:suppressAutoHyphens w:val="0"/>
              <w:rPr>
                <w:rFonts w:ascii="Times New Roman" w:hAnsi="Times New Roman" w:cs="Times New Roman"/>
                <w:sz w:val="24"/>
                <w:szCs w:val="24"/>
              </w:rPr>
            </w:pPr>
          </w:p>
        </w:tc>
        <w:tc>
          <w:tcPr>
            <w:tcW w:w="9274" w:type="dxa"/>
            <w:shd w:val="clear" w:color="auto" w:fill="FFFFFF"/>
            <w:vAlign w:val="center"/>
          </w:tcPr>
          <w:p w14:paraId="584D53A4" w14:textId="1D6C90A3" w:rsidR="001D2325" w:rsidRPr="008D615C" w:rsidRDefault="001D2325" w:rsidP="001D2325">
            <w:pPr>
              <w:jc w:val="both"/>
            </w:pPr>
            <w:r w:rsidRPr="008D615C">
              <w:t>Придбання автобуса для міського центру комплексної реабілітації дітей з інвалідністю «Школа життя»</w:t>
            </w:r>
          </w:p>
        </w:tc>
        <w:tc>
          <w:tcPr>
            <w:tcW w:w="1560" w:type="dxa"/>
            <w:shd w:val="clear" w:color="auto" w:fill="FFFFFF"/>
            <w:vAlign w:val="center"/>
          </w:tcPr>
          <w:p w14:paraId="298E9BEA" w14:textId="68F57E40" w:rsidR="001D2325" w:rsidRPr="008D615C" w:rsidRDefault="001D2325" w:rsidP="001D2325">
            <w:pPr>
              <w:jc w:val="center"/>
            </w:pPr>
            <w:r w:rsidRPr="008D615C">
              <w:t>2100,0</w:t>
            </w:r>
          </w:p>
        </w:tc>
        <w:tc>
          <w:tcPr>
            <w:tcW w:w="3344" w:type="dxa"/>
            <w:shd w:val="clear" w:color="auto" w:fill="FFFFFF"/>
            <w:vAlign w:val="center"/>
          </w:tcPr>
          <w:p w14:paraId="5F001D13" w14:textId="25DA6BC3" w:rsidR="001D2325" w:rsidRPr="008D615C" w:rsidRDefault="001D2325" w:rsidP="001D2325">
            <w:pPr>
              <w:jc w:val="center"/>
            </w:pPr>
            <w:r w:rsidRPr="008D615C">
              <w:t>Управління праці та соціального захисту населення</w:t>
            </w:r>
          </w:p>
        </w:tc>
      </w:tr>
      <w:tr w:rsidR="001D2325" w:rsidRPr="008D615C" w14:paraId="7652D73E" w14:textId="77777777" w:rsidTr="005C72B4">
        <w:trPr>
          <w:trHeight w:val="70"/>
        </w:trPr>
        <w:tc>
          <w:tcPr>
            <w:tcW w:w="925" w:type="dxa"/>
            <w:shd w:val="clear" w:color="auto" w:fill="FFFFFF"/>
            <w:noWrap/>
            <w:vAlign w:val="center"/>
          </w:tcPr>
          <w:p w14:paraId="1192990E" w14:textId="77777777" w:rsidR="001D2325" w:rsidRPr="008D615C" w:rsidRDefault="001D2325" w:rsidP="001D2325">
            <w:pPr>
              <w:pStyle w:val="af7"/>
              <w:numPr>
                <w:ilvl w:val="0"/>
                <w:numId w:val="17"/>
              </w:numPr>
              <w:suppressAutoHyphens w:val="0"/>
              <w:rPr>
                <w:rFonts w:ascii="Times New Roman" w:hAnsi="Times New Roman" w:cs="Times New Roman"/>
                <w:sz w:val="24"/>
                <w:szCs w:val="24"/>
              </w:rPr>
            </w:pPr>
          </w:p>
        </w:tc>
        <w:tc>
          <w:tcPr>
            <w:tcW w:w="9274" w:type="dxa"/>
            <w:shd w:val="clear" w:color="auto" w:fill="FFFFFF"/>
          </w:tcPr>
          <w:p w14:paraId="40065D11" w14:textId="6E729124" w:rsidR="001D2325" w:rsidRPr="008D615C" w:rsidRDefault="001D2325" w:rsidP="001D2325">
            <w:pPr>
              <w:jc w:val="both"/>
            </w:pPr>
            <w:r w:rsidRPr="008D615C">
              <w:t>Реконструкція частини будівлі для тимчасового перебування громадян, які втратили зв’язок з сім’ями, міського центру соціальної підтримки та адаптації під гуртожиток для внутрішньо переміщених осіб на вул. Житецького, 22</w:t>
            </w:r>
          </w:p>
        </w:tc>
        <w:tc>
          <w:tcPr>
            <w:tcW w:w="1560" w:type="dxa"/>
            <w:shd w:val="clear" w:color="auto" w:fill="FFFFFF"/>
            <w:vAlign w:val="center"/>
          </w:tcPr>
          <w:p w14:paraId="4F2D2ABE" w14:textId="508B5B3C" w:rsidR="001D2325" w:rsidRPr="008D615C" w:rsidRDefault="001D2325" w:rsidP="001D2325">
            <w:pPr>
              <w:jc w:val="center"/>
            </w:pPr>
            <w:r w:rsidRPr="008D615C">
              <w:t>20000,0</w:t>
            </w:r>
          </w:p>
        </w:tc>
        <w:tc>
          <w:tcPr>
            <w:tcW w:w="3344" w:type="dxa"/>
            <w:shd w:val="clear" w:color="auto" w:fill="FFFFFF"/>
            <w:vAlign w:val="center"/>
          </w:tcPr>
          <w:p w14:paraId="12CDA580" w14:textId="0D37E5BD" w:rsidR="001D2325" w:rsidRPr="008D615C" w:rsidRDefault="001D2325" w:rsidP="001D2325">
            <w:pPr>
              <w:jc w:val="center"/>
            </w:pPr>
            <w:r w:rsidRPr="008D615C">
              <w:t>Управління праці та соціального захисту населення</w:t>
            </w:r>
          </w:p>
        </w:tc>
      </w:tr>
      <w:tr w:rsidR="001D2325" w:rsidRPr="008D615C" w14:paraId="4E7E4C48" w14:textId="77777777" w:rsidTr="00635554">
        <w:trPr>
          <w:trHeight w:val="70"/>
        </w:trPr>
        <w:tc>
          <w:tcPr>
            <w:tcW w:w="925" w:type="dxa"/>
            <w:shd w:val="clear" w:color="auto" w:fill="FFFFFF"/>
            <w:noWrap/>
            <w:vAlign w:val="center"/>
          </w:tcPr>
          <w:p w14:paraId="645457FB" w14:textId="77777777" w:rsidR="001D2325" w:rsidRPr="008D615C" w:rsidRDefault="001D2325" w:rsidP="001D2325">
            <w:pPr>
              <w:pStyle w:val="af7"/>
              <w:numPr>
                <w:ilvl w:val="0"/>
                <w:numId w:val="17"/>
              </w:numPr>
              <w:suppressAutoHyphens w:val="0"/>
              <w:rPr>
                <w:rFonts w:ascii="Times New Roman" w:hAnsi="Times New Roman" w:cs="Times New Roman"/>
                <w:sz w:val="24"/>
                <w:szCs w:val="24"/>
              </w:rPr>
            </w:pPr>
          </w:p>
        </w:tc>
        <w:tc>
          <w:tcPr>
            <w:tcW w:w="9274" w:type="dxa"/>
            <w:shd w:val="clear" w:color="auto" w:fill="FFFFFF"/>
            <w:vAlign w:val="center"/>
          </w:tcPr>
          <w:p w14:paraId="12C0146C" w14:textId="2C119AF2" w:rsidR="001D2325" w:rsidRPr="008D615C" w:rsidRDefault="001D2325" w:rsidP="001D2325">
            <w:pPr>
              <w:jc w:val="both"/>
            </w:pPr>
            <w:r w:rsidRPr="008D615C">
              <w:rPr>
                <w:lang w:eastAsia="uk-UA"/>
              </w:rPr>
              <w:t>Виконання робіт з облаштування зони відпочинку на березі р</w:t>
            </w:r>
            <w:r>
              <w:rPr>
                <w:lang w:eastAsia="uk-UA"/>
              </w:rPr>
              <w:t xml:space="preserve">. </w:t>
            </w:r>
            <w:r w:rsidRPr="008D615C">
              <w:rPr>
                <w:lang w:eastAsia="uk-UA"/>
              </w:rPr>
              <w:t xml:space="preserve">Південний Буг (Рекреаційний центр «Берег надії») </w:t>
            </w:r>
          </w:p>
        </w:tc>
        <w:tc>
          <w:tcPr>
            <w:tcW w:w="1560" w:type="dxa"/>
            <w:shd w:val="clear" w:color="auto" w:fill="FFFFFF"/>
            <w:vAlign w:val="center"/>
          </w:tcPr>
          <w:p w14:paraId="6DDC3DB6" w14:textId="0AD7F6CF" w:rsidR="001D2325" w:rsidRPr="008D615C" w:rsidRDefault="001D2325" w:rsidP="001D2325">
            <w:pPr>
              <w:jc w:val="center"/>
            </w:pPr>
            <w:r w:rsidRPr="008D615C">
              <w:t>3800,0</w:t>
            </w:r>
          </w:p>
        </w:tc>
        <w:tc>
          <w:tcPr>
            <w:tcW w:w="3344" w:type="dxa"/>
            <w:shd w:val="clear" w:color="auto" w:fill="FFFFFF"/>
            <w:vAlign w:val="center"/>
          </w:tcPr>
          <w:p w14:paraId="35385E16" w14:textId="0D912E6C" w:rsidR="001D2325" w:rsidRPr="008D615C" w:rsidRDefault="001D2325" w:rsidP="001D2325">
            <w:pPr>
              <w:jc w:val="center"/>
            </w:pPr>
            <w:r w:rsidRPr="008D615C">
              <w:t>Управління праці та соціального захисту населення</w:t>
            </w:r>
          </w:p>
        </w:tc>
      </w:tr>
      <w:tr w:rsidR="001D2325" w:rsidRPr="008D615C" w14:paraId="68961B56" w14:textId="77777777" w:rsidTr="005C72B4">
        <w:trPr>
          <w:trHeight w:val="408"/>
        </w:trPr>
        <w:tc>
          <w:tcPr>
            <w:tcW w:w="925" w:type="dxa"/>
            <w:shd w:val="clear" w:color="auto" w:fill="FFFFFF"/>
            <w:noWrap/>
            <w:vAlign w:val="center"/>
          </w:tcPr>
          <w:p w14:paraId="068AF798" w14:textId="3A47BA3C" w:rsidR="001D2325" w:rsidRPr="008D615C" w:rsidRDefault="001D2325" w:rsidP="001D2325">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1C493CD1" w14:textId="77777777" w:rsidR="001D2325" w:rsidRPr="008D615C" w:rsidRDefault="001D2325" w:rsidP="001D2325">
            <w:pPr>
              <w:jc w:val="both"/>
              <w:rPr>
                <w:color w:val="C0504D" w:themeColor="accent2"/>
              </w:rPr>
            </w:pPr>
            <w:r w:rsidRPr="008D615C">
              <w:t>Співфінансування заходів з відновлення роботи КП «Аеропорт Хмельницький»</w:t>
            </w:r>
          </w:p>
        </w:tc>
        <w:tc>
          <w:tcPr>
            <w:tcW w:w="1560" w:type="dxa"/>
            <w:shd w:val="clear" w:color="auto" w:fill="FFFFFF"/>
            <w:vAlign w:val="center"/>
          </w:tcPr>
          <w:p w14:paraId="40AED30D" w14:textId="77777777" w:rsidR="001D2325" w:rsidRPr="008D615C" w:rsidRDefault="001D2325" w:rsidP="001D2325">
            <w:pPr>
              <w:jc w:val="center"/>
              <w:rPr>
                <w:color w:val="C0504D" w:themeColor="accent2"/>
              </w:rPr>
            </w:pPr>
            <w:r w:rsidRPr="00911C41">
              <w:t>10000,0</w:t>
            </w:r>
          </w:p>
        </w:tc>
        <w:tc>
          <w:tcPr>
            <w:tcW w:w="3344" w:type="dxa"/>
            <w:shd w:val="clear" w:color="auto" w:fill="FFFFFF"/>
            <w:vAlign w:val="center"/>
          </w:tcPr>
          <w:p w14:paraId="0DE36B3F" w14:textId="77777777" w:rsidR="001D2325" w:rsidRPr="008D615C" w:rsidRDefault="001D2325" w:rsidP="001D2325">
            <w:pPr>
              <w:jc w:val="center"/>
              <w:rPr>
                <w:color w:val="C0504D" w:themeColor="accent2"/>
              </w:rPr>
            </w:pPr>
            <w:r w:rsidRPr="008D615C">
              <w:t>Управління економіки</w:t>
            </w:r>
          </w:p>
        </w:tc>
      </w:tr>
      <w:tr w:rsidR="001D2325" w:rsidRPr="008D615C" w14:paraId="471D0E55" w14:textId="77777777" w:rsidTr="005C72B4">
        <w:trPr>
          <w:trHeight w:val="70"/>
        </w:trPr>
        <w:tc>
          <w:tcPr>
            <w:tcW w:w="925" w:type="dxa"/>
            <w:shd w:val="clear" w:color="auto" w:fill="FFFFFF"/>
            <w:noWrap/>
            <w:vAlign w:val="center"/>
          </w:tcPr>
          <w:p w14:paraId="3F495244" w14:textId="77777777" w:rsidR="001D2325" w:rsidRPr="008D615C" w:rsidRDefault="001D2325" w:rsidP="001D2325">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7AE5DC08" w14:textId="0A92DF4E" w:rsidR="001D2325" w:rsidRPr="008D615C" w:rsidRDefault="001D2325" w:rsidP="001D2325">
            <w:pPr>
              <w:jc w:val="both"/>
            </w:pPr>
            <w:r w:rsidRPr="008D615C">
              <w:t>Розробка програмних документів з питань соціально-економічного розвитку громади</w:t>
            </w:r>
          </w:p>
        </w:tc>
        <w:tc>
          <w:tcPr>
            <w:tcW w:w="1560" w:type="dxa"/>
            <w:shd w:val="clear" w:color="auto" w:fill="FFFFFF"/>
            <w:vAlign w:val="center"/>
          </w:tcPr>
          <w:p w14:paraId="5F371D3C" w14:textId="3F8D792B" w:rsidR="001D2325" w:rsidRPr="00911C41" w:rsidRDefault="001D2325" w:rsidP="001D2325">
            <w:pPr>
              <w:jc w:val="center"/>
            </w:pPr>
            <w:r w:rsidRPr="008D615C">
              <w:t>50,0</w:t>
            </w:r>
          </w:p>
        </w:tc>
        <w:tc>
          <w:tcPr>
            <w:tcW w:w="3344" w:type="dxa"/>
            <w:shd w:val="clear" w:color="auto" w:fill="FFFFFF"/>
            <w:vAlign w:val="center"/>
          </w:tcPr>
          <w:p w14:paraId="60696A3A" w14:textId="316E4B8D" w:rsidR="001D2325" w:rsidRPr="008D615C" w:rsidRDefault="001D2325" w:rsidP="001D2325">
            <w:pPr>
              <w:jc w:val="center"/>
            </w:pPr>
            <w:r w:rsidRPr="008D615C">
              <w:t>Управління економіки</w:t>
            </w:r>
          </w:p>
        </w:tc>
      </w:tr>
      <w:tr w:rsidR="001D2325" w:rsidRPr="008D615C" w14:paraId="66445930" w14:textId="77777777" w:rsidTr="005C72B4">
        <w:trPr>
          <w:trHeight w:val="70"/>
        </w:trPr>
        <w:tc>
          <w:tcPr>
            <w:tcW w:w="925" w:type="dxa"/>
            <w:shd w:val="clear" w:color="auto" w:fill="FFFFFF"/>
            <w:noWrap/>
            <w:vAlign w:val="center"/>
          </w:tcPr>
          <w:p w14:paraId="55F085F9" w14:textId="77777777" w:rsidR="001D2325" w:rsidRPr="008D615C" w:rsidRDefault="001D2325" w:rsidP="001D2325">
            <w:pPr>
              <w:pStyle w:val="af7"/>
              <w:numPr>
                <w:ilvl w:val="0"/>
                <w:numId w:val="17"/>
              </w:numPr>
              <w:suppressAutoHyphens w:val="0"/>
              <w:rPr>
                <w:rFonts w:ascii="Times New Roman" w:hAnsi="Times New Roman" w:cs="Times New Roman"/>
                <w:sz w:val="24"/>
                <w:szCs w:val="24"/>
              </w:rPr>
            </w:pPr>
          </w:p>
        </w:tc>
        <w:tc>
          <w:tcPr>
            <w:tcW w:w="9274" w:type="dxa"/>
            <w:shd w:val="clear" w:color="auto" w:fill="FFFFFF"/>
            <w:vAlign w:val="center"/>
          </w:tcPr>
          <w:p w14:paraId="07508903" w14:textId="32DFD52C" w:rsidR="001D2325" w:rsidRPr="008D615C" w:rsidRDefault="001D2325" w:rsidP="001D2325">
            <w:pPr>
              <w:jc w:val="both"/>
            </w:pPr>
            <w:r w:rsidRPr="008D615C">
              <w:t xml:space="preserve">Впровадження проектів, ініційованих мешканцями, у рамках Програми бюджетування за участі громадськості (Бюджет участі) Хмельницької міської територіальної громади </w:t>
            </w:r>
          </w:p>
        </w:tc>
        <w:tc>
          <w:tcPr>
            <w:tcW w:w="1560" w:type="dxa"/>
            <w:shd w:val="clear" w:color="auto" w:fill="FFFFFF"/>
            <w:vAlign w:val="center"/>
          </w:tcPr>
          <w:p w14:paraId="37A4EC9E" w14:textId="288E5CDA" w:rsidR="001D2325" w:rsidRPr="008D615C" w:rsidRDefault="001D2325" w:rsidP="001D2325">
            <w:pPr>
              <w:jc w:val="center"/>
              <w:rPr>
                <w:color w:val="FF0000"/>
              </w:rPr>
            </w:pPr>
            <w:r>
              <w:t>4900,0</w:t>
            </w:r>
          </w:p>
        </w:tc>
        <w:tc>
          <w:tcPr>
            <w:tcW w:w="3344" w:type="dxa"/>
            <w:shd w:val="clear" w:color="auto" w:fill="FFFFFF"/>
            <w:vAlign w:val="center"/>
          </w:tcPr>
          <w:p w14:paraId="4D162989" w14:textId="61F7A711" w:rsidR="001D2325" w:rsidRPr="008D615C" w:rsidRDefault="001D2325" w:rsidP="001D2325">
            <w:pPr>
              <w:jc w:val="center"/>
            </w:pPr>
            <w:r w:rsidRPr="008D615C">
              <w:t>Виконавчі органи міської ради</w:t>
            </w:r>
          </w:p>
        </w:tc>
      </w:tr>
      <w:tr w:rsidR="001D2325" w:rsidRPr="008D615C" w14:paraId="22EBF84D" w14:textId="77777777" w:rsidTr="005C72B4">
        <w:trPr>
          <w:trHeight w:val="602"/>
        </w:trPr>
        <w:tc>
          <w:tcPr>
            <w:tcW w:w="925" w:type="dxa"/>
            <w:shd w:val="clear" w:color="auto" w:fill="FFFFFF"/>
            <w:noWrap/>
            <w:vAlign w:val="center"/>
          </w:tcPr>
          <w:p w14:paraId="70383289" w14:textId="77777777" w:rsidR="001D2325" w:rsidRPr="008D615C" w:rsidRDefault="001D2325" w:rsidP="001D2325">
            <w:pPr>
              <w:pStyle w:val="af7"/>
              <w:numPr>
                <w:ilvl w:val="0"/>
                <w:numId w:val="17"/>
              </w:numPr>
              <w:suppressAutoHyphens w:val="0"/>
              <w:rPr>
                <w:rFonts w:ascii="Times New Roman" w:hAnsi="Times New Roman" w:cs="Times New Roman"/>
                <w:color w:val="FF0000"/>
                <w:sz w:val="24"/>
                <w:szCs w:val="24"/>
              </w:rPr>
            </w:pPr>
          </w:p>
        </w:tc>
        <w:tc>
          <w:tcPr>
            <w:tcW w:w="9274" w:type="dxa"/>
            <w:shd w:val="clear" w:color="auto" w:fill="FFFFFF"/>
            <w:vAlign w:val="center"/>
          </w:tcPr>
          <w:p w14:paraId="36F79799" w14:textId="5673A35A" w:rsidR="001D2325" w:rsidRPr="008D615C" w:rsidRDefault="001D2325" w:rsidP="001D2325">
            <w:pPr>
              <w:jc w:val="both"/>
              <w:rPr>
                <w:color w:val="C0504D" w:themeColor="accent2"/>
              </w:rPr>
            </w:pPr>
            <w:r w:rsidRPr="008D615C">
              <w:t>Придбання техніки, обладнання, виконання ремонтних робіт у приміщеннях виконавчих органів міської ради, у т. ч. виготовлення проектно-кошторисної документації</w:t>
            </w:r>
          </w:p>
        </w:tc>
        <w:tc>
          <w:tcPr>
            <w:tcW w:w="1560" w:type="dxa"/>
            <w:shd w:val="clear" w:color="auto" w:fill="FFFFFF"/>
            <w:vAlign w:val="center"/>
          </w:tcPr>
          <w:p w14:paraId="537F9CBA" w14:textId="260F4532" w:rsidR="001D2325" w:rsidRPr="0068027B" w:rsidRDefault="001D2325" w:rsidP="001D2325">
            <w:pPr>
              <w:jc w:val="center"/>
            </w:pPr>
            <w:r>
              <w:t>7500</w:t>
            </w:r>
            <w:r w:rsidRPr="0068027B">
              <w:t>,0</w:t>
            </w:r>
          </w:p>
        </w:tc>
        <w:tc>
          <w:tcPr>
            <w:tcW w:w="3344" w:type="dxa"/>
            <w:shd w:val="clear" w:color="auto" w:fill="FFFFFF"/>
            <w:vAlign w:val="center"/>
          </w:tcPr>
          <w:p w14:paraId="61AC64BC" w14:textId="77777777" w:rsidR="001D2325" w:rsidRPr="008D615C" w:rsidRDefault="001D2325" w:rsidP="001D2325">
            <w:pPr>
              <w:jc w:val="center"/>
            </w:pPr>
            <w:r w:rsidRPr="008D615C">
              <w:t xml:space="preserve">Виконавчий комітет </w:t>
            </w:r>
          </w:p>
          <w:p w14:paraId="2DA15FFB" w14:textId="77777777" w:rsidR="001D2325" w:rsidRPr="008D615C" w:rsidRDefault="001D2325" w:rsidP="001D2325">
            <w:pPr>
              <w:jc w:val="center"/>
              <w:rPr>
                <w:color w:val="C0504D" w:themeColor="accent2"/>
              </w:rPr>
            </w:pPr>
            <w:r w:rsidRPr="008D615C">
              <w:t>міської ради</w:t>
            </w:r>
          </w:p>
        </w:tc>
      </w:tr>
      <w:tr w:rsidR="001D2325" w:rsidRPr="008D615C" w14:paraId="0F7CF2DD" w14:textId="77777777" w:rsidTr="005C72B4">
        <w:trPr>
          <w:trHeight w:val="602"/>
        </w:trPr>
        <w:tc>
          <w:tcPr>
            <w:tcW w:w="925" w:type="dxa"/>
            <w:shd w:val="clear" w:color="auto" w:fill="FFFFFF"/>
            <w:noWrap/>
            <w:vAlign w:val="center"/>
          </w:tcPr>
          <w:p w14:paraId="783AC69C" w14:textId="77777777" w:rsidR="001D2325" w:rsidRPr="008D615C" w:rsidRDefault="001D2325" w:rsidP="001D2325">
            <w:pPr>
              <w:pStyle w:val="af7"/>
              <w:numPr>
                <w:ilvl w:val="0"/>
                <w:numId w:val="17"/>
              </w:numPr>
              <w:suppressAutoHyphens w:val="0"/>
              <w:rPr>
                <w:rFonts w:ascii="Times New Roman" w:hAnsi="Times New Roman" w:cs="Times New Roman"/>
                <w:color w:val="FF0000"/>
                <w:sz w:val="24"/>
                <w:szCs w:val="24"/>
              </w:rPr>
            </w:pPr>
          </w:p>
        </w:tc>
        <w:tc>
          <w:tcPr>
            <w:tcW w:w="9274" w:type="dxa"/>
            <w:shd w:val="clear" w:color="auto" w:fill="FFFFFF"/>
            <w:vAlign w:val="center"/>
          </w:tcPr>
          <w:p w14:paraId="01E2510D" w14:textId="08819CA7" w:rsidR="001D2325" w:rsidRPr="008D615C" w:rsidRDefault="001D2325" w:rsidP="001D2325">
            <w:pPr>
              <w:jc w:val="both"/>
            </w:pPr>
            <w:r w:rsidRPr="008D615C">
              <w:t>Придбання</w:t>
            </w:r>
            <w:r w:rsidRPr="008D615C">
              <w:rPr>
                <w:b/>
              </w:rPr>
              <w:t xml:space="preserve"> </w:t>
            </w:r>
            <w:r w:rsidRPr="008D615C">
              <w:t>серверного та мережевого обладнання для забезпечення функціонування  інформаційно-телекомунікаційних систем,</w:t>
            </w:r>
            <w:r w:rsidRPr="008D615C">
              <w:rPr>
                <w:b/>
              </w:rPr>
              <w:t xml:space="preserve"> </w:t>
            </w:r>
            <w:r w:rsidRPr="008D615C">
              <w:t>забезпечення діяльності міської ради та її виконавчих органів, у т. ч. для функціонування центру надання адміністративних послуг, включаючи філії та віддалені робочі місця</w:t>
            </w:r>
          </w:p>
        </w:tc>
        <w:tc>
          <w:tcPr>
            <w:tcW w:w="1560" w:type="dxa"/>
            <w:shd w:val="clear" w:color="auto" w:fill="FFFFFF"/>
            <w:vAlign w:val="center"/>
          </w:tcPr>
          <w:p w14:paraId="624C154B" w14:textId="15028FFE" w:rsidR="001D2325" w:rsidRPr="0068027B" w:rsidRDefault="001D2325" w:rsidP="001D2325">
            <w:pPr>
              <w:jc w:val="center"/>
            </w:pPr>
            <w:r>
              <w:t>10000</w:t>
            </w:r>
            <w:r w:rsidRPr="0068027B">
              <w:t>,0</w:t>
            </w:r>
          </w:p>
        </w:tc>
        <w:tc>
          <w:tcPr>
            <w:tcW w:w="3344" w:type="dxa"/>
            <w:shd w:val="clear" w:color="auto" w:fill="FFFFFF"/>
            <w:vAlign w:val="center"/>
          </w:tcPr>
          <w:p w14:paraId="534F8B3E" w14:textId="77777777" w:rsidR="001D2325" w:rsidRPr="008D615C" w:rsidRDefault="001D2325" w:rsidP="001D2325">
            <w:pPr>
              <w:jc w:val="center"/>
            </w:pPr>
            <w:r w:rsidRPr="008D615C">
              <w:t xml:space="preserve">Виконавчий комітет </w:t>
            </w:r>
          </w:p>
          <w:p w14:paraId="1BD9D995" w14:textId="2D9DA71C" w:rsidR="001D2325" w:rsidRPr="008D615C" w:rsidRDefault="001D2325" w:rsidP="001D2325">
            <w:pPr>
              <w:jc w:val="center"/>
            </w:pPr>
            <w:r w:rsidRPr="008D615C">
              <w:t>міської ради</w:t>
            </w:r>
          </w:p>
        </w:tc>
      </w:tr>
      <w:tr w:rsidR="001D2325" w:rsidRPr="008D615C" w14:paraId="6E440F47" w14:textId="77777777" w:rsidTr="005C72B4">
        <w:trPr>
          <w:trHeight w:val="70"/>
        </w:trPr>
        <w:tc>
          <w:tcPr>
            <w:tcW w:w="925" w:type="dxa"/>
            <w:shd w:val="clear" w:color="auto" w:fill="FFFFFF"/>
            <w:noWrap/>
            <w:vAlign w:val="center"/>
          </w:tcPr>
          <w:p w14:paraId="51A16CD3" w14:textId="77777777" w:rsidR="001D2325" w:rsidRPr="008D615C" w:rsidRDefault="001D2325" w:rsidP="001D2325">
            <w:pPr>
              <w:pStyle w:val="af7"/>
              <w:numPr>
                <w:ilvl w:val="0"/>
                <w:numId w:val="17"/>
              </w:numPr>
              <w:suppressAutoHyphens w:val="0"/>
              <w:spacing w:before="0" w:after="0"/>
              <w:rPr>
                <w:rFonts w:ascii="Times New Roman" w:hAnsi="Times New Roman" w:cs="Times New Roman"/>
                <w:color w:val="FF0000"/>
                <w:sz w:val="24"/>
                <w:szCs w:val="24"/>
              </w:rPr>
            </w:pPr>
          </w:p>
        </w:tc>
        <w:tc>
          <w:tcPr>
            <w:tcW w:w="9274" w:type="dxa"/>
            <w:shd w:val="clear" w:color="auto" w:fill="FFFFFF"/>
            <w:vAlign w:val="center"/>
          </w:tcPr>
          <w:p w14:paraId="38D8C61A" w14:textId="77777777" w:rsidR="001D2325" w:rsidRPr="008D615C" w:rsidRDefault="001D2325" w:rsidP="001D2325">
            <w:pPr>
              <w:jc w:val="both"/>
              <w:rPr>
                <w:color w:val="C0504D" w:themeColor="accent2"/>
              </w:rPr>
            </w:pPr>
            <w:r w:rsidRPr="008D615C">
              <w:t>Співфінансування заходів КП «Об’єднаний трудовий архів сіл, селища Хмельницького району»</w:t>
            </w:r>
          </w:p>
        </w:tc>
        <w:tc>
          <w:tcPr>
            <w:tcW w:w="1560" w:type="dxa"/>
            <w:shd w:val="clear" w:color="auto" w:fill="FFFFFF"/>
            <w:vAlign w:val="center"/>
          </w:tcPr>
          <w:p w14:paraId="6F34990D" w14:textId="788CE39E" w:rsidR="001D2325" w:rsidRPr="00AA5F08" w:rsidRDefault="001D2325" w:rsidP="001D2325">
            <w:pPr>
              <w:jc w:val="center"/>
            </w:pPr>
            <w:r w:rsidRPr="00AA5F08">
              <w:t>250,0</w:t>
            </w:r>
          </w:p>
        </w:tc>
        <w:tc>
          <w:tcPr>
            <w:tcW w:w="3344" w:type="dxa"/>
            <w:shd w:val="clear" w:color="auto" w:fill="FFFFFF"/>
            <w:vAlign w:val="center"/>
          </w:tcPr>
          <w:p w14:paraId="4FE07E1C" w14:textId="77777777" w:rsidR="001D2325" w:rsidRPr="008D615C" w:rsidRDefault="001D2325" w:rsidP="001D2325">
            <w:pPr>
              <w:jc w:val="center"/>
            </w:pPr>
            <w:r w:rsidRPr="008D615C">
              <w:t xml:space="preserve">Виконавчий комітет </w:t>
            </w:r>
          </w:p>
          <w:p w14:paraId="7252D1B5" w14:textId="77777777" w:rsidR="001D2325" w:rsidRPr="008D615C" w:rsidRDefault="001D2325" w:rsidP="001D2325">
            <w:pPr>
              <w:jc w:val="center"/>
              <w:rPr>
                <w:color w:val="C0504D" w:themeColor="accent2"/>
              </w:rPr>
            </w:pPr>
            <w:r w:rsidRPr="008D615C">
              <w:t>міської ради</w:t>
            </w:r>
          </w:p>
        </w:tc>
      </w:tr>
      <w:tr w:rsidR="001D2325" w:rsidRPr="008D615C" w14:paraId="0DC5D1ED" w14:textId="77777777" w:rsidTr="005C72B4">
        <w:trPr>
          <w:trHeight w:val="446"/>
        </w:trPr>
        <w:tc>
          <w:tcPr>
            <w:tcW w:w="925" w:type="dxa"/>
            <w:shd w:val="clear" w:color="auto" w:fill="FFFFFF"/>
            <w:noWrap/>
            <w:vAlign w:val="center"/>
          </w:tcPr>
          <w:p w14:paraId="440B00D1" w14:textId="77777777" w:rsidR="001D2325" w:rsidRPr="008D615C" w:rsidRDefault="001D2325" w:rsidP="001D2325">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752B2CA9" w14:textId="77777777" w:rsidR="001D2325" w:rsidRPr="008D615C" w:rsidRDefault="001D2325" w:rsidP="001D2325">
            <w:pPr>
              <w:jc w:val="both"/>
              <w:rPr>
                <w:color w:val="C0504D" w:themeColor="accent2"/>
              </w:rPr>
            </w:pPr>
            <w:r w:rsidRPr="008D615C">
              <w:t xml:space="preserve">Членські внески до асоціацій органів місцевого самоврядування </w:t>
            </w:r>
          </w:p>
        </w:tc>
        <w:tc>
          <w:tcPr>
            <w:tcW w:w="1560" w:type="dxa"/>
            <w:shd w:val="clear" w:color="auto" w:fill="FFFFFF"/>
            <w:vAlign w:val="center"/>
          </w:tcPr>
          <w:p w14:paraId="145D4E53" w14:textId="1AEDA0BB" w:rsidR="001D2325" w:rsidRPr="00AA5F08" w:rsidRDefault="001D2325" w:rsidP="001D2325">
            <w:pPr>
              <w:jc w:val="center"/>
            </w:pPr>
            <w:r>
              <w:t>7</w:t>
            </w:r>
            <w:r w:rsidRPr="00AA5F08">
              <w:t>00,0</w:t>
            </w:r>
          </w:p>
        </w:tc>
        <w:tc>
          <w:tcPr>
            <w:tcW w:w="3344" w:type="dxa"/>
            <w:shd w:val="clear" w:color="auto" w:fill="FFFFFF"/>
            <w:vAlign w:val="center"/>
          </w:tcPr>
          <w:p w14:paraId="5A92949A" w14:textId="77777777" w:rsidR="001D2325" w:rsidRPr="008D615C" w:rsidRDefault="001D2325" w:rsidP="001D2325">
            <w:pPr>
              <w:jc w:val="center"/>
            </w:pPr>
            <w:r w:rsidRPr="008D615C">
              <w:t xml:space="preserve">Виконавчий комітет </w:t>
            </w:r>
          </w:p>
          <w:p w14:paraId="445BB89A" w14:textId="77777777" w:rsidR="001D2325" w:rsidRPr="008D615C" w:rsidRDefault="001D2325" w:rsidP="001D2325">
            <w:pPr>
              <w:jc w:val="center"/>
              <w:rPr>
                <w:color w:val="C0504D" w:themeColor="accent2"/>
              </w:rPr>
            </w:pPr>
            <w:r w:rsidRPr="008D615C">
              <w:t>міської ради</w:t>
            </w:r>
          </w:p>
        </w:tc>
      </w:tr>
      <w:tr w:rsidR="001D2325" w:rsidRPr="008D615C" w14:paraId="77BCB784" w14:textId="77777777" w:rsidTr="005C72B4">
        <w:trPr>
          <w:trHeight w:val="446"/>
        </w:trPr>
        <w:tc>
          <w:tcPr>
            <w:tcW w:w="925" w:type="dxa"/>
            <w:shd w:val="clear" w:color="auto" w:fill="FFFFFF"/>
            <w:noWrap/>
            <w:vAlign w:val="center"/>
          </w:tcPr>
          <w:p w14:paraId="375AAA95" w14:textId="77777777" w:rsidR="001D2325" w:rsidRPr="008D615C" w:rsidRDefault="001D2325" w:rsidP="001D2325">
            <w:pPr>
              <w:pStyle w:val="af7"/>
              <w:numPr>
                <w:ilvl w:val="0"/>
                <w:numId w:val="17"/>
              </w:numPr>
              <w:suppressAutoHyphens w:val="0"/>
              <w:spacing w:before="0" w:after="0"/>
              <w:rPr>
                <w:rFonts w:ascii="Times New Roman" w:hAnsi="Times New Roman" w:cs="Times New Roman"/>
                <w:sz w:val="24"/>
                <w:szCs w:val="24"/>
              </w:rPr>
            </w:pPr>
          </w:p>
        </w:tc>
        <w:tc>
          <w:tcPr>
            <w:tcW w:w="9274" w:type="dxa"/>
            <w:shd w:val="clear" w:color="auto" w:fill="FFFFFF"/>
            <w:vAlign w:val="center"/>
          </w:tcPr>
          <w:p w14:paraId="2C4ED6DE" w14:textId="5C34A058" w:rsidR="001D2325" w:rsidRPr="00E242CF" w:rsidRDefault="001D2325" w:rsidP="001D2325">
            <w:pPr>
              <w:jc w:val="both"/>
            </w:pPr>
            <w:r w:rsidRPr="00E242CF">
              <w:t>Розробка та виготовлення нагородної атрибутики</w:t>
            </w:r>
          </w:p>
        </w:tc>
        <w:tc>
          <w:tcPr>
            <w:tcW w:w="1560" w:type="dxa"/>
            <w:shd w:val="clear" w:color="auto" w:fill="FFFFFF"/>
            <w:vAlign w:val="center"/>
          </w:tcPr>
          <w:p w14:paraId="6795DA16" w14:textId="2722F0EC" w:rsidR="001D2325" w:rsidRPr="00E242CF" w:rsidRDefault="001D2325" w:rsidP="001D2325">
            <w:pPr>
              <w:jc w:val="center"/>
            </w:pPr>
            <w:r w:rsidRPr="00E242CF">
              <w:t>300,0</w:t>
            </w:r>
          </w:p>
        </w:tc>
        <w:tc>
          <w:tcPr>
            <w:tcW w:w="3344" w:type="dxa"/>
            <w:shd w:val="clear" w:color="auto" w:fill="FFFFFF"/>
            <w:vAlign w:val="center"/>
          </w:tcPr>
          <w:p w14:paraId="4486D59A" w14:textId="77777777" w:rsidR="001D2325" w:rsidRPr="00E242CF" w:rsidRDefault="001D2325" w:rsidP="001D2325">
            <w:pPr>
              <w:jc w:val="center"/>
            </w:pPr>
            <w:r w:rsidRPr="00E242CF">
              <w:t xml:space="preserve">Виконавчий комітет </w:t>
            </w:r>
          </w:p>
          <w:p w14:paraId="7ADC7D38" w14:textId="03BD60B2" w:rsidR="001D2325" w:rsidRPr="00E242CF" w:rsidRDefault="001D2325" w:rsidP="001D2325">
            <w:pPr>
              <w:jc w:val="center"/>
            </w:pPr>
            <w:r w:rsidRPr="00E242CF">
              <w:t>міської ради</w:t>
            </w:r>
          </w:p>
        </w:tc>
      </w:tr>
      <w:tr w:rsidR="001D2325" w:rsidRPr="008D615C" w14:paraId="11514CB2" w14:textId="77777777" w:rsidTr="005C72B4">
        <w:trPr>
          <w:trHeight w:val="70"/>
        </w:trPr>
        <w:tc>
          <w:tcPr>
            <w:tcW w:w="925" w:type="dxa"/>
            <w:shd w:val="clear" w:color="auto" w:fill="FFFFFF"/>
            <w:noWrap/>
            <w:vAlign w:val="center"/>
          </w:tcPr>
          <w:p w14:paraId="79132CBD" w14:textId="77777777" w:rsidR="001D2325" w:rsidRPr="008D615C" w:rsidRDefault="001D2325" w:rsidP="001D2325">
            <w:pPr>
              <w:pStyle w:val="af7"/>
              <w:numPr>
                <w:ilvl w:val="0"/>
                <w:numId w:val="17"/>
              </w:numPr>
              <w:suppressAutoHyphens w:val="0"/>
              <w:rPr>
                <w:rFonts w:ascii="Times New Roman" w:hAnsi="Times New Roman" w:cs="Times New Roman"/>
                <w:color w:val="FF0000"/>
                <w:sz w:val="24"/>
                <w:szCs w:val="24"/>
              </w:rPr>
            </w:pPr>
          </w:p>
        </w:tc>
        <w:tc>
          <w:tcPr>
            <w:tcW w:w="9274" w:type="dxa"/>
            <w:shd w:val="clear" w:color="auto" w:fill="FFFFFF"/>
            <w:vAlign w:val="center"/>
          </w:tcPr>
          <w:p w14:paraId="6FA83EFA" w14:textId="77777777" w:rsidR="001D2325" w:rsidRPr="008D615C" w:rsidRDefault="001D2325" w:rsidP="001D2325">
            <w:pPr>
              <w:jc w:val="both"/>
              <w:rPr>
                <w:color w:val="C0504D" w:themeColor="accent2"/>
              </w:rPr>
            </w:pPr>
            <w:r w:rsidRPr="008D615C">
              <w:rPr>
                <w:lang w:eastAsia="ru-RU"/>
              </w:rPr>
              <w:t>Фінансування заходів за рахунок коштів цільового фонду Хмельницької міської ради</w:t>
            </w:r>
          </w:p>
        </w:tc>
        <w:tc>
          <w:tcPr>
            <w:tcW w:w="1560" w:type="dxa"/>
            <w:shd w:val="clear" w:color="auto" w:fill="FFFFFF"/>
            <w:vAlign w:val="center"/>
          </w:tcPr>
          <w:p w14:paraId="2484E173" w14:textId="7CAAEDCA" w:rsidR="001D2325" w:rsidRPr="0068027B" w:rsidRDefault="001D2325" w:rsidP="001D2325">
            <w:pPr>
              <w:jc w:val="center"/>
            </w:pPr>
            <w:r>
              <w:t>10</w:t>
            </w:r>
            <w:r w:rsidRPr="0068027B">
              <w:t>000,0</w:t>
            </w:r>
          </w:p>
        </w:tc>
        <w:tc>
          <w:tcPr>
            <w:tcW w:w="3344" w:type="dxa"/>
            <w:shd w:val="clear" w:color="auto" w:fill="FFFFFF"/>
            <w:vAlign w:val="center"/>
          </w:tcPr>
          <w:p w14:paraId="18C9D085" w14:textId="77777777" w:rsidR="001D2325" w:rsidRPr="008D615C" w:rsidRDefault="001D2325" w:rsidP="001D2325">
            <w:pPr>
              <w:jc w:val="center"/>
              <w:rPr>
                <w:color w:val="C0504D" w:themeColor="accent2"/>
              </w:rPr>
            </w:pPr>
            <w:r w:rsidRPr="008D615C">
              <w:t>Фінансове управління</w:t>
            </w:r>
          </w:p>
        </w:tc>
      </w:tr>
      <w:tr w:rsidR="001D2325" w:rsidRPr="008D615C" w14:paraId="0C360360" w14:textId="77777777" w:rsidTr="005C72B4">
        <w:trPr>
          <w:trHeight w:val="70"/>
        </w:trPr>
        <w:tc>
          <w:tcPr>
            <w:tcW w:w="925" w:type="dxa"/>
            <w:shd w:val="clear" w:color="auto" w:fill="FFFFFF"/>
            <w:noWrap/>
            <w:vAlign w:val="center"/>
          </w:tcPr>
          <w:p w14:paraId="7F726773" w14:textId="77777777" w:rsidR="001D2325" w:rsidRPr="008D615C" w:rsidRDefault="001D2325" w:rsidP="001D2325">
            <w:pPr>
              <w:pStyle w:val="af7"/>
              <w:numPr>
                <w:ilvl w:val="0"/>
                <w:numId w:val="17"/>
              </w:numPr>
              <w:suppressAutoHyphens w:val="0"/>
              <w:spacing w:before="0" w:after="0"/>
              <w:rPr>
                <w:rFonts w:ascii="Times New Roman" w:hAnsi="Times New Roman" w:cs="Times New Roman"/>
                <w:color w:val="FF0000"/>
                <w:sz w:val="24"/>
                <w:szCs w:val="24"/>
              </w:rPr>
            </w:pPr>
          </w:p>
        </w:tc>
        <w:tc>
          <w:tcPr>
            <w:tcW w:w="9274" w:type="dxa"/>
            <w:shd w:val="clear" w:color="auto" w:fill="FFFFFF"/>
            <w:vAlign w:val="center"/>
          </w:tcPr>
          <w:p w14:paraId="62F79E83" w14:textId="51BD1E58" w:rsidR="001D2325" w:rsidRPr="008D615C" w:rsidRDefault="001D2325" w:rsidP="001D2325">
            <w:pPr>
              <w:jc w:val="both"/>
            </w:pPr>
            <w:r w:rsidRPr="008D615C">
              <w:t xml:space="preserve">Придбання обладнання для забезпечення відеоконтролю та відеоспостереження за громадськими місцями </w:t>
            </w:r>
          </w:p>
        </w:tc>
        <w:tc>
          <w:tcPr>
            <w:tcW w:w="1560" w:type="dxa"/>
            <w:shd w:val="clear" w:color="auto" w:fill="FFFFFF"/>
            <w:vAlign w:val="center"/>
          </w:tcPr>
          <w:p w14:paraId="5088EB9E" w14:textId="6DD70D4C" w:rsidR="001D2325" w:rsidRPr="008D615C" w:rsidRDefault="001D2325" w:rsidP="001D2325">
            <w:pPr>
              <w:jc w:val="center"/>
            </w:pPr>
            <w:r w:rsidRPr="008D615C">
              <w:t>3000,0</w:t>
            </w:r>
          </w:p>
        </w:tc>
        <w:tc>
          <w:tcPr>
            <w:tcW w:w="3344" w:type="dxa"/>
            <w:shd w:val="clear" w:color="auto" w:fill="FFFFFF"/>
            <w:vAlign w:val="center"/>
          </w:tcPr>
          <w:p w14:paraId="2FC3F90C" w14:textId="77777777" w:rsidR="001D2325" w:rsidRPr="008D615C" w:rsidRDefault="001D2325" w:rsidP="001D2325">
            <w:pPr>
              <w:jc w:val="center"/>
            </w:pPr>
            <w:r w:rsidRPr="008D615C">
              <w:t>ХМКП «Хмельницькінфоцентр»</w:t>
            </w:r>
          </w:p>
        </w:tc>
      </w:tr>
    </w:tbl>
    <w:p w14:paraId="2B0B26EC" w14:textId="3FAA6E05" w:rsidR="004D3410" w:rsidRPr="008D615C" w:rsidRDefault="004D3410" w:rsidP="004D3410">
      <w:pPr>
        <w:pStyle w:val="ad"/>
        <w:tabs>
          <w:tab w:val="left" w:pos="720"/>
        </w:tabs>
        <w:spacing w:before="240" w:after="0"/>
        <w:rPr>
          <w:lang w:val="uk-UA"/>
        </w:rPr>
      </w:pPr>
      <w:r w:rsidRPr="008D615C">
        <w:rPr>
          <w:lang w:val="uk-UA"/>
        </w:rPr>
        <w:t>* ДБ – державний бюджет, ОБ – обласний бюджет, ВК – власні кошти</w:t>
      </w:r>
    </w:p>
    <w:p w14:paraId="7F08C30B" w14:textId="77777777" w:rsidR="00544473" w:rsidRPr="008D615C" w:rsidRDefault="00544473" w:rsidP="00AD4F92">
      <w:pPr>
        <w:spacing w:before="240" w:after="240"/>
        <w:jc w:val="center"/>
      </w:pPr>
    </w:p>
    <w:p w14:paraId="506F8D6D" w14:textId="0E5C2D93" w:rsidR="00544473" w:rsidRPr="008D615C" w:rsidRDefault="00544473" w:rsidP="00544473">
      <w:pPr>
        <w:jc w:val="both"/>
      </w:pPr>
      <w:r w:rsidRPr="008D615C">
        <w:t xml:space="preserve">                        В. о. начальника управління економіки</w:t>
      </w:r>
      <w:r w:rsidRPr="008D615C">
        <w:tab/>
      </w:r>
      <w:r w:rsidRPr="008D615C">
        <w:tab/>
      </w:r>
      <w:r w:rsidRPr="008D615C">
        <w:tab/>
      </w:r>
      <w:r w:rsidRPr="008D615C">
        <w:tab/>
        <w:t xml:space="preserve">                             </w:t>
      </w:r>
      <w:r w:rsidRPr="008D615C">
        <w:tab/>
      </w:r>
      <w:r w:rsidRPr="008D615C">
        <w:tab/>
      </w:r>
      <w:r w:rsidR="00F033B2">
        <w:t>Наталія</w:t>
      </w:r>
      <w:r w:rsidRPr="008D615C">
        <w:t xml:space="preserve"> САХАРОВА</w:t>
      </w:r>
    </w:p>
    <w:p w14:paraId="0E2F878B" w14:textId="77777777" w:rsidR="00544473" w:rsidRPr="008D615C" w:rsidRDefault="00544473" w:rsidP="00AD4F92">
      <w:pPr>
        <w:spacing w:before="240" w:after="240"/>
        <w:jc w:val="center"/>
        <w:sectPr w:rsidR="00544473" w:rsidRPr="008D615C" w:rsidSect="00932740">
          <w:pgSz w:w="16838" w:h="11906" w:orient="landscape"/>
          <w:pgMar w:top="851" w:right="851" w:bottom="142" w:left="851" w:header="709" w:footer="709" w:gutter="0"/>
          <w:cols w:space="720"/>
          <w:titlePg/>
          <w:docGrid w:linePitch="600" w:charSpace="32768"/>
        </w:sectPr>
      </w:pPr>
    </w:p>
    <w:p w14:paraId="0B384C00" w14:textId="77777777" w:rsidR="00036903" w:rsidRDefault="00036903" w:rsidP="00D72AF3">
      <w:pPr>
        <w:tabs>
          <w:tab w:val="left" w:pos="8080"/>
        </w:tabs>
        <w:ind w:right="141"/>
        <w:jc w:val="right"/>
      </w:pPr>
      <w:r w:rsidRPr="008D615C">
        <w:t xml:space="preserve">Додаток </w:t>
      </w:r>
      <w:r w:rsidR="00B72FE9" w:rsidRPr="008D615C">
        <w:t>3</w:t>
      </w:r>
      <w:r w:rsidRPr="008D615C">
        <w:t xml:space="preserve"> до Програми</w:t>
      </w:r>
    </w:p>
    <w:p w14:paraId="5C1F2DDA" w14:textId="77777777" w:rsidR="00CB57E3" w:rsidRDefault="00036903" w:rsidP="00AA5F08">
      <w:pPr>
        <w:pStyle w:val="1"/>
        <w:tabs>
          <w:tab w:val="left" w:pos="6237"/>
          <w:tab w:val="left" w:pos="6663"/>
          <w:tab w:val="left" w:pos="6804"/>
          <w:tab w:val="left" w:pos="7230"/>
          <w:tab w:val="left" w:pos="8080"/>
        </w:tabs>
        <w:ind w:left="3119" w:right="890" w:hanging="1134"/>
        <w:rPr>
          <w:sz w:val="24"/>
          <w:szCs w:val="24"/>
          <w:lang w:val="uk-UA"/>
        </w:rPr>
      </w:pPr>
      <w:bookmarkStart w:id="51" w:name="_Toc119400357"/>
      <w:r w:rsidRPr="008D615C">
        <w:rPr>
          <w:sz w:val="24"/>
          <w:szCs w:val="24"/>
          <w:lang w:val="uk-UA"/>
        </w:rPr>
        <w:t>Перелік</w:t>
      </w:r>
      <w:r w:rsidR="000E6BDE" w:rsidRPr="008D615C">
        <w:rPr>
          <w:sz w:val="24"/>
          <w:szCs w:val="24"/>
          <w:lang w:val="uk-UA"/>
        </w:rPr>
        <w:t xml:space="preserve"> цільових</w:t>
      </w:r>
      <w:r w:rsidRPr="008D615C">
        <w:rPr>
          <w:sz w:val="24"/>
          <w:szCs w:val="24"/>
          <w:lang w:val="uk-UA"/>
        </w:rPr>
        <w:t xml:space="preserve"> </w:t>
      </w:r>
      <w:r w:rsidR="0001408C" w:rsidRPr="008D615C">
        <w:rPr>
          <w:sz w:val="24"/>
          <w:szCs w:val="24"/>
          <w:lang w:val="uk-UA"/>
        </w:rPr>
        <w:t>п</w:t>
      </w:r>
      <w:r w:rsidRPr="008D615C">
        <w:rPr>
          <w:sz w:val="24"/>
          <w:szCs w:val="24"/>
          <w:lang w:val="uk-UA"/>
        </w:rPr>
        <w:t xml:space="preserve">рограм, </w:t>
      </w:r>
    </w:p>
    <w:p w14:paraId="5BF5621C" w14:textId="332EEAB3" w:rsidR="00341E93" w:rsidRPr="008D615C" w:rsidRDefault="00036903" w:rsidP="00AA5F08">
      <w:pPr>
        <w:pStyle w:val="1"/>
        <w:tabs>
          <w:tab w:val="left" w:pos="6237"/>
          <w:tab w:val="left" w:pos="6663"/>
          <w:tab w:val="left" w:pos="6804"/>
          <w:tab w:val="left" w:pos="7230"/>
          <w:tab w:val="left" w:pos="8080"/>
        </w:tabs>
        <w:spacing w:after="120"/>
        <w:ind w:left="3119" w:right="890" w:hanging="1134"/>
        <w:rPr>
          <w:sz w:val="24"/>
          <w:szCs w:val="24"/>
          <w:lang w:val="uk-UA"/>
        </w:rPr>
      </w:pPr>
      <w:r w:rsidRPr="008D615C">
        <w:rPr>
          <w:sz w:val="24"/>
          <w:szCs w:val="24"/>
          <w:lang w:val="uk-UA"/>
        </w:rPr>
        <w:t>які виконуватимуться у 202</w:t>
      </w:r>
      <w:r w:rsidR="00D17175">
        <w:rPr>
          <w:sz w:val="24"/>
          <w:szCs w:val="24"/>
          <w:lang w:val="uk-UA"/>
        </w:rPr>
        <w:t>4</w:t>
      </w:r>
      <w:r w:rsidRPr="008D615C">
        <w:rPr>
          <w:sz w:val="24"/>
          <w:szCs w:val="24"/>
          <w:lang w:val="uk-UA"/>
        </w:rPr>
        <w:t xml:space="preserve"> році</w:t>
      </w:r>
      <w:bookmarkEnd w:id="51"/>
    </w:p>
    <w:tbl>
      <w:tblPr>
        <w:tblStyle w:val="af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9350"/>
      </w:tblGrid>
      <w:tr w:rsidR="00D72AF3" w:rsidRPr="008D615C" w14:paraId="63B9638C" w14:textId="77777777" w:rsidTr="00AA5F08">
        <w:tc>
          <w:tcPr>
            <w:tcW w:w="562" w:type="dxa"/>
          </w:tcPr>
          <w:p w14:paraId="3EB280D0" w14:textId="77777777" w:rsidR="00D72AF3" w:rsidRPr="008D615C" w:rsidRDefault="00D72AF3" w:rsidP="00D72AF3">
            <w:pPr>
              <w:rPr>
                <w:rFonts w:ascii="Times New Roman" w:hAnsi="Times New Roman" w:cs="Times New Roman"/>
                <w:b/>
              </w:rPr>
            </w:pPr>
            <w:r w:rsidRPr="008D615C">
              <w:rPr>
                <w:rFonts w:ascii="Times New Roman" w:hAnsi="Times New Roman" w:cs="Times New Roman"/>
                <w:b/>
              </w:rPr>
              <w:t>№</w:t>
            </w:r>
          </w:p>
          <w:p w14:paraId="74A2CAB5" w14:textId="61047CEF" w:rsidR="00D72AF3" w:rsidRPr="008D615C" w:rsidRDefault="00D72AF3" w:rsidP="00D72AF3">
            <w:pPr>
              <w:rPr>
                <w:rFonts w:ascii="Times New Roman" w:hAnsi="Times New Roman" w:cs="Times New Roman"/>
                <w:b/>
              </w:rPr>
            </w:pPr>
            <w:r w:rsidRPr="008D615C">
              <w:rPr>
                <w:rFonts w:ascii="Times New Roman" w:hAnsi="Times New Roman" w:cs="Times New Roman"/>
                <w:b/>
              </w:rPr>
              <w:t>з/п</w:t>
            </w:r>
          </w:p>
        </w:tc>
        <w:tc>
          <w:tcPr>
            <w:tcW w:w="9350" w:type="dxa"/>
            <w:vAlign w:val="center"/>
          </w:tcPr>
          <w:p w14:paraId="244770A6" w14:textId="23244883" w:rsidR="00D72AF3" w:rsidRPr="008D615C" w:rsidRDefault="00D72AF3" w:rsidP="00D72AF3">
            <w:pPr>
              <w:jc w:val="center"/>
              <w:rPr>
                <w:rFonts w:ascii="Times New Roman" w:hAnsi="Times New Roman" w:cs="Times New Roman"/>
              </w:rPr>
            </w:pPr>
            <w:r w:rsidRPr="008D615C">
              <w:rPr>
                <w:rFonts w:ascii="Times New Roman" w:hAnsi="Times New Roman" w:cs="Times New Roman"/>
                <w:b/>
                <w:bCs/>
              </w:rPr>
              <w:t>Назва програми</w:t>
            </w:r>
          </w:p>
        </w:tc>
      </w:tr>
      <w:tr w:rsidR="00D72AF3" w:rsidRPr="008D615C" w14:paraId="31232FFB" w14:textId="77777777" w:rsidTr="00D72AF3">
        <w:tc>
          <w:tcPr>
            <w:tcW w:w="562" w:type="dxa"/>
          </w:tcPr>
          <w:p w14:paraId="5E546F32" w14:textId="46C4D93E" w:rsidR="00D72AF3" w:rsidRPr="006C5E8B" w:rsidRDefault="00BD06FE" w:rsidP="00D72AF3">
            <w:pPr>
              <w:rPr>
                <w:rFonts w:ascii="Times New Roman" w:hAnsi="Times New Roman" w:cs="Times New Roman"/>
              </w:rPr>
            </w:pPr>
            <w:r w:rsidRPr="006C5E8B">
              <w:rPr>
                <w:rFonts w:ascii="Times New Roman" w:hAnsi="Times New Roman" w:cs="Times New Roman"/>
              </w:rPr>
              <w:t>1</w:t>
            </w:r>
          </w:p>
        </w:tc>
        <w:tc>
          <w:tcPr>
            <w:tcW w:w="9350" w:type="dxa"/>
          </w:tcPr>
          <w:p w14:paraId="683AC1A1" w14:textId="6E0C5128" w:rsidR="00D72AF3" w:rsidRPr="008D615C" w:rsidRDefault="00D72AF3" w:rsidP="00D72AF3">
            <w:pPr>
              <w:jc w:val="both"/>
              <w:rPr>
                <w:rFonts w:ascii="Times New Roman" w:hAnsi="Times New Roman" w:cs="Times New Roman"/>
                <w:b/>
                <w:bCs/>
              </w:rPr>
            </w:pPr>
            <w:r w:rsidRPr="008D615C">
              <w:rPr>
                <w:rFonts w:ascii="Times New Roman" w:hAnsi="Times New Roman" w:cs="Times New Roman"/>
              </w:rPr>
              <w:t>Програма створення та розвитку індустріального парку «Хмельницький»</w:t>
            </w:r>
          </w:p>
        </w:tc>
      </w:tr>
      <w:tr w:rsidR="00D72AF3" w:rsidRPr="008D615C" w14:paraId="18BECD86" w14:textId="77777777" w:rsidTr="00D72AF3">
        <w:tc>
          <w:tcPr>
            <w:tcW w:w="562" w:type="dxa"/>
          </w:tcPr>
          <w:p w14:paraId="20123C7F" w14:textId="08CEFCD0" w:rsidR="00D72AF3" w:rsidRPr="006C5E8B" w:rsidRDefault="00BD06FE" w:rsidP="00D72AF3">
            <w:pPr>
              <w:rPr>
                <w:rFonts w:ascii="Times New Roman" w:hAnsi="Times New Roman" w:cs="Times New Roman"/>
              </w:rPr>
            </w:pPr>
            <w:r w:rsidRPr="006C5E8B">
              <w:rPr>
                <w:rFonts w:ascii="Times New Roman" w:hAnsi="Times New Roman" w:cs="Times New Roman"/>
              </w:rPr>
              <w:t>2</w:t>
            </w:r>
          </w:p>
        </w:tc>
        <w:tc>
          <w:tcPr>
            <w:tcW w:w="9350" w:type="dxa"/>
            <w:vAlign w:val="center"/>
          </w:tcPr>
          <w:p w14:paraId="76A7A701" w14:textId="4D3761F1" w:rsidR="00D72AF3" w:rsidRPr="008D615C" w:rsidRDefault="00D72AF3" w:rsidP="00D72AF3">
            <w:pPr>
              <w:jc w:val="both"/>
              <w:rPr>
                <w:rFonts w:ascii="Times New Roman" w:hAnsi="Times New Roman" w:cs="Times New Roman"/>
              </w:rPr>
            </w:pPr>
            <w:r w:rsidRPr="008D615C">
              <w:rPr>
                <w:rFonts w:ascii="Times New Roman" w:hAnsi="Times New Roman" w:cs="Times New Roman"/>
              </w:rPr>
              <w:t xml:space="preserve">Програма розвитку підприємництва Хмельницької міської територіальної громади на </w:t>
            </w:r>
            <w:r w:rsidRPr="008D615C">
              <w:rPr>
                <w:rFonts w:ascii="Times New Roman" w:hAnsi="Times New Roman" w:cs="Times New Roman"/>
              </w:rPr>
              <w:br/>
              <w:t>2022-2025 роки</w:t>
            </w:r>
          </w:p>
        </w:tc>
      </w:tr>
      <w:tr w:rsidR="00D72AF3" w:rsidRPr="008D615C" w14:paraId="03319A9B" w14:textId="77777777" w:rsidTr="00D72AF3">
        <w:tc>
          <w:tcPr>
            <w:tcW w:w="562" w:type="dxa"/>
          </w:tcPr>
          <w:p w14:paraId="708788D5" w14:textId="07C57083" w:rsidR="00D72AF3" w:rsidRPr="006C5E8B" w:rsidRDefault="00BD06FE" w:rsidP="00D72AF3">
            <w:pPr>
              <w:rPr>
                <w:rFonts w:ascii="Times New Roman" w:hAnsi="Times New Roman" w:cs="Times New Roman"/>
              </w:rPr>
            </w:pPr>
            <w:r w:rsidRPr="006C5E8B">
              <w:rPr>
                <w:rFonts w:ascii="Times New Roman" w:hAnsi="Times New Roman" w:cs="Times New Roman"/>
              </w:rPr>
              <w:t>3</w:t>
            </w:r>
          </w:p>
        </w:tc>
        <w:tc>
          <w:tcPr>
            <w:tcW w:w="9350" w:type="dxa"/>
          </w:tcPr>
          <w:p w14:paraId="1A993922" w14:textId="60B52A46" w:rsidR="00D72AF3" w:rsidRPr="008D615C" w:rsidRDefault="00D72AF3" w:rsidP="00D72AF3">
            <w:pPr>
              <w:jc w:val="both"/>
              <w:rPr>
                <w:rFonts w:ascii="Times New Roman" w:hAnsi="Times New Roman" w:cs="Times New Roman"/>
              </w:rPr>
            </w:pPr>
            <w:r w:rsidRPr="008D615C">
              <w:rPr>
                <w:rFonts w:ascii="Times New Roman" w:hAnsi="Times New Roman" w:cs="Times New Roman"/>
              </w:rPr>
              <w:t xml:space="preserve">Програма «Громадські ініціативи» Хмельницької міської територіальної громади на </w:t>
            </w:r>
            <w:r w:rsidRPr="008D615C">
              <w:rPr>
                <w:rFonts w:ascii="Times New Roman" w:hAnsi="Times New Roman" w:cs="Times New Roman"/>
              </w:rPr>
              <w:br/>
              <w:t xml:space="preserve">2021-2025 роки </w:t>
            </w:r>
          </w:p>
        </w:tc>
      </w:tr>
      <w:tr w:rsidR="003A1986" w:rsidRPr="008D615C" w14:paraId="6C0A86A5" w14:textId="77777777" w:rsidTr="00D72AF3">
        <w:tc>
          <w:tcPr>
            <w:tcW w:w="562" w:type="dxa"/>
          </w:tcPr>
          <w:p w14:paraId="10C4D8C6" w14:textId="5C23395D" w:rsidR="003A1986" w:rsidRPr="006C5E8B" w:rsidRDefault="003A1986" w:rsidP="003A1986">
            <w:pPr>
              <w:rPr>
                <w:rFonts w:ascii="Times New Roman" w:hAnsi="Times New Roman" w:cs="Times New Roman"/>
              </w:rPr>
            </w:pPr>
            <w:r w:rsidRPr="006C5E8B">
              <w:rPr>
                <w:rFonts w:ascii="Times New Roman" w:hAnsi="Times New Roman" w:cs="Times New Roman"/>
              </w:rPr>
              <w:t>4</w:t>
            </w:r>
          </w:p>
        </w:tc>
        <w:tc>
          <w:tcPr>
            <w:tcW w:w="9350" w:type="dxa"/>
          </w:tcPr>
          <w:p w14:paraId="6ABCE783" w14:textId="599EA3E1" w:rsidR="003A1986" w:rsidRPr="008D615C" w:rsidRDefault="003A1986" w:rsidP="003A1986">
            <w:pPr>
              <w:jc w:val="both"/>
            </w:pPr>
            <w:r w:rsidRPr="008D615C">
              <w:rPr>
                <w:rFonts w:ascii="Times New Roman" w:hAnsi="Times New Roman" w:cs="Times New Roman"/>
              </w:rPr>
              <w:t>Програма міжнародного співробітництва та промоції Хмельницької міської територіальної громади на 2021-2025 роки</w:t>
            </w:r>
          </w:p>
        </w:tc>
      </w:tr>
      <w:tr w:rsidR="003A1986" w:rsidRPr="008D615C" w14:paraId="30C5DCD9" w14:textId="77777777" w:rsidTr="00D72AF3">
        <w:tc>
          <w:tcPr>
            <w:tcW w:w="562" w:type="dxa"/>
          </w:tcPr>
          <w:p w14:paraId="45BC9A6D" w14:textId="0C1691DF" w:rsidR="003A1986" w:rsidRPr="006C5E8B" w:rsidRDefault="00A356D9" w:rsidP="003A1986">
            <w:pPr>
              <w:rPr>
                <w:rFonts w:ascii="Times New Roman" w:hAnsi="Times New Roman" w:cs="Times New Roman"/>
              </w:rPr>
            </w:pPr>
            <w:r>
              <w:rPr>
                <w:rFonts w:ascii="Times New Roman" w:hAnsi="Times New Roman" w:cs="Times New Roman"/>
              </w:rPr>
              <w:t>5</w:t>
            </w:r>
          </w:p>
        </w:tc>
        <w:tc>
          <w:tcPr>
            <w:tcW w:w="9350" w:type="dxa"/>
          </w:tcPr>
          <w:p w14:paraId="6F7D30CB" w14:textId="1C06BD9A" w:rsidR="003A1986" w:rsidRPr="008D615C" w:rsidRDefault="003A1986" w:rsidP="003A1986">
            <w:pPr>
              <w:jc w:val="both"/>
              <w:rPr>
                <w:rFonts w:ascii="Times New Roman" w:hAnsi="Times New Roman" w:cs="Times New Roman"/>
              </w:rPr>
            </w:pPr>
            <w:r w:rsidRPr="008D615C">
              <w:rPr>
                <w:rFonts w:ascii="Times New Roman" w:hAnsi="Times New Roman" w:cs="Times New Roman"/>
                <w:shd w:val="clear" w:color="auto" w:fill="FFFFFF"/>
              </w:rPr>
              <w:t>Програма підтримки і розвитку житлово-комунальної інфраструктури Хмельницької міської територіальної громади на 2022-2027 роки</w:t>
            </w:r>
          </w:p>
        </w:tc>
      </w:tr>
      <w:tr w:rsidR="003A1986" w:rsidRPr="008D615C" w14:paraId="42F6FE0F" w14:textId="77777777" w:rsidTr="00D72AF3">
        <w:tc>
          <w:tcPr>
            <w:tcW w:w="562" w:type="dxa"/>
          </w:tcPr>
          <w:p w14:paraId="00900478" w14:textId="291F0BD3" w:rsidR="003A1986" w:rsidRPr="006C5E8B" w:rsidRDefault="00A356D9" w:rsidP="003A1986">
            <w:pPr>
              <w:rPr>
                <w:rFonts w:ascii="Times New Roman" w:hAnsi="Times New Roman" w:cs="Times New Roman"/>
              </w:rPr>
            </w:pPr>
            <w:r>
              <w:rPr>
                <w:rFonts w:ascii="Times New Roman" w:hAnsi="Times New Roman" w:cs="Times New Roman"/>
              </w:rPr>
              <w:t>6</w:t>
            </w:r>
          </w:p>
        </w:tc>
        <w:tc>
          <w:tcPr>
            <w:tcW w:w="9350" w:type="dxa"/>
          </w:tcPr>
          <w:p w14:paraId="3008216C" w14:textId="49A47D29" w:rsidR="003A1986" w:rsidRPr="008D615C" w:rsidRDefault="003A1986" w:rsidP="003A1986">
            <w:pPr>
              <w:jc w:val="both"/>
              <w:rPr>
                <w:rFonts w:ascii="Times New Roman" w:hAnsi="Times New Roman" w:cs="Times New Roman"/>
              </w:rPr>
            </w:pPr>
            <w:r w:rsidRPr="000B35F4">
              <w:rPr>
                <w:rFonts w:ascii="Times New Roman" w:hAnsi="Times New Roman" w:cs="Times New Roman"/>
              </w:rPr>
              <w:t xml:space="preserve">Програма співфінансування робіт з ремонту багатоквартирних житлових будинків </w:t>
            </w:r>
            <w:r w:rsidRPr="000B35F4">
              <w:rPr>
                <w:rFonts w:ascii="Times New Roman" w:hAnsi="Times New Roman" w:cs="Times New Roman"/>
              </w:rPr>
              <w:br/>
              <w:t>Хмельницької міської територіальної громади на 2020-2024 роки</w:t>
            </w:r>
          </w:p>
        </w:tc>
      </w:tr>
      <w:tr w:rsidR="003A1986" w:rsidRPr="008D615C" w14:paraId="282FE3D8" w14:textId="77777777" w:rsidTr="00D72AF3">
        <w:tc>
          <w:tcPr>
            <w:tcW w:w="562" w:type="dxa"/>
          </w:tcPr>
          <w:p w14:paraId="25CFF85C" w14:textId="7C487D72" w:rsidR="003A1986" w:rsidRPr="006C5E8B" w:rsidRDefault="00A356D9" w:rsidP="003A1986">
            <w:pPr>
              <w:rPr>
                <w:rFonts w:ascii="Times New Roman" w:hAnsi="Times New Roman" w:cs="Times New Roman"/>
              </w:rPr>
            </w:pPr>
            <w:r>
              <w:rPr>
                <w:rFonts w:ascii="Times New Roman" w:hAnsi="Times New Roman" w:cs="Times New Roman"/>
              </w:rPr>
              <w:t>7</w:t>
            </w:r>
          </w:p>
        </w:tc>
        <w:tc>
          <w:tcPr>
            <w:tcW w:w="9350" w:type="dxa"/>
          </w:tcPr>
          <w:p w14:paraId="3677ACE0" w14:textId="078D9FD4" w:rsidR="003A1986" w:rsidRPr="008D615C" w:rsidRDefault="003A1986" w:rsidP="003A1986">
            <w:pPr>
              <w:jc w:val="both"/>
            </w:pPr>
            <w:r w:rsidRPr="008D615C">
              <w:rPr>
                <w:rFonts w:ascii="Times New Roman" w:hAnsi="Times New Roman" w:cs="Times New Roman"/>
              </w:rPr>
              <w:t>Програма співфінансування робіт з реконструкції покрівель багатоквартирних житлових будинків Хмельницької міської територіальної громади на 2023-2027 роки</w:t>
            </w:r>
          </w:p>
        </w:tc>
      </w:tr>
      <w:tr w:rsidR="00BD74A0" w:rsidRPr="008D615C" w14:paraId="77B40DE5" w14:textId="77777777" w:rsidTr="00D72AF3">
        <w:tc>
          <w:tcPr>
            <w:tcW w:w="562" w:type="dxa"/>
          </w:tcPr>
          <w:p w14:paraId="294D4B4B" w14:textId="6DFA8F31" w:rsidR="00BD74A0" w:rsidRDefault="00BD74A0" w:rsidP="00BD74A0">
            <w:r>
              <w:rPr>
                <w:rFonts w:ascii="Times New Roman" w:hAnsi="Times New Roman" w:cs="Times New Roman"/>
              </w:rPr>
              <w:t>8</w:t>
            </w:r>
          </w:p>
        </w:tc>
        <w:tc>
          <w:tcPr>
            <w:tcW w:w="9350" w:type="dxa"/>
          </w:tcPr>
          <w:p w14:paraId="154E4B86" w14:textId="7F4BC90D" w:rsidR="00BD74A0" w:rsidRPr="008D615C" w:rsidRDefault="00BD74A0" w:rsidP="00BD74A0">
            <w:pPr>
              <w:jc w:val="both"/>
            </w:pPr>
            <w:r w:rsidRPr="00BD74A0">
              <w:rPr>
                <w:rFonts w:ascii="Times New Roman" w:hAnsi="Times New Roman" w:cs="Times New Roman"/>
              </w:rPr>
              <w:t>Програма підтримки ОСББ Хмельницької міської територіальної громади на 2023-2026 роки</w:t>
            </w:r>
          </w:p>
        </w:tc>
      </w:tr>
      <w:tr w:rsidR="00BD74A0" w:rsidRPr="008D615C" w14:paraId="44D04D08" w14:textId="77777777" w:rsidTr="00D72AF3">
        <w:tc>
          <w:tcPr>
            <w:tcW w:w="562" w:type="dxa"/>
          </w:tcPr>
          <w:p w14:paraId="21241669" w14:textId="40543F3D" w:rsidR="00BD74A0" w:rsidRPr="006C5E8B" w:rsidRDefault="00BD74A0" w:rsidP="00BD74A0">
            <w:pPr>
              <w:rPr>
                <w:rFonts w:ascii="Times New Roman" w:hAnsi="Times New Roman" w:cs="Times New Roman"/>
              </w:rPr>
            </w:pPr>
            <w:r>
              <w:rPr>
                <w:rFonts w:ascii="Times New Roman" w:hAnsi="Times New Roman" w:cs="Times New Roman"/>
              </w:rPr>
              <w:t>9</w:t>
            </w:r>
          </w:p>
        </w:tc>
        <w:tc>
          <w:tcPr>
            <w:tcW w:w="9350" w:type="dxa"/>
          </w:tcPr>
          <w:p w14:paraId="007C8A3F" w14:textId="7FAFB38E" w:rsidR="00BD74A0" w:rsidRPr="008D615C" w:rsidRDefault="00BD74A0" w:rsidP="00BD74A0">
            <w:pPr>
              <w:jc w:val="both"/>
            </w:pPr>
            <w:r w:rsidRPr="008D615C">
              <w:rPr>
                <w:rFonts w:ascii="Times New Roman" w:hAnsi="Times New Roman" w:cs="Times New Roman"/>
              </w:rPr>
              <w:t xml:space="preserve">Програма передачі гуртожитків у власність територіальної громади міста Хмельницького з 2009 року - </w:t>
            </w:r>
            <w:r w:rsidRPr="008D615C">
              <w:rPr>
                <w:rFonts w:ascii="Times New Roman" w:hAnsi="Times New Roman" w:cs="Times New Roman"/>
                <w:i/>
              </w:rPr>
              <w:t>діє до повного її виконання</w:t>
            </w:r>
          </w:p>
        </w:tc>
      </w:tr>
      <w:tr w:rsidR="00BD74A0" w:rsidRPr="008D615C" w14:paraId="1A665052" w14:textId="77777777" w:rsidTr="00D72AF3">
        <w:tc>
          <w:tcPr>
            <w:tcW w:w="562" w:type="dxa"/>
          </w:tcPr>
          <w:p w14:paraId="6B0B6208" w14:textId="7B0AEB7C" w:rsidR="00BD74A0" w:rsidRPr="006C5E8B" w:rsidRDefault="00BD74A0" w:rsidP="00BD74A0">
            <w:pPr>
              <w:rPr>
                <w:rFonts w:ascii="Times New Roman" w:hAnsi="Times New Roman" w:cs="Times New Roman"/>
              </w:rPr>
            </w:pPr>
            <w:r>
              <w:rPr>
                <w:rFonts w:ascii="Times New Roman" w:hAnsi="Times New Roman" w:cs="Times New Roman"/>
              </w:rPr>
              <w:t>10</w:t>
            </w:r>
          </w:p>
        </w:tc>
        <w:tc>
          <w:tcPr>
            <w:tcW w:w="9350" w:type="dxa"/>
          </w:tcPr>
          <w:p w14:paraId="2EBCC1DF" w14:textId="204737A0" w:rsidR="00BD74A0" w:rsidRPr="008D615C" w:rsidRDefault="00BD74A0" w:rsidP="00BD74A0">
            <w:pPr>
              <w:jc w:val="both"/>
            </w:pPr>
            <w:r w:rsidRPr="008D615C">
              <w:rPr>
                <w:rFonts w:ascii="Times New Roman" w:hAnsi="Times New Roman" w:cs="Times New Roman"/>
              </w:rPr>
              <w:t>Програма підвищення ефективності роботи та стратегічного розвитку комунальних підприємств Хмельницької міської територіальної громади на</w:t>
            </w:r>
            <w:r>
              <w:rPr>
                <w:rFonts w:ascii="Times New Roman" w:hAnsi="Times New Roman" w:cs="Times New Roman"/>
              </w:rPr>
              <w:t xml:space="preserve"> </w:t>
            </w:r>
            <w:r w:rsidRPr="008D615C">
              <w:rPr>
                <w:rFonts w:ascii="Times New Roman" w:hAnsi="Times New Roman" w:cs="Times New Roman"/>
              </w:rPr>
              <w:t>2023-2024 роки</w:t>
            </w:r>
          </w:p>
        </w:tc>
      </w:tr>
      <w:tr w:rsidR="00BD74A0" w:rsidRPr="008D615C" w14:paraId="276A5FC8" w14:textId="77777777" w:rsidTr="00D72AF3">
        <w:tc>
          <w:tcPr>
            <w:tcW w:w="562" w:type="dxa"/>
          </w:tcPr>
          <w:p w14:paraId="3924925A" w14:textId="6CF8FC90" w:rsidR="00BD74A0" w:rsidRPr="006C5E8B" w:rsidRDefault="00BD74A0" w:rsidP="00BD74A0">
            <w:pPr>
              <w:rPr>
                <w:rFonts w:ascii="Times New Roman" w:hAnsi="Times New Roman" w:cs="Times New Roman"/>
              </w:rPr>
            </w:pPr>
            <w:r>
              <w:rPr>
                <w:rFonts w:ascii="Times New Roman" w:hAnsi="Times New Roman" w:cs="Times New Roman"/>
              </w:rPr>
              <w:t>11</w:t>
            </w:r>
          </w:p>
        </w:tc>
        <w:tc>
          <w:tcPr>
            <w:tcW w:w="9350" w:type="dxa"/>
          </w:tcPr>
          <w:p w14:paraId="4B0F5CDD" w14:textId="3AFAF817" w:rsidR="00BD74A0" w:rsidRPr="008D615C" w:rsidRDefault="00BD74A0" w:rsidP="00BD74A0">
            <w:pPr>
              <w:jc w:val="both"/>
              <w:rPr>
                <w:rFonts w:ascii="Times New Roman" w:hAnsi="Times New Roman" w:cs="Times New Roman"/>
              </w:rPr>
            </w:pPr>
            <w:r w:rsidRPr="008D615C">
              <w:rPr>
                <w:rFonts w:ascii="Times New Roman" w:hAnsi="Times New Roman" w:cs="Times New Roman"/>
              </w:rPr>
              <w:t>Програма розбудови мережі водовідвідних колекторів, каналів та водостоків (розчистка річок Південний Буг, Кудрянка, Плоска, капітальний ремонт та будівництво нових водовідвідних колекторів, каналів та водостоків у м. Хмельницькому для приймання i водовідведення дощових i снігових стічних вод у воднi об’єкти м. Хмельницького та Хмельницької області)</w:t>
            </w:r>
          </w:p>
        </w:tc>
      </w:tr>
      <w:tr w:rsidR="00BD74A0" w:rsidRPr="008D615C" w14:paraId="15DBBC6F" w14:textId="77777777" w:rsidTr="00D72AF3">
        <w:tc>
          <w:tcPr>
            <w:tcW w:w="562" w:type="dxa"/>
          </w:tcPr>
          <w:p w14:paraId="69E0E763" w14:textId="26FE1EB8" w:rsidR="00BD74A0" w:rsidRPr="006C5E8B" w:rsidRDefault="00BD74A0" w:rsidP="00BD74A0">
            <w:pPr>
              <w:rPr>
                <w:rFonts w:ascii="Times New Roman" w:hAnsi="Times New Roman" w:cs="Times New Roman"/>
              </w:rPr>
            </w:pPr>
            <w:r w:rsidRPr="006C5E8B">
              <w:rPr>
                <w:rFonts w:ascii="Times New Roman" w:hAnsi="Times New Roman" w:cs="Times New Roman"/>
              </w:rPr>
              <w:t>1</w:t>
            </w:r>
            <w:r>
              <w:rPr>
                <w:rFonts w:ascii="Times New Roman" w:hAnsi="Times New Roman" w:cs="Times New Roman"/>
              </w:rPr>
              <w:t>2</w:t>
            </w:r>
          </w:p>
        </w:tc>
        <w:tc>
          <w:tcPr>
            <w:tcW w:w="9350" w:type="dxa"/>
          </w:tcPr>
          <w:p w14:paraId="74199E53" w14:textId="29D89F8E" w:rsidR="00BD74A0" w:rsidRDefault="00BD74A0" w:rsidP="00BD74A0">
            <w:pPr>
              <w:jc w:val="both"/>
              <w:rPr>
                <w:color w:val="C0504D" w:themeColor="accent2"/>
                <w:highlight w:val="lightGray"/>
              </w:rPr>
            </w:pPr>
            <w:r w:rsidRPr="008D615C">
              <w:rPr>
                <w:rFonts w:ascii="Times New Roman" w:hAnsi="Times New Roman" w:cs="Times New Roman"/>
              </w:rPr>
              <w:t>Програма забезпечення контролю за благоустроєм, санітарним станом та стихійною торгівлею на території Хмельницької міської територіальної громади на 2023-2024 роки</w:t>
            </w:r>
          </w:p>
        </w:tc>
      </w:tr>
      <w:tr w:rsidR="00BD74A0" w:rsidRPr="008D615C" w14:paraId="79058F3A" w14:textId="77777777" w:rsidTr="00D72AF3">
        <w:tc>
          <w:tcPr>
            <w:tcW w:w="562" w:type="dxa"/>
          </w:tcPr>
          <w:p w14:paraId="19A24B64" w14:textId="7DED3CCD" w:rsidR="00BD74A0" w:rsidRPr="006C5E8B" w:rsidRDefault="00BD74A0" w:rsidP="00BD74A0">
            <w:pPr>
              <w:rPr>
                <w:rFonts w:ascii="Times New Roman" w:hAnsi="Times New Roman" w:cs="Times New Roman"/>
              </w:rPr>
            </w:pPr>
            <w:r>
              <w:rPr>
                <w:rFonts w:ascii="Times New Roman" w:hAnsi="Times New Roman" w:cs="Times New Roman"/>
              </w:rPr>
              <w:t>13</w:t>
            </w:r>
          </w:p>
        </w:tc>
        <w:tc>
          <w:tcPr>
            <w:tcW w:w="9350" w:type="dxa"/>
          </w:tcPr>
          <w:p w14:paraId="0232FC4C" w14:textId="20002A54" w:rsidR="00BD74A0" w:rsidRPr="008D615C" w:rsidRDefault="00BD74A0" w:rsidP="00BD74A0">
            <w:pPr>
              <w:jc w:val="both"/>
              <w:rPr>
                <w:rFonts w:ascii="Times New Roman" w:hAnsi="Times New Roman" w:cs="Times New Roman"/>
              </w:rPr>
            </w:pPr>
            <w:r w:rsidRPr="008D615C">
              <w:rPr>
                <w:rFonts w:ascii="Times New Roman" w:hAnsi="Times New Roman" w:cs="Times New Roman"/>
              </w:rPr>
              <w:t xml:space="preserve">Програма реалізації молодіжної політики та розвитку фізичної культури і спорту </w:t>
            </w:r>
            <w:r w:rsidRPr="008D615C">
              <w:rPr>
                <w:rFonts w:ascii="Times New Roman" w:hAnsi="Times New Roman" w:cs="Times New Roman"/>
              </w:rPr>
              <w:br/>
              <w:t>в Хмельницькій міській територіальній громаді на 2022-2026 роки</w:t>
            </w:r>
          </w:p>
        </w:tc>
      </w:tr>
      <w:tr w:rsidR="00BD74A0" w:rsidRPr="008D615C" w14:paraId="692BCD68" w14:textId="77777777" w:rsidTr="00D72AF3">
        <w:tc>
          <w:tcPr>
            <w:tcW w:w="562" w:type="dxa"/>
          </w:tcPr>
          <w:p w14:paraId="7FDF8CCF" w14:textId="11427B03" w:rsidR="00BD74A0" w:rsidRPr="006C5E8B" w:rsidRDefault="00BD74A0" w:rsidP="00BD74A0">
            <w:pPr>
              <w:rPr>
                <w:rFonts w:ascii="Times New Roman" w:hAnsi="Times New Roman" w:cs="Times New Roman"/>
              </w:rPr>
            </w:pPr>
            <w:r>
              <w:rPr>
                <w:rFonts w:ascii="Times New Roman" w:hAnsi="Times New Roman" w:cs="Times New Roman"/>
              </w:rPr>
              <w:t>14</w:t>
            </w:r>
          </w:p>
        </w:tc>
        <w:tc>
          <w:tcPr>
            <w:tcW w:w="9350" w:type="dxa"/>
          </w:tcPr>
          <w:p w14:paraId="3E29EB11" w14:textId="6D91EFCF" w:rsidR="00BD74A0" w:rsidRPr="008D615C" w:rsidRDefault="00BD74A0" w:rsidP="00BD74A0">
            <w:pPr>
              <w:jc w:val="both"/>
              <w:rPr>
                <w:rFonts w:ascii="Times New Roman" w:hAnsi="Times New Roman" w:cs="Times New Roman"/>
              </w:rPr>
            </w:pPr>
            <w:r w:rsidRPr="008D615C">
              <w:rPr>
                <w:rFonts w:ascii="Times New Roman" w:hAnsi="Times New Roman" w:cs="Times New Roman"/>
              </w:rPr>
              <w:t>Програма розвитку велоінфраструктури м. Хмельницького на 2017-2025 роки</w:t>
            </w:r>
          </w:p>
        </w:tc>
      </w:tr>
      <w:tr w:rsidR="00BD74A0" w:rsidRPr="008D615C" w14:paraId="7D9C9D5A" w14:textId="77777777" w:rsidTr="00D72AF3">
        <w:tc>
          <w:tcPr>
            <w:tcW w:w="562" w:type="dxa"/>
          </w:tcPr>
          <w:p w14:paraId="2A4A6761" w14:textId="3E75E35A" w:rsidR="00BD74A0" w:rsidRPr="006C5E8B" w:rsidRDefault="00BD74A0" w:rsidP="00BD74A0">
            <w:pPr>
              <w:rPr>
                <w:rFonts w:ascii="Times New Roman" w:hAnsi="Times New Roman" w:cs="Times New Roman"/>
              </w:rPr>
            </w:pPr>
            <w:r>
              <w:rPr>
                <w:rFonts w:ascii="Times New Roman" w:hAnsi="Times New Roman" w:cs="Times New Roman"/>
              </w:rPr>
              <w:t>15</w:t>
            </w:r>
          </w:p>
        </w:tc>
        <w:tc>
          <w:tcPr>
            <w:tcW w:w="9350" w:type="dxa"/>
          </w:tcPr>
          <w:p w14:paraId="036CBD08" w14:textId="12A9D1F6" w:rsidR="00BD74A0" w:rsidRPr="008D615C" w:rsidRDefault="00BD74A0" w:rsidP="00BD74A0">
            <w:pPr>
              <w:jc w:val="both"/>
              <w:rPr>
                <w:rFonts w:ascii="Times New Roman" w:hAnsi="Times New Roman" w:cs="Times New Roman"/>
              </w:rPr>
            </w:pPr>
            <w:r w:rsidRPr="008D615C">
              <w:rPr>
                <w:rFonts w:ascii="Times New Roman" w:hAnsi="Times New Roman" w:cs="Times New Roman"/>
              </w:rPr>
              <w:t>План дій зі сталого енергетичного розвитку міста Хмельницького на 2016-2025 роки</w:t>
            </w:r>
          </w:p>
        </w:tc>
      </w:tr>
      <w:tr w:rsidR="00BD74A0" w:rsidRPr="008D615C" w14:paraId="6915528D" w14:textId="77777777" w:rsidTr="00D72AF3">
        <w:tc>
          <w:tcPr>
            <w:tcW w:w="562" w:type="dxa"/>
          </w:tcPr>
          <w:p w14:paraId="63E8DBD6" w14:textId="4B9FD58D" w:rsidR="00BD74A0" w:rsidRPr="006C5E8B" w:rsidRDefault="00BD74A0" w:rsidP="00BD74A0">
            <w:pPr>
              <w:rPr>
                <w:rFonts w:ascii="Times New Roman" w:hAnsi="Times New Roman" w:cs="Times New Roman"/>
              </w:rPr>
            </w:pPr>
            <w:r>
              <w:rPr>
                <w:rFonts w:ascii="Times New Roman" w:hAnsi="Times New Roman" w:cs="Times New Roman"/>
              </w:rPr>
              <w:t>16</w:t>
            </w:r>
          </w:p>
        </w:tc>
        <w:tc>
          <w:tcPr>
            <w:tcW w:w="9350" w:type="dxa"/>
          </w:tcPr>
          <w:p w14:paraId="77469028" w14:textId="4E27CE05" w:rsidR="00BD74A0" w:rsidRPr="008D615C" w:rsidRDefault="00BD74A0" w:rsidP="00BD74A0">
            <w:pPr>
              <w:jc w:val="both"/>
              <w:rPr>
                <w:rFonts w:ascii="Times New Roman" w:hAnsi="Times New Roman" w:cs="Times New Roman"/>
              </w:rPr>
            </w:pPr>
            <w:r w:rsidRPr="008D615C">
              <w:rPr>
                <w:rFonts w:ascii="Times New Roman" w:hAnsi="Times New Roman" w:cs="Times New Roman"/>
              </w:rPr>
              <w:t>Програма розвитку електротранспорту Хмельницької міської територіальної громади на 2021-2025 роки</w:t>
            </w:r>
          </w:p>
        </w:tc>
      </w:tr>
      <w:tr w:rsidR="00BD74A0" w:rsidRPr="008D615C" w14:paraId="0E004421" w14:textId="77777777" w:rsidTr="00D72AF3">
        <w:tc>
          <w:tcPr>
            <w:tcW w:w="562" w:type="dxa"/>
          </w:tcPr>
          <w:p w14:paraId="24ED8760" w14:textId="4DD0649A" w:rsidR="00BD74A0" w:rsidRPr="006C5E8B" w:rsidRDefault="00BD74A0" w:rsidP="00BD74A0">
            <w:pPr>
              <w:rPr>
                <w:rFonts w:ascii="Times New Roman" w:hAnsi="Times New Roman" w:cs="Times New Roman"/>
              </w:rPr>
            </w:pPr>
            <w:r>
              <w:rPr>
                <w:rFonts w:ascii="Times New Roman" w:hAnsi="Times New Roman" w:cs="Times New Roman"/>
              </w:rPr>
              <w:t>17</w:t>
            </w:r>
          </w:p>
        </w:tc>
        <w:tc>
          <w:tcPr>
            <w:tcW w:w="9350" w:type="dxa"/>
          </w:tcPr>
          <w:p w14:paraId="476F258C" w14:textId="22AB0750" w:rsidR="00BD74A0" w:rsidRPr="008D615C" w:rsidRDefault="00BD74A0" w:rsidP="00BD74A0">
            <w:pPr>
              <w:jc w:val="both"/>
              <w:rPr>
                <w:rFonts w:ascii="Times New Roman" w:hAnsi="Times New Roman" w:cs="Times New Roman"/>
              </w:rPr>
            </w:pPr>
            <w:r w:rsidRPr="008D615C">
              <w:rPr>
                <w:rFonts w:ascii="Times New Roman" w:hAnsi="Times New Roman" w:cs="Times New Roman"/>
              </w:rPr>
              <w:t>Програма підтримки та розвитку сфери паркування транспортних засобів у місті Хмельницькому на 2021-2025 роки</w:t>
            </w:r>
          </w:p>
        </w:tc>
      </w:tr>
      <w:tr w:rsidR="00BD74A0" w:rsidRPr="008D615C" w14:paraId="59FBD88A" w14:textId="77777777" w:rsidTr="00D72AF3">
        <w:tc>
          <w:tcPr>
            <w:tcW w:w="562" w:type="dxa"/>
          </w:tcPr>
          <w:p w14:paraId="51EB9F05" w14:textId="4EB054BE" w:rsidR="00BD74A0" w:rsidRPr="006C5E8B" w:rsidRDefault="00BD74A0" w:rsidP="00BD74A0">
            <w:pPr>
              <w:rPr>
                <w:rFonts w:ascii="Times New Roman" w:hAnsi="Times New Roman" w:cs="Times New Roman"/>
              </w:rPr>
            </w:pPr>
            <w:r>
              <w:rPr>
                <w:rFonts w:ascii="Times New Roman" w:hAnsi="Times New Roman" w:cs="Times New Roman"/>
              </w:rPr>
              <w:t>18</w:t>
            </w:r>
          </w:p>
        </w:tc>
        <w:tc>
          <w:tcPr>
            <w:tcW w:w="9350" w:type="dxa"/>
          </w:tcPr>
          <w:p w14:paraId="574054A3" w14:textId="7D4BA404" w:rsidR="00BD74A0" w:rsidRPr="008D615C" w:rsidRDefault="00BD74A0" w:rsidP="00BD74A0">
            <w:pPr>
              <w:jc w:val="both"/>
              <w:rPr>
                <w:rFonts w:ascii="Times New Roman" w:hAnsi="Times New Roman" w:cs="Times New Roman"/>
              </w:rPr>
            </w:pPr>
            <w:r w:rsidRPr="008D615C">
              <w:rPr>
                <w:rFonts w:ascii="Times New Roman" w:hAnsi="Times New Roman" w:cs="Times New Roman"/>
              </w:rPr>
              <w:t xml:space="preserve">Програма охорони довкілля Хмельницької міської територіальної громади на </w:t>
            </w:r>
            <w:r w:rsidRPr="008D615C">
              <w:rPr>
                <w:rFonts w:ascii="Times New Roman" w:hAnsi="Times New Roman" w:cs="Times New Roman"/>
              </w:rPr>
              <w:br/>
              <w:t xml:space="preserve">2021-2025 роки </w:t>
            </w:r>
          </w:p>
        </w:tc>
      </w:tr>
      <w:tr w:rsidR="00BD74A0" w:rsidRPr="008D615C" w14:paraId="4DB362DB" w14:textId="77777777" w:rsidTr="00D72AF3">
        <w:tc>
          <w:tcPr>
            <w:tcW w:w="562" w:type="dxa"/>
          </w:tcPr>
          <w:p w14:paraId="56DB3511" w14:textId="5DAFCCF8" w:rsidR="00BD74A0" w:rsidRPr="006C5E8B" w:rsidRDefault="00BD74A0" w:rsidP="00BD74A0">
            <w:pPr>
              <w:rPr>
                <w:rFonts w:ascii="Times New Roman" w:hAnsi="Times New Roman" w:cs="Times New Roman"/>
              </w:rPr>
            </w:pPr>
            <w:r>
              <w:rPr>
                <w:rFonts w:ascii="Times New Roman" w:hAnsi="Times New Roman" w:cs="Times New Roman"/>
              </w:rPr>
              <w:t>19</w:t>
            </w:r>
          </w:p>
        </w:tc>
        <w:tc>
          <w:tcPr>
            <w:tcW w:w="9350" w:type="dxa"/>
          </w:tcPr>
          <w:p w14:paraId="328FB22E" w14:textId="57FC91A2" w:rsidR="00BD74A0" w:rsidRPr="008D615C" w:rsidRDefault="00BD74A0" w:rsidP="00BD74A0">
            <w:pPr>
              <w:jc w:val="both"/>
              <w:rPr>
                <w:rFonts w:ascii="Times New Roman" w:hAnsi="Times New Roman" w:cs="Times New Roman"/>
              </w:rPr>
            </w:pPr>
            <w:r w:rsidRPr="008D615C">
              <w:rPr>
                <w:rFonts w:ascii="Times New Roman" w:hAnsi="Times New Roman" w:cs="Times New Roman"/>
              </w:rPr>
              <w:t>Програма державного моніторингу у галузі охорони атмосферного повітря агломерації «Хмельницький» на 2022-2026 роки</w:t>
            </w:r>
          </w:p>
        </w:tc>
      </w:tr>
      <w:tr w:rsidR="00BD74A0" w:rsidRPr="008D615C" w14:paraId="4944C662" w14:textId="77777777" w:rsidTr="00D72AF3">
        <w:tc>
          <w:tcPr>
            <w:tcW w:w="562" w:type="dxa"/>
          </w:tcPr>
          <w:p w14:paraId="6D6DC20B" w14:textId="3C573F07" w:rsidR="00BD74A0" w:rsidRPr="006C5E8B" w:rsidRDefault="00BD74A0" w:rsidP="00BD74A0">
            <w:pPr>
              <w:rPr>
                <w:rFonts w:ascii="Times New Roman" w:hAnsi="Times New Roman" w:cs="Times New Roman"/>
              </w:rPr>
            </w:pPr>
            <w:r>
              <w:rPr>
                <w:rFonts w:ascii="Times New Roman" w:hAnsi="Times New Roman" w:cs="Times New Roman"/>
              </w:rPr>
              <w:t>20</w:t>
            </w:r>
          </w:p>
        </w:tc>
        <w:tc>
          <w:tcPr>
            <w:tcW w:w="9350" w:type="dxa"/>
            <w:vAlign w:val="center"/>
          </w:tcPr>
          <w:p w14:paraId="26BA0454" w14:textId="56D29A4B" w:rsidR="00BD74A0" w:rsidRPr="008D615C" w:rsidRDefault="00BD74A0" w:rsidP="00BD74A0">
            <w:pPr>
              <w:jc w:val="both"/>
              <w:rPr>
                <w:rFonts w:ascii="Times New Roman" w:hAnsi="Times New Roman" w:cs="Times New Roman"/>
              </w:rPr>
            </w:pPr>
            <w:r w:rsidRPr="008D615C">
              <w:rPr>
                <w:rFonts w:ascii="Times New Roman" w:hAnsi="Times New Roman" w:cs="Times New Roman"/>
              </w:rPr>
              <w:t>Програма цифрового розвитку на 2021-2025 роки</w:t>
            </w:r>
          </w:p>
        </w:tc>
      </w:tr>
      <w:tr w:rsidR="00BD74A0" w:rsidRPr="008D615C" w14:paraId="5E0462E8" w14:textId="77777777" w:rsidTr="00D72AF3">
        <w:tc>
          <w:tcPr>
            <w:tcW w:w="562" w:type="dxa"/>
          </w:tcPr>
          <w:p w14:paraId="6B2E1E99" w14:textId="7A19CFD3" w:rsidR="00BD74A0" w:rsidRPr="008D615C" w:rsidRDefault="00BD74A0" w:rsidP="00BD74A0">
            <w:pPr>
              <w:rPr>
                <w:rFonts w:ascii="Times New Roman" w:hAnsi="Times New Roman" w:cs="Times New Roman"/>
              </w:rPr>
            </w:pPr>
            <w:r>
              <w:rPr>
                <w:rFonts w:ascii="Times New Roman" w:hAnsi="Times New Roman" w:cs="Times New Roman"/>
              </w:rPr>
              <w:t>21</w:t>
            </w:r>
          </w:p>
        </w:tc>
        <w:tc>
          <w:tcPr>
            <w:tcW w:w="9350" w:type="dxa"/>
            <w:vAlign w:val="center"/>
          </w:tcPr>
          <w:p w14:paraId="6358BAD5" w14:textId="59E01F45" w:rsidR="00BD74A0" w:rsidRPr="008D615C" w:rsidRDefault="00BD74A0" w:rsidP="00BD74A0">
            <w:pPr>
              <w:jc w:val="both"/>
              <w:rPr>
                <w:rFonts w:ascii="Times New Roman" w:hAnsi="Times New Roman" w:cs="Times New Roman"/>
              </w:rPr>
            </w:pPr>
            <w:r w:rsidRPr="008D615C">
              <w:rPr>
                <w:rFonts w:ascii="Times New Roman" w:hAnsi="Times New Roman" w:cs="Times New Roman"/>
              </w:rPr>
              <w:t xml:space="preserve">Програма розвитку геоінформаційної системи Хмельницької міської ради на </w:t>
            </w:r>
            <w:r w:rsidRPr="008D615C">
              <w:rPr>
                <w:rFonts w:ascii="Times New Roman" w:hAnsi="Times New Roman" w:cs="Times New Roman"/>
              </w:rPr>
              <w:br/>
              <w:t xml:space="preserve">2021-2025 роки </w:t>
            </w:r>
          </w:p>
        </w:tc>
      </w:tr>
      <w:tr w:rsidR="00BD74A0" w:rsidRPr="008D615C" w14:paraId="19A28C0C" w14:textId="77777777" w:rsidTr="00D72AF3">
        <w:tc>
          <w:tcPr>
            <w:tcW w:w="562" w:type="dxa"/>
          </w:tcPr>
          <w:p w14:paraId="35929272" w14:textId="4B46BB27" w:rsidR="00BD74A0" w:rsidRPr="008D615C" w:rsidRDefault="00BD74A0" w:rsidP="00BD74A0">
            <w:pPr>
              <w:rPr>
                <w:rFonts w:ascii="Times New Roman" w:hAnsi="Times New Roman" w:cs="Times New Roman"/>
              </w:rPr>
            </w:pPr>
            <w:r>
              <w:rPr>
                <w:rFonts w:ascii="Times New Roman" w:hAnsi="Times New Roman" w:cs="Times New Roman"/>
              </w:rPr>
              <w:t>22</w:t>
            </w:r>
          </w:p>
        </w:tc>
        <w:tc>
          <w:tcPr>
            <w:tcW w:w="9350" w:type="dxa"/>
          </w:tcPr>
          <w:p w14:paraId="5308F4C2" w14:textId="15C585F5" w:rsidR="00BD74A0" w:rsidRPr="008D615C" w:rsidRDefault="00BD74A0" w:rsidP="00BD74A0">
            <w:pPr>
              <w:jc w:val="both"/>
              <w:rPr>
                <w:rFonts w:ascii="Times New Roman" w:hAnsi="Times New Roman" w:cs="Times New Roman"/>
              </w:rPr>
            </w:pPr>
            <w:r w:rsidRPr="008D615C">
              <w:rPr>
                <w:rFonts w:ascii="Times New Roman" w:hAnsi="Times New Roman" w:cs="Times New Roman"/>
              </w:rPr>
              <w:t xml:space="preserve">Програма розвитку Хмельницької міської територіальної громади у сфері культури на </w:t>
            </w:r>
            <w:r w:rsidRPr="008D615C">
              <w:rPr>
                <w:rFonts w:ascii="Times New Roman" w:hAnsi="Times New Roman" w:cs="Times New Roman"/>
              </w:rPr>
              <w:br/>
              <w:t>2021-2025 роки «Нова лінія культурних змін»</w:t>
            </w:r>
          </w:p>
        </w:tc>
      </w:tr>
      <w:tr w:rsidR="00BD74A0" w:rsidRPr="008D615C" w14:paraId="7B626B3B" w14:textId="77777777" w:rsidTr="00D72AF3">
        <w:tc>
          <w:tcPr>
            <w:tcW w:w="562" w:type="dxa"/>
          </w:tcPr>
          <w:p w14:paraId="425423EE" w14:textId="7386976A" w:rsidR="00BD74A0" w:rsidRPr="008D615C" w:rsidRDefault="00BD74A0" w:rsidP="00BD74A0">
            <w:pPr>
              <w:rPr>
                <w:rFonts w:ascii="Times New Roman" w:hAnsi="Times New Roman" w:cs="Times New Roman"/>
              </w:rPr>
            </w:pPr>
            <w:r>
              <w:rPr>
                <w:rFonts w:ascii="Times New Roman" w:hAnsi="Times New Roman" w:cs="Times New Roman"/>
              </w:rPr>
              <w:t>23</w:t>
            </w:r>
          </w:p>
        </w:tc>
        <w:tc>
          <w:tcPr>
            <w:tcW w:w="9350" w:type="dxa"/>
          </w:tcPr>
          <w:p w14:paraId="30F3286B" w14:textId="38B40527" w:rsidR="00BD74A0" w:rsidRPr="008D615C" w:rsidRDefault="00BD74A0" w:rsidP="00BD74A0">
            <w:pPr>
              <w:jc w:val="both"/>
              <w:rPr>
                <w:rFonts w:ascii="Times New Roman" w:hAnsi="Times New Roman" w:cs="Times New Roman"/>
              </w:rPr>
            </w:pPr>
            <w:r w:rsidRPr="008D615C">
              <w:rPr>
                <w:rFonts w:ascii="Times New Roman" w:hAnsi="Times New Roman" w:cs="Times New Roman"/>
              </w:rPr>
              <w:t>Програма підтримки обдарованих дітей м. Хмельницького</w:t>
            </w:r>
          </w:p>
        </w:tc>
      </w:tr>
      <w:tr w:rsidR="00BD74A0" w:rsidRPr="008D615C" w14:paraId="18E601C8" w14:textId="77777777" w:rsidTr="00D72AF3">
        <w:tc>
          <w:tcPr>
            <w:tcW w:w="562" w:type="dxa"/>
          </w:tcPr>
          <w:p w14:paraId="276B5DE6" w14:textId="7966B407" w:rsidR="00BD74A0" w:rsidRPr="008D615C" w:rsidRDefault="00BD74A0" w:rsidP="00BD74A0">
            <w:pPr>
              <w:rPr>
                <w:rFonts w:ascii="Times New Roman" w:hAnsi="Times New Roman" w:cs="Times New Roman"/>
              </w:rPr>
            </w:pPr>
            <w:r>
              <w:rPr>
                <w:rFonts w:ascii="Times New Roman" w:hAnsi="Times New Roman" w:cs="Times New Roman"/>
              </w:rPr>
              <w:t>24</w:t>
            </w:r>
          </w:p>
        </w:tc>
        <w:tc>
          <w:tcPr>
            <w:tcW w:w="9350" w:type="dxa"/>
          </w:tcPr>
          <w:p w14:paraId="5CFE0A82" w14:textId="78E4260A" w:rsidR="00BD74A0" w:rsidRPr="008D615C" w:rsidRDefault="00BD74A0" w:rsidP="00BD74A0">
            <w:pPr>
              <w:jc w:val="both"/>
              <w:rPr>
                <w:rFonts w:ascii="Times New Roman" w:hAnsi="Times New Roman" w:cs="Times New Roman"/>
              </w:rPr>
            </w:pPr>
            <w:r w:rsidRPr="008D615C">
              <w:rPr>
                <w:rFonts w:ascii="Times New Roman" w:hAnsi="Times New Roman" w:cs="Times New Roman"/>
              </w:rPr>
              <w:t>Програма підтримки книговидання та читацької культури в Хмельницькій міській територіальній громаді на 2021-2025 роки «Щодня читай українською»</w:t>
            </w:r>
          </w:p>
        </w:tc>
      </w:tr>
      <w:tr w:rsidR="00BD74A0" w:rsidRPr="008D615C" w14:paraId="14C2FCEE" w14:textId="77777777" w:rsidTr="00D72AF3">
        <w:tc>
          <w:tcPr>
            <w:tcW w:w="562" w:type="dxa"/>
          </w:tcPr>
          <w:p w14:paraId="44252A57" w14:textId="33A9B5C7" w:rsidR="00BD74A0" w:rsidRPr="008D615C" w:rsidRDefault="00BD74A0" w:rsidP="00BD74A0">
            <w:r>
              <w:rPr>
                <w:rFonts w:ascii="Times New Roman" w:hAnsi="Times New Roman" w:cs="Times New Roman"/>
              </w:rPr>
              <w:t>25</w:t>
            </w:r>
          </w:p>
        </w:tc>
        <w:tc>
          <w:tcPr>
            <w:tcW w:w="9350" w:type="dxa"/>
          </w:tcPr>
          <w:p w14:paraId="60D6352E" w14:textId="5BC13AA2" w:rsidR="00BD74A0" w:rsidRPr="00593413" w:rsidRDefault="00BD74A0" w:rsidP="00BD74A0">
            <w:pPr>
              <w:jc w:val="both"/>
              <w:rPr>
                <w:color w:val="C0504D" w:themeColor="accent2"/>
                <w:highlight w:val="lightGray"/>
              </w:rPr>
            </w:pPr>
            <w:r w:rsidRPr="008D615C">
              <w:rPr>
                <w:rFonts w:ascii="Times New Roman" w:hAnsi="Times New Roman" w:cs="Times New Roman"/>
              </w:rPr>
              <w:t>Програма національно-патріотичного виховання дітей та молоді Хмельницької міської територіальної громади на 2022-2026 роки</w:t>
            </w:r>
          </w:p>
        </w:tc>
      </w:tr>
      <w:tr w:rsidR="00BD74A0" w:rsidRPr="008D615C" w14:paraId="4D7798E1" w14:textId="77777777" w:rsidTr="00D72AF3">
        <w:tc>
          <w:tcPr>
            <w:tcW w:w="562" w:type="dxa"/>
          </w:tcPr>
          <w:p w14:paraId="79D8DDD5" w14:textId="10AF5229" w:rsidR="00BD74A0" w:rsidRPr="008D615C" w:rsidRDefault="00BD74A0" w:rsidP="00BD74A0">
            <w:pPr>
              <w:rPr>
                <w:rFonts w:ascii="Times New Roman" w:hAnsi="Times New Roman" w:cs="Times New Roman"/>
              </w:rPr>
            </w:pPr>
            <w:r>
              <w:rPr>
                <w:rFonts w:ascii="Times New Roman" w:hAnsi="Times New Roman" w:cs="Times New Roman"/>
              </w:rPr>
              <w:t>26</w:t>
            </w:r>
          </w:p>
        </w:tc>
        <w:tc>
          <w:tcPr>
            <w:tcW w:w="9350" w:type="dxa"/>
          </w:tcPr>
          <w:p w14:paraId="0FC32BE5" w14:textId="0C18E2A6" w:rsidR="00BD74A0" w:rsidRPr="008D615C" w:rsidRDefault="00BD74A0" w:rsidP="00BD74A0">
            <w:pPr>
              <w:jc w:val="both"/>
              <w:rPr>
                <w:rFonts w:ascii="Times New Roman" w:hAnsi="Times New Roman" w:cs="Times New Roman"/>
              </w:rPr>
            </w:pPr>
            <w:r w:rsidRPr="008D615C">
              <w:rPr>
                <w:rFonts w:ascii="Times New Roman" w:hAnsi="Times New Roman" w:cs="Times New Roman"/>
              </w:rPr>
              <w:t xml:space="preserve">Програма розвитку освіти Хмельницької міської територіальної громади на </w:t>
            </w:r>
            <w:r w:rsidRPr="008D615C">
              <w:rPr>
                <w:rFonts w:ascii="Times New Roman" w:hAnsi="Times New Roman" w:cs="Times New Roman"/>
              </w:rPr>
              <w:br/>
              <w:t>2022-2026 роки</w:t>
            </w:r>
          </w:p>
        </w:tc>
      </w:tr>
      <w:tr w:rsidR="00BD74A0" w:rsidRPr="008D615C" w14:paraId="6B607A70" w14:textId="77777777" w:rsidTr="00D72AF3">
        <w:tc>
          <w:tcPr>
            <w:tcW w:w="562" w:type="dxa"/>
          </w:tcPr>
          <w:p w14:paraId="4A259C1F" w14:textId="30EFB195" w:rsidR="00BD74A0" w:rsidRPr="008D615C" w:rsidRDefault="00BD74A0" w:rsidP="00BD74A0">
            <w:pPr>
              <w:rPr>
                <w:rFonts w:ascii="Times New Roman" w:hAnsi="Times New Roman" w:cs="Times New Roman"/>
              </w:rPr>
            </w:pPr>
            <w:r>
              <w:rPr>
                <w:rFonts w:ascii="Times New Roman" w:hAnsi="Times New Roman" w:cs="Times New Roman"/>
              </w:rPr>
              <w:t>27</w:t>
            </w:r>
          </w:p>
        </w:tc>
        <w:tc>
          <w:tcPr>
            <w:tcW w:w="9350" w:type="dxa"/>
          </w:tcPr>
          <w:p w14:paraId="1FE33B23" w14:textId="119C577E" w:rsidR="00BD74A0" w:rsidRPr="008D615C" w:rsidRDefault="00BD74A0" w:rsidP="00BD74A0">
            <w:pPr>
              <w:jc w:val="both"/>
              <w:rPr>
                <w:rFonts w:ascii="Times New Roman" w:hAnsi="Times New Roman" w:cs="Times New Roman"/>
              </w:rPr>
            </w:pPr>
            <w:r w:rsidRPr="008D615C">
              <w:rPr>
                <w:rFonts w:ascii="Times New Roman" w:hAnsi="Times New Roman" w:cs="Times New Roman"/>
              </w:rPr>
              <w:t>Програма правової освіти населення Хмельницької міської територіальної громади на 2021-2025 роки</w:t>
            </w:r>
          </w:p>
        </w:tc>
      </w:tr>
      <w:tr w:rsidR="00BD74A0" w:rsidRPr="008D615C" w14:paraId="157FC206" w14:textId="77777777" w:rsidTr="00D72AF3">
        <w:tc>
          <w:tcPr>
            <w:tcW w:w="562" w:type="dxa"/>
          </w:tcPr>
          <w:p w14:paraId="261C6A0C" w14:textId="767C6DED" w:rsidR="00BD74A0" w:rsidRPr="008D615C" w:rsidRDefault="00BD74A0" w:rsidP="00BD74A0">
            <w:pPr>
              <w:rPr>
                <w:rFonts w:ascii="Times New Roman" w:hAnsi="Times New Roman" w:cs="Times New Roman"/>
              </w:rPr>
            </w:pPr>
            <w:r>
              <w:rPr>
                <w:rFonts w:ascii="Times New Roman" w:hAnsi="Times New Roman" w:cs="Times New Roman"/>
              </w:rPr>
              <w:t>28</w:t>
            </w:r>
          </w:p>
        </w:tc>
        <w:tc>
          <w:tcPr>
            <w:tcW w:w="9350" w:type="dxa"/>
          </w:tcPr>
          <w:p w14:paraId="2B1D1372" w14:textId="29A773AB" w:rsidR="00BD74A0" w:rsidRPr="008D615C" w:rsidRDefault="00BD74A0" w:rsidP="00BD74A0">
            <w:pPr>
              <w:jc w:val="both"/>
              <w:rPr>
                <w:rFonts w:ascii="Times New Roman" w:hAnsi="Times New Roman" w:cs="Times New Roman"/>
              </w:rPr>
            </w:pPr>
            <w:r w:rsidRPr="008D615C">
              <w:rPr>
                <w:rFonts w:ascii="Times New Roman" w:hAnsi="Times New Roman" w:cs="Times New Roman"/>
              </w:rPr>
              <w:t>Програма розвитку і функціонування української мови на 2022-2030 роки у Хмельницькій міській територіальній громаді</w:t>
            </w:r>
          </w:p>
        </w:tc>
      </w:tr>
      <w:tr w:rsidR="00BD74A0" w:rsidRPr="008D615C" w14:paraId="1B5A265B" w14:textId="77777777" w:rsidTr="00D72AF3">
        <w:tc>
          <w:tcPr>
            <w:tcW w:w="562" w:type="dxa"/>
          </w:tcPr>
          <w:p w14:paraId="6EA2B179" w14:textId="1E922445" w:rsidR="00BD74A0" w:rsidRPr="008D615C" w:rsidRDefault="00BD74A0" w:rsidP="00BD74A0">
            <w:pPr>
              <w:rPr>
                <w:rFonts w:ascii="Times New Roman" w:hAnsi="Times New Roman" w:cs="Times New Roman"/>
              </w:rPr>
            </w:pPr>
            <w:r>
              <w:rPr>
                <w:rFonts w:ascii="Times New Roman" w:hAnsi="Times New Roman" w:cs="Times New Roman"/>
              </w:rPr>
              <w:t>29</w:t>
            </w:r>
          </w:p>
        </w:tc>
        <w:tc>
          <w:tcPr>
            <w:tcW w:w="9350" w:type="dxa"/>
          </w:tcPr>
          <w:p w14:paraId="727F5E86" w14:textId="180D2936" w:rsidR="00BD74A0" w:rsidRPr="008D615C" w:rsidRDefault="00BD74A0" w:rsidP="00BD74A0">
            <w:pPr>
              <w:jc w:val="both"/>
              <w:rPr>
                <w:rFonts w:ascii="Times New Roman" w:hAnsi="Times New Roman" w:cs="Times New Roman"/>
              </w:rPr>
            </w:pPr>
            <w:r w:rsidRPr="008D615C">
              <w:rPr>
                <w:rFonts w:ascii="Times New Roman" w:hAnsi="Times New Roman" w:cs="Times New Roman"/>
              </w:rPr>
              <w:t xml:space="preserve">Програма фінансування здобуття повної загальної середньої освіти у закладах освіти </w:t>
            </w:r>
            <w:r w:rsidRPr="008D615C">
              <w:rPr>
                <w:rFonts w:ascii="Times New Roman" w:hAnsi="Times New Roman" w:cs="Times New Roman"/>
              </w:rPr>
              <w:br/>
              <w:t>м. Хмельницького приватної форми власності</w:t>
            </w:r>
          </w:p>
        </w:tc>
      </w:tr>
      <w:tr w:rsidR="00BD74A0" w:rsidRPr="008D615C" w14:paraId="723AA470" w14:textId="77777777" w:rsidTr="00D72AF3">
        <w:tc>
          <w:tcPr>
            <w:tcW w:w="562" w:type="dxa"/>
          </w:tcPr>
          <w:p w14:paraId="6FB6FE0C" w14:textId="6786389D" w:rsidR="00BD74A0" w:rsidRPr="008D615C" w:rsidRDefault="00BD74A0" w:rsidP="00BD74A0">
            <w:pPr>
              <w:rPr>
                <w:rFonts w:ascii="Times New Roman" w:hAnsi="Times New Roman" w:cs="Times New Roman"/>
              </w:rPr>
            </w:pPr>
            <w:r>
              <w:rPr>
                <w:rFonts w:ascii="Times New Roman" w:hAnsi="Times New Roman" w:cs="Times New Roman"/>
              </w:rPr>
              <w:t>30</w:t>
            </w:r>
          </w:p>
        </w:tc>
        <w:tc>
          <w:tcPr>
            <w:tcW w:w="9350" w:type="dxa"/>
          </w:tcPr>
          <w:p w14:paraId="5A3D06CC" w14:textId="3A38FF88" w:rsidR="00BD74A0" w:rsidRPr="008D615C" w:rsidRDefault="00BD74A0" w:rsidP="00BD74A0">
            <w:pPr>
              <w:jc w:val="both"/>
              <w:rPr>
                <w:rFonts w:ascii="Times New Roman" w:hAnsi="Times New Roman" w:cs="Times New Roman"/>
              </w:rPr>
            </w:pPr>
            <w:r w:rsidRPr="008D615C">
              <w:rPr>
                <w:rFonts w:ascii="Times New Roman" w:hAnsi="Times New Roman" w:cs="Times New Roman"/>
              </w:rPr>
              <w:t xml:space="preserve">Програма підтримки сім’ї на 2021-2025 роки </w:t>
            </w:r>
          </w:p>
        </w:tc>
      </w:tr>
      <w:tr w:rsidR="00BD74A0" w:rsidRPr="008D615C" w14:paraId="7EE8A381" w14:textId="77777777" w:rsidTr="00D72AF3">
        <w:tc>
          <w:tcPr>
            <w:tcW w:w="562" w:type="dxa"/>
          </w:tcPr>
          <w:p w14:paraId="74A5FE43" w14:textId="2336DF2A" w:rsidR="00BD74A0" w:rsidRPr="008D615C" w:rsidRDefault="00BD74A0" w:rsidP="00BD74A0">
            <w:pPr>
              <w:rPr>
                <w:rFonts w:ascii="Times New Roman" w:hAnsi="Times New Roman" w:cs="Times New Roman"/>
              </w:rPr>
            </w:pPr>
            <w:r>
              <w:rPr>
                <w:rFonts w:ascii="Times New Roman" w:hAnsi="Times New Roman" w:cs="Times New Roman"/>
              </w:rPr>
              <w:t>31</w:t>
            </w:r>
          </w:p>
        </w:tc>
        <w:tc>
          <w:tcPr>
            <w:tcW w:w="9350" w:type="dxa"/>
          </w:tcPr>
          <w:p w14:paraId="1F183652" w14:textId="37AFC931" w:rsidR="00BD74A0" w:rsidRPr="008D615C" w:rsidRDefault="00BD74A0" w:rsidP="00BD74A0">
            <w:pPr>
              <w:jc w:val="both"/>
              <w:rPr>
                <w:rFonts w:ascii="Times New Roman" w:hAnsi="Times New Roman" w:cs="Times New Roman"/>
              </w:rPr>
            </w:pPr>
            <w:r w:rsidRPr="008D615C">
              <w:rPr>
                <w:rFonts w:ascii="Times New Roman" w:hAnsi="Times New Roman" w:cs="Times New Roman"/>
              </w:rPr>
              <w:t>Комплексн</w:t>
            </w:r>
            <w:r w:rsidRPr="008D615C">
              <w:rPr>
                <w:rFonts w:ascii="Times New Roman" w:hAnsi="Times New Roman" w:cs="Times New Roman"/>
                <w:lang w:val="ru-RU"/>
              </w:rPr>
              <w:t>а</w:t>
            </w:r>
            <w:r w:rsidRPr="008D615C">
              <w:rPr>
                <w:rFonts w:ascii="Times New Roman" w:hAnsi="Times New Roman" w:cs="Times New Roman"/>
              </w:rPr>
              <w:t xml:space="preserve"> програм</w:t>
            </w:r>
            <w:r w:rsidRPr="008D615C">
              <w:rPr>
                <w:rFonts w:ascii="Times New Roman" w:hAnsi="Times New Roman" w:cs="Times New Roman"/>
                <w:lang w:val="ru-RU"/>
              </w:rPr>
              <w:t>а</w:t>
            </w:r>
            <w:r w:rsidRPr="008D615C">
              <w:rPr>
                <w:rFonts w:ascii="Times New Roman" w:hAnsi="Times New Roman" w:cs="Times New Roman"/>
              </w:rPr>
              <w:t xml:space="preserve"> «Піклування» в Хмельницькій міській територіальній громаді на 2022-2026 роки</w:t>
            </w:r>
          </w:p>
        </w:tc>
      </w:tr>
      <w:tr w:rsidR="00BD74A0" w:rsidRPr="008D615C" w14:paraId="30373ADD" w14:textId="77777777" w:rsidTr="00D72AF3">
        <w:tc>
          <w:tcPr>
            <w:tcW w:w="562" w:type="dxa"/>
          </w:tcPr>
          <w:p w14:paraId="71ADA139" w14:textId="0B1C18F7" w:rsidR="00BD74A0" w:rsidRPr="008D615C" w:rsidRDefault="00BD74A0" w:rsidP="00BD74A0">
            <w:pPr>
              <w:rPr>
                <w:rFonts w:ascii="Times New Roman" w:hAnsi="Times New Roman" w:cs="Times New Roman"/>
              </w:rPr>
            </w:pPr>
            <w:r>
              <w:rPr>
                <w:rFonts w:ascii="Times New Roman" w:hAnsi="Times New Roman" w:cs="Times New Roman"/>
              </w:rPr>
              <w:t>32</w:t>
            </w:r>
          </w:p>
        </w:tc>
        <w:tc>
          <w:tcPr>
            <w:tcW w:w="9350" w:type="dxa"/>
          </w:tcPr>
          <w:p w14:paraId="2D0EEA17" w14:textId="6DC62CE6" w:rsidR="00BD74A0" w:rsidRPr="008D615C" w:rsidRDefault="00BD74A0" w:rsidP="00BD74A0">
            <w:pPr>
              <w:jc w:val="both"/>
              <w:rPr>
                <w:rFonts w:ascii="Times New Roman" w:hAnsi="Times New Roman" w:cs="Times New Roman"/>
              </w:rPr>
            </w:pPr>
            <w:r w:rsidRPr="008D615C">
              <w:rPr>
                <w:rFonts w:ascii="Times New Roman" w:hAnsi="Times New Roman" w:cs="Times New Roman"/>
              </w:rPr>
              <w:t>Програма соціальної підтримки осіб, які захищали незалежність, суверенітет та територіальну цілісність України, а також членів їх сімей на 2021-2025 роки</w:t>
            </w:r>
          </w:p>
        </w:tc>
      </w:tr>
      <w:tr w:rsidR="00BD74A0" w:rsidRPr="008D615C" w14:paraId="7C1FC502" w14:textId="77777777" w:rsidTr="00D72AF3">
        <w:tc>
          <w:tcPr>
            <w:tcW w:w="562" w:type="dxa"/>
          </w:tcPr>
          <w:p w14:paraId="10B12429" w14:textId="4FF672E1" w:rsidR="00BD74A0" w:rsidRPr="008D615C" w:rsidRDefault="00BD74A0" w:rsidP="00BD74A0">
            <w:r w:rsidRPr="008D615C">
              <w:rPr>
                <w:rFonts w:ascii="Times New Roman" w:hAnsi="Times New Roman" w:cs="Times New Roman"/>
              </w:rPr>
              <w:t>3</w:t>
            </w:r>
            <w:r>
              <w:rPr>
                <w:rFonts w:ascii="Times New Roman" w:hAnsi="Times New Roman" w:cs="Times New Roman"/>
              </w:rPr>
              <w:t>3</w:t>
            </w:r>
          </w:p>
        </w:tc>
        <w:tc>
          <w:tcPr>
            <w:tcW w:w="9350" w:type="dxa"/>
          </w:tcPr>
          <w:p w14:paraId="76C4EF5D" w14:textId="69F4A66A" w:rsidR="00BD74A0" w:rsidRPr="008D615C" w:rsidRDefault="00BD74A0" w:rsidP="00BD74A0">
            <w:pPr>
              <w:jc w:val="both"/>
            </w:pPr>
            <w:r w:rsidRPr="00675203">
              <w:rPr>
                <w:rFonts w:ascii="Times New Roman" w:hAnsi="Times New Roman" w:cs="Times New Roman"/>
                <w:lang w:eastAsia="uk-UA"/>
              </w:rPr>
              <w:t>Програма підтримки членів сімей загиблих (померлих) ветеранів війни, членів сімей загиблих (померлих) Захисників і Захисниць України мешканців Хмельницької міської територіальної громади «Родини Героїв» на 2023-2025 роки</w:t>
            </w:r>
            <w:r>
              <w:rPr>
                <w:rFonts w:ascii="Times New Roman" w:hAnsi="Times New Roman" w:cs="Times New Roman"/>
                <w:lang w:eastAsia="uk-UA"/>
              </w:rPr>
              <w:t xml:space="preserve">  </w:t>
            </w:r>
          </w:p>
        </w:tc>
      </w:tr>
      <w:tr w:rsidR="00BD74A0" w:rsidRPr="008D615C" w14:paraId="2040EFC2" w14:textId="77777777" w:rsidTr="00171028">
        <w:trPr>
          <w:trHeight w:val="609"/>
        </w:trPr>
        <w:tc>
          <w:tcPr>
            <w:tcW w:w="562" w:type="dxa"/>
          </w:tcPr>
          <w:p w14:paraId="032E4B77" w14:textId="3CA1EF97" w:rsidR="00BD74A0" w:rsidRPr="00A356D9" w:rsidRDefault="00BD74A0" w:rsidP="00BD74A0">
            <w:pPr>
              <w:rPr>
                <w:rFonts w:ascii="Times New Roman" w:hAnsi="Times New Roman" w:cs="Times New Roman"/>
              </w:rPr>
            </w:pPr>
            <w:r>
              <w:rPr>
                <w:rFonts w:ascii="Times New Roman" w:hAnsi="Times New Roman" w:cs="Times New Roman"/>
              </w:rPr>
              <w:t>34</w:t>
            </w:r>
          </w:p>
        </w:tc>
        <w:tc>
          <w:tcPr>
            <w:tcW w:w="9350" w:type="dxa"/>
          </w:tcPr>
          <w:p w14:paraId="2211CF0D" w14:textId="7A4DF3E1" w:rsidR="00BD74A0" w:rsidRPr="008D615C" w:rsidRDefault="00BD74A0" w:rsidP="00BD74A0">
            <w:pPr>
              <w:jc w:val="both"/>
              <w:rPr>
                <w:lang w:eastAsia="uk-UA"/>
              </w:rPr>
            </w:pPr>
            <w:r w:rsidRPr="008D615C">
              <w:rPr>
                <w:rFonts w:ascii="Times New Roman" w:hAnsi="Times New Roman" w:cs="Times New Roman"/>
                <w:lang w:eastAsia="uk-UA"/>
              </w:rPr>
              <w:t>Програма сприяння розвитку волонтерства на території Хмельницької міської територіальної громади на 2023-2027 роки</w:t>
            </w:r>
          </w:p>
        </w:tc>
      </w:tr>
      <w:tr w:rsidR="00BD74A0" w:rsidRPr="008D615C" w14:paraId="0E3D3634" w14:textId="77777777" w:rsidTr="00D72AF3">
        <w:tc>
          <w:tcPr>
            <w:tcW w:w="562" w:type="dxa"/>
          </w:tcPr>
          <w:p w14:paraId="7BC58BC7" w14:textId="2B714322" w:rsidR="00BD74A0" w:rsidRPr="008D615C" w:rsidRDefault="00BD74A0" w:rsidP="00BD74A0">
            <w:pPr>
              <w:rPr>
                <w:rFonts w:ascii="Times New Roman" w:hAnsi="Times New Roman" w:cs="Times New Roman"/>
              </w:rPr>
            </w:pPr>
            <w:r>
              <w:rPr>
                <w:rFonts w:ascii="Times New Roman" w:hAnsi="Times New Roman" w:cs="Times New Roman"/>
              </w:rPr>
              <w:t>35</w:t>
            </w:r>
          </w:p>
        </w:tc>
        <w:tc>
          <w:tcPr>
            <w:tcW w:w="9350" w:type="dxa"/>
          </w:tcPr>
          <w:p w14:paraId="64904894" w14:textId="56B6EC68" w:rsidR="00BD74A0" w:rsidRPr="008D615C" w:rsidRDefault="00BD74A0" w:rsidP="00BD74A0">
            <w:pPr>
              <w:jc w:val="both"/>
              <w:rPr>
                <w:rFonts w:ascii="Times New Roman" w:hAnsi="Times New Roman" w:cs="Times New Roman"/>
                <w:color w:val="000000"/>
                <w:lang w:eastAsia="uk-UA"/>
              </w:rPr>
            </w:pPr>
            <w:r>
              <w:rPr>
                <w:rFonts w:ascii="Times New Roman" w:hAnsi="Times New Roman" w:cs="Times New Roman"/>
              </w:rPr>
              <w:t xml:space="preserve">Цільова </w:t>
            </w:r>
            <w:r w:rsidRPr="008D615C">
              <w:rPr>
                <w:rFonts w:ascii="Times New Roman" w:hAnsi="Times New Roman" w:cs="Times New Roman"/>
              </w:rPr>
              <w:t>Програма попередження виникнення надзвичайних ситуацій та забезпечення пожежної і техногенної безпеки об’єктів усіх форм власності, розвитку інфраструктури пожежно-рятувальних підрозділів на території Хмельницької міської територіальної громади на</w:t>
            </w:r>
            <w:r>
              <w:rPr>
                <w:rFonts w:ascii="Times New Roman" w:hAnsi="Times New Roman" w:cs="Times New Roman"/>
              </w:rPr>
              <w:t xml:space="preserve"> </w:t>
            </w:r>
            <w:r w:rsidRPr="008D615C">
              <w:rPr>
                <w:rFonts w:ascii="Times New Roman" w:hAnsi="Times New Roman" w:cs="Times New Roman"/>
              </w:rPr>
              <w:t>2021-2025 роки</w:t>
            </w:r>
          </w:p>
        </w:tc>
      </w:tr>
      <w:tr w:rsidR="00BD74A0" w:rsidRPr="008D615C" w14:paraId="56042161" w14:textId="77777777" w:rsidTr="00D72AF3">
        <w:tc>
          <w:tcPr>
            <w:tcW w:w="562" w:type="dxa"/>
          </w:tcPr>
          <w:p w14:paraId="19FD9AF4" w14:textId="78D6628F" w:rsidR="00BD74A0" w:rsidRPr="00A356D9" w:rsidRDefault="00BD74A0" w:rsidP="00BD74A0">
            <w:pPr>
              <w:rPr>
                <w:rFonts w:ascii="Times New Roman" w:hAnsi="Times New Roman" w:cs="Times New Roman"/>
              </w:rPr>
            </w:pPr>
            <w:r>
              <w:rPr>
                <w:rFonts w:ascii="Times New Roman" w:hAnsi="Times New Roman" w:cs="Times New Roman"/>
              </w:rPr>
              <w:t>36</w:t>
            </w:r>
          </w:p>
        </w:tc>
        <w:tc>
          <w:tcPr>
            <w:tcW w:w="9350" w:type="dxa"/>
          </w:tcPr>
          <w:p w14:paraId="312E3DC3" w14:textId="77816146" w:rsidR="00BD74A0" w:rsidRPr="008D615C" w:rsidRDefault="00BD74A0" w:rsidP="00BD74A0">
            <w:pPr>
              <w:jc w:val="both"/>
            </w:pPr>
            <w:r w:rsidRPr="008D615C">
              <w:rPr>
                <w:rFonts w:ascii="Times New Roman" w:hAnsi="Times New Roman" w:cs="Times New Roman"/>
              </w:rPr>
              <w:t>Програма єдності та підтримки громад України, що постраждали внаслідок бойових дій, терористичних актів, диверсій, спричинених збройною агресією російської федерації проти України на 2023-2027 роки</w:t>
            </w:r>
          </w:p>
        </w:tc>
      </w:tr>
      <w:tr w:rsidR="00BD74A0" w:rsidRPr="008D615C" w14:paraId="435CE56F" w14:textId="77777777" w:rsidTr="00D72AF3">
        <w:tc>
          <w:tcPr>
            <w:tcW w:w="562" w:type="dxa"/>
          </w:tcPr>
          <w:p w14:paraId="518CA59A" w14:textId="5390132A" w:rsidR="00BD74A0" w:rsidRPr="008D615C" w:rsidRDefault="00BD74A0" w:rsidP="00BD74A0">
            <w:pPr>
              <w:rPr>
                <w:rFonts w:ascii="Times New Roman" w:hAnsi="Times New Roman" w:cs="Times New Roman"/>
              </w:rPr>
            </w:pPr>
            <w:r w:rsidRPr="00A356D9">
              <w:rPr>
                <w:rFonts w:ascii="Times New Roman" w:hAnsi="Times New Roman" w:cs="Times New Roman"/>
              </w:rPr>
              <w:t>37</w:t>
            </w:r>
          </w:p>
        </w:tc>
        <w:tc>
          <w:tcPr>
            <w:tcW w:w="9350" w:type="dxa"/>
          </w:tcPr>
          <w:p w14:paraId="1BB9D63F" w14:textId="72318750" w:rsidR="00BD74A0" w:rsidRPr="008D615C" w:rsidRDefault="00BD74A0" w:rsidP="00BD74A0">
            <w:pPr>
              <w:jc w:val="both"/>
              <w:rPr>
                <w:rFonts w:ascii="Times New Roman" w:hAnsi="Times New Roman" w:cs="Times New Roman"/>
                <w:color w:val="000000"/>
                <w:lang w:eastAsia="uk-UA"/>
              </w:rPr>
            </w:pPr>
            <w:r w:rsidRPr="008D615C">
              <w:rPr>
                <w:rFonts w:ascii="Times New Roman" w:hAnsi="Times New Roman" w:cs="Times New Roman"/>
                <w:shd w:val="clear" w:color="auto" w:fill="FFFFFF"/>
              </w:rPr>
              <w:t>Програма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2021-2025 роки</w:t>
            </w:r>
          </w:p>
        </w:tc>
      </w:tr>
      <w:tr w:rsidR="00BD74A0" w:rsidRPr="008D615C" w14:paraId="42334E6E" w14:textId="77777777" w:rsidTr="00D72AF3">
        <w:tc>
          <w:tcPr>
            <w:tcW w:w="562" w:type="dxa"/>
          </w:tcPr>
          <w:p w14:paraId="75BFCBC4" w14:textId="593C1EFA" w:rsidR="00BD74A0" w:rsidRPr="00A356D9" w:rsidRDefault="00BD74A0" w:rsidP="00BD74A0">
            <w:pPr>
              <w:rPr>
                <w:rFonts w:ascii="Times New Roman" w:hAnsi="Times New Roman" w:cs="Times New Roman"/>
              </w:rPr>
            </w:pPr>
            <w:r w:rsidRPr="00A356D9">
              <w:rPr>
                <w:rFonts w:ascii="Times New Roman" w:hAnsi="Times New Roman" w:cs="Times New Roman"/>
              </w:rPr>
              <w:t>38</w:t>
            </w:r>
          </w:p>
        </w:tc>
        <w:tc>
          <w:tcPr>
            <w:tcW w:w="9350" w:type="dxa"/>
          </w:tcPr>
          <w:p w14:paraId="59F90B4C" w14:textId="4E7293CA" w:rsidR="00BD74A0" w:rsidRPr="008D615C" w:rsidRDefault="00BD74A0" w:rsidP="00BD74A0">
            <w:pPr>
              <w:jc w:val="both"/>
              <w:rPr>
                <w:shd w:val="clear" w:color="auto" w:fill="FFFFFF"/>
              </w:rPr>
            </w:pPr>
            <w:r w:rsidRPr="00973FFD">
              <w:rPr>
                <w:rFonts w:ascii="Times New Roman" w:hAnsi="Times New Roman" w:cs="Times New Roman"/>
              </w:rPr>
              <w:t>Програма профілактики адміністративних правопорушень та покращення забезпечення громадського правопорядку для жителів Хмельницької міської територіальної громади на 2023-2024 роки</w:t>
            </w:r>
          </w:p>
        </w:tc>
      </w:tr>
      <w:tr w:rsidR="00BD74A0" w:rsidRPr="008D615C" w14:paraId="6BC1DB5D" w14:textId="77777777" w:rsidTr="00D72AF3">
        <w:tc>
          <w:tcPr>
            <w:tcW w:w="562" w:type="dxa"/>
          </w:tcPr>
          <w:p w14:paraId="412858C8" w14:textId="727D4C29" w:rsidR="00BD74A0" w:rsidRPr="00A356D9" w:rsidRDefault="00BD74A0" w:rsidP="00BD74A0">
            <w:pPr>
              <w:rPr>
                <w:rFonts w:ascii="Times New Roman" w:hAnsi="Times New Roman" w:cs="Times New Roman"/>
              </w:rPr>
            </w:pPr>
            <w:r w:rsidRPr="00A356D9">
              <w:rPr>
                <w:rFonts w:ascii="Times New Roman" w:hAnsi="Times New Roman" w:cs="Times New Roman"/>
              </w:rPr>
              <w:t>39</w:t>
            </w:r>
          </w:p>
        </w:tc>
        <w:tc>
          <w:tcPr>
            <w:tcW w:w="9350" w:type="dxa"/>
          </w:tcPr>
          <w:p w14:paraId="43E2B836" w14:textId="01F8259D" w:rsidR="00BD74A0" w:rsidRPr="008D615C" w:rsidRDefault="00BD74A0" w:rsidP="00BD74A0">
            <w:pPr>
              <w:jc w:val="both"/>
              <w:rPr>
                <w:shd w:val="clear" w:color="auto" w:fill="FFFFFF"/>
              </w:rPr>
            </w:pPr>
            <w:r w:rsidRPr="00FC00CF">
              <w:rPr>
                <w:rFonts w:ascii="Times New Roman" w:hAnsi="Times New Roman" w:cs="Times New Roman"/>
              </w:rPr>
              <w:t>Програм</w:t>
            </w:r>
            <w:r>
              <w:rPr>
                <w:rFonts w:ascii="Times New Roman" w:hAnsi="Times New Roman" w:cs="Times New Roman"/>
              </w:rPr>
              <w:t>а</w:t>
            </w:r>
            <w:r w:rsidRPr="00FC00CF">
              <w:rPr>
                <w:rFonts w:ascii="Times New Roman" w:hAnsi="Times New Roman" w:cs="Times New Roman"/>
              </w:rPr>
              <w:t xml:space="preserve"> забезпечення антитерористичного та протидиверсійного захисту важливих державних об’єктів, місць масового перебування людей, об’єктів критичної та транспортної інфраструктури Хмельницької міської територіальної громади на 2023-2024 роки</w:t>
            </w:r>
          </w:p>
        </w:tc>
      </w:tr>
      <w:tr w:rsidR="00BD74A0" w:rsidRPr="008D615C" w14:paraId="5E4AD7FE" w14:textId="77777777" w:rsidTr="00D72AF3">
        <w:tc>
          <w:tcPr>
            <w:tcW w:w="562" w:type="dxa"/>
          </w:tcPr>
          <w:p w14:paraId="74097496" w14:textId="4BDFBDF3" w:rsidR="00BD74A0" w:rsidRPr="00A356D9" w:rsidRDefault="00BD74A0" w:rsidP="00BD74A0">
            <w:pPr>
              <w:rPr>
                <w:rFonts w:ascii="Times New Roman" w:hAnsi="Times New Roman" w:cs="Times New Roman"/>
              </w:rPr>
            </w:pPr>
            <w:r>
              <w:rPr>
                <w:rFonts w:ascii="Times New Roman" w:hAnsi="Times New Roman" w:cs="Times New Roman"/>
              </w:rPr>
              <w:t>40</w:t>
            </w:r>
          </w:p>
        </w:tc>
        <w:tc>
          <w:tcPr>
            <w:tcW w:w="9350" w:type="dxa"/>
          </w:tcPr>
          <w:p w14:paraId="29CAA5E4" w14:textId="326D4DDE" w:rsidR="00BD74A0" w:rsidRPr="00593413" w:rsidRDefault="00BD74A0" w:rsidP="00BD74A0">
            <w:pPr>
              <w:jc w:val="both"/>
              <w:rPr>
                <w:color w:val="C0504D" w:themeColor="accent2"/>
                <w:highlight w:val="lightGray"/>
              </w:rPr>
            </w:pPr>
            <w:r>
              <w:rPr>
                <w:rFonts w:ascii="Times New Roman" w:hAnsi="Times New Roman" w:cs="Times New Roman"/>
              </w:rPr>
              <w:t>Програма</w:t>
            </w:r>
            <w:r w:rsidRPr="00A7509F">
              <w:rPr>
                <w:rFonts w:ascii="Times New Roman" w:hAnsi="Times New Roman" w:cs="Times New Roman"/>
              </w:rPr>
              <w:t xml:space="preserve"> національно-патріотичного виховання мешканців Хмельницької міської територіальної громади на 2023-2024 роки</w:t>
            </w:r>
          </w:p>
        </w:tc>
      </w:tr>
      <w:tr w:rsidR="00BD74A0" w:rsidRPr="008D615C" w14:paraId="58E79353" w14:textId="77777777" w:rsidTr="00D72AF3">
        <w:tc>
          <w:tcPr>
            <w:tcW w:w="562" w:type="dxa"/>
          </w:tcPr>
          <w:p w14:paraId="618F3D1C" w14:textId="6186F342" w:rsidR="00BD74A0" w:rsidRPr="008D615C" w:rsidRDefault="00BD74A0" w:rsidP="00BD74A0">
            <w:pPr>
              <w:rPr>
                <w:rFonts w:ascii="Times New Roman" w:hAnsi="Times New Roman" w:cs="Times New Roman"/>
              </w:rPr>
            </w:pPr>
            <w:r w:rsidRPr="002B42C7">
              <w:rPr>
                <w:rFonts w:ascii="Times New Roman" w:hAnsi="Times New Roman" w:cs="Times New Roman"/>
              </w:rPr>
              <w:t>41</w:t>
            </w:r>
          </w:p>
        </w:tc>
        <w:tc>
          <w:tcPr>
            <w:tcW w:w="9350" w:type="dxa"/>
          </w:tcPr>
          <w:p w14:paraId="4F28523B" w14:textId="74E1A94B" w:rsidR="00BD74A0" w:rsidRPr="008D615C" w:rsidRDefault="00BD74A0" w:rsidP="00BD74A0">
            <w:pPr>
              <w:jc w:val="both"/>
              <w:rPr>
                <w:rFonts w:ascii="Times New Roman" w:hAnsi="Times New Roman" w:cs="Times New Roman"/>
              </w:rPr>
            </w:pPr>
            <w:r w:rsidRPr="008D615C">
              <w:rPr>
                <w:rFonts w:ascii="Times New Roman" w:hAnsi="Times New Roman" w:cs="Times New Roman"/>
              </w:rPr>
              <w:t>Програма організаційно-практичних заходів щодо комплексної підтримки державної установи «Хмельницький слідчий ізолятор» на 2021-2025 роки</w:t>
            </w:r>
          </w:p>
        </w:tc>
      </w:tr>
      <w:tr w:rsidR="00BD74A0" w:rsidRPr="008D615C" w14:paraId="255D5F31" w14:textId="77777777" w:rsidTr="00D72AF3">
        <w:tc>
          <w:tcPr>
            <w:tcW w:w="562" w:type="dxa"/>
          </w:tcPr>
          <w:p w14:paraId="4148F61D" w14:textId="112F1EF8" w:rsidR="00BD74A0" w:rsidRPr="00BD74A0" w:rsidRDefault="00BD74A0" w:rsidP="00BD74A0">
            <w:pPr>
              <w:rPr>
                <w:rFonts w:ascii="Times New Roman" w:hAnsi="Times New Roman" w:cs="Times New Roman"/>
              </w:rPr>
            </w:pPr>
            <w:r w:rsidRPr="00BD74A0">
              <w:rPr>
                <w:rFonts w:ascii="Times New Roman" w:hAnsi="Times New Roman" w:cs="Times New Roman"/>
              </w:rPr>
              <w:t>42</w:t>
            </w:r>
          </w:p>
        </w:tc>
        <w:tc>
          <w:tcPr>
            <w:tcW w:w="9350" w:type="dxa"/>
          </w:tcPr>
          <w:p w14:paraId="271680F1" w14:textId="53D7B70D" w:rsidR="00BD74A0" w:rsidRPr="008D615C" w:rsidRDefault="00BD74A0" w:rsidP="00BD74A0">
            <w:pPr>
              <w:jc w:val="both"/>
            </w:pPr>
            <w:r w:rsidRPr="00B30F5F">
              <w:rPr>
                <w:rFonts w:ascii="Times New Roman" w:hAnsi="Times New Roman" w:cs="Times New Roman"/>
              </w:rPr>
              <w:t>Програма забезпечення підтримання громадського порядку в суді, припинення проявів неповаги до суду, охорони приміщень суду, органів та установ системи правосуддя, виконання функцій щодо державного забезпечення особистої безпеки суддів та членів їх сімей, працівників суду, забезпечення у суді безпеки учасників судового процесу на території Хмельницької міської територіальної громади на 2023-2024 роки</w:t>
            </w:r>
          </w:p>
        </w:tc>
      </w:tr>
    </w:tbl>
    <w:p w14:paraId="2DE5FDE8" w14:textId="77777777" w:rsidR="00AF2485" w:rsidRPr="008D615C" w:rsidRDefault="00AF2485" w:rsidP="00AD4F92">
      <w:pPr>
        <w:ind w:firstLine="709"/>
      </w:pPr>
    </w:p>
    <w:p w14:paraId="591E2DBA" w14:textId="77777777" w:rsidR="00372A12" w:rsidRPr="008D615C" w:rsidRDefault="00372A12" w:rsidP="00544473">
      <w:pPr>
        <w:jc w:val="center"/>
      </w:pPr>
    </w:p>
    <w:p w14:paraId="6E597375" w14:textId="395319D2" w:rsidR="00544473" w:rsidRPr="008D615C" w:rsidRDefault="00AA5F08" w:rsidP="008D615C">
      <w:r>
        <w:t xml:space="preserve">       </w:t>
      </w:r>
      <w:r w:rsidR="00544473" w:rsidRPr="008D615C">
        <w:t>В. о. начальника управління економіки</w:t>
      </w:r>
      <w:r w:rsidR="00544473" w:rsidRPr="008D615C">
        <w:tab/>
      </w:r>
      <w:r w:rsidR="00544473" w:rsidRPr="008D615C">
        <w:tab/>
      </w:r>
      <w:r w:rsidR="00544473" w:rsidRPr="008D615C">
        <w:tab/>
      </w:r>
      <w:r w:rsidR="00544473" w:rsidRPr="008D615C">
        <w:tab/>
        <w:t>Н</w:t>
      </w:r>
      <w:r w:rsidR="00F033B2">
        <w:t>аталія</w:t>
      </w:r>
      <w:r w:rsidR="00544473" w:rsidRPr="008D615C">
        <w:t xml:space="preserve"> САХАРОВА</w:t>
      </w:r>
    </w:p>
    <w:p w14:paraId="784EE556" w14:textId="77777777" w:rsidR="00B421DA" w:rsidRPr="008D615C" w:rsidRDefault="00B421DA" w:rsidP="00CA66D2">
      <w:pPr>
        <w:sectPr w:rsidR="00B421DA" w:rsidRPr="008D615C" w:rsidSect="00D72AF3">
          <w:pgSz w:w="11906" w:h="16838"/>
          <w:pgMar w:top="851" w:right="1133" w:bottom="851" w:left="851" w:header="709" w:footer="709" w:gutter="0"/>
          <w:cols w:space="720"/>
          <w:titlePg/>
          <w:docGrid w:linePitch="600" w:charSpace="32768"/>
        </w:sectPr>
      </w:pPr>
    </w:p>
    <w:p w14:paraId="3E28C8C8" w14:textId="77777777" w:rsidR="00036903" w:rsidRPr="008D615C" w:rsidRDefault="00036903" w:rsidP="00BF621E">
      <w:pPr>
        <w:jc w:val="right"/>
      </w:pPr>
      <w:r w:rsidRPr="008D615C">
        <w:t xml:space="preserve">Додаток </w:t>
      </w:r>
      <w:r w:rsidR="00B72FE9" w:rsidRPr="008D615C">
        <w:t>4</w:t>
      </w:r>
      <w:r w:rsidRPr="008D615C">
        <w:t xml:space="preserve"> до Програми</w:t>
      </w:r>
    </w:p>
    <w:p w14:paraId="56C36EC2" w14:textId="77777777" w:rsidR="00D17A9C" w:rsidRPr="008D615C" w:rsidRDefault="00D17A9C" w:rsidP="00BF621E">
      <w:pPr>
        <w:jc w:val="right"/>
      </w:pPr>
    </w:p>
    <w:p w14:paraId="739C6587" w14:textId="77777777" w:rsidR="009E382E" w:rsidRPr="008D615C" w:rsidRDefault="009E382E" w:rsidP="00BF621E">
      <w:pPr>
        <w:jc w:val="right"/>
      </w:pPr>
    </w:p>
    <w:p w14:paraId="6B9CDBB0" w14:textId="5AEB8DDA" w:rsidR="00EF2A8C" w:rsidRPr="008D615C" w:rsidRDefault="00F47AA7" w:rsidP="000A6647">
      <w:pPr>
        <w:pStyle w:val="1"/>
        <w:rPr>
          <w:lang w:val="uk-UA"/>
        </w:rPr>
      </w:pPr>
      <w:bookmarkStart w:id="52" w:name="_Toc119400358"/>
      <w:r w:rsidRPr="008D615C">
        <w:rPr>
          <w:color w:val="FFFFFF" w:themeColor="background1"/>
          <w:lang w:val="uk-UA"/>
        </w:rPr>
        <w:t>До</w:t>
      </w:r>
      <w:r w:rsidRPr="008D615C">
        <w:rPr>
          <w:color w:val="FFFFFF" w:themeColor="background1"/>
          <w:sz w:val="24"/>
          <w:szCs w:val="24"/>
          <w:lang w:val="uk-UA"/>
        </w:rPr>
        <w:t xml:space="preserve">даток 4. </w:t>
      </w:r>
      <w:r w:rsidR="00EF2A8C" w:rsidRPr="008D615C">
        <w:rPr>
          <w:sz w:val="24"/>
          <w:szCs w:val="24"/>
          <w:lang w:val="uk-UA"/>
        </w:rPr>
        <w:t xml:space="preserve">Перелік інвестиційних </w:t>
      </w:r>
      <w:r w:rsidR="000B4C1D" w:rsidRPr="008D615C">
        <w:rPr>
          <w:sz w:val="24"/>
          <w:szCs w:val="24"/>
          <w:lang w:val="uk-UA"/>
        </w:rPr>
        <w:t>проектів</w:t>
      </w:r>
      <w:r w:rsidR="00EF2A8C" w:rsidRPr="008D615C">
        <w:rPr>
          <w:sz w:val="24"/>
          <w:szCs w:val="24"/>
          <w:lang w:val="uk-UA"/>
        </w:rPr>
        <w:t>, які планується реалізовувати у 202</w:t>
      </w:r>
      <w:r w:rsidR="001F7790" w:rsidRPr="008D615C">
        <w:rPr>
          <w:sz w:val="24"/>
          <w:szCs w:val="24"/>
          <w:lang w:val="uk-UA"/>
        </w:rPr>
        <w:t>4</w:t>
      </w:r>
      <w:r w:rsidR="00EF2A8C" w:rsidRPr="008D615C">
        <w:rPr>
          <w:sz w:val="24"/>
          <w:szCs w:val="24"/>
          <w:lang w:val="uk-UA"/>
        </w:rPr>
        <w:t xml:space="preserve"> році</w:t>
      </w:r>
      <w:bookmarkEnd w:id="52"/>
      <w:r w:rsidR="00EF2A8C" w:rsidRPr="008D615C">
        <w:rPr>
          <w:sz w:val="24"/>
          <w:szCs w:val="24"/>
          <w:lang w:val="uk-UA"/>
        </w:rPr>
        <w:t xml:space="preserve"> </w:t>
      </w:r>
    </w:p>
    <w:p w14:paraId="7BA4D908" w14:textId="5DDE91AE" w:rsidR="00EF2A8C" w:rsidRPr="00EA6955" w:rsidRDefault="00EF2A8C" w:rsidP="00EF2A8C">
      <w:pPr>
        <w:spacing w:before="120" w:after="120"/>
        <w:jc w:val="center"/>
        <w:rPr>
          <w:color w:val="C0504D" w:themeColor="accent2"/>
        </w:rPr>
      </w:pPr>
    </w:p>
    <w:tbl>
      <w:tblPr>
        <w:tblW w:w="1548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
        <w:gridCol w:w="2073"/>
        <w:gridCol w:w="1417"/>
        <w:gridCol w:w="1701"/>
        <w:gridCol w:w="1560"/>
        <w:gridCol w:w="1672"/>
        <w:gridCol w:w="1276"/>
        <w:gridCol w:w="1275"/>
        <w:gridCol w:w="1418"/>
        <w:gridCol w:w="1134"/>
        <w:gridCol w:w="1417"/>
      </w:tblGrid>
      <w:tr w:rsidR="001F7790" w:rsidRPr="008D615C" w14:paraId="47DEDA5B" w14:textId="77777777" w:rsidTr="00090F67">
        <w:trPr>
          <w:trHeight w:val="589"/>
        </w:trPr>
        <w:tc>
          <w:tcPr>
            <w:tcW w:w="546" w:type="dxa"/>
            <w:vMerge w:val="restart"/>
            <w:shd w:val="clear" w:color="auto" w:fill="auto"/>
            <w:vAlign w:val="center"/>
          </w:tcPr>
          <w:p w14:paraId="2AC363AE" w14:textId="77777777" w:rsidR="001F7790" w:rsidRPr="008D615C" w:rsidRDefault="001F7790" w:rsidP="0067663E">
            <w:pPr>
              <w:ind w:left="-108" w:right="-108"/>
              <w:jc w:val="center"/>
            </w:pPr>
            <w:r w:rsidRPr="008D615C">
              <w:t xml:space="preserve">№ </w:t>
            </w:r>
          </w:p>
          <w:p w14:paraId="24D3CFAC" w14:textId="77777777" w:rsidR="001F7790" w:rsidRPr="008D615C" w:rsidRDefault="001F7790" w:rsidP="0067663E">
            <w:pPr>
              <w:ind w:left="-108" w:right="-108"/>
              <w:jc w:val="center"/>
            </w:pPr>
            <w:r w:rsidRPr="008D615C">
              <w:t>з/п</w:t>
            </w:r>
          </w:p>
        </w:tc>
        <w:tc>
          <w:tcPr>
            <w:tcW w:w="2073" w:type="dxa"/>
            <w:vMerge w:val="restart"/>
            <w:shd w:val="clear" w:color="auto" w:fill="auto"/>
            <w:vAlign w:val="center"/>
          </w:tcPr>
          <w:p w14:paraId="6CD2BB92" w14:textId="77777777" w:rsidR="001F7790" w:rsidRPr="008D615C" w:rsidRDefault="001F7790" w:rsidP="0067663E">
            <w:pPr>
              <w:jc w:val="center"/>
            </w:pPr>
            <w:r w:rsidRPr="008D615C">
              <w:t xml:space="preserve">Найменування проекту </w:t>
            </w:r>
          </w:p>
        </w:tc>
        <w:tc>
          <w:tcPr>
            <w:tcW w:w="1417" w:type="dxa"/>
            <w:vMerge w:val="restart"/>
            <w:shd w:val="clear" w:color="auto" w:fill="auto"/>
            <w:vAlign w:val="center"/>
          </w:tcPr>
          <w:p w14:paraId="6B72B1D1" w14:textId="77777777" w:rsidR="001F7790" w:rsidRPr="008D615C" w:rsidRDefault="001F7790" w:rsidP="0067663E">
            <w:pPr>
              <w:jc w:val="center"/>
            </w:pPr>
            <w:r w:rsidRPr="008D615C">
              <w:t xml:space="preserve">Період реалізації </w:t>
            </w:r>
            <w:r w:rsidRPr="008D615C">
              <w:br/>
              <w:t>(рік початку і закінчення)</w:t>
            </w:r>
          </w:p>
        </w:tc>
        <w:tc>
          <w:tcPr>
            <w:tcW w:w="1701" w:type="dxa"/>
            <w:vMerge w:val="restart"/>
            <w:shd w:val="clear" w:color="auto" w:fill="auto"/>
            <w:vAlign w:val="center"/>
          </w:tcPr>
          <w:p w14:paraId="2A1CA0C7" w14:textId="77777777" w:rsidR="001F7790" w:rsidRPr="008D615C" w:rsidRDefault="001F7790" w:rsidP="0067663E">
            <w:pPr>
              <w:jc w:val="center"/>
            </w:pPr>
            <w:r w:rsidRPr="008D615C">
              <w:t>Результат реалізації проекту</w:t>
            </w:r>
            <w:r w:rsidRPr="008D615C">
              <w:br/>
            </w:r>
          </w:p>
        </w:tc>
        <w:tc>
          <w:tcPr>
            <w:tcW w:w="1560" w:type="dxa"/>
            <w:vMerge w:val="restart"/>
            <w:shd w:val="clear" w:color="auto" w:fill="auto"/>
            <w:vAlign w:val="center"/>
          </w:tcPr>
          <w:p w14:paraId="2750C3E4" w14:textId="77777777" w:rsidR="001F7790" w:rsidRPr="008D615C" w:rsidRDefault="001F7790" w:rsidP="0067663E">
            <w:pPr>
              <w:jc w:val="center"/>
            </w:pPr>
            <w:r w:rsidRPr="008D615C">
              <w:t>Загальна кошторисна вартість проекту,</w:t>
            </w:r>
          </w:p>
          <w:p w14:paraId="6077D43F" w14:textId="77777777" w:rsidR="001F7790" w:rsidRPr="008D615C" w:rsidRDefault="001F7790" w:rsidP="0067663E">
            <w:pPr>
              <w:jc w:val="center"/>
            </w:pPr>
            <w:r w:rsidRPr="008D615C">
              <w:t>тис. грн.</w:t>
            </w:r>
          </w:p>
        </w:tc>
        <w:tc>
          <w:tcPr>
            <w:tcW w:w="1672" w:type="dxa"/>
            <w:vMerge w:val="restart"/>
            <w:vAlign w:val="center"/>
          </w:tcPr>
          <w:p w14:paraId="70166D98" w14:textId="77777777" w:rsidR="001F7790" w:rsidRPr="008D615C" w:rsidRDefault="001F7790" w:rsidP="0067663E">
            <w:pPr>
              <w:jc w:val="center"/>
            </w:pPr>
            <w:r w:rsidRPr="008D615C">
              <w:t>Залишок коштів,  необхідних для завершення проекту,</w:t>
            </w:r>
          </w:p>
          <w:p w14:paraId="277751F6" w14:textId="77777777" w:rsidR="001F7790" w:rsidRPr="008D615C" w:rsidRDefault="001F7790" w:rsidP="0067663E">
            <w:pPr>
              <w:jc w:val="center"/>
            </w:pPr>
            <w:r w:rsidRPr="008D615C">
              <w:t xml:space="preserve"> станом на 01.01.2024 року, </w:t>
            </w:r>
          </w:p>
          <w:p w14:paraId="27901A05" w14:textId="77777777" w:rsidR="001F7790" w:rsidRPr="008D615C" w:rsidRDefault="001F7790" w:rsidP="0067663E">
            <w:pPr>
              <w:jc w:val="center"/>
            </w:pPr>
            <w:r w:rsidRPr="008D615C">
              <w:t>тис. грн.</w:t>
            </w:r>
          </w:p>
        </w:tc>
        <w:tc>
          <w:tcPr>
            <w:tcW w:w="6520" w:type="dxa"/>
            <w:gridSpan w:val="5"/>
            <w:shd w:val="clear" w:color="auto" w:fill="auto"/>
            <w:vAlign w:val="center"/>
          </w:tcPr>
          <w:p w14:paraId="5E42E883" w14:textId="77777777" w:rsidR="001F7790" w:rsidRPr="008D615C" w:rsidRDefault="001F7790" w:rsidP="0067663E">
            <w:pPr>
              <w:jc w:val="center"/>
            </w:pPr>
            <w:r w:rsidRPr="008D615C">
              <w:t>Обсяг фінансування у 2024 році, тис. грн.:</w:t>
            </w:r>
          </w:p>
        </w:tc>
      </w:tr>
      <w:tr w:rsidR="001F7790" w:rsidRPr="008D615C" w14:paraId="744ED80B" w14:textId="77777777" w:rsidTr="00090F67">
        <w:trPr>
          <w:trHeight w:val="255"/>
        </w:trPr>
        <w:tc>
          <w:tcPr>
            <w:tcW w:w="546" w:type="dxa"/>
            <w:vMerge/>
            <w:vAlign w:val="center"/>
          </w:tcPr>
          <w:p w14:paraId="4B6BBD0F" w14:textId="77777777" w:rsidR="001F7790" w:rsidRPr="008D615C" w:rsidRDefault="001F7790" w:rsidP="0067663E"/>
        </w:tc>
        <w:tc>
          <w:tcPr>
            <w:tcW w:w="2073" w:type="dxa"/>
            <w:vMerge/>
            <w:vAlign w:val="center"/>
          </w:tcPr>
          <w:p w14:paraId="7F40C6C8" w14:textId="77777777" w:rsidR="001F7790" w:rsidRPr="008D615C" w:rsidRDefault="001F7790" w:rsidP="0067663E"/>
        </w:tc>
        <w:tc>
          <w:tcPr>
            <w:tcW w:w="1417" w:type="dxa"/>
            <w:vMerge/>
            <w:vAlign w:val="center"/>
          </w:tcPr>
          <w:p w14:paraId="7316DACB" w14:textId="77777777" w:rsidR="001F7790" w:rsidRPr="008D615C" w:rsidRDefault="001F7790" w:rsidP="0067663E"/>
        </w:tc>
        <w:tc>
          <w:tcPr>
            <w:tcW w:w="1701" w:type="dxa"/>
            <w:vMerge/>
            <w:vAlign w:val="center"/>
          </w:tcPr>
          <w:p w14:paraId="4ED48C91" w14:textId="77777777" w:rsidR="001F7790" w:rsidRPr="008D615C" w:rsidRDefault="001F7790" w:rsidP="0067663E"/>
        </w:tc>
        <w:tc>
          <w:tcPr>
            <w:tcW w:w="1560" w:type="dxa"/>
            <w:vMerge/>
            <w:vAlign w:val="center"/>
          </w:tcPr>
          <w:p w14:paraId="4B216307" w14:textId="77777777" w:rsidR="001F7790" w:rsidRPr="008D615C" w:rsidRDefault="001F7790" w:rsidP="0067663E"/>
        </w:tc>
        <w:tc>
          <w:tcPr>
            <w:tcW w:w="1672" w:type="dxa"/>
            <w:vMerge/>
          </w:tcPr>
          <w:p w14:paraId="5AE0E0E7" w14:textId="77777777" w:rsidR="001F7790" w:rsidRPr="008D615C" w:rsidRDefault="001F7790" w:rsidP="0067663E">
            <w:pPr>
              <w:ind w:left="-108" w:right="-108"/>
              <w:jc w:val="center"/>
            </w:pPr>
          </w:p>
        </w:tc>
        <w:tc>
          <w:tcPr>
            <w:tcW w:w="1276" w:type="dxa"/>
            <w:vMerge w:val="restart"/>
            <w:shd w:val="clear" w:color="auto" w:fill="auto"/>
            <w:vAlign w:val="center"/>
          </w:tcPr>
          <w:p w14:paraId="0020E433" w14:textId="77777777" w:rsidR="001F7790" w:rsidRPr="008D615C" w:rsidRDefault="001F7790" w:rsidP="0067663E">
            <w:pPr>
              <w:ind w:left="-108" w:right="-108"/>
              <w:jc w:val="center"/>
            </w:pPr>
            <w:r w:rsidRPr="008D615C">
              <w:t>усього</w:t>
            </w:r>
          </w:p>
        </w:tc>
        <w:tc>
          <w:tcPr>
            <w:tcW w:w="5244" w:type="dxa"/>
            <w:gridSpan w:val="4"/>
            <w:shd w:val="clear" w:color="auto" w:fill="auto"/>
            <w:vAlign w:val="center"/>
          </w:tcPr>
          <w:p w14:paraId="08DF29AF" w14:textId="77777777" w:rsidR="001F7790" w:rsidRPr="008D615C" w:rsidRDefault="001F7790" w:rsidP="0067663E">
            <w:pPr>
              <w:jc w:val="center"/>
            </w:pPr>
            <w:r w:rsidRPr="008D615C">
              <w:t>у тому числі за рахунок:</w:t>
            </w:r>
          </w:p>
        </w:tc>
      </w:tr>
      <w:tr w:rsidR="001F7790" w:rsidRPr="008D615C" w14:paraId="713B9C3B" w14:textId="77777777" w:rsidTr="00090F67">
        <w:trPr>
          <w:trHeight w:val="1115"/>
        </w:trPr>
        <w:tc>
          <w:tcPr>
            <w:tcW w:w="546" w:type="dxa"/>
            <w:vMerge/>
            <w:vAlign w:val="center"/>
          </w:tcPr>
          <w:p w14:paraId="0FC3126E" w14:textId="77777777" w:rsidR="001F7790" w:rsidRPr="008D615C" w:rsidRDefault="001F7790" w:rsidP="0067663E"/>
        </w:tc>
        <w:tc>
          <w:tcPr>
            <w:tcW w:w="2073" w:type="dxa"/>
            <w:vMerge/>
            <w:vAlign w:val="center"/>
          </w:tcPr>
          <w:p w14:paraId="49A6B4A4" w14:textId="77777777" w:rsidR="001F7790" w:rsidRPr="008D615C" w:rsidRDefault="001F7790" w:rsidP="0067663E"/>
        </w:tc>
        <w:tc>
          <w:tcPr>
            <w:tcW w:w="1417" w:type="dxa"/>
            <w:vMerge/>
            <w:vAlign w:val="center"/>
          </w:tcPr>
          <w:p w14:paraId="1B6CD7A4" w14:textId="77777777" w:rsidR="001F7790" w:rsidRPr="008D615C" w:rsidRDefault="001F7790" w:rsidP="0067663E"/>
        </w:tc>
        <w:tc>
          <w:tcPr>
            <w:tcW w:w="1701" w:type="dxa"/>
            <w:vMerge/>
            <w:vAlign w:val="center"/>
          </w:tcPr>
          <w:p w14:paraId="39995CCF" w14:textId="77777777" w:rsidR="001F7790" w:rsidRPr="008D615C" w:rsidRDefault="001F7790" w:rsidP="0067663E"/>
        </w:tc>
        <w:tc>
          <w:tcPr>
            <w:tcW w:w="1560" w:type="dxa"/>
            <w:vMerge/>
            <w:vAlign w:val="center"/>
          </w:tcPr>
          <w:p w14:paraId="4B8A4DCF" w14:textId="77777777" w:rsidR="001F7790" w:rsidRPr="008D615C" w:rsidRDefault="001F7790" w:rsidP="0067663E"/>
        </w:tc>
        <w:tc>
          <w:tcPr>
            <w:tcW w:w="1672" w:type="dxa"/>
            <w:vMerge/>
          </w:tcPr>
          <w:p w14:paraId="13D7EB86" w14:textId="77777777" w:rsidR="001F7790" w:rsidRPr="008D615C" w:rsidRDefault="001F7790" w:rsidP="0067663E"/>
        </w:tc>
        <w:tc>
          <w:tcPr>
            <w:tcW w:w="1276" w:type="dxa"/>
            <w:vMerge/>
            <w:vAlign w:val="center"/>
          </w:tcPr>
          <w:p w14:paraId="5D7327AE" w14:textId="77777777" w:rsidR="001F7790" w:rsidRPr="008D615C" w:rsidRDefault="001F7790" w:rsidP="0067663E"/>
        </w:tc>
        <w:tc>
          <w:tcPr>
            <w:tcW w:w="1275" w:type="dxa"/>
            <w:shd w:val="clear" w:color="auto" w:fill="auto"/>
            <w:vAlign w:val="center"/>
          </w:tcPr>
          <w:p w14:paraId="25C61A4D" w14:textId="77777777" w:rsidR="001F7790" w:rsidRPr="008D615C" w:rsidRDefault="001F7790" w:rsidP="0067663E">
            <w:pPr>
              <w:ind w:left="-108" w:right="-108"/>
              <w:jc w:val="center"/>
              <w:rPr>
                <w:spacing w:val="-2"/>
              </w:rPr>
            </w:pPr>
            <w:r w:rsidRPr="008D615C">
              <w:rPr>
                <w:spacing w:val="-2"/>
              </w:rPr>
              <w:t>коштів державного бюджету</w:t>
            </w:r>
          </w:p>
        </w:tc>
        <w:tc>
          <w:tcPr>
            <w:tcW w:w="1418" w:type="dxa"/>
            <w:shd w:val="clear" w:color="auto" w:fill="auto"/>
            <w:vAlign w:val="center"/>
          </w:tcPr>
          <w:p w14:paraId="3BEBB884" w14:textId="77777777" w:rsidR="001F7790" w:rsidRPr="008D615C" w:rsidRDefault="001F7790" w:rsidP="0067663E">
            <w:pPr>
              <w:ind w:left="-108" w:right="-108"/>
              <w:jc w:val="center"/>
            </w:pPr>
            <w:r w:rsidRPr="008D615C">
              <w:t xml:space="preserve">коштів обласного бюджету </w:t>
            </w:r>
          </w:p>
        </w:tc>
        <w:tc>
          <w:tcPr>
            <w:tcW w:w="1134" w:type="dxa"/>
            <w:shd w:val="clear" w:color="auto" w:fill="auto"/>
            <w:vAlign w:val="center"/>
          </w:tcPr>
          <w:p w14:paraId="5D1270CD" w14:textId="77777777" w:rsidR="001F7790" w:rsidRPr="008D615C" w:rsidRDefault="001F7790" w:rsidP="0067663E">
            <w:pPr>
              <w:ind w:left="-108" w:right="-88"/>
              <w:jc w:val="center"/>
              <w:rPr>
                <w:spacing w:val="-4"/>
              </w:rPr>
            </w:pPr>
            <w:r w:rsidRPr="008D615C">
              <w:rPr>
                <w:spacing w:val="-4"/>
              </w:rPr>
              <w:t>коштів бюджету громади</w:t>
            </w:r>
          </w:p>
        </w:tc>
        <w:tc>
          <w:tcPr>
            <w:tcW w:w="1417" w:type="dxa"/>
          </w:tcPr>
          <w:p w14:paraId="277E41F0" w14:textId="77777777" w:rsidR="001F7790" w:rsidRPr="008D615C" w:rsidRDefault="001F7790" w:rsidP="0067663E">
            <w:pPr>
              <w:ind w:left="-108" w:right="-88"/>
              <w:jc w:val="center"/>
              <w:rPr>
                <w:spacing w:val="-4"/>
              </w:rPr>
            </w:pPr>
            <w:r w:rsidRPr="008D615C">
              <w:rPr>
                <w:spacing w:val="-4"/>
              </w:rPr>
              <w:t xml:space="preserve">інших </w:t>
            </w:r>
          </w:p>
          <w:p w14:paraId="31B46962" w14:textId="77777777" w:rsidR="001F7790" w:rsidRPr="008D615C" w:rsidRDefault="001F7790" w:rsidP="0067663E">
            <w:pPr>
              <w:ind w:left="-108" w:right="-88"/>
              <w:jc w:val="center"/>
              <w:rPr>
                <w:spacing w:val="-4"/>
              </w:rPr>
            </w:pPr>
            <w:r w:rsidRPr="008D615C">
              <w:rPr>
                <w:spacing w:val="-4"/>
              </w:rPr>
              <w:t>джерел фінансування</w:t>
            </w:r>
          </w:p>
        </w:tc>
      </w:tr>
      <w:tr w:rsidR="001F7790" w:rsidRPr="008D615C" w14:paraId="07F70A9C" w14:textId="77777777" w:rsidTr="00090F67">
        <w:trPr>
          <w:trHeight w:val="359"/>
        </w:trPr>
        <w:tc>
          <w:tcPr>
            <w:tcW w:w="546" w:type="dxa"/>
            <w:shd w:val="clear" w:color="auto" w:fill="auto"/>
          </w:tcPr>
          <w:p w14:paraId="16E57627" w14:textId="77777777" w:rsidR="001F7790" w:rsidRPr="008D615C" w:rsidRDefault="001F7790" w:rsidP="0067663E">
            <w:pPr>
              <w:pStyle w:val="af"/>
              <w:rPr>
                <w:b w:val="0"/>
                <w:sz w:val="24"/>
              </w:rPr>
            </w:pPr>
            <w:r w:rsidRPr="008D615C">
              <w:rPr>
                <w:b w:val="0"/>
                <w:sz w:val="24"/>
              </w:rPr>
              <w:t>1</w:t>
            </w:r>
          </w:p>
        </w:tc>
        <w:tc>
          <w:tcPr>
            <w:tcW w:w="2073" w:type="dxa"/>
            <w:shd w:val="clear" w:color="auto" w:fill="auto"/>
          </w:tcPr>
          <w:p w14:paraId="7BF26D3D" w14:textId="77777777" w:rsidR="001F7790" w:rsidRPr="008D615C" w:rsidRDefault="001F7790" w:rsidP="0067663E">
            <w:pPr>
              <w:pStyle w:val="af"/>
              <w:rPr>
                <w:b w:val="0"/>
                <w:sz w:val="24"/>
              </w:rPr>
            </w:pPr>
            <w:r w:rsidRPr="008D615C">
              <w:rPr>
                <w:b w:val="0"/>
                <w:sz w:val="24"/>
              </w:rPr>
              <w:t>2</w:t>
            </w:r>
          </w:p>
        </w:tc>
        <w:tc>
          <w:tcPr>
            <w:tcW w:w="1417" w:type="dxa"/>
            <w:shd w:val="clear" w:color="auto" w:fill="auto"/>
          </w:tcPr>
          <w:p w14:paraId="1E55AA68" w14:textId="77777777" w:rsidR="001F7790" w:rsidRPr="008D615C" w:rsidRDefault="001F7790" w:rsidP="0067663E">
            <w:pPr>
              <w:pStyle w:val="af"/>
              <w:rPr>
                <w:b w:val="0"/>
                <w:sz w:val="24"/>
              </w:rPr>
            </w:pPr>
            <w:r w:rsidRPr="008D615C">
              <w:rPr>
                <w:b w:val="0"/>
                <w:sz w:val="24"/>
              </w:rPr>
              <w:t>3</w:t>
            </w:r>
          </w:p>
        </w:tc>
        <w:tc>
          <w:tcPr>
            <w:tcW w:w="1701" w:type="dxa"/>
            <w:shd w:val="clear" w:color="auto" w:fill="auto"/>
          </w:tcPr>
          <w:p w14:paraId="57772B53" w14:textId="77777777" w:rsidR="001F7790" w:rsidRPr="008D615C" w:rsidRDefault="001F7790" w:rsidP="0067663E">
            <w:pPr>
              <w:pStyle w:val="af"/>
              <w:rPr>
                <w:b w:val="0"/>
                <w:sz w:val="24"/>
              </w:rPr>
            </w:pPr>
            <w:r w:rsidRPr="008D615C">
              <w:rPr>
                <w:b w:val="0"/>
                <w:sz w:val="24"/>
              </w:rPr>
              <w:t>4</w:t>
            </w:r>
          </w:p>
        </w:tc>
        <w:tc>
          <w:tcPr>
            <w:tcW w:w="1560" w:type="dxa"/>
            <w:shd w:val="clear" w:color="auto" w:fill="auto"/>
          </w:tcPr>
          <w:p w14:paraId="11C5FD4D" w14:textId="77777777" w:rsidR="001F7790" w:rsidRPr="008D615C" w:rsidRDefault="001F7790" w:rsidP="0067663E">
            <w:pPr>
              <w:pStyle w:val="af"/>
              <w:rPr>
                <w:b w:val="0"/>
                <w:sz w:val="24"/>
              </w:rPr>
            </w:pPr>
            <w:r w:rsidRPr="008D615C">
              <w:rPr>
                <w:b w:val="0"/>
                <w:sz w:val="24"/>
              </w:rPr>
              <w:t>5</w:t>
            </w:r>
          </w:p>
        </w:tc>
        <w:tc>
          <w:tcPr>
            <w:tcW w:w="1672" w:type="dxa"/>
          </w:tcPr>
          <w:p w14:paraId="739326E5" w14:textId="77777777" w:rsidR="001F7790" w:rsidRPr="008D615C" w:rsidRDefault="001F7790" w:rsidP="0067663E">
            <w:pPr>
              <w:pStyle w:val="af"/>
              <w:rPr>
                <w:b w:val="0"/>
                <w:sz w:val="24"/>
              </w:rPr>
            </w:pPr>
            <w:r w:rsidRPr="008D615C">
              <w:rPr>
                <w:b w:val="0"/>
                <w:sz w:val="24"/>
              </w:rPr>
              <w:t>6</w:t>
            </w:r>
          </w:p>
        </w:tc>
        <w:tc>
          <w:tcPr>
            <w:tcW w:w="1276" w:type="dxa"/>
            <w:shd w:val="clear" w:color="auto" w:fill="auto"/>
          </w:tcPr>
          <w:p w14:paraId="6F481AAC" w14:textId="77777777" w:rsidR="001F7790" w:rsidRPr="008D615C" w:rsidRDefault="001F7790" w:rsidP="0067663E">
            <w:pPr>
              <w:pStyle w:val="af"/>
              <w:rPr>
                <w:b w:val="0"/>
                <w:sz w:val="24"/>
              </w:rPr>
            </w:pPr>
            <w:r w:rsidRPr="008D615C">
              <w:rPr>
                <w:b w:val="0"/>
                <w:sz w:val="24"/>
              </w:rPr>
              <w:t>7</w:t>
            </w:r>
          </w:p>
        </w:tc>
        <w:tc>
          <w:tcPr>
            <w:tcW w:w="1275" w:type="dxa"/>
            <w:shd w:val="clear" w:color="auto" w:fill="auto"/>
          </w:tcPr>
          <w:p w14:paraId="3C341F83" w14:textId="77777777" w:rsidR="001F7790" w:rsidRPr="008D615C" w:rsidRDefault="001F7790" w:rsidP="0067663E">
            <w:pPr>
              <w:pStyle w:val="af"/>
              <w:rPr>
                <w:b w:val="0"/>
                <w:sz w:val="24"/>
              </w:rPr>
            </w:pPr>
            <w:r w:rsidRPr="008D615C">
              <w:rPr>
                <w:b w:val="0"/>
                <w:sz w:val="24"/>
              </w:rPr>
              <w:t>8</w:t>
            </w:r>
          </w:p>
        </w:tc>
        <w:tc>
          <w:tcPr>
            <w:tcW w:w="1418" w:type="dxa"/>
            <w:shd w:val="clear" w:color="auto" w:fill="auto"/>
          </w:tcPr>
          <w:p w14:paraId="36A9B523" w14:textId="77777777" w:rsidR="001F7790" w:rsidRPr="008D615C" w:rsidRDefault="001F7790" w:rsidP="0067663E">
            <w:pPr>
              <w:pStyle w:val="af"/>
              <w:rPr>
                <w:b w:val="0"/>
                <w:sz w:val="24"/>
              </w:rPr>
            </w:pPr>
            <w:r w:rsidRPr="008D615C">
              <w:rPr>
                <w:b w:val="0"/>
                <w:sz w:val="24"/>
              </w:rPr>
              <w:t>9</w:t>
            </w:r>
          </w:p>
        </w:tc>
        <w:tc>
          <w:tcPr>
            <w:tcW w:w="1134" w:type="dxa"/>
            <w:shd w:val="clear" w:color="auto" w:fill="auto"/>
          </w:tcPr>
          <w:p w14:paraId="2796E3AC" w14:textId="77777777" w:rsidR="001F7790" w:rsidRPr="008D615C" w:rsidRDefault="001F7790" w:rsidP="0067663E">
            <w:pPr>
              <w:pStyle w:val="af"/>
              <w:rPr>
                <w:b w:val="0"/>
                <w:sz w:val="24"/>
              </w:rPr>
            </w:pPr>
            <w:r w:rsidRPr="008D615C">
              <w:rPr>
                <w:b w:val="0"/>
                <w:sz w:val="24"/>
              </w:rPr>
              <w:t>10</w:t>
            </w:r>
          </w:p>
        </w:tc>
        <w:tc>
          <w:tcPr>
            <w:tcW w:w="1417" w:type="dxa"/>
          </w:tcPr>
          <w:p w14:paraId="62A8FCCC" w14:textId="77777777" w:rsidR="001F7790" w:rsidRPr="008D615C" w:rsidRDefault="001F7790" w:rsidP="0067663E">
            <w:pPr>
              <w:pStyle w:val="af"/>
              <w:rPr>
                <w:b w:val="0"/>
                <w:sz w:val="24"/>
              </w:rPr>
            </w:pPr>
            <w:r w:rsidRPr="008D615C">
              <w:rPr>
                <w:b w:val="0"/>
                <w:sz w:val="24"/>
              </w:rPr>
              <w:t>11</w:t>
            </w:r>
          </w:p>
        </w:tc>
      </w:tr>
      <w:tr w:rsidR="001F7790" w:rsidRPr="008D615C" w14:paraId="63C585B7" w14:textId="77777777" w:rsidTr="00090F67">
        <w:trPr>
          <w:trHeight w:val="359"/>
        </w:trPr>
        <w:tc>
          <w:tcPr>
            <w:tcW w:w="546" w:type="dxa"/>
            <w:shd w:val="clear" w:color="auto" w:fill="auto"/>
          </w:tcPr>
          <w:p w14:paraId="2B5EB6C0" w14:textId="77777777" w:rsidR="001F7790" w:rsidRPr="008D615C" w:rsidRDefault="001F7790" w:rsidP="0067663E">
            <w:pPr>
              <w:pStyle w:val="af"/>
              <w:rPr>
                <w:b w:val="0"/>
                <w:sz w:val="24"/>
              </w:rPr>
            </w:pPr>
            <w:r w:rsidRPr="008D615C">
              <w:rPr>
                <w:b w:val="0"/>
                <w:sz w:val="24"/>
              </w:rPr>
              <w:t>1</w:t>
            </w:r>
          </w:p>
        </w:tc>
        <w:tc>
          <w:tcPr>
            <w:tcW w:w="2073" w:type="dxa"/>
            <w:shd w:val="clear" w:color="auto" w:fill="auto"/>
          </w:tcPr>
          <w:p w14:paraId="6B95A071" w14:textId="77777777" w:rsidR="001F7790" w:rsidRPr="008D615C" w:rsidRDefault="001F7790" w:rsidP="00353B0D">
            <w:pPr>
              <w:rPr>
                <w:bCs/>
              </w:rPr>
            </w:pPr>
            <w:r w:rsidRPr="008D615C">
              <w:rPr>
                <w:bCs/>
              </w:rPr>
              <w:t>Створення</w:t>
            </w:r>
          </w:p>
          <w:p w14:paraId="6638EDD5" w14:textId="77777777" w:rsidR="001F7790" w:rsidRPr="008D615C" w:rsidRDefault="001F7790" w:rsidP="00353B0D">
            <w:pPr>
              <w:rPr>
                <w:bCs/>
              </w:rPr>
            </w:pPr>
            <w:r w:rsidRPr="008D615C">
              <w:rPr>
                <w:bCs/>
              </w:rPr>
              <w:t>індустріального</w:t>
            </w:r>
          </w:p>
          <w:p w14:paraId="3108FC0A" w14:textId="77777777" w:rsidR="001F7790" w:rsidRPr="008D615C" w:rsidRDefault="001F7790" w:rsidP="00353B0D">
            <w:pPr>
              <w:rPr>
                <w:bCs/>
              </w:rPr>
            </w:pPr>
            <w:r w:rsidRPr="008D615C">
              <w:rPr>
                <w:bCs/>
              </w:rPr>
              <w:t>парку</w:t>
            </w:r>
          </w:p>
          <w:p w14:paraId="40B9E88B" w14:textId="77777777" w:rsidR="001F7790" w:rsidRPr="008D615C" w:rsidRDefault="001F7790" w:rsidP="00353B0D">
            <w:pPr>
              <w:rPr>
                <w:bCs/>
              </w:rPr>
            </w:pPr>
            <w:r w:rsidRPr="008D615C">
              <w:rPr>
                <w:bCs/>
              </w:rPr>
              <w:t>«Хмельницький»</w:t>
            </w:r>
          </w:p>
        </w:tc>
        <w:tc>
          <w:tcPr>
            <w:tcW w:w="1417" w:type="dxa"/>
            <w:shd w:val="clear" w:color="auto" w:fill="auto"/>
          </w:tcPr>
          <w:p w14:paraId="371AFF54" w14:textId="1DAD39CB" w:rsidR="001F7790" w:rsidRPr="008D615C" w:rsidRDefault="007C2041" w:rsidP="0067663E">
            <w:pPr>
              <w:spacing w:after="160" w:line="259" w:lineRule="auto"/>
              <w:jc w:val="center"/>
              <w:rPr>
                <w:bCs/>
              </w:rPr>
            </w:pPr>
            <w:r>
              <w:rPr>
                <w:bCs/>
              </w:rPr>
              <w:t>2021-2024</w:t>
            </w:r>
            <w:r w:rsidR="001F7790" w:rsidRPr="008D615C">
              <w:rPr>
                <w:bCs/>
              </w:rPr>
              <w:t xml:space="preserve"> і далі</w:t>
            </w:r>
          </w:p>
        </w:tc>
        <w:tc>
          <w:tcPr>
            <w:tcW w:w="1701" w:type="dxa"/>
            <w:shd w:val="clear" w:color="auto" w:fill="auto"/>
          </w:tcPr>
          <w:p w14:paraId="21C20366" w14:textId="037F9F5D" w:rsidR="001F7790" w:rsidRPr="008D615C" w:rsidRDefault="001F7790" w:rsidP="007169CA">
            <w:pPr>
              <w:pStyle w:val="af"/>
              <w:rPr>
                <w:b w:val="0"/>
                <w:sz w:val="24"/>
              </w:rPr>
            </w:pPr>
            <w:r w:rsidRPr="008D615C">
              <w:rPr>
                <w:b w:val="0"/>
                <w:sz w:val="24"/>
              </w:rPr>
              <w:t>Залучення не менше 50 млн. дол. інвестицій. Створення понад 3</w:t>
            </w:r>
            <w:r w:rsidR="007169CA">
              <w:rPr>
                <w:b w:val="0"/>
                <w:sz w:val="24"/>
                <w:lang w:val="uk-UA"/>
              </w:rPr>
              <w:t xml:space="preserve"> тис.</w:t>
            </w:r>
            <w:r w:rsidRPr="008D615C">
              <w:rPr>
                <w:b w:val="0"/>
                <w:sz w:val="24"/>
              </w:rPr>
              <w:t xml:space="preserve"> нових робочих місць. Збільшення надходжень до бюджету громади не менш, ніж на 10%</w:t>
            </w:r>
          </w:p>
        </w:tc>
        <w:tc>
          <w:tcPr>
            <w:tcW w:w="1560" w:type="dxa"/>
            <w:shd w:val="clear" w:color="auto" w:fill="auto"/>
          </w:tcPr>
          <w:p w14:paraId="2347ACB7" w14:textId="77777777" w:rsidR="001F7790" w:rsidRDefault="007169CA" w:rsidP="007C2041">
            <w:pPr>
              <w:pStyle w:val="af"/>
              <w:rPr>
                <w:b w:val="0"/>
                <w:sz w:val="24"/>
              </w:rPr>
            </w:pPr>
            <w:r>
              <w:rPr>
                <w:b w:val="0"/>
                <w:sz w:val="24"/>
              </w:rPr>
              <w:t>519</w:t>
            </w:r>
            <w:r w:rsidR="00FA6151" w:rsidRPr="008D615C">
              <w:rPr>
                <w:b w:val="0"/>
                <w:sz w:val="24"/>
              </w:rPr>
              <w:t>904,0</w:t>
            </w:r>
          </w:p>
          <w:p w14:paraId="0FB9C086" w14:textId="77777777" w:rsidR="006F749D" w:rsidRDefault="006F749D" w:rsidP="007C2041">
            <w:pPr>
              <w:pStyle w:val="af0"/>
              <w:spacing w:before="0" w:after="0"/>
            </w:pPr>
          </w:p>
          <w:p w14:paraId="2B091747" w14:textId="34D318F3" w:rsidR="006F749D" w:rsidRPr="006F749D" w:rsidRDefault="006F749D" w:rsidP="00ED055F">
            <w:pPr>
              <w:pStyle w:val="a0"/>
              <w:spacing w:after="0"/>
            </w:pPr>
          </w:p>
        </w:tc>
        <w:tc>
          <w:tcPr>
            <w:tcW w:w="1672" w:type="dxa"/>
          </w:tcPr>
          <w:p w14:paraId="44265FA2" w14:textId="77777777" w:rsidR="001F7790" w:rsidRDefault="00FA6151" w:rsidP="0067663E">
            <w:pPr>
              <w:pStyle w:val="af"/>
              <w:rPr>
                <w:b w:val="0"/>
                <w:sz w:val="24"/>
              </w:rPr>
            </w:pPr>
            <w:r w:rsidRPr="008D615C">
              <w:rPr>
                <w:b w:val="0"/>
                <w:sz w:val="24"/>
              </w:rPr>
              <w:t>516654,5</w:t>
            </w:r>
          </w:p>
          <w:p w14:paraId="0F2FAE7C" w14:textId="77777777" w:rsidR="006F749D" w:rsidRDefault="006F749D" w:rsidP="006F749D">
            <w:pPr>
              <w:pStyle w:val="af0"/>
            </w:pPr>
          </w:p>
          <w:p w14:paraId="16CED39D" w14:textId="30CC98CB" w:rsidR="006F749D" w:rsidRPr="006F749D" w:rsidRDefault="006F749D" w:rsidP="006F749D">
            <w:pPr>
              <w:pStyle w:val="a0"/>
            </w:pPr>
          </w:p>
        </w:tc>
        <w:tc>
          <w:tcPr>
            <w:tcW w:w="1276" w:type="dxa"/>
            <w:shd w:val="clear" w:color="auto" w:fill="auto"/>
          </w:tcPr>
          <w:p w14:paraId="1798F931" w14:textId="5093D10E" w:rsidR="001F7790" w:rsidRPr="008279E1" w:rsidRDefault="008279E1" w:rsidP="0067663E">
            <w:pPr>
              <w:pStyle w:val="af"/>
              <w:rPr>
                <w:b w:val="0"/>
                <w:sz w:val="24"/>
                <w:lang w:val="uk-UA"/>
              </w:rPr>
            </w:pPr>
            <w:r w:rsidRPr="008279E1">
              <w:rPr>
                <w:b w:val="0"/>
                <w:sz w:val="24"/>
                <w:lang w:val="uk-UA"/>
              </w:rPr>
              <w:t>516654,5</w:t>
            </w:r>
          </w:p>
        </w:tc>
        <w:tc>
          <w:tcPr>
            <w:tcW w:w="1275" w:type="dxa"/>
            <w:shd w:val="clear" w:color="auto" w:fill="auto"/>
          </w:tcPr>
          <w:p w14:paraId="629C8765" w14:textId="3A336D59" w:rsidR="001F7790" w:rsidRPr="008279E1" w:rsidRDefault="008279E1" w:rsidP="0067663E">
            <w:pPr>
              <w:pStyle w:val="af"/>
              <w:rPr>
                <w:b w:val="0"/>
                <w:sz w:val="24"/>
                <w:lang w:val="uk-UA"/>
              </w:rPr>
            </w:pPr>
            <w:r w:rsidRPr="008279E1">
              <w:rPr>
                <w:b w:val="0"/>
                <w:sz w:val="24"/>
                <w:lang w:val="uk-UA"/>
              </w:rPr>
              <w:t>306654,5</w:t>
            </w:r>
          </w:p>
        </w:tc>
        <w:tc>
          <w:tcPr>
            <w:tcW w:w="1418" w:type="dxa"/>
            <w:shd w:val="clear" w:color="auto" w:fill="auto"/>
          </w:tcPr>
          <w:p w14:paraId="2A03092E" w14:textId="2FE74EED" w:rsidR="001F7790" w:rsidRPr="008279E1" w:rsidRDefault="008279E1" w:rsidP="0067663E">
            <w:pPr>
              <w:pStyle w:val="af"/>
              <w:rPr>
                <w:b w:val="0"/>
                <w:sz w:val="24"/>
                <w:lang w:val="uk-UA"/>
              </w:rPr>
            </w:pPr>
            <w:r w:rsidRPr="008279E1">
              <w:rPr>
                <w:b w:val="0"/>
                <w:sz w:val="24"/>
                <w:lang w:val="uk-UA"/>
              </w:rPr>
              <w:t>0</w:t>
            </w:r>
          </w:p>
        </w:tc>
        <w:tc>
          <w:tcPr>
            <w:tcW w:w="1134" w:type="dxa"/>
            <w:shd w:val="clear" w:color="auto" w:fill="auto"/>
          </w:tcPr>
          <w:p w14:paraId="5183FB3B" w14:textId="264C9A77" w:rsidR="001F7790" w:rsidRPr="008279E1" w:rsidRDefault="008279E1" w:rsidP="0067663E">
            <w:pPr>
              <w:pStyle w:val="af"/>
              <w:rPr>
                <w:b w:val="0"/>
                <w:sz w:val="24"/>
                <w:lang w:val="uk-UA"/>
              </w:rPr>
            </w:pPr>
            <w:r w:rsidRPr="008279E1">
              <w:rPr>
                <w:b w:val="0"/>
                <w:sz w:val="24"/>
                <w:lang w:val="uk-UA"/>
              </w:rPr>
              <w:t>210000,0</w:t>
            </w:r>
          </w:p>
        </w:tc>
        <w:tc>
          <w:tcPr>
            <w:tcW w:w="1417" w:type="dxa"/>
          </w:tcPr>
          <w:p w14:paraId="4F49F840" w14:textId="08E94282" w:rsidR="001F7790" w:rsidRPr="008279E1" w:rsidRDefault="008279E1" w:rsidP="0067663E">
            <w:pPr>
              <w:pStyle w:val="af"/>
              <w:rPr>
                <w:b w:val="0"/>
                <w:sz w:val="24"/>
                <w:lang w:val="uk-UA"/>
              </w:rPr>
            </w:pPr>
            <w:r w:rsidRPr="008279E1">
              <w:rPr>
                <w:b w:val="0"/>
                <w:sz w:val="24"/>
                <w:lang w:val="uk-UA"/>
              </w:rPr>
              <w:t>0</w:t>
            </w:r>
          </w:p>
        </w:tc>
      </w:tr>
      <w:tr w:rsidR="00FA6151" w:rsidRPr="008D615C" w14:paraId="7D43DA78" w14:textId="77777777" w:rsidTr="00090F67">
        <w:trPr>
          <w:trHeight w:val="359"/>
        </w:trPr>
        <w:tc>
          <w:tcPr>
            <w:tcW w:w="546" w:type="dxa"/>
            <w:shd w:val="clear" w:color="auto" w:fill="auto"/>
          </w:tcPr>
          <w:p w14:paraId="300EABF2" w14:textId="77777777" w:rsidR="00FA6151" w:rsidRPr="008D615C" w:rsidRDefault="00FA6151" w:rsidP="00FA6151">
            <w:pPr>
              <w:pStyle w:val="af"/>
              <w:rPr>
                <w:b w:val="0"/>
                <w:sz w:val="24"/>
              </w:rPr>
            </w:pPr>
          </w:p>
        </w:tc>
        <w:tc>
          <w:tcPr>
            <w:tcW w:w="2073" w:type="dxa"/>
            <w:shd w:val="clear" w:color="auto" w:fill="auto"/>
          </w:tcPr>
          <w:p w14:paraId="1FE5891B" w14:textId="77777777" w:rsidR="00FA6151" w:rsidRPr="008D615C" w:rsidRDefault="00FA6151" w:rsidP="00FA6151">
            <w:r w:rsidRPr="008D615C">
              <w:t xml:space="preserve">Будівництво другої черги водогону від </w:t>
            </w:r>
          </w:p>
          <w:p w14:paraId="3DE73902" w14:textId="6F98BBD5" w:rsidR="00FA6151" w:rsidRPr="008D615C" w:rsidRDefault="00FA6151" w:rsidP="00410E50">
            <w:pPr>
              <w:jc w:val="both"/>
              <w:rPr>
                <w:bCs/>
              </w:rPr>
            </w:pPr>
            <w:r w:rsidRPr="008D615C">
              <w:t xml:space="preserve">с. Чернелівка </w:t>
            </w:r>
            <w:r w:rsidR="00410E50" w:rsidRPr="008D615C">
              <w:rPr>
                <w:lang w:eastAsia="ru-RU"/>
              </w:rPr>
              <w:t xml:space="preserve">Красилівського району </w:t>
            </w:r>
            <w:r w:rsidRPr="008D615C">
              <w:t xml:space="preserve">до </w:t>
            </w:r>
            <w:r w:rsidRPr="008D615C">
              <w:br/>
              <w:t>м. Хмельницький</w:t>
            </w:r>
          </w:p>
        </w:tc>
        <w:tc>
          <w:tcPr>
            <w:tcW w:w="1417" w:type="dxa"/>
            <w:shd w:val="clear" w:color="auto" w:fill="auto"/>
          </w:tcPr>
          <w:p w14:paraId="256BD01D" w14:textId="77777777" w:rsidR="00FA6151" w:rsidRPr="008D615C" w:rsidRDefault="00FA6151" w:rsidP="00FA6151">
            <w:pPr>
              <w:jc w:val="center"/>
              <w:rPr>
                <w:lang w:eastAsia="uk-UA"/>
              </w:rPr>
            </w:pPr>
            <w:r w:rsidRPr="008D615C">
              <w:t>2004-2026 роки</w:t>
            </w:r>
          </w:p>
          <w:p w14:paraId="6A82D040" w14:textId="77777777" w:rsidR="00FA6151" w:rsidRPr="008D615C" w:rsidRDefault="00FA6151" w:rsidP="00FA6151">
            <w:pPr>
              <w:spacing w:after="160" w:line="259" w:lineRule="auto"/>
              <w:jc w:val="center"/>
              <w:rPr>
                <w:bCs/>
              </w:rPr>
            </w:pPr>
          </w:p>
        </w:tc>
        <w:tc>
          <w:tcPr>
            <w:tcW w:w="1701" w:type="dxa"/>
            <w:shd w:val="clear" w:color="auto" w:fill="auto"/>
          </w:tcPr>
          <w:p w14:paraId="377C0EE0" w14:textId="36AB4DC8" w:rsidR="00FA6151" w:rsidRPr="008D615C" w:rsidRDefault="00FA6151" w:rsidP="00FA6151">
            <w:pPr>
              <w:pStyle w:val="af"/>
              <w:rPr>
                <w:b w:val="0"/>
                <w:sz w:val="24"/>
              </w:rPr>
            </w:pPr>
            <w:r w:rsidRPr="008D615C">
              <w:rPr>
                <w:b w:val="0"/>
                <w:sz w:val="24"/>
                <w:szCs w:val="24"/>
                <w:lang w:val="uk-UA"/>
              </w:rPr>
              <w:t>Будівництво нового водогону</w:t>
            </w:r>
          </w:p>
        </w:tc>
        <w:tc>
          <w:tcPr>
            <w:tcW w:w="1560" w:type="dxa"/>
            <w:shd w:val="clear" w:color="auto" w:fill="auto"/>
          </w:tcPr>
          <w:p w14:paraId="2D53893C" w14:textId="27A3928F" w:rsidR="00FA6151" w:rsidRPr="008D615C" w:rsidRDefault="00FA6151" w:rsidP="00FA6151">
            <w:pPr>
              <w:jc w:val="center"/>
              <w:rPr>
                <w:b/>
              </w:rPr>
            </w:pPr>
            <w:r w:rsidRPr="008D615C">
              <w:rPr>
                <w:lang w:eastAsia="uk-UA"/>
              </w:rPr>
              <w:t>478749,2</w:t>
            </w:r>
          </w:p>
        </w:tc>
        <w:tc>
          <w:tcPr>
            <w:tcW w:w="1672" w:type="dxa"/>
          </w:tcPr>
          <w:p w14:paraId="78C47ED0" w14:textId="25EA26D5" w:rsidR="00FA6151" w:rsidRPr="008D615C" w:rsidRDefault="008B175B" w:rsidP="00FA6151">
            <w:pPr>
              <w:pStyle w:val="af"/>
              <w:rPr>
                <w:b w:val="0"/>
                <w:sz w:val="24"/>
                <w:lang w:val="uk-UA"/>
              </w:rPr>
            </w:pPr>
            <w:r w:rsidRPr="008D615C">
              <w:rPr>
                <w:b w:val="0"/>
                <w:sz w:val="24"/>
                <w:lang w:val="uk-UA"/>
              </w:rPr>
              <w:t>316338,0</w:t>
            </w:r>
          </w:p>
        </w:tc>
        <w:tc>
          <w:tcPr>
            <w:tcW w:w="1276" w:type="dxa"/>
            <w:shd w:val="clear" w:color="auto" w:fill="auto"/>
          </w:tcPr>
          <w:p w14:paraId="2541DE5C" w14:textId="5FA12F11" w:rsidR="00FA6151" w:rsidRPr="008D615C" w:rsidRDefault="00FA6151" w:rsidP="00FA6151">
            <w:pPr>
              <w:pStyle w:val="af"/>
              <w:rPr>
                <w:b w:val="0"/>
                <w:sz w:val="24"/>
                <w:lang w:val="uk-UA"/>
              </w:rPr>
            </w:pPr>
            <w:r w:rsidRPr="008D615C">
              <w:rPr>
                <w:b w:val="0"/>
                <w:sz w:val="24"/>
                <w:lang w:val="uk-UA"/>
              </w:rPr>
              <w:t>120750,0</w:t>
            </w:r>
          </w:p>
        </w:tc>
        <w:tc>
          <w:tcPr>
            <w:tcW w:w="1275" w:type="dxa"/>
            <w:shd w:val="clear" w:color="auto" w:fill="auto"/>
          </w:tcPr>
          <w:p w14:paraId="6AFC3F5E" w14:textId="0442E7D3" w:rsidR="00FA6151" w:rsidRPr="008D615C" w:rsidRDefault="00FA6151" w:rsidP="00FA6151">
            <w:pPr>
              <w:pStyle w:val="af"/>
              <w:rPr>
                <w:b w:val="0"/>
                <w:sz w:val="24"/>
                <w:lang w:val="uk-UA"/>
              </w:rPr>
            </w:pPr>
            <w:r w:rsidRPr="008D615C">
              <w:rPr>
                <w:b w:val="0"/>
                <w:sz w:val="24"/>
                <w:lang w:val="uk-UA"/>
              </w:rPr>
              <w:t>87750,0</w:t>
            </w:r>
          </w:p>
        </w:tc>
        <w:tc>
          <w:tcPr>
            <w:tcW w:w="1418" w:type="dxa"/>
            <w:shd w:val="clear" w:color="auto" w:fill="auto"/>
          </w:tcPr>
          <w:p w14:paraId="6A17F215" w14:textId="15C44A78" w:rsidR="00FA6151" w:rsidRPr="008D615C" w:rsidRDefault="00FA6151" w:rsidP="00FA6151">
            <w:pPr>
              <w:pStyle w:val="af"/>
              <w:rPr>
                <w:b w:val="0"/>
                <w:sz w:val="24"/>
                <w:lang w:val="uk-UA"/>
              </w:rPr>
            </w:pPr>
            <w:r w:rsidRPr="008D615C">
              <w:rPr>
                <w:b w:val="0"/>
                <w:sz w:val="24"/>
                <w:lang w:val="uk-UA"/>
              </w:rPr>
              <w:t>0</w:t>
            </w:r>
          </w:p>
        </w:tc>
        <w:tc>
          <w:tcPr>
            <w:tcW w:w="1134" w:type="dxa"/>
            <w:shd w:val="clear" w:color="auto" w:fill="auto"/>
          </w:tcPr>
          <w:p w14:paraId="33AEF010" w14:textId="266995A4" w:rsidR="00FA6151" w:rsidRPr="008D615C" w:rsidRDefault="00FA6151" w:rsidP="00FA6151">
            <w:pPr>
              <w:pStyle w:val="af"/>
              <w:rPr>
                <w:b w:val="0"/>
                <w:sz w:val="24"/>
                <w:lang w:val="uk-UA"/>
              </w:rPr>
            </w:pPr>
            <w:r w:rsidRPr="008D615C">
              <w:rPr>
                <w:b w:val="0"/>
                <w:sz w:val="24"/>
                <w:lang w:val="uk-UA"/>
              </w:rPr>
              <w:t>33000,0</w:t>
            </w:r>
          </w:p>
        </w:tc>
        <w:tc>
          <w:tcPr>
            <w:tcW w:w="1417" w:type="dxa"/>
          </w:tcPr>
          <w:p w14:paraId="593C66E2" w14:textId="3B9E8953" w:rsidR="00FA6151" w:rsidRPr="008D615C" w:rsidRDefault="00FA6151" w:rsidP="00FA6151">
            <w:pPr>
              <w:pStyle w:val="af"/>
              <w:rPr>
                <w:b w:val="0"/>
                <w:sz w:val="24"/>
                <w:lang w:val="uk-UA"/>
              </w:rPr>
            </w:pPr>
            <w:r w:rsidRPr="008D615C">
              <w:rPr>
                <w:b w:val="0"/>
                <w:sz w:val="24"/>
                <w:lang w:val="uk-UA"/>
              </w:rPr>
              <w:t>0</w:t>
            </w:r>
          </w:p>
        </w:tc>
      </w:tr>
      <w:tr w:rsidR="00FA6151" w:rsidRPr="008D615C" w14:paraId="526A8AA9" w14:textId="77777777" w:rsidTr="00090F67">
        <w:trPr>
          <w:trHeight w:val="359"/>
        </w:trPr>
        <w:tc>
          <w:tcPr>
            <w:tcW w:w="546" w:type="dxa"/>
            <w:shd w:val="clear" w:color="auto" w:fill="auto"/>
          </w:tcPr>
          <w:p w14:paraId="131797E2" w14:textId="77777777" w:rsidR="00FA6151" w:rsidRPr="008D615C" w:rsidRDefault="00FA6151" w:rsidP="00FA6151">
            <w:pPr>
              <w:pStyle w:val="af"/>
              <w:rPr>
                <w:b w:val="0"/>
                <w:sz w:val="24"/>
              </w:rPr>
            </w:pPr>
          </w:p>
        </w:tc>
        <w:tc>
          <w:tcPr>
            <w:tcW w:w="2073" w:type="dxa"/>
            <w:shd w:val="clear" w:color="auto" w:fill="auto"/>
          </w:tcPr>
          <w:p w14:paraId="0B2A6FA7" w14:textId="3B4D025A" w:rsidR="00FA6151" w:rsidRPr="008D615C" w:rsidRDefault="00FA6151" w:rsidP="00AA5F08">
            <w:r w:rsidRPr="008D615C">
              <w:t>Будівництво сучасних каналізаційних очисних споруд господарсько-побутових стоків (</w:t>
            </w:r>
            <w:r w:rsidR="00AA5F08">
              <w:t>вул. Вінницьке шосе, 135</w:t>
            </w:r>
            <w:r w:rsidRPr="008D615C">
              <w:t>)</w:t>
            </w:r>
          </w:p>
        </w:tc>
        <w:tc>
          <w:tcPr>
            <w:tcW w:w="1417" w:type="dxa"/>
            <w:shd w:val="clear" w:color="auto" w:fill="auto"/>
          </w:tcPr>
          <w:p w14:paraId="28258AC0" w14:textId="77777777" w:rsidR="00FA6151" w:rsidRPr="008D615C" w:rsidRDefault="00FA6151" w:rsidP="00FA6151">
            <w:pPr>
              <w:jc w:val="center"/>
              <w:rPr>
                <w:lang w:eastAsia="uk-UA"/>
              </w:rPr>
            </w:pPr>
            <w:r w:rsidRPr="008D615C">
              <w:t>2004-2026 роки</w:t>
            </w:r>
          </w:p>
          <w:p w14:paraId="760A1622" w14:textId="77777777" w:rsidR="00FA6151" w:rsidRPr="008D615C" w:rsidRDefault="00FA6151" w:rsidP="00FA6151">
            <w:pPr>
              <w:jc w:val="center"/>
            </w:pPr>
          </w:p>
        </w:tc>
        <w:tc>
          <w:tcPr>
            <w:tcW w:w="1701" w:type="dxa"/>
            <w:shd w:val="clear" w:color="auto" w:fill="auto"/>
          </w:tcPr>
          <w:p w14:paraId="7C000697" w14:textId="4348C017" w:rsidR="00FA6151" w:rsidRPr="008D615C" w:rsidRDefault="00FA6151" w:rsidP="00FA6151">
            <w:pPr>
              <w:pStyle w:val="af"/>
              <w:rPr>
                <w:b w:val="0"/>
                <w:sz w:val="24"/>
                <w:szCs w:val="24"/>
                <w:lang w:val="uk-UA"/>
              </w:rPr>
            </w:pPr>
            <w:r w:rsidRPr="008D615C">
              <w:rPr>
                <w:b w:val="0"/>
                <w:sz w:val="24"/>
                <w:szCs w:val="24"/>
                <w:lang w:val="uk-UA"/>
              </w:rPr>
              <w:t>Покращення екологічного стану</w:t>
            </w:r>
          </w:p>
        </w:tc>
        <w:tc>
          <w:tcPr>
            <w:tcW w:w="1560" w:type="dxa"/>
            <w:shd w:val="clear" w:color="auto" w:fill="auto"/>
          </w:tcPr>
          <w:p w14:paraId="2809D2F5" w14:textId="58FE121D" w:rsidR="00FA6151" w:rsidRPr="008D615C" w:rsidRDefault="00FA6151" w:rsidP="00FA6151">
            <w:pPr>
              <w:jc w:val="center"/>
              <w:rPr>
                <w:lang w:eastAsia="uk-UA"/>
              </w:rPr>
            </w:pPr>
            <w:r w:rsidRPr="008D615C">
              <w:rPr>
                <w:lang w:eastAsia="uk-UA"/>
              </w:rPr>
              <w:t>874281,0</w:t>
            </w:r>
          </w:p>
        </w:tc>
        <w:tc>
          <w:tcPr>
            <w:tcW w:w="1672" w:type="dxa"/>
          </w:tcPr>
          <w:p w14:paraId="1BEEBD79" w14:textId="18B6C879" w:rsidR="00FA6151" w:rsidRPr="008D615C" w:rsidRDefault="008B175B" w:rsidP="00FA6151">
            <w:pPr>
              <w:pStyle w:val="af"/>
              <w:rPr>
                <w:b w:val="0"/>
                <w:sz w:val="24"/>
                <w:lang w:val="uk-UA"/>
              </w:rPr>
            </w:pPr>
            <w:r w:rsidRPr="008D615C">
              <w:rPr>
                <w:b w:val="0"/>
                <w:bCs w:val="0"/>
                <w:sz w:val="24"/>
                <w:szCs w:val="24"/>
                <w:lang w:val="uk-UA" w:eastAsia="uk-UA"/>
              </w:rPr>
              <w:t>874281,0</w:t>
            </w:r>
          </w:p>
        </w:tc>
        <w:tc>
          <w:tcPr>
            <w:tcW w:w="1276" w:type="dxa"/>
            <w:shd w:val="clear" w:color="auto" w:fill="auto"/>
          </w:tcPr>
          <w:p w14:paraId="30E794D6" w14:textId="2609C19F" w:rsidR="00FA6151" w:rsidRPr="008D615C" w:rsidRDefault="00FA6151" w:rsidP="00FA6151">
            <w:pPr>
              <w:pStyle w:val="af"/>
              <w:rPr>
                <w:b w:val="0"/>
                <w:sz w:val="24"/>
                <w:lang w:val="uk-UA"/>
              </w:rPr>
            </w:pPr>
            <w:r w:rsidRPr="008D615C">
              <w:rPr>
                <w:b w:val="0"/>
                <w:sz w:val="24"/>
                <w:lang w:val="uk-UA"/>
              </w:rPr>
              <w:t>41470,3</w:t>
            </w:r>
          </w:p>
        </w:tc>
        <w:tc>
          <w:tcPr>
            <w:tcW w:w="1275" w:type="dxa"/>
            <w:shd w:val="clear" w:color="auto" w:fill="auto"/>
          </w:tcPr>
          <w:p w14:paraId="3F45B354" w14:textId="4275DFD1" w:rsidR="00FA6151" w:rsidRPr="008D615C" w:rsidRDefault="004E64DC" w:rsidP="00FA6151">
            <w:pPr>
              <w:pStyle w:val="af"/>
              <w:rPr>
                <w:b w:val="0"/>
                <w:sz w:val="24"/>
                <w:lang w:val="uk-UA"/>
              </w:rPr>
            </w:pPr>
            <w:r w:rsidRPr="008D615C">
              <w:rPr>
                <w:b w:val="0"/>
                <w:sz w:val="24"/>
                <w:lang w:val="uk-UA"/>
              </w:rPr>
              <w:t>196</w:t>
            </w:r>
            <w:r w:rsidR="00AA5F08">
              <w:rPr>
                <w:b w:val="0"/>
                <w:sz w:val="24"/>
                <w:lang w:val="uk-UA"/>
              </w:rPr>
              <w:t>13,3</w:t>
            </w:r>
          </w:p>
        </w:tc>
        <w:tc>
          <w:tcPr>
            <w:tcW w:w="1418" w:type="dxa"/>
            <w:shd w:val="clear" w:color="auto" w:fill="auto"/>
          </w:tcPr>
          <w:p w14:paraId="6FFD7255" w14:textId="766D4898" w:rsidR="00FA6151" w:rsidRPr="008D615C" w:rsidRDefault="00FA6151" w:rsidP="00FA6151">
            <w:pPr>
              <w:pStyle w:val="af"/>
              <w:rPr>
                <w:b w:val="0"/>
                <w:sz w:val="24"/>
                <w:lang w:val="uk-UA"/>
              </w:rPr>
            </w:pPr>
            <w:r w:rsidRPr="008D615C">
              <w:rPr>
                <w:b w:val="0"/>
                <w:sz w:val="24"/>
                <w:lang w:val="uk-UA"/>
              </w:rPr>
              <w:t>0</w:t>
            </w:r>
          </w:p>
        </w:tc>
        <w:tc>
          <w:tcPr>
            <w:tcW w:w="1134" w:type="dxa"/>
            <w:shd w:val="clear" w:color="auto" w:fill="auto"/>
          </w:tcPr>
          <w:p w14:paraId="69181865" w14:textId="5986D7AB" w:rsidR="00FA6151" w:rsidRPr="008D615C" w:rsidRDefault="00FA6151" w:rsidP="00FA6151">
            <w:pPr>
              <w:pStyle w:val="af"/>
              <w:rPr>
                <w:b w:val="0"/>
                <w:sz w:val="24"/>
                <w:lang w:val="uk-UA"/>
              </w:rPr>
            </w:pPr>
            <w:r w:rsidRPr="008D615C">
              <w:rPr>
                <w:b w:val="0"/>
                <w:sz w:val="24"/>
                <w:lang w:val="uk-UA"/>
              </w:rPr>
              <w:t>21857,0</w:t>
            </w:r>
          </w:p>
        </w:tc>
        <w:tc>
          <w:tcPr>
            <w:tcW w:w="1417" w:type="dxa"/>
          </w:tcPr>
          <w:p w14:paraId="5C6CBBB9" w14:textId="250C9D0E" w:rsidR="00FA6151" w:rsidRPr="008D615C" w:rsidRDefault="00FA6151" w:rsidP="00FA6151">
            <w:pPr>
              <w:pStyle w:val="af"/>
              <w:rPr>
                <w:b w:val="0"/>
                <w:sz w:val="24"/>
                <w:lang w:val="uk-UA"/>
              </w:rPr>
            </w:pPr>
            <w:r w:rsidRPr="008D615C">
              <w:rPr>
                <w:b w:val="0"/>
                <w:sz w:val="24"/>
                <w:lang w:val="uk-UA"/>
              </w:rPr>
              <w:t>0</w:t>
            </w:r>
          </w:p>
        </w:tc>
      </w:tr>
      <w:tr w:rsidR="00FA6151" w:rsidRPr="008D615C" w14:paraId="6AA7C615" w14:textId="77777777" w:rsidTr="00090F67">
        <w:trPr>
          <w:trHeight w:val="359"/>
        </w:trPr>
        <w:tc>
          <w:tcPr>
            <w:tcW w:w="546" w:type="dxa"/>
            <w:shd w:val="clear" w:color="auto" w:fill="auto"/>
          </w:tcPr>
          <w:p w14:paraId="0A5A1835" w14:textId="77777777" w:rsidR="00FA6151" w:rsidRPr="008D615C" w:rsidRDefault="00FA6151" w:rsidP="00FA6151">
            <w:pPr>
              <w:pStyle w:val="af"/>
              <w:rPr>
                <w:b w:val="0"/>
                <w:sz w:val="24"/>
              </w:rPr>
            </w:pPr>
          </w:p>
        </w:tc>
        <w:tc>
          <w:tcPr>
            <w:tcW w:w="2073" w:type="dxa"/>
            <w:shd w:val="clear" w:color="auto" w:fill="auto"/>
          </w:tcPr>
          <w:p w14:paraId="3D5F6366" w14:textId="1C5762B6" w:rsidR="00FA6151" w:rsidRPr="008D615C" w:rsidRDefault="00FA6151" w:rsidP="00AA5F08">
            <w:r w:rsidRPr="008D615C">
              <w:t xml:space="preserve">Реконструкція </w:t>
            </w:r>
            <w:r w:rsidR="00410E50" w:rsidRPr="008D615C">
              <w:t xml:space="preserve">головної каналізаційної </w:t>
            </w:r>
            <w:r w:rsidR="00520794" w:rsidRPr="008D615C">
              <w:t xml:space="preserve">насосної </w:t>
            </w:r>
            <w:r w:rsidR="00410E50" w:rsidRPr="008D615C">
              <w:t>станції</w:t>
            </w:r>
            <w:r w:rsidRPr="008D615C">
              <w:t xml:space="preserve"> (вул. Трудова , </w:t>
            </w:r>
            <w:r w:rsidR="00AA5F08">
              <w:t>6</w:t>
            </w:r>
            <w:r w:rsidRPr="008D615C">
              <w:t>Б)</w:t>
            </w:r>
          </w:p>
        </w:tc>
        <w:tc>
          <w:tcPr>
            <w:tcW w:w="1417" w:type="dxa"/>
            <w:shd w:val="clear" w:color="auto" w:fill="auto"/>
          </w:tcPr>
          <w:p w14:paraId="0F751819" w14:textId="2D8278E9" w:rsidR="00FA6151" w:rsidRPr="008D615C" w:rsidRDefault="00FA6151" w:rsidP="00FA6151">
            <w:pPr>
              <w:jc w:val="center"/>
            </w:pPr>
            <w:r w:rsidRPr="008D615C">
              <w:t>2022-2026 роки</w:t>
            </w:r>
          </w:p>
        </w:tc>
        <w:tc>
          <w:tcPr>
            <w:tcW w:w="1701" w:type="dxa"/>
            <w:shd w:val="clear" w:color="auto" w:fill="auto"/>
          </w:tcPr>
          <w:p w14:paraId="1A2A3AF8" w14:textId="2937EB9C" w:rsidR="00FA6151" w:rsidRPr="008D615C" w:rsidRDefault="00FA6151" w:rsidP="00FA6151">
            <w:pPr>
              <w:pStyle w:val="af"/>
              <w:rPr>
                <w:b w:val="0"/>
                <w:sz w:val="24"/>
                <w:szCs w:val="24"/>
                <w:lang w:val="uk-UA"/>
              </w:rPr>
            </w:pPr>
            <w:r w:rsidRPr="008D615C">
              <w:rPr>
                <w:b w:val="0"/>
                <w:sz w:val="24"/>
                <w:szCs w:val="24"/>
                <w:lang w:val="uk-UA"/>
              </w:rPr>
              <w:t>Покращення екологічного стану</w:t>
            </w:r>
          </w:p>
        </w:tc>
        <w:tc>
          <w:tcPr>
            <w:tcW w:w="1560" w:type="dxa"/>
            <w:shd w:val="clear" w:color="auto" w:fill="auto"/>
          </w:tcPr>
          <w:p w14:paraId="6125054C" w14:textId="0A5AAC6D" w:rsidR="00FA6151" w:rsidRPr="008D615C" w:rsidRDefault="004E64DC" w:rsidP="00FA6151">
            <w:pPr>
              <w:jc w:val="center"/>
              <w:rPr>
                <w:lang w:eastAsia="uk-UA"/>
              </w:rPr>
            </w:pPr>
            <w:r w:rsidRPr="008D615C">
              <w:rPr>
                <w:lang w:eastAsia="uk-UA"/>
              </w:rPr>
              <w:t>1</w:t>
            </w:r>
            <w:r w:rsidR="00FA6151" w:rsidRPr="008D615C">
              <w:rPr>
                <w:lang w:eastAsia="uk-UA"/>
              </w:rPr>
              <w:t>8513,5</w:t>
            </w:r>
          </w:p>
        </w:tc>
        <w:tc>
          <w:tcPr>
            <w:tcW w:w="1672" w:type="dxa"/>
          </w:tcPr>
          <w:p w14:paraId="64492034" w14:textId="2C01E5D9" w:rsidR="00FA6151" w:rsidRPr="008D615C" w:rsidRDefault="004E64DC" w:rsidP="00FA6151">
            <w:pPr>
              <w:pStyle w:val="af"/>
              <w:rPr>
                <w:b w:val="0"/>
                <w:sz w:val="24"/>
                <w:lang w:val="uk-UA"/>
              </w:rPr>
            </w:pPr>
            <w:r w:rsidRPr="008D615C">
              <w:rPr>
                <w:b w:val="0"/>
                <w:sz w:val="24"/>
                <w:lang w:val="uk-UA"/>
              </w:rPr>
              <w:t>1</w:t>
            </w:r>
            <w:r w:rsidR="00FA6151" w:rsidRPr="008D615C">
              <w:rPr>
                <w:b w:val="0"/>
                <w:sz w:val="24"/>
                <w:lang w:val="uk-UA"/>
              </w:rPr>
              <w:t>8513,5</w:t>
            </w:r>
          </w:p>
        </w:tc>
        <w:tc>
          <w:tcPr>
            <w:tcW w:w="1276" w:type="dxa"/>
            <w:shd w:val="clear" w:color="auto" w:fill="auto"/>
          </w:tcPr>
          <w:p w14:paraId="646564CC" w14:textId="464D755A" w:rsidR="00FA6151" w:rsidRPr="008D615C" w:rsidRDefault="004E64DC" w:rsidP="00FA6151">
            <w:pPr>
              <w:pStyle w:val="af"/>
              <w:rPr>
                <w:b w:val="0"/>
                <w:sz w:val="24"/>
                <w:lang w:val="uk-UA"/>
              </w:rPr>
            </w:pPr>
            <w:r w:rsidRPr="008D615C">
              <w:rPr>
                <w:b w:val="0"/>
                <w:sz w:val="24"/>
                <w:lang w:val="uk-UA"/>
              </w:rPr>
              <w:t>1</w:t>
            </w:r>
            <w:r w:rsidR="00FA6151" w:rsidRPr="008D615C">
              <w:rPr>
                <w:b w:val="0"/>
                <w:sz w:val="24"/>
                <w:lang w:val="uk-UA"/>
              </w:rPr>
              <w:t>8513,5</w:t>
            </w:r>
          </w:p>
        </w:tc>
        <w:tc>
          <w:tcPr>
            <w:tcW w:w="1275" w:type="dxa"/>
            <w:shd w:val="clear" w:color="auto" w:fill="auto"/>
          </w:tcPr>
          <w:p w14:paraId="20D8D442" w14:textId="3E3D42E3" w:rsidR="00FA6151" w:rsidRPr="008D615C" w:rsidRDefault="004E64DC" w:rsidP="00FA6151">
            <w:pPr>
              <w:pStyle w:val="af"/>
              <w:rPr>
                <w:b w:val="0"/>
                <w:sz w:val="24"/>
                <w:lang w:val="uk-UA"/>
              </w:rPr>
            </w:pPr>
            <w:r w:rsidRPr="008D615C">
              <w:rPr>
                <w:b w:val="0"/>
                <w:sz w:val="24"/>
                <w:lang w:val="uk-UA"/>
              </w:rPr>
              <w:t>15</w:t>
            </w:r>
            <w:r w:rsidR="00FA6151" w:rsidRPr="008D615C">
              <w:rPr>
                <w:b w:val="0"/>
                <w:sz w:val="24"/>
                <w:lang w:val="uk-UA"/>
              </w:rPr>
              <w:t>500,0</w:t>
            </w:r>
          </w:p>
        </w:tc>
        <w:tc>
          <w:tcPr>
            <w:tcW w:w="1418" w:type="dxa"/>
            <w:shd w:val="clear" w:color="auto" w:fill="auto"/>
          </w:tcPr>
          <w:p w14:paraId="39539BE7" w14:textId="18054F7C" w:rsidR="00FA6151" w:rsidRPr="008D615C" w:rsidRDefault="00FA6151" w:rsidP="00FA6151">
            <w:pPr>
              <w:pStyle w:val="af"/>
              <w:rPr>
                <w:b w:val="0"/>
                <w:sz w:val="24"/>
                <w:lang w:val="uk-UA"/>
              </w:rPr>
            </w:pPr>
            <w:r w:rsidRPr="008D615C">
              <w:rPr>
                <w:b w:val="0"/>
                <w:sz w:val="24"/>
                <w:lang w:val="uk-UA"/>
              </w:rPr>
              <w:t>0</w:t>
            </w:r>
          </w:p>
        </w:tc>
        <w:tc>
          <w:tcPr>
            <w:tcW w:w="1134" w:type="dxa"/>
            <w:shd w:val="clear" w:color="auto" w:fill="auto"/>
          </w:tcPr>
          <w:p w14:paraId="5790C209" w14:textId="35B041DE" w:rsidR="00FA6151" w:rsidRPr="008D615C" w:rsidRDefault="00FA6151" w:rsidP="00FA6151">
            <w:pPr>
              <w:pStyle w:val="af"/>
              <w:rPr>
                <w:b w:val="0"/>
                <w:sz w:val="24"/>
                <w:lang w:val="uk-UA"/>
              </w:rPr>
            </w:pPr>
            <w:r w:rsidRPr="008D615C">
              <w:rPr>
                <w:b w:val="0"/>
                <w:sz w:val="24"/>
                <w:lang w:val="uk-UA"/>
              </w:rPr>
              <w:t>3013,5</w:t>
            </w:r>
          </w:p>
        </w:tc>
        <w:tc>
          <w:tcPr>
            <w:tcW w:w="1417" w:type="dxa"/>
          </w:tcPr>
          <w:p w14:paraId="6770BA4B" w14:textId="45DBB040" w:rsidR="00FA6151" w:rsidRPr="008D615C" w:rsidRDefault="00FA6151" w:rsidP="00FA6151">
            <w:pPr>
              <w:pStyle w:val="af"/>
              <w:rPr>
                <w:b w:val="0"/>
                <w:sz w:val="24"/>
                <w:lang w:val="uk-UA"/>
              </w:rPr>
            </w:pPr>
            <w:r w:rsidRPr="008D615C">
              <w:rPr>
                <w:b w:val="0"/>
                <w:sz w:val="24"/>
                <w:lang w:val="uk-UA"/>
              </w:rPr>
              <w:t>0</w:t>
            </w:r>
          </w:p>
        </w:tc>
      </w:tr>
      <w:tr w:rsidR="00317501" w:rsidRPr="008D615C" w14:paraId="3AA9313C" w14:textId="77777777" w:rsidTr="00090F67">
        <w:trPr>
          <w:trHeight w:val="359"/>
        </w:trPr>
        <w:tc>
          <w:tcPr>
            <w:tcW w:w="546" w:type="dxa"/>
            <w:shd w:val="clear" w:color="auto" w:fill="auto"/>
          </w:tcPr>
          <w:p w14:paraId="13068F98" w14:textId="77777777" w:rsidR="00317501" w:rsidRPr="008D615C" w:rsidRDefault="00317501" w:rsidP="00317501">
            <w:pPr>
              <w:pStyle w:val="af"/>
              <w:rPr>
                <w:b w:val="0"/>
                <w:sz w:val="24"/>
              </w:rPr>
            </w:pPr>
          </w:p>
        </w:tc>
        <w:tc>
          <w:tcPr>
            <w:tcW w:w="2073" w:type="dxa"/>
            <w:shd w:val="clear" w:color="auto" w:fill="auto"/>
          </w:tcPr>
          <w:p w14:paraId="7DBF6B5E" w14:textId="41972120" w:rsidR="00317501" w:rsidRPr="00593413" w:rsidRDefault="00317501" w:rsidP="00317501">
            <w:pPr>
              <w:rPr>
                <w:highlight w:val="lightGray"/>
              </w:rPr>
            </w:pPr>
            <w:r w:rsidRPr="0068027B">
              <w:t>Підвищення енергетичної ефективності закладів бюджетної сфери з термомодерні</w:t>
            </w:r>
            <w:r w:rsidR="0068027B" w:rsidRPr="0068027B">
              <w:t>-</w:t>
            </w:r>
            <w:r w:rsidRPr="0068027B">
              <w:t>зацією будівель (ЗДО №45)</w:t>
            </w:r>
          </w:p>
        </w:tc>
        <w:tc>
          <w:tcPr>
            <w:tcW w:w="1417" w:type="dxa"/>
            <w:shd w:val="clear" w:color="auto" w:fill="auto"/>
          </w:tcPr>
          <w:p w14:paraId="3386FB59" w14:textId="4B303A14" w:rsidR="00317501" w:rsidRPr="00593413" w:rsidRDefault="00317501" w:rsidP="00317501">
            <w:pPr>
              <w:jc w:val="center"/>
              <w:rPr>
                <w:highlight w:val="lightGray"/>
              </w:rPr>
            </w:pPr>
            <w:r w:rsidRPr="008B031C">
              <w:t>2023-2024 роки</w:t>
            </w:r>
          </w:p>
        </w:tc>
        <w:tc>
          <w:tcPr>
            <w:tcW w:w="1701" w:type="dxa"/>
            <w:shd w:val="clear" w:color="auto" w:fill="auto"/>
          </w:tcPr>
          <w:p w14:paraId="5C654518" w14:textId="015E3E04" w:rsidR="00317501" w:rsidRPr="008D615C" w:rsidRDefault="00317501" w:rsidP="00317501">
            <w:pPr>
              <w:pStyle w:val="af"/>
              <w:rPr>
                <w:b w:val="0"/>
                <w:bCs w:val="0"/>
                <w:sz w:val="24"/>
                <w:szCs w:val="24"/>
                <w:lang w:val="uk-UA"/>
              </w:rPr>
            </w:pPr>
            <w:r w:rsidRPr="008D615C">
              <w:rPr>
                <w:b w:val="0"/>
                <w:bCs w:val="0"/>
                <w:sz w:val="24"/>
                <w:szCs w:val="24"/>
                <w:lang w:val="uk-UA"/>
              </w:rPr>
              <w:t>Зменшення витрат на енергоносії</w:t>
            </w:r>
          </w:p>
        </w:tc>
        <w:tc>
          <w:tcPr>
            <w:tcW w:w="1560" w:type="dxa"/>
            <w:shd w:val="clear" w:color="auto" w:fill="auto"/>
          </w:tcPr>
          <w:p w14:paraId="744C2D9E" w14:textId="4E7F9ABF" w:rsidR="00317501" w:rsidRPr="008D615C" w:rsidRDefault="00317501" w:rsidP="00317501">
            <w:pPr>
              <w:jc w:val="center"/>
            </w:pPr>
            <w:r w:rsidRPr="008D615C">
              <w:t>747,0</w:t>
            </w:r>
          </w:p>
          <w:p w14:paraId="341899AA" w14:textId="297EEEB3" w:rsidR="00317501" w:rsidRPr="008D615C" w:rsidRDefault="00317501" w:rsidP="00317501">
            <w:pPr>
              <w:jc w:val="center"/>
              <w:rPr>
                <w:lang w:eastAsia="uk-UA"/>
              </w:rPr>
            </w:pPr>
            <w:r w:rsidRPr="008D615C">
              <w:t>тис. євро</w:t>
            </w:r>
          </w:p>
        </w:tc>
        <w:tc>
          <w:tcPr>
            <w:tcW w:w="1672" w:type="dxa"/>
          </w:tcPr>
          <w:p w14:paraId="18C6A71C" w14:textId="77777777" w:rsidR="00317501" w:rsidRPr="008D615C" w:rsidRDefault="00317501" w:rsidP="00317501">
            <w:pPr>
              <w:jc w:val="center"/>
            </w:pPr>
            <w:r w:rsidRPr="008D615C">
              <w:t>747,0</w:t>
            </w:r>
          </w:p>
          <w:p w14:paraId="2ECBD079" w14:textId="1805AAF3" w:rsidR="00317501" w:rsidRPr="008D615C" w:rsidRDefault="00317501" w:rsidP="00317501">
            <w:pPr>
              <w:pStyle w:val="af"/>
              <w:rPr>
                <w:b w:val="0"/>
                <w:bCs w:val="0"/>
                <w:sz w:val="24"/>
                <w:szCs w:val="24"/>
                <w:lang w:val="uk-UA"/>
              </w:rPr>
            </w:pPr>
            <w:r w:rsidRPr="008D615C">
              <w:rPr>
                <w:b w:val="0"/>
                <w:bCs w:val="0"/>
                <w:sz w:val="24"/>
                <w:szCs w:val="24"/>
                <w:lang w:val="uk-UA"/>
              </w:rPr>
              <w:t>тис. євро</w:t>
            </w:r>
          </w:p>
        </w:tc>
        <w:tc>
          <w:tcPr>
            <w:tcW w:w="1276" w:type="dxa"/>
            <w:shd w:val="clear" w:color="auto" w:fill="auto"/>
          </w:tcPr>
          <w:p w14:paraId="5C0970E5" w14:textId="39967EAC" w:rsidR="00317501" w:rsidRPr="008D615C" w:rsidRDefault="00317501" w:rsidP="00317501">
            <w:pPr>
              <w:pStyle w:val="af"/>
              <w:rPr>
                <w:b w:val="0"/>
                <w:bCs w:val="0"/>
                <w:sz w:val="24"/>
                <w:szCs w:val="24"/>
                <w:lang w:val="uk-UA"/>
              </w:rPr>
            </w:pPr>
            <w:r w:rsidRPr="008D615C">
              <w:rPr>
                <w:b w:val="0"/>
                <w:bCs w:val="0"/>
                <w:sz w:val="24"/>
                <w:szCs w:val="24"/>
                <w:lang w:val="uk-UA"/>
              </w:rPr>
              <w:t>747,0 тис. євро</w:t>
            </w:r>
          </w:p>
        </w:tc>
        <w:tc>
          <w:tcPr>
            <w:tcW w:w="1275" w:type="dxa"/>
            <w:shd w:val="clear" w:color="auto" w:fill="auto"/>
          </w:tcPr>
          <w:p w14:paraId="713CF135" w14:textId="68134E33" w:rsidR="00317501" w:rsidRPr="008D615C" w:rsidRDefault="00317501" w:rsidP="00317501">
            <w:pPr>
              <w:pStyle w:val="af"/>
              <w:rPr>
                <w:b w:val="0"/>
                <w:bCs w:val="0"/>
                <w:sz w:val="24"/>
                <w:szCs w:val="24"/>
                <w:lang w:val="uk-UA"/>
              </w:rPr>
            </w:pPr>
            <w:r w:rsidRPr="008D615C">
              <w:rPr>
                <w:b w:val="0"/>
                <w:bCs w:val="0"/>
                <w:sz w:val="24"/>
                <w:szCs w:val="24"/>
                <w:lang w:val="uk-UA"/>
              </w:rPr>
              <w:t>0</w:t>
            </w:r>
          </w:p>
        </w:tc>
        <w:tc>
          <w:tcPr>
            <w:tcW w:w="1418" w:type="dxa"/>
            <w:shd w:val="clear" w:color="auto" w:fill="auto"/>
          </w:tcPr>
          <w:p w14:paraId="49FE6D4C" w14:textId="47ABF99B" w:rsidR="00317501" w:rsidRPr="008D615C" w:rsidRDefault="00317501" w:rsidP="00317501">
            <w:pPr>
              <w:pStyle w:val="af"/>
              <w:rPr>
                <w:b w:val="0"/>
                <w:bCs w:val="0"/>
                <w:sz w:val="24"/>
                <w:szCs w:val="24"/>
                <w:lang w:val="uk-UA"/>
              </w:rPr>
            </w:pPr>
            <w:r w:rsidRPr="008D615C">
              <w:rPr>
                <w:b w:val="0"/>
                <w:bCs w:val="0"/>
                <w:sz w:val="24"/>
                <w:szCs w:val="24"/>
                <w:lang w:val="uk-UA"/>
              </w:rPr>
              <w:t>0</w:t>
            </w:r>
          </w:p>
        </w:tc>
        <w:tc>
          <w:tcPr>
            <w:tcW w:w="1134" w:type="dxa"/>
            <w:shd w:val="clear" w:color="auto" w:fill="auto"/>
          </w:tcPr>
          <w:p w14:paraId="2B938B8C" w14:textId="08597ABE" w:rsidR="00317501" w:rsidRPr="008D615C" w:rsidRDefault="00317501" w:rsidP="00317501">
            <w:pPr>
              <w:jc w:val="center"/>
            </w:pPr>
            <w:r w:rsidRPr="008D615C">
              <w:t xml:space="preserve">47,0 </w:t>
            </w:r>
          </w:p>
          <w:p w14:paraId="565D4456" w14:textId="77777777" w:rsidR="00317501" w:rsidRPr="008D615C" w:rsidRDefault="00317501" w:rsidP="00317501">
            <w:pPr>
              <w:jc w:val="center"/>
            </w:pPr>
            <w:r w:rsidRPr="008D615C">
              <w:t>тис. євро</w:t>
            </w:r>
          </w:p>
          <w:p w14:paraId="40B3DDF1" w14:textId="05AA1571" w:rsidR="00317501" w:rsidRPr="008D615C" w:rsidRDefault="00317501" w:rsidP="00317501">
            <w:pPr>
              <w:pStyle w:val="af"/>
              <w:rPr>
                <w:b w:val="0"/>
                <w:bCs w:val="0"/>
                <w:sz w:val="24"/>
                <w:szCs w:val="24"/>
                <w:lang w:val="uk-UA"/>
              </w:rPr>
            </w:pPr>
          </w:p>
        </w:tc>
        <w:tc>
          <w:tcPr>
            <w:tcW w:w="1417" w:type="dxa"/>
          </w:tcPr>
          <w:p w14:paraId="53138636" w14:textId="77777777" w:rsidR="00317501" w:rsidRPr="008D615C" w:rsidRDefault="00317501" w:rsidP="00317501">
            <w:pPr>
              <w:jc w:val="center"/>
            </w:pPr>
            <w:r w:rsidRPr="008D615C">
              <w:t>700,0</w:t>
            </w:r>
          </w:p>
          <w:p w14:paraId="4F563E84" w14:textId="2F109FD5" w:rsidR="00317501" w:rsidRPr="008D615C" w:rsidRDefault="00317501" w:rsidP="00317501">
            <w:pPr>
              <w:pStyle w:val="af"/>
              <w:rPr>
                <w:b w:val="0"/>
                <w:bCs w:val="0"/>
                <w:sz w:val="24"/>
                <w:szCs w:val="24"/>
                <w:lang w:val="uk-UA"/>
              </w:rPr>
            </w:pPr>
            <w:r w:rsidRPr="008D615C">
              <w:rPr>
                <w:b w:val="0"/>
                <w:bCs w:val="0"/>
                <w:sz w:val="24"/>
                <w:szCs w:val="24"/>
                <w:lang w:val="uk-UA"/>
              </w:rPr>
              <w:t xml:space="preserve"> тис. євро (грантові кошти)</w:t>
            </w:r>
          </w:p>
        </w:tc>
      </w:tr>
      <w:tr w:rsidR="003102CA" w:rsidRPr="008D615C" w14:paraId="040457D0" w14:textId="77777777" w:rsidTr="00090F67">
        <w:trPr>
          <w:trHeight w:val="359"/>
        </w:trPr>
        <w:tc>
          <w:tcPr>
            <w:tcW w:w="546" w:type="dxa"/>
            <w:shd w:val="clear" w:color="auto" w:fill="auto"/>
          </w:tcPr>
          <w:p w14:paraId="0CE45D79" w14:textId="77777777" w:rsidR="003102CA" w:rsidRPr="008D615C" w:rsidRDefault="003102CA" w:rsidP="003102CA">
            <w:pPr>
              <w:pStyle w:val="af"/>
              <w:rPr>
                <w:b w:val="0"/>
                <w:sz w:val="24"/>
              </w:rPr>
            </w:pPr>
          </w:p>
        </w:tc>
        <w:tc>
          <w:tcPr>
            <w:tcW w:w="2073" w:type="dxa"/>
            <w:shd w:val="clear" w:color="auto" w:fill="auto"/>
          </w:tcPr>
          <w:p w14:paraId="2FE2B00B" w14:textId="77ECCD7D" w:rsidR="003102CA" w:rsidRPr="008D615C" w:rsidRDefault="003102CA" w:rsidP="003102CA">
            <w:pPr>
              <w:rPr>
                <w:color w:val="C0504D" w:themeColor="accent2"/>
              </w:rPr>
            </w:pPr>
            <w:r w:rsidRPr="008D615C">
              <w:rPr>
                <w:color w:val="000000" w:themeColor="text1"/>
              </w:rPr>
              <w:t>Оновлення рухомого складу тролейбусів ХКП «Електротранс»</w:t>
            </w:r>
          </w:p>
        </w:tc>
        <w:tc>
          <w:tcPr>
            <w:tcW w:w="1417" w:type="dxa"/>
            <w:shd w:val="clear" w:color="auto" w:fill="auto"/>
          </w:tcPr>
          <w:p w14:paraId="26885B9B" w14:textId="529425ED" w:rsidR="003102CA" w:rsidRPr="008D615C" w:rsidRDefault="003102CA" w:rsidP="003102CA">
            <w:pPr>
              <w:jc w:val="center"/>
            </w:pPr>
            <w:r w:rsidRPr="008D615C">
              <w:t>2023-2024 роки</w:t>
            </w:r>
          </w:p>
        </w:tc>
        <w:tc>
          <w:tcPr>
            <w:tcW w:w="1701" w:type="dxa"/>
            <w:shd w:val="clear" w:color="auto" w:fill="auto"/>
          </w:tcPr>
          <w:p w14:paraId="6B6A257F" w14:textId="370A5A26" w:rsidR="00E524E3" w:rsidRPr="008D615C" w:rsidRDefault="003102CA" w:rsidP="003102CA">
            <w:pPr>
              <w:pStyle w:val="af"/>
              <w:rPr>
                <w:b w:val="0"/>
                <w:bCs w:val="0"/>
                <w:color w:val="000000" w:themeColor="text1"/>
                <w:sz w:val="24"/>
                <w:szCs w:val="24"/>
                <w:lang w:val="uk-UA"/>
              </w:rPr>
            </w:pPr>
            <w:r w:rsidRPr="008D615C">
              <w:rPr>
                <w:b w:val="0"/>
                <w:bCs w:val="0"/>
                <w:color w:val="000000" w:themeColor="text1"/>
                <w:sz w:val="24"/>
                <w:szCs w:val="24"/>
                <w:lang w:val="uk-UA"/>
              </w:rPr>
              <w:t xml:space="preserve">Придбання 44 </w:t>
            </w:r>
            <w:r w:rsidR="00090F67">
              <w:rPr>
                <w:b w:val="0"/>
                <w:bCs w:val="0"/>
                <w:color w:val="000000" w:themeColor="text1"/>
                <w:sz w:val="24"/>
                <w:szCs w:val="24"/>
                <w:lang w:val="uk-UA"/>
              </w:rPr>
              <w:t>т</w:t>
            </w:r>
            <w:r w:rsidRPr="008D615C">
              <w:rPr>
                <w:b w:val="0"/>
                <w:bCs w:val="0"/>
                <w:color w:val="000000" w:themeColor="text1"/>
                <w:sz w:val="24"/>
                <w:szCs w:val="24"/>
                <w:lang w:val="uk-UA"/>
              </w:rPr>
              <w:t>ролейбусів</w:t>
            </w:r>
            <w:r w:rsidR="00090F67">
              <w:rPr>
                <w:b w:val="0"/>
                <w:bCs w:val="0"/>
                <w:color w:val="000000" w:themeColor="text1"/>
                <w:sz w:val="24"/>
                <w:szCs w:val="24"/>
                <w:lang w:val="uk-UA"/>
              </w:rPr>
              <w:t>.</w:t>
            </w:r>
          </w:p>
          <w:p w14:paraId="60891B9D" w14:textId="21B5B53D" w:rsidR="00E524E3" w:rsidRPr="008D615C" w:rsidRDefault="00E524E3" w:rsidP="00E524E3">
            <w:pPr>
              <w:jc w:val="center"/>
            </w:pPr>
            <w:r w:rsidRPr="008D615C">
              <w:t xml:space="preserve">Заміна 8 км </w:t>
            </w:r>
            <w:r w:rsidR="00090F67">
              <w:t xml:space="preserve">контактної мережі, </w:t>
            </w:r>
            <w:r w:rsidRPr="008D615C">
              <w:t>4,1</w:t>
            </w:r>
            <w:r w:rsidR="00090F67">
              <w:t xml:space="preserve"> </w:t>
            </w:r>
            <w:r w:rsidRPr="008D615C">
              <w:t>км кабельних ліній.</w:t>
            </w:r>
          </w:p>
          <w:p w14:paraId="582F1955" w14:textId="52F6B269" w:rsidR="003102CA" w:rsidRPr="008D615C" w:rsidRDefault="00E524E3" w:rsidP="00090F67">
            <w:pPr>
              <w:pStyle w:val="af"/>
              <w:rPr>
                <w:b w:val="0"/>
                <w:bCs w:val="0"/>
                <w:sz w:val="24"/>
                <w:szCs w:val="24"/>
                <w:lang w:val="uk-UA"/>
              </w:rPr>
            </w:pPr>
            <w:r w:rsidRPr="008D615C">
              <w:rPr>
                <w:b w:val="0"/>
                <w:bCs w:val="0"/>
                <w:sz w:val="24"/>
                <w:szCs w:val="24"/>
                <w:lang w:val="uk-UA"/>
              </w:rPr>
              <w:t>Модернізація та рекон</w:t>
            </w:r>
            <w:r w:rsidR="00090F67">
              <w:rPr>
                <w:b w:val="0"/>
                <w:bCs w:val="0"/>
                <w:sz w:val="24"/>
                <w:szCs w:val="24"/>
                <w:lang w:val="uk-UA"/>
              </w:rPr>
              <w:t>-</w:t>
            </w:r>
            <w:r w:rsidRPr="008D615C">
              <w:rPr>
                <w:b w:val="0"/>
                <w:bCs w:val="0"/>
                <w:sz w:val="24"/>
                <w:szCs w:val="24"/>
                <w:lang w:val="uk-UA"/>
              </w:rPr>
              <w:t>струкція тролейбус</w:t>
            </w:r>
            <w:r w:rsidR="00090F67">
              <w:rPr>
                <w:b w:val="0"/>
                <w:bCs w:val="0"/>
                <w:sz w:val="24"/>
                <w:szCs w:val="24"/>
                <w:lang w:val="uk-UA"/>
              </w:rPr>
              <w:t>-</w:t>
            </w:r>
            <w:r w:rsidRPr="008D615C">
              <w:rPr>
                <w:b w:val="0"/>
                <w:bCs w:val="0"/>
                <w:sz w:val="24"/>
                <w:szCs w:val="24"/>
                <w:lang w:val="uk-UA"/>
              </w:rPr>
              <w:t>ного депо на 100 машин</w:t>
            </w:r>
            <w:r w:rsidR="003102CA" w:rsidRPr="008D615C">
              <w:rPr>
                <w:bCs w:val="0"/>
                <w:lang w:val="uk-UA"/>
              </w:rPr>
              <w:t xml:space="preserve"> </w:t>
            </w:r>
          </w:p>
        </w:tc>
        <w:tc>
          <w:tcPr>
            <w:tcW w:w="1560" w:type="dxa"/>
            <w:shd w:val="clear" w:color="auto" w:fill="auto"/>
          </w:tcPr>
          <w:p w14:paraId="21EBAB6C" w14:textId="2092AAF2" w:rsidR="003102CA" w:rsidRPr="008D615C" w:rsidRDefault="003102CA" w:rsidP="003102CA">
            <w:pPr>
              <w:jc w:val="center"/>
            </w:pPr>
            <w:r w:rsidRPr="008D615C">
              <w:t>660509,7</w:t>
            </w:r>
          </w:p>
        </w:tc>
        <w:tc>
          <w:tcPr>
            <w:tcW w:w="1672" w:type="dxa"/>
          </w:tcPr>
          <w:p w14:paraId="691C0408" w14:textId="753854F5" w:rsidR="003102CA" w:rsidRPr="008D615C" w:rsidRDefault="003102CA" w:rsidP="003102CA">
            <w:pPr>
              <w:jc w:val="center"/>
            </w:pPr>
            <w:r w:rsidRPr="008D615C">
              <w:t>660509,7</w:t>
            </w:r>
          </w:p>
        </w:tc>
        <w:tc>
          <w:tcPr>
            <w:tcW w:w="1276" w:type="dxa"/>
            <w:shd w:val="clear" w:color="auto" w:fill="auto"/>
          </w:tcPr>
          <w:p w14:paraId="72D390C7" w14:textId="271682D1" w:rsidR="003102CA" w:rsidRPr="008D615C" w:rsidRDefault="003102CA" w:rsidP="003102CA">
            <w:pPr>
              <w:pStyle w:val="af"/>
              <w:rPr>
                <w:b w:val="0"/>
                <w:bCs w:val="0"/>
                <w:color w:val="C0504D" w:themeColor="accent2"/>
                <w:sz w:val="24"/>
                <w:szCs w:val="24"/>
                <w:lang w:val="uk-UA" w:eastAsia="uk-UA"/>
              </w:rPr>
            </w:pPr>
            <w:r w:rsidRPr="008D615C">
              <w:rPr>
                <w:b w:val="0"/>
                <w:bCs w:val="0"/>
                <w:sz w:val="24"/>
                <w:szCs w:val="24"/>
                <w:lang w:val="uk-UA" w:eastAsia="uk-UA"/>
              </w:rPr>
              <w:t>660509,7</w:t>
            </w:r>
          </w:p>
        </w:tc>
        <w:tc>
          <w:tcPr>
            <w:tcW w:w="1275" w:type="dxa"/>
            <w:shd w:val="clear" w:color="auto" w:fill="auto"/>
          </w:tcPr>
          <w:p w14:paraId="39661562" w14:textId="173131C8" w:rsidR="003102CA" w:rsidRPr="008D615C" w:rsidRDefault="003102CA" w:rsidP="003102CA">
            <w:pPr>
              <w:pStyle w:val="af"/>
              <w:rPr>
                <w:b w:val="0"/>
                <w:bCs w:val="0"/>
                <w:sz w:val="24"/>
                <w:szCs w:val="24"/>
                <w:lang w:val="uk-UA"/>
              </w:rPr>
            </w:pPr>
            <w:r w:rsidRPr="008D615C">
              <w:rPr>
                <w:b w:val="0"/>
                <w:bCs w:val="0"/>
                <w:sz w:val="24"/>
                <w:szCs w:val="24"/>
                <w:lang w:val="uk-UA"/>
              </w:rPr>
              <w:t>0</w:t>
            </w:r>
          </w:p>
        </w:tc>
        <w:tc>
          <w:tcPr>
            <w:tcW w:w="1418" w:type="dxa"/>
            <w:shd w:val="clear" w:color="auto" w:fill="auto"/>
          </w:tcPr>
          <w:p w14:paraId="1C4F2A71" w14:textId="554F7B4E" w:rsidR="003102CA" w:rsidRPr="008D615C" w:rsidRDefault="003102CA" w:rsidP="003102CA">
            <w:pPr>
              <w:pStyle w:val="af"/>
              <w:rPr>
                <w:b w:val="0"/>
                <w:bCs w:val="0"/>
                <w:sz w:val="24"/>
                <w:szCs w:val="24"/>
                <w:lang w:val="uk-UA"/>
              </w:rPr>
            </w:pPr>
            <w:r w:rsidRPr="008D615C">
              <w:rPr>
                <w:b w:val="0"/>
                <w:bCs w:val="0"/>
                <w:sz w:val="24"/>
                <w:szCs w:val="24"/>
                <w:lang w:val="uk-UA"/>
              </w:rPr>
              <w:t>0</w:t>
            </w:r>
          </w:p>
        </w:tc>
        <w:tc>
          <w:tcPr>
            <w:tcW w:w="1134" w:type="dxa"/>
            <w:shd w:val="clear" w:color="auto" w:fill="auto"/>
          </w:tcPr>
          <w:p w14:paraId="241C02BA" w14:textId="547C33C6" w:rsidR="003102CA" w:rsidRPr="008D615C" w:rsidRDefault="003102CA" w:rsidP="003102CA">
            <w:pPr>
              <w:jc w:val="center"/>
            </w:pPr>
            <w:r w:rsidRPr="008D615C">
              <w:t>51285,7</w:t>
            </w:r>
          </w:p>
        </w:tc>
        <w:tc>
          <w:tcPr>
            <w:tcW w:w="1417" w:type="dxa"/>
          </w:tcPr>
          <w:p w14:paraId="61A14C98" w14:textId="358F7AC7" w:rsidR="003102CA" w:rsidRPr="008D615C" w:rsidRDefault="003102CA" w:rsidP="003102CA">
            <w:pPr>
              <w:jc w:val="center"/>
            </w:pPr>
            <w:r w:rsidRPr="008D615C">
              <w:t>609224,0 (кредитні та грантові кошти)</w:t>
            </w:r>
          </w:p>
        </w:tc>
      </w:tr>
      <w:tr w:rsidR="002E08C4" w:rsidRPr="008D615C" w14:paraId="118D6BF0" w14:textId="77777777" w:rsidTr="00090F67">
        <w:trPr>
          <w:trHeight w:val="359"/>
        </w:trPr>
        <w:tc>
          <w:tcPr>
            <w:tcW w:w="546" w:type="dxa"/>
            <w:shd w:val="clear" w:color="auto" w:fill="auto"/>
          </w:tcPr>
          <w:p w14:paraId="30DD6BE6" w14:textId="77777777" w:rsidR="002E08C4" w:rsidRPr="008D615C" w:rsidRDefault="002E08C4" w:rsidP="002E08C4">
            <w:pPr>
              <w:pStyle w:val="af"/>
              <w:rPr>
                <w:b w:val="0"/>
                <w:sz w:val="24"/>
              </w:rPr>
            </w:pPr>
          </w:p>
        </w:tc>
        <w:tc>
          <w:tcPr>
            <w:tcW w:w="2073" w:type="dxa"/>
            <w:shd w:val="clear" w:color="auto" w:fill="auto"/>
          </w:tcPr>
          <w:p w14:paraId="3981163F" w14:textId="26D3F3F3" w:rsidR="002E08C4" w:rsidRPr="008D615C" w:rsidRDefault="00D82D1E" w:rsidP="00AA5F08">
            <w:pPr>
              <w:rPr>
                <w:color w:val="000000" w:themeColor="text1"/>
              </w:rPr>
            </w:pPr>
            <w:r w:rsidRPr="008D615C">
              <w:rPr>
                <w:color w:val="000000"/>
              </w:rPr>
              <w:t>Будівництво багатоквартирних житлових будинків для внутрішньо переміщених осіб на вул. Озерній, 6</w:t>
            </w:r>
            <w:r w:rsidR="00AA5F08">
              <w:rPr>
                <w:color w:val="000000"/>
              </w:rPr>
              <w:t xml:space="preserve">/2-Г </w:t>
            </w:r>
            <w:r w:rsidRPr="008D615C">
              <w:rPr>
                <w:color w:val="000000"/>
              </w:rPr>
              <w:t xml:space="preserve"> </w:t>
            </w:r>
          </w:p>
        </w:tc>
        <w:tc>
          <w:tcPr>
            <w:tcW w:w="1417" w:type="dxa"/>
            <w:shd w:val="clear" w:color="auto" w:fill="auto"/>
          </w:tcPr>
          <w:p w14:paraId="283F3180" w14:textId="11E24791" w:rsidR="002E08C4" w:rsidRPr="0068027B" w:rsidRDefault="006C5D78" w:rsidP="002E08C4">
            <w:pPr>
              <w:jc w:val="center"/>
            </w:pPr>
            <w:r w:rsidRPr="0068027B">
              <w:t>2023</w:t>
            </w:r>
            <w:r w:rsidR="002E08C4" w:rsidRPr="0068027B">
              <w:t>-2024</w:t>
            </w:r>
          </w:p>
        </w:tc>
        <w:tc>
          <w:tcPr>
            <w:tcW w:w="1701" w:type="dxa"/>
            <w:shd w:val="clear" w:color="auto" w:fill="auto"/>
          </w:tcPr>
          <w:p w14:paraId="1B5AC156" w14:textId="5D274A66" w:rsidR="002E08C4" w:rsidRPr="0068027B" w:rsidRDefault="002E08C4" w:rsidP="002E08C4">
            <w:pPr>
              <w:pStyle w:val="af"/>
              <w:rPr>
                <w:b w:val="0"/>
                <w:bCs w:val="0"/>
                <w:sz w:val="24"/>
                <w:szCs w:val="24"/>
                <w:lang w:val="uk-UA"/>
              </w:rPr>
            </w:pPr>
            <w:r w:rsidRPr="0068027B">
              <w:rPr>
                <w:b w:val="0"/>
                <w:bCs w:val="0"/>
                <w:sz w:val="24"/>
                <w:szCs w:val="24"/>
                <w:lang w:val="uk-UA"/>
              </w:rPr>
              <w:t>Забезпечення житлом внутрішньо переміще</w:t>
            </w:r>
            <w:r w:rsidR="00491B62" w:rsidRPr="0068027B">
              <w:rPr>
                <w:b w:val="0"/>
                <w:bCs w:val="0"/>
                <w:sz w:val="24"/>
                <w:szCs w:val="24"/>
                <w:lang w:val="uk-UA"/>
              </w:rPr>
              <w:t>-</w:t>
            </w:r>
            <w:r w:rsidRPr="0068027B">
              <w:rPr>
                <w:b w:val="0"/>
                <w:bCs w:val="0"/>
                <w:sz w:val="24"/>
                <w:szCs w:val="24"/>
                <w:lang w:val="uk-UA"/>
              </w:rPr>
              <w:t>них/ евакуйова</w:t>
            </w:r>
            <w:r w:rsidR="00491B62" w:rsidRPr="0068027B">
              <w:rPr>
                <w:b w:val="0"/>
                <w:bCs w:val="0"/>
                <w:sz w:val="24"/>
                <w:szCs w:val="24"/>
                <w:lang w:val="uk-UA"/>
              </w:rPr>
              <w:t>-</w:t>
            </w:r>
            <w:r w:rsidRPr="0068027B">
              <w:rPr>
                <w:b w:val="0"/>
                <w:bCs w:val="0"/>
                <w:sz w:val="24"/>
                <w:szCs w:val="24"/>
                <w:lang w:val="uk-UA"/>
              </w:rPr>
              <w:t>них осіб</w:t>
            </w:r>
            <w:r w:rsidRPr="0068027B">
              <w:rPr>
                <w:bCs w:val="0"/>
              </w:rPr>
              <w:t xml:space="preserve"> </w:t>
            </w:r>
          </w:p>
        </w:tc>
        <w:tc>
          <w:tcPr>
            <w:tcW w:w="1560" w:type="dxa"/>
            <w:shd w:val="clear" w:color="auto" w:fill="auto"/>
          </w:tcPr>
          <w:p w14:paraId="03B7BED0" w14:textId="49F7D2DF" w:rsidR="002E08C4" w:rsidRPr="0068027B" w:rsidRDefault="00D82D1E" w:rsidP="002E08C4">
            <w:pPr>
              <w:jc w:val="center"/>
            </w:pPr>
            <w:r w:rsidRPr="0068027B">
              <w:rPr>
                <w:lang w:eastAsia="uk-UA"/>
              </w:rPr>
              <w:t>8775,0</w:t>
            </w:r>
            <w:r w:rsidR="002E08C4" w:rsidRPr="0068027B">
              <w:rPr>
                <w:lang w:eastAsia="uk-UA"/>
              </w:rPr>
              <w:t xml:space="preserve">      тис. євро</w:t>
            </w:r>
          </w:p>
        </w:tc>
        <w:tc>
          <w:tcPr>
            <w:tcW w:w="1672" w:type="dxa"/>
          </w:tcPr>
          <w:p w14:paraId="3B1FD860" w14:textId="0550E6C6" w:rsidR="002E08C4" w:rsidRPr="0068027B" w:rsidRDefault="002E08C4" w:rsidP="002E08C4">
            <w:pPr>
              <w:jc w:val="center"/>
            </w:pPr>
          </w:p>
        </w:tc>
        <w:tc>
          <w:tcPr>
            <w:tcW w:w="1276" w:type="dxa"/>
            <w:shd w:val="clear" w:color="auto" w:fill="auto"/>
          </w:tcPr>
          <w:p w14:paraId="4FBCB829" w14:textId="6A26DD5A" w:rsidR="002E08C4" w:rsidRPr="0068027B" w:rsidRDefault="00D82D1E" w:rsidP="002E08C4">
            <w:pPr>
              <w:pStyle w:val="af"/>
              <w:rPr>
                <w:b w:val="0"/>
                <w:bCs w:val="0"/>
                <w:sz w:val="24"/>
                <w:szCs w:val="24"/>
                <w:lang w:val="uk-UA" w:eastAsia="uk-UA"/>
              </w:rPr>
            </w:pPr>
            <w:r w:rsidRPr="0068027B">
              <w:rPr>
                <w:b w:val="0"/>
                <w:bCs w:val="0"/>
                <w:sz w:val="24"/>
                <w:szCs w:val="24"/>
                <w:lang w:val="uk-UA" w:eastAsia="uk-UA"/>
              </w:rPr>
              <w:t>8775,0</w:t>
            </w:r>
            <w:r w:rsidR="002E08C4" w:rsidRPr="0068027B">
              <w:rPr>
                <w:b w:val="0"/>
                <w:bCs w:val="0"/>
                <w:sz w:val="24"/>
                <w:szCs w:val="24"/>
                <w:lang w:val="uk-UA" w:eastAsia="uk-UA"/>
              </w:rPr>
              <w:t xml:space="preserve"> тис. євро</w:t>
            </w:r>
          </w:p>
        </w:tc>
        <w:tc>
          <w:tcPr>
            <w:tcW w:w="1275" w:type="dxa"/>
            <w:shd w:val="clear" w:color="auto" w:fill="auto"/>
          </w:tcPr>
          <w:p w14:paraId="15F1DC35" w14:textId="6BCE8748" w:rsidR="002E08C4" w:rsidRPr="0068027B" w:rsidRDefault="002E08C4" w:rsidP="002E08C4">
            <w:pPr>
              <w:pStyle w:val="af"/>
              <w:rPr>
                <w:b w:val="0"/>
                <w:bCs w:val="0"/>
                <w:sz w:val="24"/>
                <w:szCs w:val="24"/>
                <w:lang w:val="uk-UA"/>
              </w:rPr>
            </w:pPr>
            <w:r w:rsidRPr="0068027B">
              <w:rPr>
                <w:b w:val="0"/>
                <w:spacing w:val="-2"/>
                <w:sz w:val="24"/>
                <w:szCs w:val="24"/>
              </w:rPr>
              <w:t>0</w:t>
            </w:r>
          </w:p>
        </w:tc>
        <w:tc>
          <w:tcPr>
            <w:tcW w:w="1418" w:type="dxa"/>
            <w:shd w:val="clear" w:color="auto" w:fill="auto"/>
          </w:tcPr>
          <w:p w14:paraId="7A999286" w14:textId="6D28C9F8" w:rsidR="002E08C4" w:rsidRPr="0068027B" w:rsidRDefault="002E08C4" w:rsidP="002E08C4">
            <w:pPr>
              <w:pStyle w:val="af"/>
              <w:rPr>
                <w:b w:val="0"/>
                <w:bCs w:val="0"/>
                <w:sz w:val="24"/>
                <w:szCs w:val="24"/>
                <w:lang w:val="uk-UA"/>
              </w:rPr>
            </w:pPr>
            <w:r w:rsidRPr="0068027B">
              <w:rPr>
                <w:b w:val="0"/>
                <w:sz w:val="24"/>
                <w:szCs w:val="24"/>
              </w:rPr>
              <w:t>0</w:t>
            </w:r>
          </w:p>
        </w:tc>
        <w:tc>
          <w:tcPr>
            <w:tcW w:w="1134" w:type="dxa"/>
            <w:shd w:val="clear" w:color="auto" w:fill="auto"/>
          </w:tcPr>
          <w:p w14:paraId="569678F8" w14:textId="18A9F8B2" w:rsidR="002E08C4" w:rsidRPr="0068027B" w:rsidRDefault="00D82D1E" w:rsidP="002E08C4">
            <w:pPr>
              <w:jc w:val="center"/>
              <w:rPr>
                <w:spacing w:val="-4"/>
              </w:rPr>
            </w:pPr>
            <w:r w:rsidRPr="0068027B">
              <w:rPr>
                <w:spacing w:val="-4"/>
              </w:rPr>
              <w:t>375,0</w:t>
            </w:r>
            <w:r w:rsidR="002E08C4" w:rsidRPr="0068027B">
              <w:rPr>
                <w:spacing w:val="-4"/>
              </w:rPr>
              <w:t xml:space="preserve">      тис. євро</w:t>
            </w:r>
          </w:p>
          <w:p w14:paraId="70972480" w14:textId="4BB68E3E" w:rsidR="002E08C4" w:rsidRPr="0068027B" w:rsidRDefault="002E08C4" w:rsidP="002E08C4">
            <w:pPr>
              <w:jc w:val="center"/>
            </w:pPr>
          </w:p>
        </w:tc>
        <w:tc>
          <w:tcPr>
            <w:tcW w:w="1417" w:type="dxa"/>
          </w:tcPr>
          <w:p w14:paraId="6AB7DDD3" w14:textId="77777777" w:rsidR="002E08C4" w:rsidRPr="008D615C" w:rsidRDefault="002E08C4" w:rsidP="002E08C4">
            <w:pPr>
              <w:jc w:val="center"/>
              <w:rPr>
                <w:spacing w:val="-4"/>
              </w:rPr>
            </w:pPr>
            <w:r w:rsidRPr="008D615C">
              <w:rPr>
                <w:spacing w:val="-4"/>
              </w:rPr>
              <w:t>8400,0           тис. євро</w:t>
            </w:r>
          </w:p>
          <w:p w14:paraId="71602C39" w14:textId="4959124C" w:rsidR="006C5D78" w:rsidRPr="008D615C" w:rsidRDefault="006C5D78" w:rsidP="002E08C4">
            <w:pPr>
              <w:jc w:val="center"/>
            </w:pPr>
            <w:r w:rsidRPr="008D615C">
              <w:rPr>
                <w:spacing w:val="-4"/>
              </w:rPr>
              <w:t>(грантові кошти</w:t>
            </w:r>
            <w:r w:rsidR="00D82D1E" w:rsidRPr="008D615C">
              <w:rPr>
                <w:spacing w:val="-4"/>
              </w:rPr>
              <w:t xml:space="preserve"> НЕФКО</w:t>
            </w:r>
            <w:r w:rsidRPr="008D615C">
              <w:rPr>
                <w:spacing w:val="-4"/>
              </w:rPr>
              <w:t>)</w:t>
            </w:r>
          </w:p>
        </w:tc>
      </w:tr>
      <w:tr w:rsidR="002D598E" w:rsidRPr="008D615C" w14:paraId="194A9E5D" w14:textId="77777777" w:rsidTr="00090F67">
        <w:trPr>
          <w:trHeight w:val="359"/>
        </w:trPr>
        <w:tc>
          <w:tcPr>
            <w:tcW w:w="546" w:type="dxa"/>
            <w:shd w:val="clear" w:color="auto" w:fill="auto"/>
          </w:tcPr>
          <w:p w14:paraId="2A18214C" w14:textId="77777777" w:rsidR="002D598E" w:rsidRPr="008D615C" w:rsidRDefault="002D598E" w:rsidP="002D598E">
            <w:pPr>
              <w:pStyle w:val="af"/>
              <w:rPr>
                <w:b w:val="0"/>
                <w:sz w:val="24"/>
              </w:rPr>
            </w:pPr>
          </w:p>
        </w:tc>
        <w:tc>
          <w:tcPr>
            <w:tcW w:w="2073" w:type="dxa"/>
            <w:shd w:val="clear" w:color="auto" w:fill="auto"/>
          </w:tcPr>
          <w:p w14:paraId="66DD4C16" w14:textId="77777777" w:rsidR="002D598E" w:rsidRPr="008D615C" w:rsidRDefault="002D598E" w:rsidP="002D598E">
            <w:pPr>
              <w:spacing w:line="256" w:lineRule="auto"/>
              <w:rPr>
                <w:lang w:eastAsia="ru-RU"/>
              </w:rPr>
            </w:pPr>
            <w:r w:rsidRPr="008D615C">
              <w:t>Модернізація</w:t>
            </w:r>
          </w:p>
          <w:p w14:paraId="7AC228D6" w14:textId="52BCE340" w:rsidR="002D598E" w:rsidRPr="008D615C" w:rsidRDefault="002D598E" w:rsidP="002D598E">
            <w:pPr>
              <w:rPr>
                <w:color w:val="000000"/>
              </w:rPr>
            </w:pPr>
            <w:r w:rsidRPr="008D615C">
              <w:rPr>
                <w:lang w:val="ru-RU"/>
              </w:rPr>
              <w:t xml:space="preserve">інфраструктури твердих побутових відходів у </w:t>
            </w:r>
            <w:r w:rsidRPr="008D615C">
              <w:rPr>
                <w:lang w:val="ru-RU"/>
              </w:rPr>
              <w:br/>
              <w:t>м. Хмельницькому</w:t>
            </w:r>
          </w:p>
        </w:tc>
        <w:tc>
          <w:tcPr>
            <w:tcW w:w="1417" w:type="dxa"/>
            <w:shd w:val="clear" w:color="auto" w:fill="auto"/>
          </w:tcPr>
          <w:p w14:paraId="05A59DD8" w14:textId="5C2CDABC" w:rsidR="002D598E" w:rsidRPr="008D615C" w:rsidRDefault="002D598E" w:rsidP="002D598E">
            <w:pPr>
              <w:jc w:val="center"/>
              <w:rPr>
                <w:color w:val="C0504D" w:themeColor="accent2"/>
              </w:rPr>
            </w:pPr>
            <w:r w:rsidRPr="008D615C">
              <w:rPr>
                <w:sz w:val="22"/>
                <w:szCs w:val="22"/>
              </w:rPr>
              <w:t>2021-2027</w:t>
            </w:r>
          </w:p>
        </w:tc>
        <w:tc>
          <w:tcPr>
            <w:tcW w:w="1701" w:type="dxa"/>
            <w:shd w:val="clear" w:color="auto" w:fill="auto"/>
          </w:tcPr>
          <w:p w14:paraId="3DA523F0" w14:textId="3E0316B6" w:rsidR="002D598E" w:rsidRPr="008D615C" w:rsidRDefault="002D598E" w:rsidP="002D598E">
            <w:pPr>
              <w:pStyle w:val="af"/>
              <w:rPr>
                <w:b w:val="0"/>
                <w:bCs w:val="0"/>
                <w:sz w:val="24"/>
                <w:szCs w:val="24"/>
                <w:lang w:val="uk-UA"/>
              </w:rPr>
            </w:pPr>
            <w:r w:rsidRPr="008D615C">
              <w:rPr>
                <w:b w:val="0"/>
                <w:sz w:val="22"/>
                <w:szCs w:val="22"/>
                <w:lang w:val="uk-UA"/>
              </w:rPr>
              <w:t>Покращення санітарного стану</w:t>
            </w:r>
          </w:p>
        </w:tc>
        <w:tc>
          <w:tcPr>
            <w:tcW w:w="1560" w:type="dxa"/>
            <w:shd w:val="clear" w:color="auto" w:fill="auto"/>
          </w:tcPr>
          <w:p w14:paraId="1B3CD64C" w14:textId="77777777" w:rsidR="002D598E" w:rsidRPr="008D615C" w:rsidRDefault="002D598E" w:rsidP="002D598E">
            <w:pPr>
              <w:spacing w:line="256" w:lineRule="auto"/>
              <w:jc w:val="center"/>
            </w:pPr>
            <w:r w:rsidRPr="008D615C">
              <w:t xml:space="preserve">38 000,00 </w:t>
            </w:r>
          </w:p>
          <w:p w14:paraId="03607812" w14:textId="07F5E174" w:rsidR="002D598E" w:rsidRPr="008D615C" w:rsidRDefault="002D598E" w:rsidP="002D598E">
            <w:pPr>
              <w:jc w:val="center"/>
              <w:rPr>
                <w:color w:val="C0504D" w:themeColor="accent2"/>
                <w:lang w:eastAsia="uk-UA"/>
              </w:rPr>
            </w:pPr>
            <w:r w:rsidRPr="008D615C">
              <w:rPr>
                <w:lang w:val="ru-RU"/>
              </w:rPr>
              <w:t>тис. євро (згідно з договором)</w:t>
            </w:r>
          </w:p>
        </w:tc>
        <w:tc>
          <w:tcPr>
            <w:tcW w:w="1672" w:type="dxa"/>
          </w:tcPr>
          <w:p w14:paraId="26EB01C3" w14:textId="48320282" w:rsidR="002D598E" w:rsidRPr="008D615C" w:rsidRDefault="0068027B" w:rsidP="0068027B">
            <w:pPr>
              <w:jc w:val="center"/>
              <w:rPr>
                <w:color w:val="C0504D" w:themeColor="accent2"/>
              </w:rPr>
            </w:pPr>
            <w:r>
              <w:rPr>
                <w:sz w:val="22"/>
                <w:szCs w:val="22"/>
              </w:rPr>
              <w:t>1511</w:t>
            </w:r>
            <w:r w:rsidR="00D60F85" w:rsidRPr="008D615C">
              <w:rPr>
                <w:sz w:val="22"/>
                <w:szCs w:val="22"/>
              </w:rPr>
              <w:t>099,9</w:t>
            </w:r>
          </w:p>
        </w:tc>
        <w:tc>
          <w:tcPr>
            <w:tcW w:w="1276" w:type="dxa"/>
            <w:shd w:val="clear" w:color="auto" w:fill="auto"/>
          </w:tcPr>
          <w:p w14:paraId="20AF6AA9" w14:textId="5F12032D" w:rsidR="002D598E" w:rsidRPr="008D615C" w:rsidRDefault="0068027B" w:rsidP="002D598E">
            <w:pPr>
              <w:pStyle w:val="af"/>
              <w:rPr>
                <w:b w:val="0"/>
                <w:bCs w:val="0"/>
                <w:color w:val="C0504D" w:themeColor="accent2"/>
                <w:sz w:val="24"/>
                <w:szCs w:val="24"/>
                <w:lang w:val="uk-UA" w:eastAsia="uk-UA"/>
              </w:rPr>
            </w:pPr>
            <w:r>
              <w:rPr>
                <w:b w:val="0"/>
                <w:sz w:val="22"/>
                <w:szCs w:val="22"/>
                <w:lang w:val="uk-UA"/>
              </w:rPr>
              <w:t>362</w:t>
            </w:r>
            <w:r w:rsidR="00D60F85" w:rsidRPr="008D615C">
              <w:rPr>
                <w:b w:val="0"/>
                <w:sz w:val="22"/>
                <w:szCs w:val="22"/>
                <w:lang w:val="uk-UA"/>
              </w:rPr>
              <w:t>290,0</w:t>
            </w:r>
          </w:p>
        </w:tc>
        <w:tc>
          <w:tcPr>
            <w:tcW w:w="1275" w:type="dxa"/>
            <w:shd w:val="clear" w:color="auto" w:fill="auto"/>
          </w:tcPr>
          <w:p w14:paraId="049BA08D" w14:textId="59C6DE30" w:rsidR="002D598E" w:rsidRPr="008D615C" w:rsidRDefault="002D598E" w:rsidP="002D598E">
            <w:pPr>
              <w:pStyle w:val="af"/>
              <w:rPr>
                <w:color w:val="C0504D" w:themeColor="accent2"/>
                <w:spacing w:val="-2"/>
              </w:rPr>
            </w:pPr>
            <w:r w:rsidRPr="008D615C">
              <w:rPr>
                <w:sz w:val="22"/>
                <w:szCs w:val="22"/>
                <w:lang w:val="uk-UA"/>
              </w:rPr>
              <w:t>-</w:t>
            </w:r>
          </w:p>
        </w:tc>
        <w:tc>
          <w:tcPr>
            <w:tcW w:w="1418" w:type="dxa"/>
            <w:shd w:val="clear" w:color="auto" w:fill="auto"/>
          </w:tcPr>
          <w:p w14:paraId="616AFBD1" w14:textId="3D46B7CC" w:rsidR="002D598E" w:rsidRPr="008D615C" w:rsidRDefault="002D598E" w:rsidP="002D598E">
            <w:pPr>
              <w:pStyle w:val="af"/>
              <w:rPr>
                <w:color w:val="C0504D" w:themeColor="accent2"/>
              </w:rPr>
            </w:pPr>
            <w:r w:rsidRPr="008D615C">
              <w:rPr>
                <w:sz w:val="22"/>
                <w:szCs w:val="22"/>
                <w:lang w:val="uk-UA"/>
              </w:rPr>
              <w:t>-</w:t>
            </w:r>
          </w:p>
        </w:tc>
        <w:tc>
          <w:tcPr>
            <w:tcW w:w="1134" w:type="dxa"/>
            <w:shd w:val="clear" w:color="auto" w:fill="auto"/>
          </w:tcPr>
          <w:p w14:paraId="604B5C69" w14:textId="2FA602AD" w:rsidR="002D598E" w:rsidRPr="008D615C" w:rsidRDefault="002D598E" w:rsidP="00D60F85">
            <w:pPr>
              <w:jc w:val="center"/>
              <w:rPr>
                <w:color w:val="C0504D" w:themeColor="accent2"/>
                <w:spacing w:val="-4"/>
              </w:rPr>
            </w:pPr>
            <w:r w:rsidRPr="008D615C">
              <w:rPr>
                <w:sz w:val="22"/>
                <w:szCs w:val="22"/>
              </w:rPr>
              <w:t>6000,0</w:t>
            </w:r>
          </w:p>
        </w:tc>
        <w:tc>
          <w:tcPr>
            <w:tcW w:w="1417" w:type="dxa"/>
          </w:tcPr>
          <w:p w14:paraId="68515E01" w14:textId="07DE613B" w:rsidR="002D598E" w:rsidRPr="008D615C" w:rsidRDefault="00D60F85" w:rsidP="002D598E">
            <w:pPr>
              <w:jc w:val="center"/>
              <w:rPr>
                <w:sz w:val="22"/>
                <w:szCs w:val="22"/>
              </w:rPr>
            </w:pPr>
            <w:r w:rsidRPr="008D615C">
              <w:rPr>
                <w:sz w:val="22"/>
                <w:szCs w:val="22"/>
              </w:rPr>
              <w:t>356290,0</w:t>
            </w:r>
          </w:p>
          <w:p w14:paraId="46252008" w14:textId="14902D8C" w:rsidR="00D60F85" w:rsidRPr="008D615C" w:rsidRDefault="00D60F85" w:rsidP="002D598E">
            <w:pPr>
              <w:jc w:val="center"/>
              <w:rPr>
                <w:spacing w:val="-4"/>
              </w:rPr>
            </w:pPr>
            <w:r w:rsidRPr="008D615C">
              <w:t>(кредитні та грантові кошти)</w:t>
            </w:r>
          </w:p>
        </w:tc>
      </w:tr>
      <w:tr w:rsidR="00AB4BD9" w:rsidRPr="008D615C" w14:paraId="52A7AB2F" w14:textId="77777777" w:rsidTr="00090F67">
        <w:trPr>
          <w:trHeight w:val="359"/>
        </w:trPr>
        <w:tc>
          <w:tcPr>
            <w:tcW w:w="546" w:type="dxa"/>
            <w:shd w:val="clear" w:color="auto" w:fill="auto"/>
          </w:tcPr>
          <w:p w14:paraId="304479F7" w14:textId="77777777" w:rsidR="00AB4BD9" w:rsidRPr="008D615C" w:rsidRDefault="00AB4BD9" w:rsidP="002D598E">
            <w:pPr>
              <w:pStyle w:val="af"/>
              <w:rPr>
                <w:b w:val="0"/>
                <w:sz w:val="24"/>
              </w:rPr>
            </w:pPr>
          </w:p>
        </w:tc>
        <w:tc>
          <w:tcPr>
            <w:tcW w:w="2073" w:type="dxa"/>
            <w:shd w:val="clear" w:color="auto" w:fill="auto"/>
          </w:tcPr>
          <w:p w14:paraId="4E07D843" w14:textId="7FE351A3" w:rsidR="00AB4BD9" w:rsidRPr="008D615C" w:rsidRDefault="00AB4BD9" w:rsidP="007169CA">
            <w:pPr>
              <w:spacing w:line="256" w:lineRule="auto"/>
            </w:pPr>
            <w:r>
              <w:t>Будівництво споруд цивільного захисту (</w:t>
            </w:r>
            <w:r w:rsidRPr="00AB4BD9">
              <w:t>вул. Г</w:t>
            </w:r>
            <w:r w:rsidR="007169CA">
              <w:t>.</w:t>
            </w:r>
            <w:r w:rsidRPr="00AB4BD9">
              <w:t xml:space="preserve"> Мазепи, вул. Кармелюка, 8/1)</w:t>
            </w:r>
          </w:p>
        </w:tc>
        <w:tc>
          <w:tcPr>
            <w:tcW w:w="1417" w:type="dxa"/>
            <w:shd w:val="clear" w:color="auto" w:fill="auto"/>
          </w:tcPr>
          <w:p w14:paraId="1E0072E2" w14:textId="0F62151E" w:rsidR="00AB4BD9" w:rsidRPr="008D615C" w:rsidRDefault="00AB4BD9" w:rsidP="002D598E">
            <w:pPr>
              <w:jc w:val="center"/>
              <w:rPr>
                <w:sz w:val="22"/>
                <w:szCs w:val="22"/>
              </w:rPr>
            </w:pPr>
            <w:r w:rsidRPr="00AB4BD9">
              <w:rPr>
                <w:sz w:val="22"/>
                <w:szCs w:val="22"/>
              </w:rPr>
              <w:t>2023-2024</w:t>
            </w:r>
          </w:p>
        </w:tc>
        <w:tc>
          <w:tcPr>
            <w:tcW w:w="1701" w:type="dxa"/>
            <w:shd w:val="clear" w:color="auto" w:fill="auto"/>
          </w:tcPr>
          <w:p w14:paraId="12441B33" w14:textId="4CA91F55" w:rsidR="00AB4BD9" w:rsidRPr="008D615C" w:rsidRDefault="00F533A7" w:rsidP="00AB4BD9">
            <w:pPr>
              <w:spacing w:line="256" w:lineRule="auto"/>
              <w:jc w:val="center"/>
              <w:rPr>
                <w:b/>
                <w:sz w:val="22"/>
                <w:szCs w:val="22"/>
              </w:rPr>
            </w:pPr>
            <w:r w:rsidRPr="00082258">
              <w:t>Будівництво 2 споруд</w:t>
            </w:r>
          </w:p>
        </w:tc>
        <w:tc>
          <w:tcPr>
            <w:tcW w:w="1560" w:type="dxa"/>
            <w:shd w:val="clear" w:color="auto" w:fill="auto"/>
          </w:tcPr>
          <w:p w14:paraId="59D437DC" w14:textId="7507069C" w:rsidR="00AB4BD9" w:rsidRPr="008D615C" w:rsidRDefault="00AB4BD9" w:rsidP="002D598E">
            <w:pPr>
              <w:spacing w:line="256" w:lineRule="auto"/>
              <w:jc w:val="center"/>
            </w:pPr>
            <w:r>
              <w:t>54590,5</w:t>
            </w:r>
          </w:p>
        </w:tc>
        <w:tc>
          <w:tcPr>
            <w:tcW w:w="1672" w:type="dxa"/>
          </w:tcPr>
          <w:p w14:paraId="3D6FE5F0" w14:textId="682CC96A" w:rsidR="00AB4BD9" w:rsidRPr="008D615C" w:rsidRDefault="00AB4BD9" w:rsidP="002D598E">
            <w:pPr>
              <w:jc w:val="center"/>
              <w:rPr>
                <w:sz w:val="22"/>
                <w:szCs w:val="22"/>
              </w:rPr>
            </w:pPr>
            <w:r>
              <w:t>54590,5</w:t>
            </w:r>
          </w:p>
        </w:tc>
        <w:tc>
          <w:tcPr>
            <w:tcW w:w="1276" w:type="dxa"/>
            <w:shd w:val="clear" w:color="auto" w:fill="auto"/>
          </w:tcPr>
          <w:p w14:paraId="08D4FB10" w14:textId="1937DC66" w:rsidR="00AB4BD9" w:rsidRPr="00AB4BD9" w:rsidRDefault="00AB4BD9" w:rsidP="00AB4BD9">
            <w:pPr>
              <w:jc w:val="center"/>
            </w:pPr>
            <w:r>
              <w:t>54590,5</w:t>
            </w:r>
          </w:p>
        </w:tc>
        <w:tc>
          <w:tcPr>
            <w:tcW w:w="1275" w:type="dxa"/>
            <w:shd w:val="clear" w:color="auto" w:fill="auto"/>
          </w:tcPr>
          <w:p w14:paraId="6DB0443D" w14:textId="00398D21" w:rsidR="00AB4BD9" w:rsidRPr="00AB4BD9" w:rsidRDefault="00AB4BD9" w:rsidP="00AB4BD9">
            <w:pPr>
              <w:jc w:val="center"/>
            </w:pPr>
            <w:r>
              <w:t>-</w:t>
            </w:r>
          </w:p>
        </w:tc>
        <w:tc>
          <w:tcPr>
            <w:tcW w:w="1418" w:type="dxa"/>
            <w:shd w:val="clear" w:color="auto" w:fill="auto"/>
          </w:tcPr>
          <w:p w14:paraId="1E36D78A" w14:textId="3AE7ED73" w:rsidR="00AB4BD9" w:rsidRPr="00AB4BD9" w:rsidRDefault="00AB4BD9" w:rsidP="00AB4BD9">
            <w:pPr>
              <w:jc w:val="center"/>
            </w:pPr>
            <w:r>
              <w:t>-</w:t>
            </w:r>
          </w:p>
        </w:tc>
        <w:tc>
          <w:tcPr>
            <w:tcW w:w="1134" w:type="dxa"/>
            <w:shd w:val="clear" w:color="auto" w:fill="auto"/>
          </w:tcPr>
          <w:p w14:paraId="38F79AE1" w14:textId="6E8D3309" w:rsidR="00AB4BD9" w:rsidRPr="00AB4BD9" w:rsidRDefault="00AB4BD9" w:rsidP="00AB4BD9">
            <w:pPr>
              <w:jc w:val="center"/>
            </w:pPr>
            <w:r>
              <w:t>1000,0</w:t>
            </w:r>
          </w:p>
        </w:tc>
        <w:tc>
          <w:tcPr>
            <w:tcW w:w="1417" w:type="dxa"/>
          </w:tcPr>
          <w:p w14:paraId="5DB599FF" w14:textId="77777777" w:rsidR="00AB4BD9" w:rsidRDefault="00AB4BD9" w:rsidP="00AB4BD9">
            <w:pPr>
              <w:jc w:val="center"/>
            </w:pPr>
            <w:r>
              <w:t>53590,5</w:t>
            </w:r>
          </w:p>
          <w:p w14:paraId="0DFD8A19" w14:textId="1AE1B3DD" w:rsidR="00F533A7" w:rsidRPr="00AB4BD9" w:rsidRDefault="00F533A7" w:rsidP="00AB4BD9">
            <w:pPr>
              <w:jc w:val="center"/>
            </w:pPr>
            <w:r w:rsidRPr="0068027B">
              <w:t>(грантові кошти)</w:t>
            </w:r>
          </w:p>
        </w:tc>
      </w:tr>
    </w:tbl>
    <w:p w14:paraId="72C92CAA" w14:textId="7EE5B84C" w:rsidR="001F7790" w:rsidRPr="008D615C" w:rsidRDefault="001F7790" w:rsidP="00EF2A8C">
      <w:pPr>
        <w:spacing w:before="120" w:after="120"/>
        <w:jc w:val="center"/>
      </w:pPr>
    </w:p>
    <w:p w14:paraId="48F1DFBF" w14:textId="77777777" w:rsidR="002D598E" w:rsidRPr="008D615C" w:rsidRDefault="002D598E" w:rsidP="00EF2A8C">
      <w:pPr>
        <w:spacing w:before="120" w:after="120"/>
        <w:jc w:val="center"/>
      </w:pPr>
    </w:p>
    <w:p w14:paraId="379C732C" w14:textId="40D9B847" w:rsidR="00036903" w:rsidRPr="00245A3F" w:rsidRDefault="00544473" w:rsidP="006419F2">
      <w:pPr>
        <w:jc w:val="center"/>
      </w:pPr>
      <w:bookmarkStart w:id="53" w:name="_PictureBullets"/>
      <w:r w:rsidRPr="008D615C">
        <w:t>В. о. начальника управління економіки</w:t>
      </w:r>
      <w:r w:rsidRPr="008D615C">
        <w:tab/>
      </w:r>
      <w:r w:rsidRPr="008D615C">
        <w:tab/>
      </w:r>
      <w:r w:rsidRPr="008D615C">
        <w:tab/>
        <w:t xml:space="preserve">                                                            </w:t>
      </w:r>
      <w:r w:rsidRPr="008D615C">
        <w:tab/>
      </w:r>
      <w:r w:rsidRPr="008D615C">
        <w:tab/>
      </w:r>
      <w:r w:rsidRPr="008D615C">
        <w:tab/>
        <w:t>Н</w:t>
      </w:r>
      <w:r w:rsidR="00F033B2">
        <w:t>аталія</w:t>
      </w:r>
      <w:r w:rsidRPr="008D615C">
        <w:t xml:space="preserve"> САХАРОВА</w:t>
      </w:r>
      <w:r w:rsidR="00404887" w:rsidRPr="008D615C">
        <w:rPr>
          <w:noProof/>
          <w:vanish/>
          <w:lang w:eastAsia="uk-UA"/>
        </w:rPr>
        <w:drawing>
          <wp:inline distT="0" distB="0" distL="0" distR="0" wp14:anchorId="4E0406F1" wp14:editId="0B8B19EE">
            <wp:extent cx="2743200" cy="27432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r w:rsidR="00404887" w:rsidRPr="008D615C">
        <w:rPr>
          <w:noProof/>
          <w:vanish/>
          <w:lang w:eastAsia="uk-UA"/>
        </w:rPr>
        <w:drawing>
          <wp:inline distT="0" distB="0" distL="0" distR="0" wp14:anchorId="726E72C9" wp14:editId="1236731F">
            <wp:extent cx="2743200" cy="2743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r w:rsidR="00404887" w:rsidRPr="008D615C">
        <w:rPr>
          <w:noProof/>
          <w:vanish/>
          <w:lang w:eastAsia="uk-UA"/>
        </w:rPr>
        <w:drawing>
          <wp:inline distT="0" distB="0" distL="0" distR="0" wp14:anchorId="4DEB2788" wp14:editId="515859E2">
            <wp:extent cx="2743200" cy="27432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bookmarkEnd w:id="53"/>
    </w:p>
    <w:sectPr w:rsidR="00036903" w:rsidRPr="00245A3F" w:rsidSect="00B421DA">
      <w:pgSz w:w="16838" w:h="11906" w:orient="landscape"/>
      <w:pgMar w:top="851" w:right="851" w:bottom="244" w:left="851" w:header="709" w:footer="709"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C74913" w14:textId="77777777" w:rsidR="0032564E" w:rsidRDefault="0032564E">
      <w:r>
        <w:separator/>
      </w:r>
    </w:p>
  </w:endnote>
  <w:endnote w:type="continuationSeparator" w:id="0">
    <w:p w14:paraId="272748DC" w14:textId="77777777" w:rsidR="0032564E" w:rsidRDefault="00325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altName w:val="Arial Unicode MS"/>
    <w:panose1 w:val="05010000000000000000"/>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Times New Roman"/>
    <w:charset w:val="CC"/>
    <w:family w:val="roman"/>
    <w:pitch w:val="variable"/>
    <w:sig w:usb0="00000003" w:usb1="00000000" w:usb2="00000000" w:usb3="00000000" w:csb0="00000001" w:csb1="00000000"/>
  </w:font>
  <w:font w:name="Segoe UI Historic">
    <w:altName w:val="Segoe UI Symbol"/>
    <w:panose1 w:val="020B0502040204020203"/>
    <w:charset w:val="00"/>
    <w:family w:val="swiss"/>
    <w:pitch w:val="variable"/>
    <w:sig w:usb0="800001EF" w:usb1="02000002" w:usb2="0060C080" w:usb3="00000000" w:csb0="00000001" w:csb1="00000000"/>
  </w:font>
  <w:font w:name="inherit">
    <w:altName w:val="Times New Roman"/>
    <w:panose1 w:val="00000000000000000000"/>
    <w:charset w:val="00"/>
    <w:family w:val="roman"/>
    <w:notTrueType/>
    <w:pitch w:val="default"/>
  </w:font>
  <w:font w:name="TimesNewRomanPS-BoldMT">
    <w:altName w:val="Arial Unicode MS"/>
    <w:panose1 w:val="00000000000000000000"/>
    <w:charset w:val="80"/>
    <w:family w:val="auto"/>
    <w:notTrueType/>
    <w:pitch w:val="default"/>
    <w:sig w:usb0="00000001" w:usb1="08070000" w:usb2="00000010" w:usb3="00000000" w:csb0="00020000"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Conv_Rubik-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3F957" w14:textId="77777777" w:rsidR="002B42C7" w:rsidRDefault="002B42C7">
    <w:pPr>
      <w:pStyle w:val="af9"/>
      <w:jc w:val="right"/>
    </w:pPr>
    <w:r>
      <w:fldChar w:fldCharType="begin"/>
    </w:r>
    <w:r>
      <w:instrText xml:space="preserve"> PAGE   \* MERGEFORMAT </w:instrText>
    </w:r>
    <w:r>
      <w:fldChar w:fldCharType="separate"/>
    </w:r>
    <w:r w:rsidR="00BB286C">
      <w:rPr>
        <w:noProof/>
      </w:rPr>
      <w:t>2</w:t>
    </w:r>
    <w:r>
      <w:rPr>
        <w:noProof/>
      </w:rPr>
      <w:fldChar w:fldCharType="end"/>
    </w:r>
  </w:p>
  <w:p w14:paraId="54117D02" w14:textId="77777777" w:rsidR="002B42C7" w:rsidRDefault="002B42C7">
    <w:pPr>
      <w:pStyle w:val="af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9E2E6" w14:textId="77777777" w:rsidR="002B42C7" w:rsidRDefault="002B42C7">
    <w:pPr>
      <w:pStyle w:val="af9"/>
      <w:jc w:val="right"/>
    </w:pPr>
    <w:r>
      <w:fldChar w:fldCharType="begin"/>
    </w:r>
    <w:r>
      <w:instrText xml:space="preserve"> PAGE   \* MERGEFORMAT </w:instrText>
    </w:r>
    <w:r>
      <w:fldChar w:fldCharType="separate"/>
    </w:r>
    <w:r w:rsidR="00BB286C">
      <w:rPr>
        <w:noProof/>
      </w:rPr>
      <w:t>70</w:t>
    </w:r>
    <w:r>
      <w:rPr>
        <w:noProof/>
      </w:rPr>
      <w:fldChar w:fldCharType="end"/>
    </w:r>
  </w:p>
  <w:p w14:paraId="7D5252AA" w14:textId="77777777" w:rsidR="002B42C7" w:rsidRDefault="002B42C7">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4CAF4F" w14:textId="77777777" w:rsidR="0032564E" w:rsidRDefault="0032564E">
      <w:r>
        <w:separator/>
      </w:r>
    </w:p>
  </w:footnote>
  <w:footnote w:type="continuationSeparator" w:id="0">
    <w:p w14:paraId="7D12F6D1" w14:textId="77777777" w:rsidR="0032564E" w:rsidRDefault="003256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numFmt w:val="bullet"/>
      <w:lvlText w:val="-"/>
      <w:lvlJc w:val="left"/>
      <w:pPr>
        <w:tabs>
          <w:tab w:val="num" w:pos="1069"/>
        </w:tabs>
        <w:ind w:left="1069" w:hanging="360"/>
      </w:pPr>
      <w:rPr>
        <w:rFonts w:ascii="Times New Roman" w:hAnsi="Times New Roman" w:cs="Times New Roman"/>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Symbol"/>
      </w:rPr>
    </w:lvl>
    <w:lvl w:ilvl="1">
      <w:numFmt w:val="bullet"/>
      <w:lvlText w:val="-"/>
      <w:lvlJc w:val="left"/>
      <w:pPr>
        <w:tabs>
          <w:tab w:val="num" w:pos="900"/>
        </w:tabs>
        <w:ind w:left="900" w:hanging="360"/>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5"/>
    <w:multiLevelType w:val="multilevel"/>
    <w:tmpl w:val="B908FF76"/>
    <w:name w:val="WW8Num5"/>
    <w:lvl w:ilvl="0">
      <w:start w:val="2"/>
      <w:numFmt w:val="decimal"/>
      <w:lvlText w:val="%1."/>
      <w:lvlJc w:val="left"/>
      <w:pPr>
        <w:tabs>
          <w:tab w:val="num" w:pos="1069"/>
        </w:tabs>
        <w:ind w:left="1069" w:hanging="360"/>
      </w:pPr>
      <w:rPr>
        <w:rFonts w:ascii="Times New Roman" w:hAnsi="Times New Roman" w:cs="Times New Roman"/>
        <w:b w:val="0"/>
        <w:bCs w:val="0"/>
        <w:sz w:val="28"/>
        <w:szCs w:val="28"/>
      </w:rPr>
    </w:lvl>
    <w:lvl w:ilvl="1">
      <w:start w:val="1"/>
      <w:numFmt w:val="decimal"/>
      <w:isLgl/>
      <w:lvlText w:val="%1.%2."/>
      <w:lvlJc w:val="left"/>
      <w:pPr>
        <w:ind w:left="1144" w:hanging="43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nsid w:val="00000006"/>
    <w:multiLevelType w:val="singleLevel"/>
    <w:tmpl w:val="00000006"/>
    <w:name w:val="WW8Num6"/>
    <w:lvl w:ilvl="0">
      <w:numFmt w:val="bullet"/>
      <w:lvlText w:val="-"/>
      <w:lvlJc w:val="left"/>
      <w:pPr>
        <w:tabs>
          <w:tab w:val="num" w:pos="1407"/>
        </w:tabs>
        <w:ind w:left="1407" w:hanging="840"/>
      </w:pPr>
      <w:rPr>
        <w:rFonts w:ascii="Times New Roman" w:hAnsi="Times New Roman" w:cs="Times New Roman" w:hint="default"/>
        <w:color w:val="auto"/>
        <w:spacing w:val="3"/>
        <w:sz w:val="26"/>
        <w:szCs w:val="26"/>
      </w:rPr>
    </w:lvl>
  </w:abstractNum>
  <w:abstractNum w:abstractNumId="6">
    <w:nsid w:val="00000007"/>
    <w:multiLevelType w:val="singleLevel"/>
    <w:tmpl w:val="00000007"/>
    <w:name w:val="WW8Num7"/>
    <w:lvl w:ilvl="0">
      <w:start w:val="6"/>
      <w:numFmt w:val="bullet"/>
      <w:lvlText w:val="-"/>
      <w:lvlJc w:val="left"/>
      <w:pPr>
        <w:tabs>
          <w:tab w:val="num" w:pos="927"/>
        </w:tabs>
        <w:ind w:left="927" w:hanging="360"/>
      </w:pPr>
      <w:rPr>
        <w:rFonts w:ascii="Times New Roman" w:hAnsi="Times New Roman" w:cs="Times New Roman" w:hint="default"/>
        <w:color w:val="auto"/>
        <w:sz w:val="28"/>
        <w:szCs w:val="28"/>
      </w:rPr>
    </w:lvl>
  </w:abstractNum>
  <w:abstractNum w:abstractNumId="7">
    <w:nsid w:val="00000008"/>
    <w:multiLevelType w:val="singleLevel"/>
    <w:tmpl w:val="00000008"/>
    <w:name w:val="WW8Num8"/>
    <w:lvl w:ilvl="0">
      <w:numFmt w:val="bullet"/>
      <w:lvlText w:val="-"/>
      <w:lvlJc w:val="left"/>
      <w:pPr>
        <w:tabs>
          <w:tab w:val="num" w:pos="1070"/>
        </w:tabs>
        <w:ind w:left="1070" w:hanging="360"/>
      </w:pPr>
      <w:rPr>
        <w:rFonts w:ascii="Times New Roman" w:hAnsi="Times New Roman" w:cs="Times New Roman" w:hint="default"/>
        <w:color w:val="auto"/>
        <w:spacing w:val="3"/>
        <w:sz w:val="26"/>
        <w:szCs w:val="26"/>
      </w:rPr>
    </w:lvl>
  </w:abstractNum>
  <w:abstractNum w:abstractNumId="8">
    <w:nsid w:val="00000009"/>
    <w:multiLevelType w:val="singleLevel"/>
    <w:tmpl w:val="00000009"/>
    <w:name w:val="WW8Num9"/>
    <w:lvl w:ilvl="0">
      <w:start w:val="1"/>
      <w:numFmt w:val="bullet"/>
      <w:lvlText w:val="-"/>
      <w:lvlJc w:val="left"/>
      <w:pPr>
        <w:tabs>
          <w:tab w:val="num" w:pos="1317"/>
        </w:tabs>
        <w:ind w:left="1317" w:hanging="750"/>
      </w:pPr>
      <w:rPr>
        <w:rFonts w:ascii="Times New Roman" w:hAnsi="Times New Roman" w:cs="Times New Roman" w:hint="default"/>
        <w:sz w:val="24"/>
        <w:szCs w:val="24"/>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hint="default"/>
        <w:i w:val="0"/>
        <w:iCs w:val="0"/>
        <w:sz w:val="24"/>
        <w:szCs w:val="24"/>
      </w:rPr>
    </w:lvl>
    <w:lvl w:ilvl="1">
      <w:start w:val="1"/>
      <w:numFmt w:val="bullet"/>
      <w:lvlText w:val=""/>
      <w:lvlJc w:val="left"/>
      <w:pPr>
        <w:tabs>
          <w:tab w:val="num" w:pos="1080"/>
        </w:tabs>
        <w:ind w:left="1080" w:hanging="360"/>
      </w:pPr>
      <w:rPr>
        <w:rFonts w:ascii="Symbol" w:hAnsi="Symbol" w:cs="Symbol" w:hint="default"/>
        <w:i w:val="0"/>
        <w:iCs w:val="0"/>
        <w:sz w:val="24"/>
        <w:szCs w:val="24"/>
      </w:rPr>
    </w:lvl>
    <w:lvl w:ilvl="2">
      <w:start w:val="1"/>
      <w:numFmt w:val="bullet"/>
      <w:lvlText w:val=""/>
      <w:lvlJc w:val="left"/>
      <w:pPr>
        <w:tabs>
          <w:tab w:val="num" w:pos="1440"/>
        </w:tabs>
        <w:ind w:left="1440" w:hanging="360"/>
      </w:pPr>
      <w:rPr>
        <w:rFonts w:ascii="Symbol" w:hAnsi="Symbol" w:cs="Symbol" w:hint="default"/>
        <w:i w:val="0"/>
        <w:iCs w:val="0"/>
        <w:sz w:val="24"/>
        <w:szCs w:val="24"/>
      </w:rPr>
    </w:lvl>
    <w:lvl w:ilvl="3">
      <w:start w:val="1"/>
      <w:numFmt w:val="bullet"/>
      <w:lvlText w:val=""/>
      <w:lvlJc w:val="left"/>
      <w:pPr>
        <w:tabs>
          <w:tab w:val="num" w:pos="1800"/>
        </w:tabs>
        <w:ind w:left="1800" w:hanging="360"/>
      </w:pPr>
      <w:rPr>
        <w:rFonts w:ascii="Symbol" w:hAnsi="Symbol" w:cs="Symbol" w:hint="default"/>
        <w:i w:val="0"/>
        <w:iCs w:val="0"/>
        <w:sz w:val="24"/>
        <w:szCs w:val="24"/>
      </w:rPr>
    </w:lvl>
    <w:lvl w:ilvl="4">
      <w:start w:val="1"/>
      <w:numFmt w:val="bullet"/>
      <w:lvlText w:val=""/>
      <w:lvlJc w:val="left"/>
      <w:pPr>
        <w:tabs>
          <w:tab w:val="num" w:pos="2160"/>
        </w:tabs>
        <w:ind w:left="2160" w:hanging="360"/>
      </w:pPr>
      <w:rPr>
        <w:rFonts w:ascii="Symbol" w:hAnsi="Symbol" w:cs="Symbol" w:hint="default"/>
        <w:i w:val="0"/>
        <w:iCs w:val="0"/>
        <w:sz w:val="24"/>
        <w:szCs w:val="24"/>
      </w:rPr>
    </w:lvl>
    <w:lvl w:ilvl="5">
      <w:start w:val="1"/>
      <w:numFmt w:val="bullet"/>
      <w:lvlText w:val=""/>
      <w:lvlJc w:val="left"/>
      <w:pPr>
        <w:tabs>
          <w:tab w:val="num" w:pos="2520"/>
        </w:tabs>
        <w:ind w:left="2520" w:hanging="360"/>
      </w:pPr>
      <w:rPr>
        <w:rFonts w:ascii="Symbol" w:hAnsi="Symbol" w:cs="Symbol" w:hint="default"/>
        <w:i w:val="0"/>
        <w:iCs w:val="0"/>
        <w:sz w:val="24"/>
        <w:szCs w:val="24"/>
      </w:rPr>
    </w:lvl>
    <w:lvl w:ilvl="6">
      <w:start w:val="1"/>
      <w:numFmt w:val="bullet"/>
      <w:lvlText w:val=""/>
      <w:lvlJc w:val="left"/>
      <w:pPr>
        <w:tabs>
          <w:tab w:val="num" w:pos="2880"/>
        </w:tabs>
        <w:ind w:left="2880" w:hanging="360"/>
      </w:pPr>
      <w:rPr>
        <w:rFonts w:ascii="Symbol" w:hAnsi="Symbol" w:cs="Symbol" w:hint="default"/>
        <w:i w:val="0"/>
        <w:iCs w:val="0"/>
        <w:sz w:val="24"/>
        <w:szCs w:val="24"/>
      </w:rPr>
    </w:lvl>
    <w:lvl w:ilvl="7">
      <w:start w:val="1"/>
      <w:numFmt w:val="bullet"/>
      <w:lvlText w:val=""/>
      <w:lvlJc w:val="left"/>
      <w:pPr>
        <w:tabs>
          <w:tab w:val="num" w:pos="3240"/>
        </w:tabs>
        <w:ind w:left="3240" w:hanging="360"/>
      </w:pPr>
      <w:rPr>
        <w:rFonts w:ascii="Symbol" w:hAnsi="Symbol" w:cs="Symbol" w:hint="default"/>
        <w:i w:val="0"/>
        <w:iCs w:val="0"/>
        <w:sz w:val="24"/>
        <w:szCs w:val="24"/>
      </w:rPr>
    </w:lvl>
    <w:lvl w:ilvl="8">
      <w:start w:val="1"/>
      <w:numFmt w:val="bullet"/>
      <w:lvlText w:val=""/>
      <w:lvlJc w:val="left"/>
      <w:pPr>
        <w:tabs>
          <w:tab w:val="num" w:pos="3600"/>
        </w:tabs>
        <w:ind w:left="3600" w:hanging="360"/>
      </w:pPr>
      <w:rPr>
        <w:rFonts w:ascii="Symbol" w:hAnsi="Symbol" w:cs="Symbol" w:hint="default"/>
        <w:i w:val="0"/>
        <w:iCs w:val="0"/>
        <w:sz w:val="24"/>
        <w:szCs w:val="24"/>
      </w:rPr>
    </w:lvl>
  </w:abstractNum>
  <w:abstractNum w:abstractNumId="10">
    <w:nsid w:val="01F54884"/>
    <w:multiLevelType w:val="hybridMultilevel"/>
    <w:tmpl w:val="69541F48"/>
    <w:lvl w:ilvl="0" w:tplc="5F5005E0">
      <w:start w:val="1"/>
      <w:numFmt w:val="decimal"/>
      <w:lvlText w:val="%1."/>
      <w:lvlJc w:val="left"/>
      <w:pPr>
        <w:tabs>
          <w:tab w:val="num" w:pos="1694"/>
        </w:tabs>
        <w:ind w:left="1694" w:hanging="975"/>
      </w:pPr>
      <w:rPr>
        <w:rFonts w:ascii="Times New Roman" w:hAnsi="Times New Roman" w:cs="Times New Roman" w:hint="default"/>
        <w:b/>
      </w:rPr>
    </w:lvl>
    <w:lvl w:ilvl="1" w:tplc="04190019" w:tentative="1">
      <w:start w:val="1"/>
      <w:numFmt w:val="lowerLetter"/>
      <w:lvlText w:val="%2."/>
      <w:lvlJc w:val="left"/>
      <w:pPr>
        <w:tabs>
          <w:tab w:val="num" w:pos="1799"/>
        </w:tabs>
        <w:ind w:left="1799" w:hanging="360"/>
      </w:pPr>
    </w:lvl>
    <w:lvl w:ilvl="2" w:tplc="0419001B" w:tentative="1">
      <w:start w:val="1"/>
      <w:numFmt w:val="lowerRoman"/>
      <w:lvlText w:val="%3."/>
      <w:lvlJc w:val="right"/>
      <w:pPr>
        <w:tabs>
          <w:tab w:val="num" w:pos="2519"/>
        </w:tabs>
        <w:ind w:left="2519" w:hanging="180"/>
      </w:pPr>
    </w:lvl>
    <w:lvl w:ilvl="3" w:tplc="0419000F" w:tentative="1">
      <w:start w:val="1"/>
      <w:numFmt w:val="decimal"/>
      <w:lvlText w:val="%4."/>
      <w:lvlJc w:val="left"/>
      <w:pPr>
        <w:tabs>
          <w:tab w:val="num" w:pos="3239"/>
        </w:tabs>
        <w:ind w:left="3239" w:hanging="360"/>
      </w:pPr>
    </w:lvl>
    <w:lvl w:ilvl="4" w:tplc="04190019" w:tentative="1">
      <w:start w:val="1"/>
      <w:numFmt w:val="lowerLetter"/>
      <w:lvlText w:val="%5."/>
      <w:lvlJc w:val="left"/>
      <w:pPr>
        <w:tabs>
          <w:tab w:val="num" w:pos="3959"/>
        </w:tabs>
        <w:ind w:left="3959" w:hanging="360"/>
      </w:pPr>
    </w:lvl>
    <w:lvl w:ilvl="5" w:tplc="0419001B" w:tentative="1">
      <w:start w:val="1"/>
      <w:numFmt w:val="lowerRoman"/>
      <w:lvlText w:val="%6."/>
      <w:lvlJc w:val="right"/>
      <w:pPr>
        <w:tabs>
          <w:tab w:val="num" w:pos="4679"/>
        </w:tabs>
        <w:ind w:left="4679" w:hanging="180"/>
      </w:pPr>
    </w:lvl>
    <w:lvl w:ilvl="6" w:tplc="0419000F" w:tentative="1">
      <w:start w:val="1"/>
      <w:numFmt w:val="decimal"/>
      <w:lvlText w:val="%7."/>
      <w:lvlJc w:val="left"/>
      <w:pPr>
        <w:tabs>
          <w:tab w:val="num" w:pos="5399"/>
        </w:tabs>
        <w:ind w:left="5399" w:hanging="360"/>
      </w:pPr>
    </w:lvl>
    <w:lvl w:ilvl="7" w:tplc="04190019" w:tentative="1">
      <w:start w:val="1"/>
      <w:numFmt w:val="lowerLetter"/>
      <w:lvlText w:val="%8."/>
      <w:lvlJc w:val="left"/>
      <w:pPr>
        <w:tabs>
          <w:tab w:val="num" w:pos="6119"/>
        </w:tabs>
        <w:ind w:left="6119" w:hanging="360"/>
      </w:pPr>
    </w:lvl>
    <w:lvl w:ilvl="8" w:tplc="0419001B" w:tentative="1">
      <w:start w:val="1"/>
      <w:numFmt w:val="lowerRoman"/>
      <w:lvlText w:val="%9."/>
      <w:lvlJc w:val="right"/>
      <w:pPr>
        <w:tabs>
          <w:tab w:val="num" w:pos="6839"/>
        </w:tabs>
        <w:ind w:left="6839" w:hanging="180"/>
      </w:pPr>
    </w:lvl>
  </w:abstractNum>
  <w:abstractNum w:abstractNumId="11">
    <w:nsid w:val="02F820F8"/>
    <w:multiLevelType w:val="hybridMultilevel"/>
    <w:tmpl w:val="2070B460"/>
    <w:lvl w:ilvl="0" w:tplc="EF5E680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05AE0760"/>
    <w:multiLevelType w:val="hybridMultilevel"/>
    <w:tmpl w:val="D6ACFFD4"/>
    <w:lvl w:ilvl="0" w:tplc="CA1C090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nsid w:val="0EF86853"/>
    <w:multiLevelType w:val="hybridMultilevel"/>
    <w:tmpl w:val="28ACDBC8"/>
    <w:lvl w:ilvl="0" w:tplc="42E84BFA">
      <w:start w:val="3"/>
      <w:numFmt w:val="bullet"/>
      <w:lvlText w:val="-"/>
      <w:lvlJc w:val="left"/>
      <w:pPr>
        <w:ind w:left="927" w:hanging="360"/>
      </w:pPr>
      <w:rPr>
        <w:rFonts w:ascii="Times New Roman" w:eastAsia="Calibri"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nsid w:val="104132E8"/>
    <w:multiLevelType w:val="hybridMultilevel"/>
    <w:tmpl w:val="50B22EFA"/>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1DB7369C"/>
    <w:multiLevelType w:val="hybridMultilevel"/>
    <w:tmpl w:val="B112AC9C"/>
    <w:lvl w:ilvl="0" w:tplc="C1B24C7C">
      <w:start w:val="8"/>
      <w:numFmt w:val="bullet"/>
      <w:lvlText w:val=""/>
      <w:lvlJc w:val="left"/>
      <w:pPr>
        <w:ind w:left="1800" w:hanging="360"/>
      </w:pPr>
      <w:rPr>
        <w:rFonts w:ascii="Symbol" w:eastAsia="Times New Roman" w:hAnsi="Symbol" w:cs="Calibri"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16">
    <w:nsid w:val="1DF33735"/>
    <w:multiLevelType w:val="hybridMultilevel"/>
    <w:tmpl w:val="7A7C44E6"/>
    <w:lvl w:ilvl="0" w:tplc="90800F12">
      <w:start w:val="1"/>
      <w:numFmt w:val="decimal"/>
      <w:lvlText w:val="%1"/>
      <w:lvlJc w:val="center"/>
      <w:pPr>
        <w:tabs>
          <w:tab w:val="num" w:pos="786"/>
        </w:tabs>
        <w:ind w:left="786" w:hanging="360"/>
      </w:pPr>
      <w:rPr>
        <w:rFonts w:hint="default"/>
        <w:b w:val="0"/>
        <w:bCs w:val="0"/>
        <w:color w:val="auto"/>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7">
    <w:nsid w:val="222F179A"/>
    <w:multiLevelType w:val="hybridMultilevel"/>
    <w:tmpl w:val="6B10CB40"/>
    <w:lvl w:ilvl="0" w:tplc="B8CAA1D8">
      <w:start w:val="1"/>
      <w:numFmt w:val="decimal"/>
      <w:lvlText w:val="%1"/>
      <w:lvlJc w:val="center"/>
      <w:pPr>
        <w:ind w:left="720" w:hanging="360"/>
      </w:pPr>
      <w:rPr>
        <w:rFonts w:hint="default"/>
        <w:b w:val="0"/>
        <w:bCs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35B4723C"/>
    <w:multiLevelType w:val="hybridMultilevel"/>
    <w:tmpl w:val="83224FBC"/>
    <w:lvl w:ilvl="0" w:tplc="E8A23084">
      <w:start w:val="8"/>
      <w:numFmt w:val="bullet"/>
      <w:lvlText w:val=""/>
      <w:lvlJc w:val="left"/>
      <w:pPr>
        <w:ind w:left="1440" w:hanging="360"/>
      </w:pPr>
      <w:rPr>
        <w:rFonts w:ascii="Symbol" w:eastAsia="Times New Roman" w:hAnsi="Symbol" w:cs="Calibri"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9">
    <w:nsid w:val="36731E3B"/>
    <w:multiLevelType w:val="hybridMultilevel"/>
    <w:tmpl w:val="595C71F4"/>
    <w:lvl w:ilvl="0" w:tplc="EEE0CDCA">
      <w:numFmt w:val="bullet"/>
      <w:lvlText w:val="-"/>
      <w:lvlJc w:val="left"/>
      <w:pPr>
        <w:ind w:left="371" w:hanging="360"/>
      </w:pPr>
      <w:rPr>
        <w:rFonts w:ascii="Times New Roman" w:eastAsia="Times New Roman" w:hAnsi="Times New Roman" w:hint="default"/>
      </w:rPr>
    </w:lvl>
    <w:lvl w:ilvl="1" w:tplc="04220003">
      <w:start w:val="1"/>
      <w:numFmt w:val="bullet"/>
      <w:lvlText w:val="o"/>
      <w:lvlJc w:val="left"/>
      <w:pPr>
        <w:ind w:left="1091" w:hanging="360"/>
      </w:pPr>
      <w:rPr>
        <w:rFonts w:ascii="Courier New" w:hAnsi="Courier New" w:cs="Courier New" w:hint="default"/>
      </w:rPr>
    </w:lvl>
    <w:lvl w:ilvl="2" w:tplc="04220005">
      <w:start w:val="1"/>
      <w:numFmt w:val="bullet"/>
      <w:lvlText w:val=""/>
      <w:lvlJc w:val="left"/>
      <w:pPr>
        <w:ind w:left="1811" w:hanging="360"/>
      </w:pPr>
      <w:rPr>
        <w:rFonts w:ascii="Wingdings" w:hAnsi="Wingdings" w:cs="Wingdings" w:hint="default"/>
      </w:rPr>
    </w:lvl>
    <w:lvl w:ilvl="3" w:tplc="04220001">
      <w:start w:val="1"/>
      <w:numFmt w:val="bullet"/>
      <w:lvlText w:val=""/>
      <w:lvlJc w:val="left"/>
      <w:pPr>
        <w:ind w:left="2531" w:hanging="360"/>
      </w:pPr>
      <w:rPr>
        <w:rFonts w:ascii="Symbol" w:hAnsi="Symbol" w:cs="Symbol" w:hint="default"/>
      </w:rPr>
    </w:lvl>
    <w:lvl w:ilvl="4" w:tplc="04220003">
      <w:start w:val="1"/>
      <w:numFmt w:val="bullet"/>
      <w:lvlText w:val="o"/>
      <w:lvlJc w:val="left"/>
      <w:pPr>
        <w:ind w:left="3251" w:hanging="360"/>
      </w:pPr>
      <w:rPr>
        <w:rFonts w:ascii="Courier New" w:hAnsi="Courier New" w:cs="Courier New" w:hint="default"/>
      </w:rPr>
    </w:lvl>
    <w:lvl w:ilvl="5" w:tplc="04220005">
      <w:start w:val="1"/>
      <w:numFmt w:val="bullet"/>
      <w:lvlText w:val=""/>
      <w:lvlJc w:val="left"/>
      <w:pPr>
        <w:ind w:left="3971" w:hanging="360"/>
      </w:pPr>
      <w:rPr>
        <w:rFonts w:ascii="Wingdings" w:hAnsi="Wingdings" w:cs="Wingdings" w:hint="default"/>
      </w:rPr>
    </w:lvl>
    <w:lvl w:ilvl="6" w:tplc="04220001">
      <w:start w:val="1"/>
      <w:numFmt w:val="bullet"/>
      <w:lvlText w:val=""/>
      <w:lvlJc w:val="left"/>
      <w:pPr>
        <w:ind w:left="4691" w:hanging="360"/>
      </w:pPr>
      <w:rPr>
        <w:rFonts w:ascii="Symbol" w:hAnsi="Symbol" w:cs="Symbol" w:hint="default"/>
      </w:rPr>
    </w:lvl>
    <w:lvl w:ilvl="7" w:tplc="04220003">
      <w:start w:val="1"/>
      <w:numFmt w:val="bullet"/>
      <w:lvlText w:val="o"/>
      <w:lvlJc w:val="left"/>
      <w:pPr>
        <w:ind w:left="5411" w:hanging="360"/>
      </w:pPr>
      <w:rPr>
        <w:rFonts w:ascii="Courier New" w:hAnsi="Courier New" w:cs="Courier New" w:hint="default"/>
      </w:rPr>
    </w:lvl>
    <w:lvl w:ilvl="8" w:tplc="04220005">
      <w:start w:val="1"/>
      <w:numFmt w:val="bullet"/>
      <w:lvlText w:val=""/>
      <w:lvlJc w:val="left"/>
      <w:pPr>
        <w:ind w:left="6131" w:hanging="360"/>
      </w:pPr>
      <w:rPr>
        <w:rFonts w:ascii="Wingdings" w:hAnsi="Wingdings" w:cs="Wingdings" w:hint="default"/>
      </w:rPr>
    </w:lvl>
  </w:abstractNum>
  <w:abstractNum w:abstractNumId="20">
    <w:nsid w:val="3A1D2458"/>
    <w:multiLevelType w:val="hybridMultilevel"/>
    <w:tmpl w:val="16841A9C"/>
    <w:lvl w:ilvl="0" w:tplc="586CAC78">
      <w:start w:val="1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1">
    <w:nsid w:val="3B8F2DEE"/>
    <w:multiLevelType w:val="hybridMultilevel"/>
    <w:tmpl w:val="32FAED1C"/>
    <w:lvl w:ilvl="0" w:tplc="04220001">
      <w:start w:val="2"/>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3FD76CBB"/>
    <w:multiLevelType w:val="hybridMultilevel"/>
    <w:tmpl w:val="AF4A5568"/>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3">
    <w:nsid w:val="42D1165F"/>
    <w:multiLevelType w:val="hybridMultilevel"/>
    <w:tmpl w:val="EFDC74DC"/>
    <w:lvl w:ilvl="0" w:tplc="97342872">
      <w:start w:val="8"/>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4">
    <w:nsid w:val="4A4F7FEB"/>
    <w:multiLevelType w:val="hybridMultilevel"/>
    <w:tmpl w:val="6A56EB2E"/>
    <w:lvl w:ilvl="0" w:tplc="C64AB098">
      <w:start w:val="2"/>
      <w:numFmt w:val="bullet"/>
      <w:lvlText w:val="–"/>
      <w:lvlJc w:val="left"/>
      <w:pPr>
        <w:ind w:left="1211" w:hanging="360"/>
      </w:pPr>
      <w:rPr>
        <w:rFonts w:ascii="Times New Roman" w:eastAsia="SimSun"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5">
    <w:nsid w:val="4D3660B4"/>
    <w:multiLevelType w:val="hybridMultilevel"/>
    <w:tmpl w:val="367CC3E6"/>
    <w:lvl w:ilvl="0" w:tplc="04220001">
      <w:start w:val="1"/>
      <w:numFmt w:val="bullet"/>
      <w:lvlText w:val=""/>
      <w:lvlJc w:val="left"/>
      <w:pPr>
        <w:ind w:left="644" w:hanging="360"/>
      </w:pPr>
      <w:rPr>
        <w:rFonts w:ascii="Symbol" w:hAnsi="Symbol"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6">
    <w:nsid w:val="5B465F8C"/>
    <w:multiLevelType w:val="hybridMultilevel"/>
    <w:tmpl w:val="5ADE85A4"/>
    <w:lvl w:ilvl="0" w:tplc="ACF0E4D4">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27">
    <w:nsid w:val="6E9478BD"/>
    <w:multiLevelType w:val="hybridMultilevel"/>
    <w:tmpl w:val="5A920486"/>
    <w:lvl w:ilvl="0" w:tplc="3E6887E4">
      <w:start w:val="1"/>
      <w:numFmt w:val="decimal"/>
      <w:lvlText w:val="%1"/>
      <w:lvlJc w:val="center"/>
      <w:pPr>
        <w:ind w:left="360" w:firstLine="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6F72276E"/>
    <w:multiLevelType w:val="hybridMultilevel"/>
    <w:tmpl w:val="543C14CA"/>
    <w:lvl w:ilvl="0" w:tplc="E00239EA">
      <w:start w:val="1"/>
      <w:numFmt w:val="decimal"/>
      <w:lvlText w:val="%1"/>
      <w:lvlJc w:val="right"/>
      <w:rPr>
        <w:rFonts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75602D71"/>
    <w:multiLevelType w:val="hybridMultilevel"/>
    <w:tmpl w:val="EC4CB402"/>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num w:numId="1">
    <w:abstractNumId w:val="0"/>
  </w:num>
  <w:num w:numId="2">
    <w:abstractNumId w:val="19"/>
  </w:num>
  <w:num w:numId="3">
    <w:abstractNumId w:val="22"/>
  </w:num>
  <w:num w:numId="4">
    <w:abstractNumId w:val="28"/>
  </w:num>
  <w:num w:numId="5">
    <w:abstractNumId w:val="1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3"/>
  </w:num>
  <w:num w:numId="9">
    <w:abstractNumId w:val="20"/>
  </w:num>
  <w:num w:numId="10">
    <w:abstractNumId w:val="10"/>
  </w:num>
  <w:num w:numId="11">
    <w:abstractNumId w:val="21"/>
  </w:num>
  <w:num w:numId="12">
    <w:abstractNumId w:val="23"/>
  </w:num>
  <w:num w:numId="13">
    <w:abstractNumId w:val="18"/>
  </w:num>
  <w:num w:numId="14">
    <w:abstractNumId w:val="15"/>
  </w:num>
  <w:num w:numId="15">
    <w:abstractNumId w:val="28"/>
  </w:num>
  <w:num w:numId="16">
    <w:abstractNumId w:val="16"/>
  </w:num>
  <w:num w:numId="17">
    <w:abstractNumId w:val="27"/>
  </w:num>
  <w:num w:numId="18">
    <w:abstractNumId w:val="17"/>
  </w:num>
  <w:num w:numId="19">
    <w:abstractNumId w:val="11"/>
  </w:num>
  <w:num w:numId="20">
    <w:abstractNumId w:val="25"/>
  </w:num>
  <w:num w:numId="21">
    <w:abstractNumId w:val="29"/>
  </w:num>
  <w:num w:numId="22">
    <w:abstractNumId w:val="26"/>
  </w:num>
  <w:num w:numId="23">
    <w:abstractNumId w:val="12"/>
  </w:num>
  <w:num w:numId="24">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GrammaticalError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144"/>
    <w:rsid w:val="000002BD"/>
    <w:rsid w:val="0000032A"/>
    <w:rsid w:val="00000E38"/>
    <w:rsid w:val="00000E82"/>
    <w:rsid w:val="00001331"/>
    <w:rsid w:val="00001853"/>
    <w:rsid w:val="00001B4B"/>
    <w:rsid w:val="00001C11"/>
    <w:rsid w:val="00001DA3"/>
    <w:rsid w:val="00002215"/>
    <w:rsid w:val="0000223E"/>
    <w:rsid w:val="000022C0"/>
    <w:rsid w:val="000027D2"/>
    <w:rsid w:val="00002927"/>
    <w:rsid w:val="00002B53"/>
    <w:rsid w:val="00002ED0"/>
    <w:rsid w:val="00002FE5"/>
    <w:rsid w:val="00003422"/>
    <w:rsid w:val="00003553"/>
    <w:rsid w:val="00003A0C"/>
    <w:rsid w:val="00003DA0"/>
    <w:rsid w:val="000040A2"/>
    <w:rsid w:val="000043CA"/>
    <w:rsid w:val="00004440"/>
    <w:rsid w:val="00004553"/>
    <w:rsid w:val="000045DB"/>
    <w:rsid w:val="0000476E"/>
    <w:rsid w:val="000051A5"/>
    <w:rsid w:val="000052B6"/>
    <w:rsid w:val="00005321"/>
    <w:rsid w:val="00005531"/>
    <w:rsid w:val="00005947"/>
    <w:rsid w:val="0000609C"/>
    <w:rsid w:val="000060B5"/>
    <w:rsid w:val="0000635E"/>
    <w:rsid w:val="00006543"/>
    <w:rsid w:val="00006A6C"/>
    <w:rsid w:val="00006CD0"/>
    <w:rsid w:val="0000706E"/>
    <w:rsid w:val="00007643"/>
    <w:rsid w:val="000078A0"/>
    <w:rsid w:val="00007B4B"/>
    <w:rsid w:val="00007B6F"/>
    <w:rsid w:val="00010D7D"/>
    <w:rsid w:val="00010E13"/>
    <w:rsid w:val="000111AB"/>
    <w:rsid w:val="0001183F"/>
    <w:rsid w:val="000118FA"/>
    <w:rsid w:val="00011CAC"/>
    <w:rsid w:val="00011EFF"/>
    <w:rsid w:val="000122A6"/>
    <w:rsid w:val="0001239D"/>
    <w:rsid w:val="000123DD"/>
    <w:rsid w:val="000129FC"/>
    <w:rsid w:val="00012A34"/>
    <w:rsid w:val="00012A78"/>
    <w:rsid w:val="00012CF6"/>
    <w:rsid w:val="00012E65"/>
    <w:rsid w:val="000131F8"/>
    <w:rsid w:val="0001368B"/>
    <w:rsid w:val="00013BEF"/>
    <w:rsid w:val="00013ED6"/>
    <w:rsid w:val="0001408C"/>
    <w:rsid w:val="00014832"/>
    <w:rsid w:val="00014891"/>
    <w:rsid w:val="00014A62"/>
    <w:rsid w:val="0001511B"/>
    <w:rsid w:val="000151AC"/>
    <w:rsid w:val="00015430"/>
    <w:rsid w:val="000157A9"/>
    <w:rsid w:val="000162CE"/>
    <w:rsid w:val="00016532"/>
    <w:rsid w:val="000165B6"/>
    <w:rsid w:val="000167A4"/>
    <w:rsid w:val="000168C1"/>
    <w:rsid w:val="00016A33"/>
    <w:rsid w:val="00016EDD"/>
    <w:rsid w:val="000174C2"/>
    <w:rsid w:val="000179BA"/>
    <w:rsid w:val="00017CDF"/>
    <w:rsid w:val="00017D93"/>
    <w:rsid w:val="00020049"/>
    <w:rsid w:val="00020447"/>
    <w:rsid w:val="00020554"/>
    <w:rsid w:val="00020AEA"/>
    <w:rsid w:val="00020CBF"/>
    <w:rsid w:val="00021308"/>
    <w:rsid w:val="00021556"/>
    <w:rsid w:val="0002191F"/>
    <w:rsid w:val="00021B1D"/>
    <w:rsid w:val="00021B57"/>
    <w:rsid w:val="00021BE5"/>
    <w:rsid w:val="00021CBE"/>
    <w:rsid w:val="00021D1A"/>
    <w:rsid w:val="00021FA6"/>
    <w:rsid w:val="0002246A"/>
    <w:rsid w:val="00022748"/>
    <w:rsid w:val="0002283A"/>
    <w:rsid w:val="00022A17"/>
    <w:rsid w:val="00022AFD"/>
    <w:rsid w:val="00022F17"/>
    <w:rsid w:val="00023015"/>
    <w:rsid w:val="000230D0"/>
    <w:rsid w:val="00023268"/>
    <w:rsid w:val="000238A9"/>
    <w:rsid w:val="00023938"/>
    <w:rsid w:val="00023AA6"/>
    <w:rsid w:val="000240C8"/>
    <w:rsid w:val="000240FC"/>
    <w:rsid w:val="000244BA"/>
    <w:rsid w:val="00024A57"/>
    <w:rsid w:val="00024C79"/>
    <w:rsid w:val="0002590E"/>
    <w:rsid w:val="000261EA"/>
    <w:rsid w:val="0002632F"/>
    <w:rsid w:val="000263BD"/>
    <w:rsid w:val="00026740"/>
    <w:rsid w:val="00026A9F"/>
    <w:rsid w:val="00026D67"/>
    <w:rsid w:val="00026F8C"/>
    <w:rsid w:val="00027582"/>
    <w:rsid w:val="0002769E"/>
    <w:rsid w:val="0003004E"/>
    <w:rsid w:val="000303F7"/>
    <w:rsid w:val="0003061C"/>
    <w:rsid w:val="00030957"/>
    <w:rsid w:val="00030F7D"/>
    <w:rsid w:val="00031345"/>
    <w:rsid w:val="000315B7"/>
    <w:rsid w:val="00031AC4"/>
    <w:rsid w:val="00031D2A"/>
    <w:rsid w:val="00031DA7"/>
    <w:rsid w:val="000320F6"/>
    <w:rsid w:val="0003266E"/>
    <w:rsid w:val="00032829"/>
    <w:rsid w:val="00032A59"/>
    <w:rsid w:val="00032BE6"/>
    <w:rsid w:val="00033A55"/>
    <w:rsid w:val="00033AC0"/>
    <w:rsid w:val="00034300"/>
    <w:rsid w:val="0003469D"/>
    <w:rsid w:val="00034BF3"/>
    <w:rsid w:val="00034C6E"/>
    <w:rsid w:val="00034D68"/>
    <w:rsid w:val="00034EDC"/>
    <w:rsid w:val="00035F19"/>
    <w:rsid w:val="000364BB"/>
    <w:rsid w:val="00036692"/>
    <w:rsid w:val="00036903"/>
    <w:rsid w:val="00036919"/>
    <w:rsid w:val="00036A74"/>
    <w:rsid w:val="00037273"/>
    <w:rsid w:val="000374C9"/>
    <w:rsid w:val="00037545"/>
    <w:rsid w:val="00037842"/>
    <w:rsid w:val="0004090D"/>
    <w:rsid w:val="00040912"/>
    <w:rsid w:val="00040C44"/>
    <w:rsid w:val="00040CAC"/>
    <w:rsid w:val="00040D53"/>
    <w:rsid w:val="00040DE2"/>
    <w:rsid w:val="00041545"/>
    <w:rsid w:val="000418F1"/>
    <w:rsid w:val="00041CA9"/>
    <w:rsid w:val="00041ECC"/>
    <w:rsid w:val="00041F68"/>
    <w:rsid w:val="0004231D"/>
    <w:rsid w:val="000424B9"/>
    <w:rsid w:val="00042765"/>
    <w:rsid w:val="0004281B"/>
    <w:rsid w:val="000434EE"/>
    <w:rsid w:val="0004384B"/>
    <w:rsid w:val="00043F07"/>
    <w:rsid w:val="00044373"/>
    <w:rsid w:val="00044495"/>
    <w:rsid w:val="000446E6"/>
    <w:rsid w:val="00044894"/>
    <w:rsid w:val="0004492C"/>
    <w:rsid w:val="00044C31"/>
    <w:rsid w:val="00044E6F"/>
    <w:rsid w:val="00044E84"/>
    <w:rsid w:val="00044FC3"/>
    <w:rsid w:val="000450DB"/>
    <w:rsid w:val="000452D0"/>
    <w:rsid w:val="000465CD"/>
    <w:rsid w:val="0004682E"/>
    <w:rsid w:val="00046F3E"/>
    <w:rsid w:val="000472AD"/>
    <w:rsid w:val="0004741B"/>
    <w:rsid w:val="00047848"/>
    <w:rsid w:val="00047BF6"/>
    <w:rsid w:val="00047E61"/>
    <w:rsid w:val="00047EB8"/>
    <w:rsid w:val="000501C4"/>
    <w:rsid w:val="0005032B"/>
    <w:rsid w:val="0005047F"/>
    <w:rsid w:val="000506C1"/>
    <w:rsid w:val="000508F4"/>
    <w:rsid w:val="00050BA3"/>
    <w:rsid w:val="00051229"/>
    <w:rsid w:val="00051769"/>
    <w:rsid w:val="00051AD6"/>
    <w:rsid w:val="00051F23"/>
    <w:rsid w:val="00051FC1"/>
    <w:rsid w:val="000520E0"/>
    <w:rsid w:val="0005228C"/>
    <w:rsid w:val="000522E8"/>
    <w:rsid w:val="0005249C"/>
    <w:rsid w:val="000525B3"/>
    <w:rsid w:val="00052D5A"/>
    <w:rsid w:val="00052DA8"/>
    <w:rsid w:val="000533A9"/>
    <w:rsid w:val="00054092"/>
    <w:rsid w:val="0005414E"/>
    <w:rsid w:val="00054199"/>
    <w:rsid w:val="0005450F"/>
    <w:rsid w:val="0005454D"/>
    <w:rsid w:val="0005457C"/>
    <w:rsid w:val="0005462E"/>
    <w:rsid w:val="00054741"/>
    <w:rsid w:val="00054794"/>
    <w:rsid w:val="00054A36"/>
    <w:rsid w:val="00054E4E"/>
    <w:rsid w:val="00054EFC"/>
    <w:rsid w:val="00054F41"/>
    <w:rsid w:val="00054F6E"/>
    <w:rsid w:val="00054F88"/>
    <w:rsid w:val="00055A78"/>
    <w:rsid w:val="00055C5B"/>
    <w:rsid w:val="00055E2E"/>
    <w:rsid w:val="00056445"/>
    <w:rsid w:val="000566E7"/>
    <w:rsid w:val="00056C2C"/>
    <w:rsid w:val="00056E52"/>
    <w:rsid w:val="000571F0"/>
    <w:rsid w:val="000577C3"/>
    <w:rsid w:val="000578D3"/>
    <w:rsid w:val="00057B97"/>
    <w:rsid w:val="00057B9D"/>
    <w:rsid w:val="00057E00"/>
    <w:rsid w:val="0006010C"/>
    <w:rsid w:val="00060260"/>
    <w:rsid w:val="00060586"/>
    <w:rsid w:val="00060666"/>
    <w:rsid w:val="000606FF"/>
    <w:rsid w:val="00060989"/>
    <w:rsid w:val="00060BA3"/>
    <w:rsid w:val="00060DF7"/>
    <w:rsid w:val="00060E9C"/>
    <w:rsid w:val="00060F0E"/>
    <w:rsid w:val="00061025"/>
    <w:rsid w:val="00061097"/>
    <w:rsid w:val="00061201"/>
    <w:rsid w:val="00061644"/>
    <w:rsid w:val="0006171E"/>
    <w:rsid w:val="00061785"/>
    <w:rsid w:val="00061C63"/>
    <w:rsid w:val="000620F0"/>
    <w:rsid w:val="00062164"/>
    <w:rsid w:val="00062B88"/>
    <w:rsid w:val="000633B0"/>
    <w:rsid w:val="00063597"/>
    <w:rsid w:val="00063825"/>
    <w:rsid w:val="000639F6"/>
    <w:rsid w:val="00063C74"/>
    <w:rsid w:val="00063D8F"/>
    <w:rsid w:val="000645BC"/>
    <w:rsid w:val="00064D50"/>
    <w:rsid w:val="00064D7B"/>
    <w:rsid w:val="00064EE2"/>
    <w:rsid w:val="00065972"/>
    <w:rsid w:val="00065CC2"/>
    <w:rsid w:val="0006628F"/>
    <w:rsid w:val="00066382"/>
    <w:rsid w:val="00066892"/>
    <w:rsid w:val="00067292"/>
    <w:rsid w:val="0006771B"/>
    <w:rsid w:val="00067AB6"/>
    <w:rsid w:val="00070184"/>
    <w:rsid w:val="00070208"/>
    <w:rsid w:val="0007045F"/>
    <w:rsid w:val="00070D07"/>
    <w:rsid w:val="00070D8B"/>
    <w:rsid w:val="000717CC"/>
    <w:rsid w:val="000719A1"/>
    <w:rsid w:val="00071C73"/>
    <w:rsid w:val="00071CBE"/>
    <w:rsid w:val="00072480"/>
    <w:rsid w:val="000725CA"/>
    <w:rsid w:val="00072686"/>
    <w:rsid w:val="00072840"/>
    <w:rsid w:val="00072E14"/>
    <w:rsid w:val="00073DE2"/>
    <w:rsid w:val="00073F6D"/>
    <w:rsid w:val="0007404E"/>
    <w:rsid w:val="000741E8"/>
    <w:rsid w:val="000741FC"/>
    <w:rsid w:val="000742D1"/>
    <w:rsid w:val="000745FB"/>
    <w:rsid w:val="00074AA6"/>
    <w:rsid w:val="00074D3B"/>
    <w:rsid w:val="00075424"/>
    <w:rsid w:val="000755B7"/>
    <w:rsid w:val="0007565E"/>
    <w:rsid w:val="00075B22"/>
    <w:rsid w:val="00075CC4"/>
    <w:rsid w:val="00075EDD"/>
    <w:rsid w:val="00075EE5"/>
    <w:rsid w:val="00075EF7"/>
    <w:rsid w:val="00076D74"/>
    <w:rsid w:val="00076DCB"/>
    <w:rsid w:val="00076E6F"/>
    <w:rsid w:val="00076EF7"/>
    <w:rsid w:val="00077082"/>
    <w:rsid w:val="0007762C"/>
    <w:rsid w:val="00077728"/>
    <w:rsid w:val="00077C69"/>
    <w:rsid w:val="00077D44"/>
    <w:rsid w:val="00080030"/>
    <w:rsid w:val="000800F1"/>
    <w:rsid w:val="00080460"/>
    <w:rsid w:val="000804A7"/>
    <w:rsid w:val="00080755"/>
    <w:rsid w:val="000807CC"/>
    <w:rsid w:val="00080B41"/>
    <w:rsid w:val="00080D13"/>
    <w:rsid w:val="000810D8"/>
    <w:rsid w:val="00081346"/>
    <w:rsid w:val="00081777"/>
    <w:rsid w:val="0008177C"/>
    <w:rsid w:val="00081822"/>
    <w:rsid w:val="00081C35"/>
    <w:rsid w:val="00081E3D"/>
    <w:rsid w:val="00082258"/>
    <w:rsid w:val="00082336"/>
    <w:rsid w:val="00082FD3"/>
    <w:rsid w:val="0008333E"/>
    <w:rsid w:val="00083B29"/>
    <w:rsid w:val="00083E25"/>
    <w:rsid w:val="00083E61"/>
    <w:rsid w:val="00084327"/>
    <w:rsid w:val="000846CC"/>
    <w:rsid w:val="00084BFE"/>
    <w:rsid w:val="00084CE3"/>
    <w:rsid w:val="00084D4F"/>
    <w:rsid w:val="00084EC8"/>
    <w:rsid w:val="000851A1"/>
    <w:rsid w:val="000855B1"/>
    <w:rsid w:val="00085B72"/>
    <w:rsid w:val="00085ED7"/>
    <w:rsid w:val="000860AD"/>
    <w:rsid w:val="00086593"/>
    <w:rsid w:val="000865F9"/>
    <w:rsid w:val="00086AC2"/>
    <w:rsid w:val="00086BC4"/>
    <w:rsid w:val="00086F43"/>
    <w:rsid w:val="0008716C"/>
    <w:rsid w:val="000871DB"/>
    <w:rsid w:val="000872E5"/>
    <w:rsid w:val="000878B2"/>
    <w:rsid w:val="000878F8"/>
    <w:rsid w:val="00087976"/>
    <w:rsid w:val="00087A88"/>
    <w:rsid w:val="00087DB9"/>
    <w:rsid w:val="00087E4D"/>
    <w:rsid w:val="000901B1"/>
    <w:rsid w:val="00090224"/>
    <w:rsid w:val="00090518"/>
    <w:rsid w:val="00090CC5"/>
    <w:rsid w:val="00090D3F"/>
    <w:rsid w:val="00090E6F"/>
    <w:rsid w:val="00090F67"/>
    <w:rsid w:val="00091311"/>
    <w:rsid w:val="00091398"/>
    <w:rsid w:val="000914A4"/>
    <w:rsid w:val="00091690"/>
    <w:rsid w:val="000925F4"/>
    <w:rsid w:val="00092FF3"/>
    <w:rsid w:val="0009324E"/>
    <w:rsid w:val="0009348E"/>
    <w:rsid w:val="00093506"/>
    <w:rsid w:val="000939DC"/>
    <w:rsid w:val="00093C6E"/>
    <w:rsid w:val="00093F9F"/>
    <w:rsid w:val="000940CD"/>
    <w:rsid w:val="000941A3"/>
    <w:rsid w:val="00094328"/>
    <w:rsid w:val="00094441"/>
    <w:rsid w:val="0009472E"/>
    <w:rsid w:val="00094ACD"/>
    <w:rsid w:val="00094EA8"/>
    <w:rsid w:val="00094F0C"/>
    <w:rsid w:val="000951A6"/>
    <w:rsid w:val="000959D1"/>
    <w:rsid w:val="00095D8D"/>
    <w:rsid w:val="00095E00"/>
    <w:rsid w:val="0009613D"/>
    <w:rsid w:val="00096C74"/>
    <w:rsid w:val="00097543"/>
    <w:rsid w:val="0009772F"/>
    <w:rsid w:val="00097B2F"/>
    <w:rsid w:val="00097C0D"/>
    <w:rsid w:val="000A003E"/>
    <w:rsid w:val="000A0056"/>
    <w:rsid w:val="000A023A"/>
    <w:rsid w:val="000A02CE"/>
    <w:rsid w:val="000A037F"/>
    <w:rsid w:val="000A0589"/>
    <w:rsid w:val="000A0C26"/>
    <w:rsid w:val="000A0DEB"/>
    <w:rsid w:val="000A0DFB"/>
    <w:rsid w:val="000A125B"/>
    <w:rsid w:val="000A1644"/>
    <w:rsid w:val="000A1997"/>
    <w:rsid w:val="000A1B7F"/>
    <w:rsid w:val="000A1BCC"/>
    <w:rsid w:val="000A1F88"/>
    <w:rsid w:val="000A22A5"/>
    <w:rsid w:val="000A2BD5"/>
    <w:rsid w:val="000A2C77"/>
    <w:rsid w:val="000A2D28"/>
    <w:rsid w:val="000A2EF1"/>
    <w:rsid w:val="000A3235"/>
    <w:rsid w:val="000A33DB"/>
    <w:rsid w:val="000A3422"/>
    <w:rsid w:val="000A39EC"/>
    <w:rsid w:val="000A3A2E"/>
    <w:rsid w:val="000A3A9F"/>
    <w:rsid w:val="000A3C4D"/>
    <w:rsid w:val="000A497C"/>
    <w:rsid w:val="000A577F"/>
    <w:rsid w:val="000A5A1F"/>
    <w:rsid w:val="000A5A41"/>
    <w:rsid w:val="000A6084"/>
    <w:rsid w:val="000A639D"/>
    <w:rsid w:val="000A6647"/>
    <w:rsid w:val="000A6B65"/>
    <w:rsid w:val="000A7419"/>
    <w:rsid w:val="000A74D0"/>
    <w:rsid w:val="000A75F1"/>
    <w:rsid w:val="000A787F"/>
    <w:rsid w:val="000A7DEE"/>
    <w:rsid w:val="000B0A0B"/>
    <w:rsid w:val="000B13CD"/>
    <w:rsid w:val="000B16DF"/>
    <w:rsid w:val="000B1756"/>
    <w:rsid w:val="000B1B0A"/>
    <w:rsid w:val="000B20B1"/>
    <w:rsid w:val="000B2377"/>
    <w:rsid w:val="000B242A"/>
    <w:rsid w:val="000B243E"/>
    <w:rsid w:val="000B259E"/>
    <w:rsid w:val="000B2DFE"/>
    <w:rsid w:val="000B354C"/>
    <w:rsid w:val="000B35F4"/>
    <w:rsid w:val="000B40AA"/>
    <w:rsid w:val="000B44B5"/>
    <w:rsid w:val="000B4751"/>
    <w:rsid w:val="000B49F6"/>
    <w:rsid w:val="000B4A1F"/>
    <w:rsid w:val="000B4B0C"/>
    <w:rsid w:val="000B4C1D"/>
    <w:rsid w:val="000B5237"/>
    <w:rsid w:val="000B58BA"/>
    <w:rsid w:val="000B5B99"/>
    <w:rsid w:val="000B5DE6"/>
    <w:rsid w:val="000B5FE6"/>
    <w:rsid w:val="000B60DC"/>
    <w:rsid w:val="000B61A2"/>
    <w:rsid w:val="000B6467"/>
    <w:rsid w:val="000B648E"/>
    <w:rsid w:val="000B6706"/>
    <w:rsid w:val="000B6A0E"/>
    <w:rsid w:val="000B6BA6"/>
    <w:rsid w:val="000B712E"/>
    <w:rsid w:val="000B724A"/>
    <w:rsid w:val="000B7379"/>
    <w:rsid w:val="000B79DF"/>
    <w:rsid w:val="000B7E1D"/>
    <w:rsid w:val="000B7E46"/>
    <w:rsid w:val="000C01F7"/>
    <w:rsid w:val="000C0C05"/>
    <w:rsid w:val="000C1271"/>
    <w:rsid w:val="000C17CC"/>
    <w:rsid w:val="000C1977"/>
    <w:rsid w:val="000C1DFD"/>
    <w:rsid w:val="000C22CC"/>
    <w:rsid w:val="000C23AC"/>
    <w:rsid w:val="000C25F1"/>
    <w:rsid w:val="000C2F04"/>
    <w:rsid w:val="000C30C7"/>
    <w:rsid w:val="000C31CB"/>
    <w:rsid w:val="000C3544"/>
    <w:rsid w:val="000C374D"/>
    <w:rsid w:val="000C3753"/>
    <w:rsid w:val="000C387C"/>
    <w:rsid w:val="000C39FC"/>
    <w:rsid w:val="000C3B7E"/>
    <w:rsid w:val="000C4010"/>
    <w:rsid w:val="000C40AD"/>
    <w:rsid w:val="000C413C"/>
    <w:rsid w:val="000C424E"/>
    <w:rsid w:val="000C4698"/>
    <w:rsid w:val="000C4BD3"/>
    <w:rsid w:val="000C4FCE"/>
    <w:rsid w:val="000C50FA"/>
    <w:rsid w:val="000C5107"/>
    <w:rsid w:val="000C54C9"/>
    <w:rsid w:val="000C553A"/>
    <w:rsid w:val="000C57BC"/>
    <w:rsid w:val="000C599E"/>
    <w:rsid w:val="000C5B81"/>
    <w:rsid w:val="000C6184"/>
    <w:rsid w:val="000C6372"/>
    <w:rsid w:val="000C65F6"/>
    <w:rsid w:val="000C671A"/>
    <w:rsid w:val="000C681A"/>
    <w:rsid w:val="000C681F"/>
    <w:rsid w:val="000C68E6"/>
    <w:rsid w:val="000C6A78"/>
    <w:rsid w:val="000C6AE1"/>
    <w:rsid w:val="000C72A1"/>
    <w:rsid w:val="000C735D"/>
    <w:rsid w:val="000C7AC9"/>
    <w:rsid w:val="000C7E9C"/>
    <w:rsid w:val="000C7F8D"/>
    <w:rsid w:val="000D0075"/>
    <w:rsid w:val="000D01CC"/>
    <w:rsid w:val="000D03E0"/>
    <w:rsid w:val="000D03E2"/>
    <w:rsid w:val="000D07DA"/>
    <w:rsid w:val="000D0A21"/>
    <w:rsid w:val="000D0A92"/>
    <w:rsid w:val="000D168D"/>
    <w:rsid w:val="000D1783"/>
    <w:rsid w:val="000D180B"/>
    <w:rsid w:val="000D1861"/>
    <w:rsid w:val="000D1902"/>
    <w:rsid w:val="000D197A"/>
    <w:rsid w:val="000D1B82"/>
    <w:rsid w:val="000D1C8F"/>
    <w:rsid w:val="000D1DBA"/>
    <w:rsid w:val="000D1ED2"/>
    <w:rsid w:val="000D2D9B"/>
    <w:rsid w:val="000D2ED2"/>
    <w:rsid w:val="000D376E"/>
    <w:rsid w:val="000D37DC"/>
    <w:rsid w:val="000D3D55"/>
    <w:rsid w:val="000D3D5C"/>
    <w:rsid w:val="000D3F02"/>
    <w:rsid w:val="000D4565"/>
    <w:rsid w:val="000D487A"/>
    <w:rsid w:val="000D4B82"/>
    <w:rsid w:val="000D4F03"/>
    <w:rsid w:val="000D51CD"/>
    <w:rsid w:val="000D52B5"/>
    <w:rsid w:val="000D565C"/>
    <w:rsid w:val="000D58FB"/>
    <w:rsid w:val="000D5989"/>
    <w:rsid w:val="000D5A3C"/>
    <w:rsid w:val="000D5C9E"/>
    <w:rsid w:val="000D6C04"/>
    <w:rsid w:val="000D6CB1"/>
    <w:rsid w:val="000D6DC8"/>
    <w:rsid w:val="000D6F00"/>
    <w:rsid w:val="000D7117"/>
    <w:rsid w:val="000D73BB"/>
    <w:rsid w:val="000D79CE"/>
    <w:rsid w:val="000D7D49"/>
    <w:rsid w:val="000D7E79"/>
    <w:rsid w:val="000D7FAD"/>
    <w:rsid w:val="000E0401"/>
    <w:rsid w:val="000E07A2"/>
    <w:rsid w:val="000E0D9F"/>
    <w:rsid w:val="000E0DE1"/>
    <w:rsid w:val="000E0EB8"/>
    <w:rsid w:val="000E1179"/>
    <w:rsid w:val="000E1C27"/>
    <w:rsid w:val="000E2073"/>
    <w:rsid w:val="000E20AC"/>
    <w:rsid w:val="000E2A86"/>
    <w:rsid w:val="000E2F5F"/>
    <w:rsid w:val="000E36F1"/>
    <w:rsid w:val="000E4714"/>
    <w:rsid w:val="000E4CFC"/>
    <w:rsid w:val="000E4F6C"/>
    <w:rsid w:val="000E505E"/>
    <w:rsid w:val="000E50CE"/>
    <w:rsid w:val="000E52BC"/>
    <w:rsid w:val="000E5761"/>
    <w:rsid w:val="000E5B10"/>
    <w:rsid w:val="000E5CB9"/>
    <w:rsid w:val="000E689C"/>
    <w:rsid w:val="000E6BDE"/>
    <w:rsid w:val="000E6E6E"/>
    <w:rsid w:val="000E6ECE"/>
    <w:rsid w:val="000E787C"/>
    <w:rsid w:val="000E7983"/>
    <w:rsid w:val="000E7C21"/>
    <w:rsid w:val="000F02C7"/>
    <w:rsid w:val="000F036D"/>
    <w:rsid w:val="000F0385"/>
    <w:rsid w:val="000F04EE"/>
    <w:rsid w:val="000F0680"/>
    <w:rsid w:val="000F0719"/>
    <w:rsid w:val="000F071F"/>
    <w:rsid w:val="000F0786"/>
    <w:rsid w:val="000F08A0"/>
    <w:rsid w:val="000F0A32"/>
    <w:rsid w:val="000F0C95"/>
    <w:rsid w:val="000F119F"/>
    <w:rsid w:val="000F1708"/>
    <w:rsid w:val="000F19A5"/>
    <w:rsid w:val="000F1D3A"/>
    <w:rsid w:val="000F2342"/>
    <w:rsid w:val="000F2636"/>
    <w:rsid w:val="000F293E"/>
    <w:rsid w:val="000F2B0F"/>
    <w:rsid w:val="000F2E64"/>
    <w:rsid w:val="000F310A"/>
    <w:rsid w:val="000F32B5"/>
    <w:rsid w:val="000F332F"/>
    <w:rsid w:val="000F4815"/>
    <w:rsid w:val="000F49B0"/>
    <w:rsid w:val="000F4BF9"/>
    <w:rsid w:val="000F4F3A"/>
    <w:rsid w:val="000F5439"/>
    <w:rsid w:val="000F548A"/>
    <w:rsid w:val="000F5CE0"/>
    <w:rsid w:val="000F5DFF"/>
    <w:rsid w:val="000F5E29"/>
    <w:rsid w:val="000F6189"/>
    <w:rsid w:val="000F6262"/>
    <w:rsid w:val="000F62D8"/>
    <w:rsid w:val="000F642C"/>
    <w:rsid w:val="000F6695"/>
    <w:rsid w:val="000F6734"/>
    <w:rsid w:val="000F67DD"/>
    <w:rsid w:val="000F7A8B"/>
    <w:rsid w:val="00100555"/>
    <w:rsid w:val="00100E2A"/>
    <w:rsid w:val="001011A1"/>
    <w:rsid w:val="0010121D"/>
    <w:rsid w:val="00101556"/>
    <w:rsid w:val="0010199F"/>
    <w:rsid w:val="00101A29"/>
    <w:rsid w:val="00101CC5"/>
    <w:rsid w:val="00101D22"/>
    <w:rsid w:val="00101DAC"/>
    <w:rsid w:val="00102263"/>
    <w:rsid w:val="00102559"/>
    <w:rsid w:val="001027EA"/>
    <w:rsid w:val="00102F17"/>
    <w:rsid w:val="001034A8"/>
    <w:rsid w:val="00103506"/>
    <w:rsid w:val="00104121"/>
    <w:rsid w:val="001042CC"/>
    <w:rsid w:val="0010472E"/>
    <w:rsid w:val="001047EC"/>
    <w:rsid w:val="0010489B"/>
    <w:rsid w:val="001049F0"/>
    <w:rsid w:val="0010513F"/>
    <w:rsid w:val="0010537B"/>
    <w:rsid w:val="0010547E"/>
    <w:rsid w:val="001054D2"/>
    <w:rsid w:val="0010568A"/>
    <w:rsid w:val="00105EB3"/>
    <w:rsid w:val="00105EDC"/>
    <w:rsid w:val="001060BB"/>
    <w:rsid w:val="00106212"/>
    <w:rsid w:val="001063F6"/>
    <w:rsid w:val="00106634"/>
    <w:rsid w:val="001069A2"/>
    <w:rsid w:val="00106BD8"/>
    <w:rsid w:val="00106BDA"/>
    <w:rsid w:val="00106E2F"/>
    <w:rsid w:val="0010739A"/>
    <w:rsid w:val="001073ED"/>
    <w:rsid w:val="001101C1"/>
    <w:rsid w:val="00110563"/>
    <w:rsid w:val="00110664"/>
    <w:rsid w:val="00110842"/>
    <w:rsid w:val="0011097E"/>
    <w:rsid w:val="00110FFC"/>
    <w:rsid w:val="00111296"/>
    <w:rsid w:val="0011131B"/>
    <w:rsid w:val="00111320"/>
    <w:rsid w:val="00111338"/>
    <w:rsid w:val="00111402"/>
    <w:rsid w:val="0011163E"/>
    <w:rsid w:val="0011166C"/>
    <w:rsid w:val="00111FB1"/>
    <w:rsid w:val="00112369"/>
    <w:rsid w:val="00112BC7"/>
    <w:rsid w:val="001132B2"/>
    <w:rsid w:val="0011331D"/>
    <w:rsid w:val="00113357"/>
    <w:rsid w:val="00113386"/>
    <w:rsid w:val="0011345B"/>
    <w:rsid w:val="001136AC"/>
    <w:rsid w:val="00113AD1"/>
    <w:rsid w:val="00113B95"/>
    <w:rsid w:val="00113C26"/>
    <w:rsid w:val="00113CD0"/>
    <w:rsid w:val="00113E50"/>
    <w:rsid w:val="00113FF4"/>
    <w:rsid w:val="0011419A"/>
    <w:rsid w:val="0011433D"/>
    <w:rsid w:val="0011458F"/>
    <w:rsid w:val="00114A0C"/>
    <w:rsid w:val="0011520C"/>
    <w:rsid w:val="001155E7"/>
    <w:rsid w:val="00115612"/>
    <w:rsid w:val="001157F2"/>
    <w:rsid w:val="0011661E"/>
    <w:rsid w:val="001166B3"/>
    <w:rsid w:val="0011692E"/>
    <w:rsid w:val="00116B49"/>
    <w:rsid w:val="00116B98"/>
    <w:rsid w:val="001170D9"/>
    <w:rsid w:val="001172A6"/>
    <w:rsid w:val="00117315"/>
    <w:rsid w:val="001174F0"/>
    <w:rsid w:val="0011799B"/>
    <w:rsid w:val="00117B87"/>
    <w:rsid w:val="00120316"/>
    <w:rsid w:val="00120985"/>
    <w:rsid w:val="00120EA6"/>
    <w:rsid w:val="0012113C"/>
    <w:rsid w:val="001216DD"/>
    <w:rsid w:val="00121B23"/>
    <w:rsid w:val="00121F5E"/>
    <w:rsid w:val="0012221B"/>
    <w:rsid w:val="0012268D"/>
    <w:rsid w:val="00122844"/>
    <w:rsid w:val="00122AD5"/>
    <w:rsid w:val="00122ADF"/>
    <w:rsid w:val="0012340C"/>
    <w:rsid w:val="00123A7A"/>
    <w:rsid w:val="00124598"/>
    <w:rsid w:val="001248CF"/>
    <w:rsid w:val="001249B6"/>
    <w:rsid w:val="00124A4C"/>
    <w:rsid w:val="00124F7F"/>
    <w:rsid w:val="001252AD"/>
    <w:rsid w:val="00125B72"/>
    <w:rsid w:val="00125D0C"/>
    <w:rsid w:val="00125F24"/>
    <w:rsid w:val="00126225"/>
    <w:rsid w:val="00126743"/>
    <w:rsid w:val="001267CE"/>
    <w:rsid w:val="00126836"/>
    <w:rsid w:val="00126CA6"/>
    <w:rsid w:val="00126D09"/>
    <w:rsid w:val="00126ECF"/>
    <w:rsid w:val="00127084"/>
    <w:rsid w:val="001271E1"/>
    <w:rsid w:val="00127B7F"/>
    <w:rsid w:val="00127D10"/>
    <w:rsid w:val="00130106"/>
    <w:rsid w:val="001302E2"/>
    <w:rsid w:val="00130431"/>
    <w:rsid w:val="00130710"/>
    <w:rsid w:val="001308D8"/>
    <w:rsid w:val="00130E05"/>
    <w:rsid w:val="00130F43"/>
    <w:rsid w:val="00131050"/>
    <w:rsid w:val="00131380"/>
    <w:rsid w:val="00131446"/>
    <w:rsid w:val="00131467"/>
    <w:rsid w:val="00131F48"/>
    <w:rsid w:val="0013271E"/>
    <w:rsid w:val="00132CDA"/>
    <w:rsid w:val="00132D60"/>
    <w:rsid w:val="00132F7B"/>
    <w:rsid w:val="00133197"/>
    <w:rsid w:val="0013377A"/>
    <w:rsid w:val="00133985"/>
    <w:rsid w:val="00133AD7"/>
    <w:rsid w:val="00133E7E"/>
    <w:rsid w:val="00133F53"/>
    <w:rsid w:val="001341AE"/>
    <w:rsid w:val="001342CF"/>
    <w:rsid w:val="001343DA"/>
    <w:rsid w:val="00134519"/>
    <w:rsid w:val="00134DCD"/>
    <w:rsid w:val="00135018"/>
    <w:rsid w:val="00135084"/>
    <w:rsid w:val="001351D0"/>
    <w:rsid w:val="001355B8"/>
    <w:rsid w:val="001359F7"/>
    <w:rsid w:val="001364B5"/>
    <w:rsid w:val="00136585"/>
    <w:rsid w:val="00136EB6"/>
    <w:rsid w:val="00136F10"/>
    <w:rsid w:val="0013768A"/>
    <w:rsid w:val="0013768B"/>
    <w:rsid w:val="00137C68"/>
    <w:rsid w:val="00137E45"/>
    <w:rsid w:val="00140297"/>
    <w:rsid w:val="001404CA"/>
    <w:rsid w:val="00140794"/>
    <w:rsid w:val="0014085B"/>
    <w:rsid w:val="00140C2A"/>
    <w:rsid w:val="00141474"/>
    <w:rsid w:val="00141533"/>
    <w:rsid w:val="0014178C"/>
    <w:rsid w:val="00142140"/>
    <w:rsid w:val="0014238F"/>
    <w:rsid w:val="00142586"/>
    <w:rsid w:val="001425F8"/>
    <w:rsid w:val="00142D51"/>
    <w:rsid w:val="00142D61"/>
    <w:rsid w:val="00142E37"/>
    <w:rsid w:val="00143054"/>
    <w:rsid w:val="001433E2"/>
    <w:rsid w:val="001435D4"/>
    <w:rsid w:val="001438CF"/>
    <w:rsid w:val="00143C6F"/>
    <w:rsid w:val="00143FCF"/>
    <w:rsid w:val="00144184"/>
    <w:rsid w:val="001445C9"/>
    <w:rsid w:val="001446B3"/>
    <w:rsid w:val="001448B7"/>
    <w:rsid w:val="00144CDA"/>
    <w:rsid w:val="00144CFC"/>
    <w:rsid w:val="00144F50"/>
    <w:rsid w:val="0014517F"/>
    <w:rsid w:val="001451F3"/>
    <w:rsid w:val="00145486"/>
    <w:rsid w:val="00145638"/>
    <w:rsid w:val="001456FB"/>
    <w:rsid w:val="001465A3"/>
    <w:rsid w:val="00146E56"/>
    <w:rsid w:val="00146FA4"/>
    <w:rsid w:val="001470D3"/>
    <w:rsid w:val="001474F6"/>
    <w:rsid w:val="001479A2"/>
    <w:rsid w:val="00147BAB"/>
    <w:rsid w:val="00147F1E"/>
    <w:rsid w:val="0015022C"/>
    <w:rsid w:val="00150626"/>
    <w:rsid w:val="001509D3"/>
    <w:rsid w:val="00151153"/>
    <w:rsid w:val="001511E1"/>
    <w:rsid w:val="001512D0"/>
    <w:rsid w:val="001517AF"/>
    <w:rsid w:val="00151922"/>
    <w:rsid w:val="0015197F"/>
    <w:rsid w:val="00151B1C"/>
    <w:rsid w:val="001520AE"/>
    <w:rsid w:val="001521DB"/>
    <w:rsid w:val="001521EA"/>
    <w:rsid w:val="001523C4"/>
    <w:rsid w:val="00152559"/>
    <w:rsid w:val="0015256F"/>
    <w:rsid w:val="001526E2"/>
    <w:rsid w:val="0015292B"/>
    <w:rsid w:val="00152B00"/>
    <w:rsid w:val="001534B3"/>
    <w:rsid w:val="00153A55"/>
    <w:rsid w:val="00154490"/>
    <w:rsid w:val="00154609"/>
    <w:rsid w:val="00154723"/>
    <w:rsid w:val="00154A7E"/>
    <w:rsid w:val="00154B3E"/>
    <w:rsid w:val="001554A3"/>
    <w:rsid w:val="0015588D"/>
    <w:rsid w:val="001558BB"/>
    <w:rsid w:val="001559C1"/>
    <w:rsid w:val="00155AA7"/>
    <w:rsid w:val="00155D54"/>
    <w:rsid w:val="00155D75"/>
    <w:rsid w:val="00156183"/>
    <w:rsid w:val="00156A22"/>
    <w:rsid w:val="00156AF1"/>
    <w:rsid w:val="00156B3B"/>
    <w:rsid w:val="0015743C"/>
    <w:rsid w:val="0015743D"/>
    <w:rsid w:val="0015748B"/>
    <w:rsid w:val="0015768E"/>
    <w:rsid w:val="00157C41"/>
    <w:rsid w:val="001601C7"/>
    <w:rsid w:val="001603A9"/>
    <w:rsid w:val="001603AE"/>
    <w:rsid w:val="001606BA"/>
    <w:rsid w:val="00160BE8"/>
    <w:rsid w:val="00160D12"/>
    <w:rsid w:val="001610D3"/>
    <w:rsid w:val="001611FB"/>
    <w:rsid w:val="00161342"/>
    <w:rsid w:val="00161420"/>
    <w:rsid w:val="00161660"/>
    <w:rsid w:val="00161A05"/>
    <w:rsid w:val="00161DE3"/>
    <w:rsid w:val="00162010"/>
    <w:rsid w:val="00162178"/>
    <w:rsid w:val="0016229C"/>
    <w:rsid w:val="00162302"/>
    <w:rsid w:val="00162D06"/>
    <w:rsid w:val="00162DE9"/>
    <w:rsid w:val="00162EB3"/>
    <w:rsid w:val="00163113"/>
    <w:rsid w:val="00163635"/>
    <w:rsid w:val="001636B1"/>
    <w:rsid w:val="001638B3"/>
    <w:rsid w:val="00163C47"/>
    <w:rsid w:val="00163C70"/>
    <w:rsid w:val="00164139"/>
    <w:rsid w:val="0016430A"/>
    <w:rsid w:val="00164573"/>
    <w:rsid w:val="00164584"/>
    <w:rsid w:val="00164C2A"/>
    <w:rsid w:val="00164C37"/>
    <w:rsid w:val="00164F47"/>
    <w:rsid w:val="00164F8E"/>
    <w:rsid w:val="0016500B"/>
    <w:rsid w:val="001652CE"/>
    <w:rsid w:val="00165388"/>
    <w:rsid w:val="00165570"/>
    <w:rsid w:val="0016573F"/>
    <w:rsid w:val="001657CB"/>
    <w:rsid w:val="00165A07"/>
    <w:rsid w:val="00165BD3"/>
    <w:rsid w:val="00165C61"/>
    <w:rsid w:val="0016645C"/>
    <w:rsid w:val="0016673F"/>
    <w:rsid w:val="0016680B"/>
    <w:rsid w:val="001668EA"/>
    <w:rsid w:val="001669FE"/>
    <w:rsid w:val="00166B11"/>
    <w:rsid w:val="00167192"/>
    <w:rsid w:val="0016735B"/>
    <w:rsid w:val="00167445"/>
    <w:rsid w:val="001679EA"/>
    <w:rsid w:val="00167E9B"/>
    <w:rsid w:val="001704F3"/>
    <w:rsid w:val="00170A12"/>
    <w:rsid w:val="00170E87"/>
    <w:rsid w:val="00171028"/>
    <w:rsid w:val="001716E3"/>
    <w:rsid w:val="001719B6"/>
    <w:rsid w:val="00171DB4"/>
    <w:rsid w:val="00171E07"/>
    <w:rsid w:val="001721F7"/>
    <w:rsid w:val="00172A4A"/>
    <w:rsid w:val="00172A7C"/>
    <w:rsid w:val="00172BE1"/>
    <w:rsid w:val="00172DA9"/>
    <w:rsid w:val="00172DC3"/>
    <w:rsid w:val="00172ECA"/>
    <w:rsid w:val="00173018"/>
    <w:rsid w:val="00173571"/>
    <w:rsid w:val="00173619"/>
    <w:rsid w:val="001739D7"/>
    <w:rsid w:val="00173ADC"/>
    <w:rsid w:val="00173B94"/>
    <w:rsid w:val="00173BA1"/>
    <w:rsid w:val="00173BAD"/>
    <w:rsid w:val="00173CE4"/>
    <w:rsid w:val="00173D41"/>
    <w:rsid w:val="00173D4F"/>
    <w:rsid w:val="001740B5"/>
    <w:rsid w:val="0017486D"/>
    <w:rsid w:val="00174A6D"/>
    <w:rsid w:val="00174AD5"/>
    <w:rsid w:val="00174AE7"/>
    <w:rsid w:val="00174B32"/>
    <w:rsid w:val="00175064"/>
    <w:rsid w:val="00175290"/>
    <w:rsid w:val="00175460"/>
    <w:rsid w:val="00175531"/>
    <w:rsid w:val="001757EF"/>
    <w:rsid w:val="001759D9"/>
    <w:rsid w:val="00175A33"/>
    <w:rsid w:val="00175BF0"/>
    <w:rsid w:val="00175D43"/>
    <w:rsid w:val="00175EB7"/>
    <w:rsid w:val="00175EC4"/>
    <w:rsid w:val="001761BE"/>
    <w:rsid w:val="00176257"/>
    <w:rsid w:val="0017631B"/>
    <w:rsid w:val="001763DD"/>
    <w:rsid w:val="001765D1"/>
    <w:rsid w:val="00176600"/>
    <w:rsid w:val="00176AC2"/>
    <w:rsid w:val="00176BB6"/>
    <w:rsid w:val="00176F60"/>
    <w:rsid w:val="00177181"/>
    <w:rsid w:val="0017746F"/>
    <w:rsid w:val="00177510"/>
    <w:rsid w:val="00177891"/>
    <w:rsid w:val="0017795F"/>
    <w:rsid w:val="00177A25"/>
    <w:rsid w:val="00177B42"/>
    <w:rsid w:val="001806CA"/>
    <w:rsid w:val="001808D7"/>
    <w:rsid w:val="00180AF0"/>
    <w:rsid w:val="0018106C"/>
    <w:rsid w:val="001813E1"/>
    <w:rsid w:val="0018140C"/>
    <w:rsid w:val="0018181B"/>
    <w:rsid w:val="001820F4"/>
    <w:rsid w:val="00182120"/>
    <w:rsid w:val="001828D7"/>
    <w:rsid w:val="00182940"/>
    <w:rsid w:val="00182AD5"/>
    <w:rsid w:val="0018327D"/>
    <w:rsid w:val="001832E9"/>
    <w:rsid w:val="00183703"/>
    <w:rsid w:val="001838F3"/>
    <w:rsid w:val="00183A6A"/>
    <w:rsid w:val="00183E60"/>
    <w:rsid w:val="0018408F"/>
    <w:rsid w:val="00184398"/>
    <w:rsid w:val="00184418"/>
    <w:rsid w:val="00184479"/>
    <w:rsid w:val="00184653"/>
    <w:rsid w:val="00184697"/>
    <w:rsid w:val="001847B9"/>
    <w:rsid w:val="001850B4"/>
    <w:rsid w:val="00185173"/>
    <w:rsid w:val="00185174"/>
    <w:rsid w:val="001855CD"/>
    <w:rsid w:val="001855DA"/>
    <w:rsid w:val="0018577D"/>
    <w:rsid w:val="00185786"/>
    <w:rsid w:val="00185D17"/>
    <w:rsid w:val="00185DB9"/>
    <w:rsid w:val="00185DCC"/>
    <w:rsid w:val="00186495"/>
    <w:rsid w:val="001864D2"/>
    <w:rsid w:val="0018656A"/>
    <w:rsid w:val="00186618"/>
    <w:rsid w:val="001866AE"/>
    <w:rsid w:val="0018671A"/>
    <w:rsid w:val="0018678F"/>
    <w:rsid w:val="00186791"/>
    <w:rsid w:val="00186B9D"/>
    <w:rsid w:val="0018704E"/>
    <w:rsid w:val="0018727B"/>
    <w:rsid w:val="00187371"/>
    <w:rsid w:val="00187489"/>
    <w:rsid w:val="001878FD"/>
    <w:rsid w:val="00187A0D"/>
    <w:rsid w:val="00187A68"/>
    <w:rsid w:val="00187BA0"/>
    <w:rsid w:val="00187C90"/>
    <w:rsid w:val="00190288"/>
    <w:rsid w:val="00190543"/>
    <w:rsid w:val="001907CD"/>
    <w:rsid w:val="00190A5A"/>
    <w:rsid w:val="00190AB8"/>
    <w:rsid w:val="00190FD3"/>
    <w:rsid w:val="001910AD"/>
    <w:rsid w:val="001913ED"/>
    <w:rsid w:val="001914C0"/>
    <w:rsid w:val="00191589"/>
    <w:rsid w:val="001916A1"/>
    <w:rsid w:val="0019172C"/>
    <w:rsid w:val="001919FF"/>
    <w:rsid w:val="00191DA6"/>
    <w:rsid w:val="001920FB"/>
    <w:rsid w:val="00192392"/>
    <w:rsid w:val="0019250C"/>
    <w:rsid w:val="00192C41"/>
    <w:rsid w:val="00192C7C"/>
    <w:rsid w:val="0019328A"/>
    <w:rsid w:val="0019356E"/>
    <w:rsid w:val="001939C6"/>
    <w:rsid w:val="00193C66"/>
    <w:rsid w:val="00193D3F"/>
    <w:rsid w:val="0019414B"/>
    <w:rsid w:val="001941B0"/>
    <w:rsid w:val="001947FB"/>
    <w:rsid w:val="00194891"/>
    <w:rsid w:val="00194CC2"/>
    <w:rsid w:val="001952E5"/>
    <w:rsid w:val="001955D3"/>
    <w:rsid w:val="00195A76"/>
    <w:rsid w:val="00195AD2"/>
    <w:rsid w:val="00196443"/>
    <w:rsid w:val="00196798"/>
    <w:rsid w:val="00196C28"/>
    <w:rsid w:val="00196C98"/>
    <w:rsid w:val="00196D1C"/>
    <w:rsid w:val="00196D3D"/>
    <w:rsid w:val="001974A6"/>
    <w:rsid w:val="001974B0"/>
    <w:rsid w:val="0019755B"/>
    <w:rsid w:val="001977EE"/>
    <w:rsid w:val="00197F3A"/>
    <w:rsid w:val="001A023A"/>
    <w:rsid w:val="001A0391"/>
    <w:rsid w:val="001A04CA"/>
    <w:rsid w:val="001A0E62"/>
    <w:rsid w:val="001A1F1E"/>
    <w:rsid w:val="001A22EF"/>
    <w:rsid w:val="001A2375"/>
    <w:rsid w:val="001A238F"/>
    <w:rsid w:val="001A23DF"/>
    <w:rsid w:val="001A2AE5"/>
    <w:rsid w:val="001A3060"/>
    <w:rsid w:val="001A307C"/>
    <w:rsid w:val="001A31B0"/>
    <w:rsid w:val="001A329F"/>
    <w:rsid w:val="001A34A6"/>
    <w:rsid w:val="001A36F9"/>
    <w:rsid w:val="001A3847"/>
    <w:rsid w:val="001A3C8F"/>
    <w:rsid w:val="001A4420"/>
    <w:rsid w:val="001A44B4"/>
    <w:rsid w:val="001A44F1"/>
    <w:rsid w:val="001A462F"/>
    <w:rsid w:val="001A4971"/>
    <w:rsid w:val="001A4AC4"/>
    <w:rsid w:val="001A506E"/>
    <w:rsid w:val="001A5650"/>
    <w:rsid w:val="001A608B"/>
    <w:rsid w:val="001A60DE"/>
    <w:rsid w:val="001A6167"/>
    <w:rsid w:val="001A6330"/>
    <w:rsid w:val="001A66A5"/>
    <w:rsid w:val="001A66E2"/>
    <w:rsid w:val="001A6727"/>
    <w:rsid w:val="001A68CF"/>
    <w:rsid w:val="001A690B"/>
    <w:rsid w:val="001A6F0F"/>
    <w:rsid w:val="001A6FEF"/>
    <w:rsid w:val="001A72F4"/>
    <w:rsid w:val="001A750E"/>
    <w:rsid w:val="001A7BA3"/>
    <w:rsid w:val="001B068E"/>
    <w:rsid w:val="001B0979"/>
    <w:rsid w:val="001B0995"/>
    <w:rsid w:val="001B0A85"/>
    <w:rsid w:val="001B0C65"/>
    <w:rsid w:val="001B10EC"/>
    <w:rsid w:val="001B1468"/>
    <w:rsid w:val="001B15F4"/>
    <w:rsid w:val="001B1619"/>
    <w:rsid w:val="001B16D2"/>
    <w:rsid w:val="001B19FA"/>
    <w:rsid w:val="001B1BFB"/>
    <w:rsid w:val="001B1C6F"/>
    <w:rsid w:val="001B213D"/>
    <w:rsid w:val="001B21EC"/>
    <w:rsid w:val="001B23A8"/>
    <w:rsid w:val="001B3398"/>
    <w:rsid w:val="001B341D"/>
    <w:rsid w:val="001B342A"/>
    <w:rsid w:val="001B3594"/>
    <w:rsid w:val="001B3743"/>
    <w:rsid w:val="001B379E"/>
    <w:rsid w:val="001B3830"/>
    <w:rsid w:val="001B416D"/>
    <w:rsid w:val="001B44C7"/>
    <w:rsid w:val="001B4EF0"/>
    <w:rsid w:val="001B50EB"/>
    <w:rsid w:val="001B5A8B"/>
    <w:rsid w:val="001B5E46"/>
    <w:rsid w:val="001B6125"/>
    <w:rsid w:val="001B6193"/>
    <w:rsid w:val="001B6215"/>
    <w:rsid w:val="001B66AC"/>
    <w:rsid w:val="001B6BC7"/>
    <w:rsid w:val="001B6FDD"/>
    <w:rsid w:val="001B7043"/>
    <w:rsid w:val="001B70B6"/>
    <w:rsid w:val="001B72E3"/>
    <w:rsid w:val="001B7362"/>
    <w:rsid w:val="001B73FE"/>
    <w:rsid w:val="001B742F"/>
    <w:rsid w:val="001B79C8"/>
    <w:rsid w:val="001B7B6E"/>
    <w:rsid w:val="001B7CFE"/>
    <w:rsid w:val="001B7E27"/>
    <w:rsid w:val="001C041A"/>
    <w:rsid w:val="001C0517"/>
    <w:rsid w:val="001C0729"/>
    <w:rsid w:val="001C0A3A"/>
    <w:rsid w:val="001C0A8C"/>
    <w:rsid w:val="001C0F2B"/>
    <w:rsid w:val="001C0F7D"/>
    <w:rsid w:val="001C0FF2"/>
    <w:rsid w:val="001C1455"/>
    <w:rsid w:val="001C1689"/>
    <w:rsid w:val="001C1798"/>
    <w:rsid w:val="001C1DFC"/>
    <w:rsid w:val="001C1F25"/>
    <w:rsid w:val="001C2209"/>
    <w:rsid w:val="001C2484"/>
    <w:rsid w:val="001C253E"/>
    <w:rsid w:val="001C27B4"/>
    <w:rsid w:val="001C2B25"/>
    <w:rsid w:val="001C31C8"/>
    <w:rsid w:val="001C35E5"/>
    <w:rsid w:val="001C39AD"/>
    <w:rsid w:val="001C3CB0"/>
    <w:rsid w:val="001C3DBB"/>
    <w:rsid w:val="001C3F2B"/>
    <w:rsid w:val="001C3FEA"/>
    <w:rsid w:val="001C450A"/>
    <w:rsid w:val="001C48DA"/>
    <w:rsid w:val="001C4AE4"/>
    <w:rsid w:val="001C4DEB"/>
    <w:rsid w:val="001C4E0A"/>
    <w:rsid w:val="001C4E32"/>
    <w:rsid w:val="001C54D3"/>
    <w:rsid w:val="001C5678"/>
    <w:rsid w:val="001C5B0D"/>
    <w:rsid w:val="001C5F1C"/>
    <w:rsid w:val="001C61FA"/>
    <w:rsid w:val="001C642F"/>
    <w:rsid w:val="001C6433"/>
    <w:rsid w:val="001C64E5"/>
    <w:rsid w:val="001C68EB"/>
    <w:rsid w:val="001C6AA9"/>
    <w:rsid w:val="001C6C25"/>
    <w:rsid w:val="001C6C66"/>
    <w:rsid w:val="001C6DAD"/>
    <w:rsid w:val="001C76F9"/>
    <w:rsid w:val="001C794F"/>
    <w:rsid w:val="001D0D14"/>
    <w:rsid w:val="001D0FF6"/>
    <w:rsid w:val="001D1347"/>
    <w:rsid w:val="001D1F9D"/>
    <w:rsid w:val="001D2325"/>
    <w:rsid w:val="001D2579"/>
    <w:rsid w:val="001D2654"/>
    <w:rsid w:val="001D2C56"/>
    <w:rsid w:val="001D2EDC"/>
    <w:rsid w:val="001D34DC"/>
    <w:rsid w:val="001D3E0F"/>
    <w:rsid w:val="001D406B"/>
    <w:rsid w:val="001D437F"/>
    <w:rsid w:val="001D43CF"/>
    <w:rsid w:val="001D45C2"/>
    <w:rsid w:val="001D4A95"/>
    <w:rsid w:val="001D4BA5"/>
    <w:rsid w:val="001D4DD7"/>
    <w:rsid w:val="001D5016"/>
    <w:rsid w:val="001D55E3"/>
    <w:rsid w:val="001D64E3"/>
    <w:rsid w:val="001D6712"/>
    <w:rsid w:val="001D6C55"/>
    <w:rsid w:val="001D755D"/>
    <w:rsid w:val="001D7A2E"/>
    <w:rsid w:val="001E011A"/>
    <w:rsid w:val="001E04B6"/>
    <w:rsid w:val="001E0685"/>
    <w:rsid w:val="001E07B9"/>
    <w:rsid w:val="001E0B36"/>
    <w:rsid w:val="001E0C76"/>
    <w:rsid w:val="001E0D4D"/>
    <w:rsid w:val="001E1113"/>
    <w:rsid w:val="001E115D"/>
    <w:rsid w:val="001E1280"/>
    <w:rsid w:val="001E1496"/>
    <w:rsid w:val="001E1530"/>
    <w:rsid w:val="001E1BEC"/>
    <w:rsid w:val="001E1F27"/>
    <w:rsid w:val="001E21C5"/>
    <w:rsid w:val="001E24F4"/>
    <w:rsid w:val="001E2AB1"/>
    <w:rsid w:val="001E2D64"/>
    <w:rsid w:val="001E2D72"/>
    <w:rsid w:val="001E319C"/>
    <w:rsid w:val="001E37F2"/>
    <w:rsid w:val="001E39A4"/>
    <w:rsid w:val="001E3DDF"/>
    <w:rsid w:val="001E4A92"/>
    <w:rsid w:val="001E4B1C"/>
    <w:rsid w:val="001E4C6A"/>
    <w:rsid w:val="001E4EBF"/>
    <w:rsid w:val="001E52F7"/>
    <w:rsid w:val="001E5426"/>
    <w:rsid w:val="001E5464"/>
    <w:rsid w:val="001E596B"/>
    <w:rsid w:val="001E596E"/>
    <w:rsid w:val="001E598D"/>
    <w:rsid w:val="001E5AB8"/>
    <w:rsid w:val="001E5AF9"/>
    <w:rsid w:val="001E5CFB"/>
    <w:rsid w:val="001E5D27"/>
    <w:rsid w:val="001E62D9"/>
    <w:rsid w:val="001E7256"/>
    <w:rsid w:val="001E7289"/>
    <w:rsid w:val="001E760E"/>
    <w:rsid w:val="001E7861"/>
    <w:rsid w:val="001E7B2D"/>
    <w:rsid w:val="001F0426"/>
    <w:rsid w:val="001F055A"/>
    <w:rsid w:val="001F06CD"/>
    <w:rsid w:val="001F07FA"/>
    <w:rsid w:val="001F0B01"/>
    <w:rsid w:val="001F0B43"/>
    <w:rsid w:val="001F1D36"/>
    <w:rsid w:val="001F1D50"/>
    <w:rsid w:val="001F20D5"/>
    <w:rsid w:val="001F2175"/>
    <w:rsid w:val="001F2251"/>
    <w:rsid w:val="001F22AB"/>
    <w:rsid w:val="001F266B"/>
    <w:rsid w:val="001F26E5"/>
    <w:rsid w:val="001F2872"/>
    <w:rsid w:val="001F2875"/>
    <w:rsid w:val="001F3342"/>
    <w:rsid w:val="001F3C45"/>
    <w:rsid w:val="001F40DC"/>
    <w:rsid w:val="001F4111"/>
    <w:rsid w:val="001F4756"/>
    <w:rsid w:val="001F480F"/>
    <w:rsid w:val="001F4846"/>
    <w:rsid w:val="001F4937"/>
    <w:rsid w:val="001F4E47"/>
    <w:rsid w:val="001F52BA"/>
    <w:rsid w:val="001F52C7"/>
    <w:rsid w:val="001F5639"/>
    <w:rsid w:val="001F5808"/>
    <w:rsid w:val="001F596D"/>
    <w:rsid w:val="001F5D08"/>
    <w:rsid w:val="001F65E3"/>
    <w:rsid w:val="001F6611"/>
    <w:rsid w:val="001F66A3"/>
    <w:rsid w:val="001F67E3"/>
    <w:rsid w:val="001F6A3B"/>
    <w:rsid w:val="001F6CDA"/>
    <w:rsid w:val="001F6D25"/>
    <w:rsid w:val="001F6D5D"/>
    <w:rsid w:val="001F71EE"/>
    <w:rsid w:val="001F7308"/>
    <w:rsid w:val="001F7790"/>
    <w:rsid w:val="001F77A6"/>
    <w:rsid w:val="001F7C70"/>
    <w:rsid w:val="001F7FBC"/>
    <w:rsid w:val="002000F6"/>
    <w:rsid w:val="00200328"/>
    <w:rsid w:val="00200A85"/>
    <w:rsid w:val="00200B8A"/>
    <w:rsid w:val="00200F07"/>
    <w:rsid w:val="0020107D"/>
    <w:rsid w:val="00201144"/>
    <w:rsid w:val="002014D9"/>
    <w:rsid w:val="0020167F"/>
    <w:rsid w:val="002019BC"/>
    <w:rsid w:val="00201CC4"/>
    <w:rsid w:val="00201D91"/>
    <w:rsid w:val="00201EA2"/>
    <w:rsid w:val="002021E2"/>
    <w:rsid w:val="002024EC"/>
    <w:rsid w:val="00202615"/>
    <w:rsid w:val="0020290B"/>
    <w:rsid w:val="0020299A"/>
    <w:rsid w:val="00202EE6"/>
    <w:rsid w:val="00203042"/>
    <w:rsid w:val="00203598"/>
    <w:rsid w:val="00203B7D"/>
    <w:rsid w:val="00203C33"/>
    <w:rsid w:val="00203F9F"/>
    <w:rsid w:val="002040DD"/>
    <w:rsid w:val="00204324"/>
    <w:rsid w:val="00204660"/>
    <w:rsid w:val="0020480B"/>
    <w:rsid w:val="0020486F"/>
    <w:rsid w:val="00204C85"/>
    <w:rsid w:val="00204CDF"/>
    <w:rsid w:val="00204F24"/>
    <w:rsid w:val="00204FA0"/>
    <w:rsid w:val="00205203"/>
    <w:rsid w:val="0020573F"/>
    <w:rsid w:val="0020588D"/>
    <w:rsid w:val="00205AC7"/>
    <w:rsid w:val="00205BD7"/>
    <w:rsid w:val="00206347"/>
    <w:rsid w:val="00206610"/>
    <w:rsid w:val="00206A19"/>
    <w:rsid w:val="00206C75"/>
    <w:rsid w:val="00206CFB"/>
    <w:rsid w:val="00206D95"/>
    <w:rsid w:val="00206F04"/>
    <w:rsid w:val="00207468"/>
    <w:rsid w:val="002075E1"/>
    <w:rsid w:val="0020770D"/>
    <w:rsid w:val="00207A51"/>
    <w:rsid w:val="00207BC6"/>
    <w:rsid w:val="002102B3"/>
    <w:rsid w:val="00210B64"/>
    <w:rsid w:val="00211787"/>
    <w:rsid w:val="00211FB9"/>
    <w:rsid w:val="0021201C"/>
    <w:rsid w:val="0021225C"/>
    <w:rsid w:val="002124D6"/>
    <w:rsid w:val="00212686"/>
    <w:rsid w:val="00212B96"/>
    <w:rsid w:val="00212E21"/>
    <w:rsid w:val="002138C0"/>
    <w:rsid w:val="00213921"/>
    <w:rsid w:val="002139A3"/>
    <w:rsid w:val="00213FB4"/>
    <w:rsid w:val="00214014"/>
    <w:rsid w:val="002140BD"/>
    <w:rsid w:val="00214115"/>
    <w:rsid w:val="00214278"/>
    <w:rsid w:val="0021433D"/>
    <w:rsid w:val="00214500"/>
    <w:rsid w:val="002146BB"/>
    <w:rsid w:val="00214EDF"/>
    <w:rsid w:val="00214F8C"/>
    <w:rsid w:val="002151EA"/>
    <w:rsid w:val="002152C2"/>
    <w:rsid w:val="002153A8"/>
    <w:rsid w:val="002154F8"/>
    <w:rsid w:val="0021585C"/>
    <w:rsid w:val="00215F4B"/>
    <w:rsid w:val="00215FBC"/>
    <w:rsid w:val="002165BC"/>
    <w:rsid w:val="00216D71"/>
    <w:rsid w:val="00216FCE"/>
    <w:rsid w:val="00217070"/>
    <w:rsid w:val="0021738A"/>
    <w:rsid w:val="002174BB"/>
    <w:rsid w:val="0021792D"/>
    <w:rsid w:val="00217C64"/>
    <w:rsid w:val="0022002A"/>
    <w:rsid w:val="00220482"/>
    <w:rsid w:val="002206AA"/>
    <w:rsid w:val="00220B13"/>
    <w:rsid w:val="002213C4"/>
    <w:rsid w:val="002218D6"/>
    <w:rsid w:val="00221941"/>
    <w:rsid w:val="00221C09"/>
    <w:rsid w:val="00221C42"/>
    <w:rsid w:val="00222E02"/>
    <w:rsid w:val="0022312D"/>
    <w:rsid w:val="00223616"/>
    <w:rsid w:val="002236B4"/>
    <w:rsid w:val="002236FA"/>
    <w:rsid w:val="002237A0"/>
    <w:rsid w:val="002238B0"/>
    <w:rsid w:val="002239A7"/>
    <w:rsid w:val="00223A77"/>
    <w:rsid w:val="00223A9F"/>
    <w:rsid w:val="00223AA7"/>
    <w:rsid w:val="00223B70"/>
    <w:rsid w:val="002240FA"/>
    <w:rsid w:val="00224284"/>
    <w:rsid w:val="00224635"/>
    <w:rsid w:val="00224B45"/>
    <w:rsid w:val="00224DED"/>
    <w:rsid w:val="002257BD"/>
    <w:rsid w:val="00226182"/>
    <w:rsid w:val="00226615"/>
    <w:rsid w:val="002273F5"/>
    <w:rsid w:val="002274D8"/>
    <w:rsid w:val="002274D9"/>
    <w:rsid w:val="00227D5A"/>
    <w:rsid w:val="00230601"/>
    <w:rsid w:val="00230900"/>
    <w:rsid w:val="002309B9"/>
    <w:rsid w:val="00230A4B"/>
    <w:rsid w:val="00230B6A"/>
    <w:rsid w:val="00230DF1"/>
    <w:rsid w:val="0023115C"/>
    <w:rsid w:val="002311EF"/>
    <w:rsid w:val="0023148F"/>
    <w:rsid w:val="002318E1"/>
    <w:rsid w:val="0023231F"/>
    <w:rsid w:val="00232559"/>
    <w:rsid w:val="002325DD"/>
    <w:rsid w:val="002325DF"/>
    <w:rsid w:val="002325FA"/>
    <w:rsid w:val="002327F5"/>
    <w:rsid w:val="00232802"/>
    <w:rsid w:val="00232C3E"/>
    <w:rsid w:val="00232E6D"/>
    <w:rsid w:val="002330FD"/>
    <w:rsid w:val="00233298"/>
    <w:rsid w:val="00233308"/>
    <w:rsid w:val="0023342B"/>
    <w:rsid w:val="00233479"/>
    <w:rsid w:val="002338E9"/>
    <w:rsid w:val="00233BAB"/>
    <w:rsid w:val="00233CF9"/>
    <w:rsid w:val="00233D72"/>
    <w:rsid w:val="00233E67"/>
    <w:rsid w:val="00233E76"/>
    <w:rsid w:val="0023424B"/>
    <w:rsid w:val="00234A40"/>
    <w:rsid w:val="00234EA4"/>
    <w:rsid w:val="002351C8"/>
    <w:rsid w:val="002352C1"/>
    <w:rsid w:val="0023568B"/>
    <w:rsid w:val="002356CD"/>
    <w:rsid w:val="00235756"/>
    <w:rsid w:val="00235779"/>
    <w:rsid w:val="0023592B"/>
    <w:rsid w:val="00235982"/>
    <w:rsid w:val="00235F16"/>
    <w:rsid w:val="00236189"/>
    <w:rsid w:val="002364BF"/>
    <w:rsid w:val="0023674D"/>
    <w:rsid w:val="0023681F"/>
    <w:rsid w:val="00236993"/>
    <w:rsid w:val="00236BB5"/>
    <w:rsid w:val="00236D66"/>
    <w:rsid w:val="00237126"/>
    <w:rsid w:val="002371CD"/>
    <w:rsid w:val="00237658"/>
    <w:rsid w:val="0023772A"/>
    <w:rsid w:val="002378DD"/>
    <w:rsid w:val="002378F8"/>
    <w:rsid w:val="00237A8A"/>
    <w:rsid w:val="00237AF6"/>
    <w:rsid w:val="00237C9B"/>
    <w:rsid w:val="00237ED0"/>
    <w:rsid w:val="002400FB"/>
    <w:rsid w:val="002401AE"/>
    <w:rsid w:val="002403AF"/>
    <w:rsid w:val="0024059C"/>
    <w:rsid w:val="00240627"/>
    <w:rsid w:val="002407FC"/>
    <w:rsid w:val="00240F6E"/>
    <w:rsid w:val="0024111E"/>
    <w:rsid w:val="0024128E"/>
    <w:rsid w:val="002414E1"/>
    <w:rsid w:val="0024155F"/>
    <w:rsid w:val="00241A66"/>
    <w:rsid w:val="00241D27"/>
    <w:rsid w:val="00242000"/>
    <w:rsid w:val="002421A7"/>
    <w:rsid w:val="00242917"/>
    <w:rsid w:val="00242A91"/>
    <w:rsid w:val="00242C18"/>
    <w:rsid w:val="002435F6"/>
    <w:rsid w:val="00243A4E"/>
    <w:rsid w:val="00244505"/>
    <w:rsid w:val="00244604"/>
    <w:rsid w:val="00244ADA"/>
    <w:rsid w:val="00244C2A"/>
    <w:rsid w:val="00244DA9"/>
    <w:rsid w:val="00244FF1"/>
    <w:rsid w:val="00245418"/>
    <w:rsid w:val="0024556A"/>
    <w:rsid w:val="00245836"/>
    <w:rsid w:val="00245A3F"/>
    <w:rsid w:val="00246114"/>
    <w:rsid w:val="002463C1"/>
    <w:rsid w:val="002469F4"/>
    <w:rsid w:val="00246A83"/>
    <w:rsid w:val="00246BD8"/>
    <w:rsid w:val="00246BE6"/>
    <w:rsid w:val="00246F05"/>
    <w:rsid w:val="00247072"/>
    <w:rsid w:val="00247156"/>
    <w:rsid w:val="002472AA"/>
    <w:rsid w:val="002472B3"/>
    <w:rsid w:val="0024761F"/>
    <w:rsid w:val="002478C6"/>
    <w:rsid w:val="00247900"/>
    <w:rsid w:val="00247950"/>
    <w:rsid w:val="00247CD7"/>
    <w:rsid w:val="00247D1C"/>
    <w:rsid w:val="002503BC"/>
    <w:rsid w:val="0025095A"/>
    <w:rsid w:val="00250BDB"/>
    <w:rsid w:val="00250BE4"/>
    <w:rsid w:val="0025114A"/>
    <w:rsid w:val="002517FD"/>
    <w:rsid w:val="00251897"/>
    <w:rsid w:val="00251A5B"/>
    <w:rsid w:val="002522A9"/>
    <w:rsid w:val="00252930"/>
    <w:rsid w:val="00252B24"/>
    <w:rsid w:val="00252BFC"/>
    <w:rsid w:val="00252FD1"/>
    <w:rsid w:val="00253131"/>
    <w:rsid w:val="002532D1"/>
    <w:rsid w:val="00253939"/>
    <w:rsid w:val="00253AA0"/>
    <w:rsid w:val="002543D5"/>
    <w:rsid w:val="002543EA"/>
    <w:rsid w:val="0025456C"/>
    <w:rsid w:val="002547D3"/>
    <w:rsid w:val="00254A2E"/>
    <w:rsid w:val="00255149"/>
    <w:rsid w:val="00255191"/>
    <w:rsid w:val="0025527B"/>
    <w:rsid w:val="002553FF"/>
    <w:rsid w:val="00255989"/>
    <w:rsid w:val="00255B9B"/>
    <w:rsid w:val="00255F2B"/>
    <w:rsid w:val="00256091"/>
    <w:rsid w:val="0025626D"/>
    <w:rsid w:val="00256579"/>
    <w:rsid w:val="00256678"/>
    <w:rsid w:val="002566EB"/>
    <w:rsid w:val="002566FA"/>
    <w:rsid w:val="00256CBA"/>
    <w:rsid w:val="00257A45"/>
    <w:rsid w:val="002602C2"/>
    <w:rsid w:val="002603AD"/>
    <w:rsid w:val="00260D4D"/>
    <w:rsid w:val="002611A1"/>
    <w:rsid w:val="00261A96"/>
    <w:rsid w:val="00261B91"/>
    <w:rsid w:val="00261CDF"/>
    <w:rsid w:val="00261E83"/>
    <w:rsid w:val="00262123"/>
    <w:rsid w:val="002623C4"/>
    <w:rsid w:val="0026267D"/>
    <w:rsid w:val="002626F1"/>
    <w:rsid w:val="0026275C"/>
    <w:rsid w:val="00262859"/>
    <w:rsid w:val="002629A8"/>
    <w:rsid w:val="00262C92"/>
    <w:rsid w:val="002634DB"/>
    <w:rsid w:val="0026391B"/>
    <w:rsid w:val="00263F5E"/>
    <w:rsid w:val="002641CB"/>
    <w:rsid w:val="0026431D"/>
    <w:rsid w:val="00264617"/>
    <w:rsid w:val="00264FF7"/>
    <w:rsid w:val="002653E1"/>
    <w:rsid w:val="00265539"/>
    <w:rsid w:val="0026555E"/>
    <w:rsid w:val="0026567D"/>
    <w:rsid w:val="002658B6"/>
    <w:rsid w:val="0026590E"/>
    <w:rsid w:val="002660A0"/>
    <w:rsid w:val="00266126"/>
    <w:rsid w:val="002662D2"/>
    <w:rsid w:val="0026634C"/>
    <w:rsid w:val="002663C8"/>
    <w:rsid w:val="002666FE"/>
    <w:rsid w:val="00266788"/>
    <w:rsid w:val="00266B8B"/>
    <w:rsid w:val="00266CAD"/>
    <w:rsid w:val="00266D58"/>
    <w:rsid w:val="00266DED"/>
    <w:rsid w:val="00266FF3"/>
    <w:rsid w:val="002670CA"/>
    <w:rsid w:val="00267121"/>
    <w:rsid w:val="00267363"/>
    <w:rsid w:val="002675E7"/>
    <w:rsid w:val="0026760D"/>
    <w:rsid w:val="0026772B"/>
    <w:rsid w:val="002677F9"/>
    <w:rsid w:val="0026780C"/>
    <w:rsid w:val="00267C66"/>
    <w:rsid w:val="00267FBA"/>
    <w:rsid w:val="0027007D"/>
    <w:rsid w:val="00270135"/>
    <w:rsid w:val="00270221"/>
    <w:rsid w:val="002703DA"/>
    <w:rsid w:val="00270441"/>
    <w:rsid w:val="002704B8"/>
    <w:rsid w:val="0027075C"/>
    <w:rsid w:val="00270945"/>
    <w:rsid w:val="00270B91"/>
    <w:rsid w:val="00270D77"/>
    <w:rsid w:val="00270FFF"/>
    <w:rsid w:val="00271085"/>
    <w:rsid w:val="00271200"/>
    <w:rsid w:val="002712A3"/>
    <w:rsid w:val="002715B0"/>
    <w:rsid w:val="00271718"/>
    <w:rsid w:val="00271851"/>
    <w:rsid w:val="0027198F"/>
    <w:rsid w:val="00271A4B"/>
    <w:rsid w:val="00271B12"/>
    <w:rsid w:val="00271B3A"/>
    <w:rsid w:val="00271FAF"/>
    <w:rsid w:val="00272727"/>
    <w:rsid w:val="002729EC"/>
    <w:rsid w:val="00272C62"/>
    <w:rsid w:val="00273008"/>
    <w:rsid w:val="002733E0"/>
    <w:rsid w:val="00273488"/>
    <w:rsid w:val="00273619"/>
    <w:rsid w:val="002741D5"/>
    <w:rsid w:val="0027454A"/>
    <w:rsid w:val="002745D6"/>
    <w:rsid w:val="00274697"/>
    <w:rsid w:val="0027497E"/>
    <w:rsid w:val="00274A82"/>
    <w:rsid w:val="00274C82"/>
    <w:rsid w:val="002750D7"/>
    <w:rsid w:val="002751A4"/>
    <w:rsid w:val="0027565B"/>
    <w:rsid w:val="00275739"/>
    <w:rsid w:val="00275A4F"/>
    <w:rsid w:val="002763D1"/>
    <w:rsid w:val="00276506"/>
    <w:rsid w:val="002767C0"/>
    <w:rsid w:val="0027681E"/>
    <w:rsid w:val="0027692D"/>
    <w:rsid w:val="00276CCD"/>
    <w:rsid w:val="00276DC0"/>
    <w:rsid w:val="00277268"/>
    <w:rsid w:val="00277293"/>
    <w:rsid w:val="00277552"/>
    <w:rsid w:val="002779C6"/>
    <w:rsid w:val="00277DE0"/>
    <w:rsid w:val="00280058"/>
    <w:rsid w:val="002806E4"/>
    <w:rsid w:val="00280722"/>
    <w:rsid w:val="00280C41"/>
    <w:rsid w:val="002811FC"/>
    <w:rsid w:val="002815B9"/>
    <w:rsid w:val="002817FC"/>
    <w:rsid w:val="00281A17"/>
    <w:rsid w:val="00281AA3"/>
    <w:rsid w:val="00281C84"/>
    <w:rsid w:val="002822F2"/>
    <w:rsid w:val="002823C3"/>
    <w:rsid w:val="002823E3"/>
    <w:rsid w:val="00282832"/>
    <w:rsid w:val="00282A41"/>
    <w:rsid w:val="00282A89"/>
    <w:rsid w:val="00282D22"/>
    <w:rsid w:val="00282E4B"/>
    <w:rsid w:val="00282FB8"/>
    <w:rsid w:val="00283021"/>
    <w:rsid w:val="002830C0"/>
    <w:rsid w:val="0028350E"/>
    <w:rsid w:val="00283AD0"/>
    <w:rsid w:val="002840BE"/>
    <w:rsid w:val="00285162"/>
    <w:rsid w:val="00285594"/>
    <w:rsid w:val="00285CFC"/>
    <w:rsid w:val="00285D04"/>
    <w:rsid w:val="0028612E"/>
    <w:rsid w:val="002863A0"/>
    <w:rsid w:val="002863B3"/>
    <w:rsid w:val="002868A4"/>
    <w:rsid w:val="00286B13"/>
    <w:rsid w:val="002870BE"/>
    <w:rsid w:val="002878BD"/>
    <w:rsid w:val="00287A20"/>
    <w:rsid w:val="00287ACE"/>
    <w:rsid w:val="00287B44"/>
    <w:rsid w:val="0029028E"/>
    <w:rsid w:val="002905F8"/>
    <w:rsid w:val="00290A3D"/>
    <w:rsid w:val="00291195"/>
    <w:rsid w:val="0029190B"/>
    <w:rsid w:val="00291962"/>
    <w:rsid w:val="00292396"/>
    <w:rsid w:val="002927D0"/>
    <w:rsid w:val="00292929"/>
    <w:rsid w:val="00292A7C"/>
    <w:rsid w:val="00292AC7"/>
    <w:rsid w:val="00292D7D"/>
    <w:rsid w:val="00293108"/>
    <w:rsid w:val="00293288"/>
    <w:rsid w:val="002939B5"/>
    <w:rsid w:val="00293A77"/>
    <w:rsid w:val="00293C5B"/>
    <w:rsid w:val="00293F30"/>
    <w:rsid w:val="00294185"/>
    <w:rsid w:val="0029464F"/>
    <w:rsid w:val="002946DE"/>
    <w:rsid w:val="002947C0"/>
    <w:rsid w:val="002949A6"/>
    <w:rsid w:val="002949F6"/>
    <w:rsid w:val="00294AFB"/>
    <w:rsid w:val="00294B65"/>
    <w:rsid w:val="00294FC5"/>
    <w:rsid w:val="00295023"/>
    <w:rsid w:val="002950EF"/>
    <w:rsid w:val="002952CD"/>
    <w:rsid w:val="00295487"/>
    <w:rsid w:val="00295509"/>
    <w:rsid w:val="0029557A"/>
    <w:rsid w:val="00295596"/>
    <w:rsid w:val="002958B1"/>
    <w:rsid w:val="00295CC5"/>
    <w:rsid w:val="00295E15"/>
    <w:rsid w:val="00295EFA"/>
    <w:rsid w:val="0029643C"/>
    <w:rsid w:val="002964AA"/>
    <w:rsid w:val="002964F9"/>
    <w:rsid w:val="002969FC"/>
    <w:rsid w:val="00296B91"/>
    <w:rsid w:val="00296F33"/>
    <w:rsid w:val="002970CD"/>
    <w:rsid w:val="00297691"/>
    <w:rsid w:val="00297693"/>
    <w:rsid w:val="00297CA4"/>
    <w:rsid w:val="002A03A9"/>
    <w:rsid w:val="002A085C"/>
    <w:rsid w:val="002A10D0"/>
    <w:rsid w:val="002A1D74"/>
    <w:rsid w:val="002A204F"/>
    <w:rsid w:val="002A219B"/>
    <w:rsid w:val="002A21AB"/>
    <w:rsid w:val="002A2534"/>
    <w:rsid w:val="002A2672"/>
    <w:rsid w:val="002A2F88"/>
    <w:rsid w:val="002A2FD9"/>
    <w:rsid w:val="002A3868"/>
    <w:rsid w:val="002A3ADD"/>
    <w:rsid w:val="002A3E4B"/>
    <w:rsid w:val="002A3FAD"/>
    <w:rsid w:val="002A43F0"/>
    <w:rsid w:val="002A4D66"/>
    <w:rsid w:val="002A4E6F"/>
    <w:rsid w:val="002A4E9A"/>
    <w:rsid w:val="002A507E"/>
    <w:rsid w:val="002A54A9"/>
    <w:rsid w:val="002A5529"/>
    <w:rsid w:val="002A56B4"/>
    <w:rsid w:val="002A574D"/>
    <w:rsid w:val="002A6092"/>
    <w:rsid w:val="002A61D5"/>
    <w:rsid w:val="002A6C6D"/>
    <w:rsid w:val="002A701B"/>
    <w:rsid w:val="002A701C"/>
    <w:rsid w:val="002A71C5"/>
    <w:rsid w:val="002A75C4"/>
    <w:rsid w:val="002A796B"/>
    <w:rsid w:val="002A7DB5"/>
    <w:rsid w:val="002A7EBC"/>
    <w:rsid w:val="002B0003"/>
    <w:rsid w:val="002B0DE1"/>
    <w:rsid w:val="002B0E0F"/>
    <w:rsid w:val="002B0FDA"/>
    <w:rsid w:val="002B1138"/>
    <w:rsid w:val="002B1321"/>
    <w:rsid w:val="002B1610"/>
    <w:rsid w:val="002B1674"/>
    <w:rsid w:val="002B2113"/>
    <w:rsid w:val="002B21F7"/>
    <w:rsid w:val="002B2562"/>
    <w:rsid w:val="002B2A32"/>
    <w:rsid w:val="002B2F4B"/>
    <w:rsid w:val="002B3014"/>
    <w:rsid w:val="002B3BBC"/>
    <w:rsid w:val="002B3BC6"/>
    <w:rsid w:val="002B3CF6"/>
    <w:rsid w:val="002B3D4F"/>
    <w:rsid w:val="002B3E01"/>
    <w:rsid w:val="002B3E03"/>
    <w:rsid w:val="002B42C7"/>
    <w:rsid w:val="002B4D22"/>
    <w:rsid w:val="002B53F5"/>
    <w:rsid w:val="002B5676"/>
    <w:rsid w:val="002B56D2"/>
    <w:rsid w:val="002B5795"/>
    <w:rsid w:val="002B5812"/>
    <w:rsid w:val="002B5E33"/>
    <w:rsid w:val="002B6140"/>
    <w:rsid w:val="002B6757"/>
    <w:rsid w:val="002B6A00"/>
    <w:rsid w:val="002B6A12"/>
    <w:rsid w:val="002B6A3F"/>
    <w:rsid w:val="002B737D"/>
    <w:rsid w:val="002B75EC"/>
    <w:rsid w:val="002B7939"/>
    <w:rsid w:val="002B79F1"/>
    <w:rsid w:val="002B7A3F"/>
    <w:rsid w:val="002B7CD5"/>
    <w:rsid w:val="002C000E"/>
    <w:rsid w:val="002C0594"/>
    <w:rsid w:val="002C08D0"/>
    <w:rsid w:val="002C0990"/>
    <w:rsid w:val="002C09CA"/>
    <w:rsid w:val="002C0BD1"/>
    <w:rsid w:val="002C0C74"/>
    <w:rsid w:val="002C0C82"/>
    <w:rsid w:val="002C1078"/>
    <w:rsid w:val="002C1885"/>
    <w:rsid w:val="002C1D63"/>
    <w:rsid w:val="002C1E42"/>
    <w:rsid w:val="002C206F"/>
    <w:rsid w:val="002C224F"/>
    <w:rsid w:val="002C2571"/>
    <w:rsid w:val="002C25DE"/>
    <w:rsid w:val="002C3331"/>
    <w:rsid w:val="002C346B"/>
    <w:rsid w:val="002C3A48"/>
    <w:rsid w:val="002C3FE3"/>
    <w:rsid w:val="002C44A2"/>
    <w:rsid w:val="002C44E3"/>
    <w:rsid w:val="002C5300"/>
    <w:rsid w:val="002C592B"/>
    <w:rsid w:val="002C5B5E"/>
    <w:rsid w:val="002C61AF"/>
    <w:rsid w:val="002C6696"/>
    <w:rsid w:val="002C6754"/>
    <w:rsid w:val="002C6B1C"/>
    <w:rsid w:val="002C6B40"/>
    <w:rsid w:val="002C6BB1"/>
    <w:rsid w:val="002C6DCD"/>
    <w:rsid w:val="002C70B3"/>
    <w:rsid w:val="002C71E6"/>
    <w:rsid w:val="002C73FD"/>
    <w:rsid w:val="002C7594"/>
    <w:rsid w:val="002C774E"/>
    <w:rsid w:val="002C7D51"/>
    <w:rsid w:val="002C7D73"/>
    <w:rsid w:val="002D019F"/>
    <w:rsid w:val="002D0224"/>
    <w:rsid w:val="002D08C0"/>
    <w:rsid w:val="002D09FF"/>
    <w:rsid w:val="002D0ECE"/>
    <w:rsid w:val="002D0F1A"/>
    <w:rsid w:val="002D136E"/>
    <w:rsid w:val="002D1610"/>
    <w:rsid w:val="002D1916"/>
    <w:rsid w:val="002D19E6"/>
    <w:rsid w:val="002D23E4"/>
    <w:rsid w:val="002D29D8"/>
    <w:rsid w:val="002D2E1E"/>
    <w:rsid w:val="002D2F65"/>
    <w:rsid w:val="002D3143"/>
    <w:rsid w:val="002D3630"/>
    <w:rsid w:val="002D3756"/>
    <w:rsid w:val="002D3D13"/>
    <w:rsid w:val="002D4117"/>
    <w:rsid w:val="002D4666"/>
    <w:rsid w:val="002D46B9"/>
    <w:rsid w:val="002D48E5"/>
    <w:rsid w:val="002D499F"/>
    <w:rsid w:val="002D4AB3"/>
    <w:rsid w:val="002D4C6F"/>
    <w:rsid w:val="002D5174"/>
    <w:rsid w:val="002D543F"/>
    <w:rsid w:val="002D5593"/>
    <w:rsid w:val="002D565B"/>
    <w:rsid w:val="002D598E"/>
    <w:rsid w:val="002D5DDB"/>
    <w:rsid w:val="002D638C"/>
    <w:rsid w:val="002D6467"/>
    <w:rsid w:val="002D66E8"/>
    <w:rsid w:val="002D68CF"/>
    <w:rsid w:val="002D6AC5"/>
    <w:rsid w:val="002D6D2C"/>
    <w:rsid w:val="002D7377"/>
    <w:rsid w:val="002D73AB"/>
    <w:rsid w:val="002D7612"/>
    <w:rsid w:val="002D7749"/>
    <w:rsid w:val="002D77E3"/>
    <w:rsid w:val="002D7871"/>
    <w:rsid w:val="002D78CB"/>
    <w:rsid w:val="002D7AAA"/>
    <w:rsid w:val="002D7C77"/>
    <w:rsid w:val="002D7D97"/>
    <w:rsid w:val="002D7F92"/>
    <w:rsid w:val="002E0115"/>
    <w:rsid w:val="002E059F"/>
    <w:rsid w:val="002E06EA"/>
    <w:rsid w:val="002E07E9"/>
    <w:rsid w:val="002E08C4"/>
    <w:rsid w:val="002E117A"/>
    <w:rsid w:val="002E1C59"/>
    <w:rsid w:val="002E1F90"/>
    <w:rsid w:val="002E1FA1"/>
    <w:rsid w:val="002E1FA5"/>
    <w:rsid w:val="002E24C3"/>
    <w:rsid w:val="002E263C"/>
    <w:rsid w:val="002E340E"/>
    <w:rsid w:val="002E3A8D"/>
    <w:rsid w:val="002E42DB"/>
    <w:rsid w:val="002E47CE"/>
    <w:rsid w:val="002E49C3"/>
    <w:rsid w:val="002E4BB1"/>
    <w:rsid w:val="002E4CAE"/>
    <w:rsid w:val="002E4FD1"/>
    <w:rsid w:val="002E5577"/>
    <w:rsid w:val="002E55F9"/>
    <w:rsid w:val="002E5DD5"/>
    <w:rsid w:val="002E6896"/>
    <w:rsid w:val="002E6BA0"/>
    <w:rsid w:val="002E6D5D"/>
    <w:rsid w:val="002E6EAE"/>
    <w:rsid w:val="002E71B7"/>
    <w:rsid w:val="002E7799"/>
    <w:rsid w:val="002E7D1C"/>
    <w:rsid w:val="002E7DE3"/>
    <w:rsid w:val="002E7FDC"/>
    <w:rsid w:val="002F02C2"/>
    <w:rsid w:val="002F03CF"/>
    <w:rsid w:val="002F0C04"/>
    <w:rsid w:val="002F0C40"/>
    <w:rsid w:val="002F10F0"/>
    <w:rsid w:val="002F11EC"/>
    <w:rsid w:val="002F15E1"/>
    <w:rsid w:val="002F1C95"/>
    <w:rsid w:val="002F22D2"/>
    <w:rsid w:val="002F257A"/>
    <w:rsid w:val="002F2663"/>
    <w:rsid w:val="002F2846"/>
    <w:rsid w:val="002F2D60"/>
    <w:rsid w:val="002F2F29"/>
    <w:rsid w:val="002F35B6"/>
    <w:rsid w:val="002F39A1"/>
    <w:rsid w:val="002F39F2"/>
    <w:rsid w:val="002F3AC6"/>
    <w:rsid w:val="002F3BDB"/>
    <w:rsid w:val="002F3CDD"/>
    <w:rsid w:val="002F4252"/>
    <w:rsid w:val="002F480F"/>
    <w:rsid w:val="002F4B7F"/>
    <w:rsid w:val="002F4BA2"/>
    <w:rsid w:val="002F50B1"/>
    <w:rsid w:val="002F5447"/>
    <w:rsid w:val="002F546B"/>
    <w:rsid w:val="002F5636"/>
    <w:rsid w:val="002F57FA"/>
    <w:rsid w:val="002F5A9C"/>
    <w:rsid w:val="002F5B06"/>
    <w:rsid w:val="002F5B6C"/>
    <w:rsid w:val="002F5D16"/>
    <w:rsid w:val="002F6817"/>
    <w:rsid w:val="002F6ABE"/>
    <w:rsid w:val="002F6D72"/>
    <w:rsid w:val="002F6F75"/>
    <w:rsid w:val="002F70C6"/>
    <w:rsid w:val="002F73E7"/>
    <w:rsid w:val="002F7624"/>
    <w:rsid w:val="002F79F3"/>
    <w:rsid w:val="002F7A78"/>
    <w:rsid w:val="002F7CB5"/>
    <w:rsid w:val="002F7D4D"/>
    <w:rsid w:val="003008CC"/>
    <w:rsid w:val="00300973"/>
    <w:rsid w:val="003009C5"/>
    <w:rsid w:val="00300CB3"/>
    <w:rsid w:val="003013B7"/>
    <w:rsid w:val="0030150D"/>
    <w:rsid w:val="00301525"/>
    <w:rsid w:val="0030182B"/>
    <w:rsid w:val="0030185F"/>
    <w:rsid w:val="00301910"/>
    <w:rsid w:val="00301C81"/>
    <w:rsid w:val="00301F88"/>
    <w:rsid w:val="00302204"/>
    <w:rsid w:val="00302574"/>
    <w:rsid w:val="003029CF"/>
    <w:rsid w:val="003029E0"/>
    <w:rsid w:val="00302B3E"/>
    <w:rsid w:val="003033D5"/>
    <w:rsid w:val="00303651"/>
    <w:rsid w:val="003037E9"/>
    <w:rsid w:val="003039AA"/>
    <w:rsid w:val="003040D5"/>
    <w:rsid w:val="0030432B"/>
    <w:rsid w:val="00304845"/>
    <w:rsid w:val="00304A05"/>
    <w:rsid w:val="00304EAC"/>
    <w:rsid w:val="00304EC3"/>
    <w:rsid w:val="00304F24"/>
    <w:rsid w:val="0030515B"/>
    <w:rsid w:val="00305167"/>
    <w:rsid w:val="003059B2"/>
    <w:rsid w:val="00305CE2"/>
    <w:rsid w:val="0030601F"/>
    <w:rsid w:val="00306228"/>
    <w:rsid w:val="00306468"/>
    <w:rsid w:val="00306639"/>
    <w:rsid w:val="0030679D"/>
    <w:rsid w:val="00306809"/>
    <w:rsid w:val="00306AEA"/>
    <w:rsid w:val="00306E84"/>
    <w:rsid w:val="00306E9F"/>
    <w:rsid w:val="00306EFE"/>
    <w:rsid w:val="0030700E"/>
    <w:rsid w:val="0030704D"/>
    <w:rsid w:val="00307936"/>
    <w:rsid w:val="0031004F"/>
    <w:rsid w:val="003102CA"/>
    <w:rsid w:val="003103F3"/>
    <w:rsid w:val="00310851"/>
    <w:rsid w:val="00310AA9"/>
    <w:rsid w:val="00310DD5"/>
    <w:rsid w:val="00310F4D"/>
    <w:rsid w:val="00311032"/>
    <w:rsid w:val="00311311"/>
    <w:rsid w:val="00311335"/>
    <w:rsid w:val="003113C8"/>
    <w:rsid w:val="00311901"/>
    <w:rsid w:val="00311A0E"/>
    <w:rsid w:val="0031207D"/>
    <w:rsid w:val="00312868"/>
    <w:rsid w:val="00312A1C"/>
    <w:rsid w:val="00312B2A"/>
    <w:rsid w:val="00313054"/>
    <w:rsid w:val="0031315C"/>
    <w:rsid w:val="003133E1"/>
    <w:rsid w:val="003134A2"/>
    <w:rsid w:val="0031366D"/>
    <w:rsid w:val="00313793"/>
    <w:rsid w:val="003138C7"/>
    <w:rsid w:val="00313C42"/>
    <w:rsid w:val="00314031"/>
    <w:rsid w:val="003140C4"/>
    <w:rsid w:val="0031412D"/>
    <w:rsid w:val="00314388"/>
    <w:rsid w:val="003144E9"/>
    <w:rsid w:val="00314DA1"/>
    <w:rsid w:val="00314F5E"/>
    <w:rsid w:val="00315095"/>
    <w:rsid w:val="00315304"/>
    <w:rsid w:val="00315348"/>
    <w:rsid w:val="003161BE"/>
    <w:rsid w:val="00316494"/>
    <w:rsid w:val="003164E6"/>
    <w:rsid w:val="00316868"/>
    <w:rsid w:val="00316869"/>
    <w:rsid w:val="00317501"/>
    <w:rsid w:val="00317542"/>
    <w:rsid w:val="00317812"/>
    <w:rsid w:val="00317DF6"/>
    <w:rsid w:val="00317FEB"/>
    <w:rsid w:val="0032069F"/>
    <w:rsid w:val="00320A9C"/>
    <w:rsid w:val="00320DC0"/>
    <w:rsid w:val="0032108A"/>
    <w:rsid w:val="00321249"/>
    <w:rsid w:val="00321506"/>
    <w:rsid w:val="003215F0"/>
    <w:rsid w:val="003219A6"/>
    <w:rsid w:val="00321DC2"/>
    <w:rsid w:val="00322165"/>
    <w:rsid w:val="0032239B"/>
    <w:rsid w:val="00322A5D"/>
    <w:rsid w:val="00322C3B"/>
    <w:rsid w:val="00322D35"/>
    <w:rsid w:val="003234E5"/>
    <w:rsid w:val="003237B7"/>
    <w:rsid w:val="00323918"/>
    <w:rsid w:val="00323EE2"/>
    <w:rsid w:val="00324437"/>
    <w:rsid w:val="003244A9"/>
    <w:rsid w:val="00324951"/>
    <w:rsid w:val="0032497C"/>
    <w:rsid w:val="00324AA6"/>
    <w:rsid w:val="00324CAB"/>
    <w:rsid w:val="0032509F"/>
    <w:rsid w:val="003254C9"/>
    <w:rsid w:val="003255E4"/>
    <w:rsid w:val="0032564E"/>
    <w:rsid w:val="003257E9"/>
    <w:rsid w:val="00325882"/>
    <w:rsid w:val="0032594E"/>
    <w:rsid w:val="00326313"/>
    <w:rsid w:val="00326BF2"/>
    <w:rsid w:val="00326D2B"/>
    <w:rsid w:val="00326FC8"/>
    <w:rsid w:val="00327074"/>
    <w:rsid w:val="0032789D"/>
    <w:rsid w:val="003307CC"/>
    <w:rsid w:val="00330B49"/>
    <w:rsid w:val="003316D6"/>
    <w:rsid w:val="00331763"/>
    <w:rsid w:val="003317E6"/>
    <w:rsid w:val="00331DDC"/>
    <w:rsid w:val="00332032"/>
    <w:rsid w:val="00332137"/>
    <w:rsid w:val="00332796"/>
    <w:rsid w:val="00332EFB"/>
    <w:rsid w:val="00332EFC"/>
    <w:rsid w:val="00332F99"/>
    <w:rsid w:val="003333EE"/>
    <w:rsid w:val="00333417"/>
    <w:rsid w:val="003334E3"/>
    <w:rsid w:val="00333B78"/>
    <w:rsid w:val="00333C6C"/>
    <w:rsid w:val="00333D7F"/>
    <w:rsid w:val="00333E8D"/>
    <w:rsid w:val="00333E96"/>
    <w:rsid w:val="00333F48"/>
    <w:rsid w:val="00334156"/>
    <w:rsid w:val="00334289"/>
    <w:rsid w:val="003342C0"/>
    <w:rsid w:val="003344F4"/>
    <w:rsid w:val="00334C45"/>
    <w:rsid w:val="00334C5F"/>
    <w:rsid w:val="00334FC0"/>
    <w:rsid w:val="0033576D"/>
    <w:rsid w:val="003357A2"/>
    <w:rsid w:val="00335C41"/>
    <w:rsid w:val="00335DE8"/>
    <w:rsid w:val="00335E58"/>
    <w:rsid w:val="0033609B"/>
    <w:rsid w:val="003361B7"/>
    <w:rsid w:val="0033624B"/>
    <w:rsid w:val="003362F3"/>
    <w:rsid w:val="00336459"/>
    <w:rsid w:val="003365D4"/>
    <w:rsid w:val="00336B45"/>
    <w:rsid w:val="00337272"/>
    <w:rsid w:val="0033735A"/>
    <w:rsid w:val="003373FF"/>
    <w:rsid w:val="003379FA"/>
    <w:rsid w:val="003406F6"/>
    <w:rsid w:val="0034087F"/>
    <w:rsid w:val="00340B97"/>
    <w:rsid w:val="00340C01"/>
    <w:rsid w:val="00341286"/>
    <w:rsid w:val="0034144E"/>
    <w:rsid w:val="0034170F"/>
    <w:rsid w:val="00341901"/>
    <w:rsid w:val="00341DC1"/>
    <w:rsid w:val="00341E93"/>
    <w:rsid w:val="00341FBA"/>
    <w:rsid w:val="0034273D"/>
    <w:rsid w:val="00342E5F"/>
    <w:rsid w:val="00342F09"/>
    <w:rsid w:val="00343400"/>
    <w:rsid w:val="003436C7"/>
    <w:rsid w:val="003437AB"/>
    <w:rsid w:val="00343848"/>
    <w:rsid w:val="00343CA4"/>
    <w:rsid w:val="00343CB2"/>
    <w:rsid w:val="00344178"/>
    <w:rsid w:val="00344263"/>
    <w:rsid w:val="00344354"/>
    <w:rsid w:val="0034438E"/>
    <w:rsid w:val="00344453"/>
    <w:rsid w:val="003444F4"/>
    <w:rsid w:val="00344534"/>
    <w:rsid w:val="003449CB"/>
    <w:rsid w:val="003449EF"/>
    <w:rsid w:val="00344A0E"/>
    <w:rsid w:val="00344F99"/>
    <w:rsid w:val="00345484"/>
    <w:rsid w:val="003454C4"/>
    <w:rsid w:val="00345A1A"/>
    <w:rsid w:val="00345ADC"/>
    <w:rsid w:val="00345CD5"/>
    <w:rsid w:val="0034643D"/>
    <w:rsid w:val="0034658B"/>
    <w:rsid w:val="00346EA1"/>
    <w:rsid w:val="00347293"/>
    <w:rsid w:val="0034755C"/>
    <w:rsid w:val="00347F56"/>
    <w:rsid w:val="00347FAE"/>
    <w:rsid w:val="003500AD"/>
    <w:rsid w:val="003500D7"/>
    <w:rsid w:val="003501CA"/>
    <w:rsid w:val="00350748"/>
    <w:rsid w:val="00350A8C"/>
    <w:rsid w:val="00350AE1"/>
    <w:rsid w:val="003514D0"/>
    <w:rsid w:val="003517A2"/>
    <w:rsid w:val="00351CE5"/>
    <w:rsid w:val="00351E27"/>
    <w:rsid w:val="00351FB6"/>
    <w:rsid w:val="0035212D"/>
    <w:rsid w:val="0035256D"/>
    <w:rsid w:val="003525F5"/>
    <w:rsid w:val="00352659"/>
    <w:rsid w:val="0035315A"/>
    <w:rsid w:val="00353763"/>
    <w:rsid w:val="0035398E"/>
    <w:rsid w:val="00353B0D"/>
    <w:rsid w:val="00353D4F"/>
    <w:rsid w:val="00354309"/>
    <w:rsid w:val="0035448D"/>
    <w:rsid w:val="003545BE"/>
    <w:rsid w:val="00355239"/>
    <w:rsid w:val="003553F7"/>
    <w:rsid w:val="0035598D"/>
    <w:rsid w:val="00355BBF"/>
    <w:rsid w:val="00355C82"/>
    <w:rsid w:val="003561FC"/>
    <w:rsid w:val="003562CE"/>
    <w:rsid w:val="003569AC"/>
    <w:rsid w:val="00356CB0"/>
    <w:rsid w:val="00356D97"/>
    <w:rsid w:val="00357010"/>
    <w:rsid w:val="00357018"/>
    <w:rsid w:val="00357715"/>
    <w:rsid w:val="003577BD"/>
    <w:rsid w:val="0035790D"/>
    <w:rsid w:val="00357991"/>
    <w:rsid w:val="00357D46"/>
    <w:rsid w:val="00357EF1"/>
    <w:rsid w:val="0036027D"/>
    <w:rsid w:val="0036058B"/>
    <w:rsid w:val="003606C4"/>
    <w:rsid w:val="00360938"/>
    <w:rsid w:val="00361511"/>
    <w:rsid w:val="00361C47"/>
    <w:rsid w:val="00361EC5"/>
    <w:rsid w:val="00362137"/>
    <w:rsid w:val="00362423"/>
    <w:rsid w:val="00362587"/>
    <w:rsid w:val="00362608"/>
    <w:rsid w:val="00362C9D"/>
    <w:rsid w:val="00363072"/>
    <w:rsid w:val="003634D0"/>
    <w:rsid w:val="00363C55"/>
    <w:rsid w:val="00363CBF"/>
    <w:rsid w:val="00363DDD"/>
    <w:rsid w:val="0036414E"/>
    <w:rsid w:val="0036426D"/>
    <w:rsid w:val="003642F7"/>
    <w:rsid w:val="00364525"/>
    <w:rsid w:val="00364578"/>
    <w:rsid w:val="00364C78"/>
    <w:rsid w:val="00364EDD"/>
    <w:rsid w:val="003650D4"/>
    <w:rsid w:val="003654DF"/>
    <w:rsid w:val="00365821"/>
    <w:rsid w:val="00365BFE"/>
    <w:rsid w:val="00365C80"/>
    <w:rsid w:val="00365CE9"/>
    <w:rsid w:val="00365D75"/>
    <w:rsid w:val="003661B1"/>
    <w:rsid w:val="0036640D"/>
    <w:rsid w:val="00366707"/>
    <w:rsid w:val="003667C6"/>
    <w:rsid w:val="00366B4E"/>
    <w:rsid w:val="00367265"/>
    <w:rsid w:val="003673C7"/>
    <w:rsid w:val="003673DB"/>
    <w:rsid w:val="00367A37"/>
    <w:rsid w:val="00367F06"/>
    <w:rsid w:val="00370001"/>
    <w:rsid w:val="0037044C"/>
    <w:rsid w:val="003706ED"/>
    <w:rsid w:val="00370824"/>
    <w:rsid w:val="00371148"/>
    <w:rsid w:val="003714C0"/>
    <w:rsid w:val="00371BE5"/>
    <w:rsid w:val="00371ECA"/>
    <w:rsid w:val="00372283"/>
    <w:rsid w:val="003724A2"/>
    <w:rsid w:val="00372898"/>
    <w:rsid w:val="00372A12"/>
    <w:rsid w:val="00372B27"/>
    <w:rsid w:val="00372F47"/>
    <w:rsid w:val="003732D6"/>
    <w:rsid w:val="00373454"/>
    <w:rsid w:val="0037358D"/>
    <w:rsid w:val="003735CF"/>
    <w:rsid w:val="00373B05"/>
    <w:rsid w:val="00373D67"/>
    <w:rsid w:val="00373DB7"/>
    <w:rsid w:val="00373EFD"/>
    <w:rsid w:val="00374489"/>
    <w:rsid w:val="00374B28"/>
    <w:rsid w:val="0037502E"/>
    <w:rsid w:val="00375583"/>
    <w:rsid w:val="00375794"/>
    <w:rsid w:val="003759A9"/>
    <w:rsid w:val="00375B3F"/>
    <w:rsid w:val="00376209"/>
    <w:rsid w:val="0037629D"/>
    <w:rsid w:val="003763AA"/>
    <w:rsid w:val="0037647A"/>
    <w:rsid w:val="00376523"/>
    <w:rsid w:val="00376587"/>
    <w:rsid w:val="0037680F"/>
    <w:rsid w:val="003769E0"/>
    <w:rsid w:val="00376B22"/>
    <w:rsid w:val="00376BFC"/>
    <w:rsid w:val="00376D3B"/>
    <w:rsid w:val="00376D80"/>
    <w:rsid w:val="00376EC6"/>
    <w:rsid w:val="003773BD"/>
    <w:rsid w:val="00380A5C"/>
    <w:rsid w:val="00381100"/>
    <w:rsid w:val="0038131E"/>
    <w:rsid w:val="00381515"/>
    <w:rsid w:val="0038165A"/>
    <w:rsid w:val="003819A6"/>
    <w:rsid w:val="00381A9F"/>
    <w:rsid w:val="00381C75"/>
    <w:rsid w:val="00381EF6"/>
    <w:rsid w:val="003820D2"/>
    <w:rsid w:val="003822CB"/>
    <w:rsid w:val="003825C7"/>
    <w:rsid w:val="00382C76"/>
    <w:rsid w:val="00382D72"/>
    <w:rsid w:val="00382E32"/>
    <w:rsid w:val="00382F07"/>
    <w:rsid w:val="003831CA"/>
    <w:rsid w:val="003831E2"/>
    <w:rsid w:val="00383482"/>
    <w:rsid w:val="00383C1A"/>
    <w:rsid w:val="0038477E"/>
    <w:rsid w:val="00384D83"/>
    <w:rsid w:val="0038552A"/>
    <w:rsid w:val="00385947"/>
    <w:rsid w:val="00385F6A"/>
    <w:rsid w:val="00385F81"/>
    <w:rsid w:val="003860D2"/>
    <w:rsid w:val="0038634B"/>
    <w:rsid w:val="003865D6"/>
    <w:rsid w:val="00386913"/>
    <w:rsid w:val="00386E9B"/>
    <w:rsid w:val="00387AF6"/>
    <w:rsid w:val="00387D94"/>
    <w:rsid w:val="003900B9"/>
    <w:rsid w:val="0039044B"/>
    <w:rsid w:val="00390BB6"/>
    <w:rsid w:val="00390CD7"/>
    <w:rsid w:val="0039105B"/>
    <w:rsid w:val="00391774"/>
    <w:rsid w:val="00391883"/>
    <w:rsid w:val="00391896"/>
    <w:rsid w:val="0039195D"/>
    <w:rsid w:val="0039213B"/>
    <w:rsid w:val="003921EE"/>
    <w:rsid w:val="00392459"/>
    <w:rsid w:val="00392733"/>
    <w:rsid w:val="00392A24"/>
    <w:rsid w:val="00392A79"/>
    <w:rsid w:val="00392C8E"/>
    <w:rsid w:val="00392F75"/>
    <w:rsid w:val="003930AA"/>
    <w:rsid w:val="003932F7"/>
    <w:rsid w:val="00393967"/>
    <w:rsid w:val="00393AC2"/>
    <w:rsid w:val="00394048"/>
    <w:rsid w:val="00394318"/>
    <w:rsid w:val="00394958"/>
    <w:rsid w:val="00394F2B"/>
    <w:rsid w:val="00395E9F"/>
    <w:rsid w:val="00395F3B"/>
    <w:rsid w:val="00396184"/>
    <w:rsid w:val="00396242"/>
    <w:rsid w:val="003966F4"/>
    <w:rsid w:val="0039676F"/>
    <w:rsid w:val="00396CDA"/>
    <w:rsid w:val="00396FC0"/>
    <w:rsid w:val="00396FC5"/>
    <w:rsid w:val="003970B6"/>
    <w:rsid w:val="003970F0"/>
    <w:rsid w:val="003972D2"/>
    <w:rsid w:val="0039755E"/>
    <w:rsid w:val="003975E0"/>
    <w:rsid w:val="0039793A"/>
    <w:rsid w:val="00397D69"/>
    <w:rsid w:val="00397ED6"/>
    <w:rsid w:val="003A05DE"/>
    <w:rsid w:val="003A0C6D"/>
    <w:rsid w:val="003A12FA"/>
    <w:rsid w:val="003A1986"/>
    <w:rsid w:val="003A2034"/>
    <w:rsid w:val="003A243F"/>
    <w:rsid w:val="003A2B3C"/>
    <w:rsid w:val="003A2C6A"/>
    <w:rsid w:val="003A3301"/>
    <w:rsid w:val="003A33BF"/>
    <w:rsid w:val="003A33D3"/>
    <w:rsid w:val="003A3506"/>
    <w:rsid w:val="003A373B"/>
    <w:rsid w:val="003A3988"/>
    <w:rsid w:val="003A3C27"/>
    <w:rsid w:val="003A3F45"/>
    <w:rsid w:val="003A3F6F"/>
    <w:rsid w:val="003A3FD8"/>
    <w:rsid w:val="003A4187"/>
    <w:rsid w:val="003A4192"/>
    <w:rsid w:val="003A4210"/>
    <w:rsid w:val="003A428D"/>
    <w:rsid w:val="003A44CB"/>
    <w:rsid w:val="003A453E"/>
    <w:rsid w:val="003A46B1"/>
    <w:rsid w:val="003A484C"/>
    <w:rsid w:val="003A4CEA"/>
    <w:rsid w:val="003A4D2E"/>
    <w:rsid w:val="003A5004"/>
    <w:rsid w:val="003A55CB"/>
    <w:rsid w:val="003A579C"/>
    <w:rsid w:val="003A5A69"/>
    <w:rsid w:val="003A5B0D"/>
    <w:rsid w:val="003A5C98"/>
    <w:rsid w:val="003A5E6A"/>
    <w:rsid w:val="003A5E7D"/>
    <w:rsid w:val="003A606B"/>
    <w:rsid w:val="003A61A8"/>
    <w:rsid w:val="003A6212"/>
    <w:rsid w:val="003A6495"/>
    <w:rsid w:val="003A65FA"/>
    <w:rsid w:val="003A703A"/>
    <w:rsid w:val="003A7393"/>
    <w:rsid w:val="003A73A9"/>
    <w:rsid w:val="003A74E6"/>
    <w:rsid w:val="003A765C"/>
    <w:rsid w:val="003A7663"/>
    <w:rsid w:val="003A7A4B"/>
    <w:rsid w:val="003A7FF0"/>
    <w:rsid w:val="003B0373"/>
    <w:rsid w:val="003B0473"/>
    <w:rsid w:val="003B06B1"/>
    <w:rsid w:val="003B0951"/>
    <w:rsid w:val="003B0A82"/>
    <w:rsid w:val="003B0E01"/>
    <w:rsid w:val="003B0ECA"/>
    <w:rsid w:val="003B0FC0"/>
    <w:rsid w:val="003B212A"/>
    <w:rsid w:val="003B2231"/>
    <w:rsid w:val="003B2311"/>
    <w:rsid w:val="003B2567"/>
    <w:rsid w:val="003B26EB"/>
    <w:rsid w:val="003B2E1F"/>
    <w:rsid w:val="003B304A"/>
    <w:rsid w:val="003B397F"/>
    <w:rsid w:val="003B39EB"/>
    <w:rsid w:val="003B3E05"/>
    <w:rsid w:val="003B4229"/>
    <w:rsid w:val="003B4245"/>
    <w:rsid w:val="003B4DF8"/>
    <w:rsid w:val="003B4E8B"/>
    <w:rsid w:val="003B4F79"/>
    <w:rsid w:val="003B524E"/>
    <w:rsid w:val="003B581F"/>
    <w:rsid w:val="003B58FC"/>
    <w:rsid w:val="003B6702"/>
    <w:rsid w:val="003B68C0"/>
    <w:rsid w:val="003B6A71"/>
    <w:rsid w:val="003B6E97"/>
    <w:rsid w:val="003B6F19"/>
    <w:rsid w:val="003B6FCC"/>
    <w:rsid w:val="003B7070"/>
    <w:rsid w:val="003B70F8"/>
    <w:rsid w:val="003B759B"/>
    <w:rsid w:val="003B7A94"/>
    <w:rsid w:val="003B7AC8"/>
    <w:rsid w:val="003B7C08"/>
    <w:rsid w:val="003B7DC9"/>
    <w:rsid w:val="003C0455"/>
    <w:rsid w:val="003C0645"/>
    <w:rsid w:val="003C070A"/>
    <w:rsid w:val="003C075D"/>
    <w:rsid w:val="003C0A61"/>
    <w:rsid w:val="003C0AD1"/>
    <w:rsid w:val="003C0BAE"/>
    <w:rsid w:val="003C0BF4"/>
    <w:rsid w:val="003C2233"/>
    <w:rsid w:val="003C22C4"/>
    <w:rsid w:val="003C2581"/>
    <w:rsid w:val="003C25F3"/>
    <w:rsid w:val="003C280C"/>
    <w:rsid w:val="003C2DD6"/>
    <w:rsid w:val="003C2E67"/>
    <w:rsid w:val="003C310E"/>
    <w:rsid w:val="003C3223"/>
    <w:rsid w:val="003C322A"/>
    <w:rsid w:val="003C33DA"/>
    <w:rsid w:val="003C3BE9"/>
    <w:rsid w:val="003C3EDC"/>
    <w:rsid w:val="003C459E"/>
    <w:rsid w:val="003C4AC1"/>
    <w:rsid w:val="003C4AC9"/>
    <w:rsid w:val="003C4B10"/>
    <w:rsid w:val="003C4F3E"/>
    <w:rsid w:val="003C56B9"/>
    <w:rsid w:val="003C60A6"/>
    <w:rsid w:val="003C6181"/>
    <w:rsid w:val="003C6379"/>
    <w:rsid w:val="003C63F4"/>
    <w:rsid w:val="003C6851"/>
    <w:rsid w:val="003C6B07"/>
    <w:rsid w:val="003C6CF7"/>
    <w:rsid w:val="003C710B"/>
    <w:rsid w:val="003C7242"/>
    <w:rsid w:val="003C74E6"/>
    <w:rsid w:val="003C7A40"/>
    <w:rsid w:val="003D0003"/>
    <w:rsid w:val="003D043C"/>
    <w:rsid w:val="003D0668"/>
    <w:rsid w:val="003D07B0"/>
    <w:rsid w:val="003D09FA"/>
    <w:rsid w:val="003D0AA9"/>
    <w:rsid w:val="003D1222"/>
    <w:rsid w:val="003D1985"/>
    <w:rsid w:val="003D19B3"/>
    <w:rsid w:val="003D1A44"/>
    <w:rsid w:val="003D1C7C"/>
    <w:rsid w:val="003D1F3B"/>
    <w:rsid w:val="003D2087"/>
    <w:rsid w:val="003D2ADB"/>
    <w:rsid w:val="003D2B0D"/>
    <w:rsid w:val="003D2B1A"/>
    <w:rsid w:val="003D2B88"/>
    <w:rsid w:val="003D2BFD"/>
    <w:rsid w:val="003D2DC7"/>
    <w:rsid w:val="003D2DF5"/>
    <w:rsid w:val="003D2FB4"/>
    <w:rsid w:val="003D314B"/>
    <w:rsid w:val="003D31E4"/>
    <w:rsid w:val="003D370F"/>
    <w:rsid w:val="003D3D51"/>
    <w:rsid w:val="003D3FED"/>
    <w:rsid w:val="003D417C"/>
    <w:rsid w:val="003D4B36"/>
    <w:rsid w:val="003D4BD4"/>
    <w:rsid w:val="003D5286"/>
    <w:rsid w:val="003D55F8"/>
    <w:rsid w:val="003D59E6"/>
    <w:rsid w:val="003D5B05"/>
    <w:rsid w:val="003D5DD9"/>
    <w:rsid w:val="003D5E0F"/>
    <w:rsid w:val="003D6029"/>
    <w:rsid w:val="003D604B"/>
    <w:rsid w:val="003D6307"/>
    <w:rsid w:val="003D65D7"/>
    <w:rsid w:val="003D6D22"/>
    <w:rsid w:val="003D72AD"/>
    <w:rsid w:val="003D74EE"/>
    <w:rsid w:val="003D7CB1"/>
    <w:rsid w:val="003E00DE"/>
    <w:rsid w:val="003E02C2"/>
    <w:rsid w:val="003E05AD"/>
    <w:rsid w:val="003E0864"/>
    <w:rsid w:val="003E0F8C"/>
    <w:rsid w:val="003E127D"/>
    <w:rsid w:val="003E14C8"/>
    <w:rsid w:val="003E14D9"/>
    <w:rsid w:val="003E178A"/>
    <w:rsid w:val="003E1BB7"/>
    <w:rsid w:val="003E1C4F"/>
    <w:rsid w:val="003E1E1D"/>
    <w:rsid w:val="003E2047"/>
    <w:rsid w:val="003E24AA"/>
    <w:rsid w:val="003E2503"/>
    <w:rsid w:val="003E27C7"/>
    <w:rsid w:val="003E29CC"/>
    <w:rsid w:val="003E2AA1"/>
    <w:rsid w:val="003E2D65"/>
    <w:rsid w:val="003E30AD"/>
    <w:rsid w:val="003E3328"/>
    <w:rsid w:val="003E33EC"/>
    <w:rsid w:val="003E35CD"/>
    <w:rsid w:val="003E36B4"/>
    <w:rsid w:val="003E3C43"/>
    <w:rsid w:val="003E3ED3"/>
    <w:rsid w:val="003E4193"/>
    <w:rsid w:val="003E4496"/>
    <w:rsid w:val="003E48E1"/>
    <w:rsid w:val="003E4B4E"/>
    <w:rsid w:val="003E5E1E"/>
    <w:rsid w:val="003E5F1B"/>
    <w:rsid w:val="003E6790"/>
    <w:rsid w:val="003E6875"/>
    <w:rsid w:val="003E69EC"/>
    <w:rsid w:val="003E6BB5"/>
    <w:rsid w:val="003E6C81"/>
    <w:rsid w:val="003E7091"/>
    <w:rsid w:val="003E7201"/>
    <w:rsid w:val="003E75D6"/>
    <w:rsid w:val="003E770B"/>
    <w:rsid w:val="003E7DF3"/>
    <w:rsid w:val="003F031E"/>
    <w:rsid w:val="003F0639"/>
    <w:rsid w:val="003F0CD0"/>
    <w:rsid w:val="003F0E15"/>
    <w:rsid w:val="003F1062"/>
    <w:rsid w:val="003F1179"/>
    <w:rsid w:val="003F135C"/>
    <w:rsid w:val="003F1545"/>
    <w:rsid w:val="003F2335"/>
    <w:rsid w:val="003F24EF"/>
    <w:rsid w:val="003F25E5"/>
    <w:rsid w:val="003F269C"/>
    <w:rsid w:val="003F27F2"/>
    <w:rsid w:val="003F2C29"/>
    <w:rsid w:val="003F2CC2"/>
    <w:rsid w:val="003F30BE"/>
    <w:rsid w:val="003F315F"/>
    <w:rsid w:val="003F31CC"/>
    <w:rsid w:val="003F32AE"/>
    <w:rsid w:val="003F3633"/>
    <w:rsid w:val="003F3CDC"/>
    <w:rsid w:val="003F3E68"/>
    <w:rsid w:val="003F4010"/>
    <w:rsid w:val="003F41E1"/>
    <w:rsid w:val="003F4253"/>
    <w:rsid w:val="003F4442"/>
    <w:rsid w:val="003F44FF"/>
    <w:rsid w:val="003F4507"/>
    <w:rsid w:val="003F4C99"/>
    <w:rsid w:val="003F537F"/>
    <w:rsid w:val="003F53CA"/>
    <w:rsid w:val="003F591D"/>
    <w:rsid w:val="003F5CF4"/>
    <w:rsid w:val="003F5DC7"/>
    <w:rsid w:val="003F5E0F"/>
    <w:rsid w:val="003F656D"/>
    <w:rsid w:val="003F6823"/>
    <w:rsid w:val="003F68E1"/>
    <w:rsid w:val="003F6CAD"/>
    <w:rsid w:val="003F6D36"/>
    <w:rsid w:val="003F7285"/>
    <w:rsid w:val="003F72A5"/>
    <w:rsid w:val="003F73E2"/>
    <w:rsid w:val="003F7EC0"/>
    <w:rsid w:val="0040000B"/>
    <w:rsid w:val="00400291"/>
    <w:rsid w:val="004004A8"/>
    <w:rsid w:val="0040051B"/>
    <w:rsid w:val="00400608"/>
    <w:rsid w:val="004007F5"/>
    <w:rsid w:val="004008EE"/>
    <w:rsid w:val="004010C9"/>
    <w:rsid w:val="004011C6"/>
    <w:rsid w:val="00401406"/>
    <w:rsid w:val="00401819"/>
    <w:rsid w:val="00401C68"/>
    <w:rsid w:val="00402125"/>
    <w:rsid w:val="004021AF"/>
    <w:rsid w:val="004021EB"/>
    <w:rsid w:val="00402307"/>
    <w:rsid w:val="00402672"/>
    <w:rsid w:val="0040285F"/>
    <w:rsid w:val="00402C57"/>
    <w:rsid w:val="00403001"/>
    <w:rsid w:val="0040303B"/>
    <w:rsid w:val="004030E6"/>
    <w:rsid w:val="00403278"/>
    <w:rsid w:val="00403501"/>
    <w:rsid w:val="004039C6"/>
    <w:rsid w:val="0040434C"/>
    <w:rsid w:val="004044BE"/>
    <w:rsid w:val="00404887"/>
    <w:rsid w:val="00404987"/>
    <w:rsid w:val="00404A8C"/>
    <w:rsid w:val="00404C59"/>
    <w:rsid w:val="00404F14"/>
    <w:rsid w:val="00404F3A"/>
    <w:rsid w:val="00405082"/>
    <w:rsid w:val="00405640"/>
    <w:rsid w:val="004059F9"/>
    <w:rsid w:val="00405B77"/>
    <w:rsid w:val="00406165"/>
    <w:rsid w:val="00406242"/>
    <w:rsid w:val="00406433"/>
    <w:rsid w:val="00406AC1"/>
    <w:rsid w:val="00406E5C"/>
    <w:rsid w:val="0040737C"/>
    <w:rsid w:val="004073F6"/>
    <w:rsid w:val="004079B2"/>
    <w:rsid w:val="00407B17"/>
    <w:rsid w:val="00407F40"/>
    <w:rsid w:val="00410082"/>
    <w:rsid w:val="00410120"/>
    <w:rsid w:val="0041066F"/>
    <w:rsid w:val="004106BB"/>
    <w:rsid w:val="004106C0"/>
    <w:rsid w:val="00410CF0"/>
    <w:rsid w:val="00410E50"/>
    <w:rsid w:val="00410E94"/>
    <w:rsid w:val="0041114E"/>
    <w:rsid w:val="004113E7"/>
    <w:rsid w:val="00412389"/>
    <w:rsid w:val="00412772"/>
    <w:rsid w:val="0041310F"/>
    <w:rsid w:val="00413740"/>
    <w:rsid w:val="00413BD7"/>
    <w:rsid w:val="00413BDC"/>
    <w:rsid w:val="004142A5"/>
    <w:rsid w:val="00414607"/>
    <w:rsid w:val="0041496E"/>
    <w:rsid w:val="004149E0"/>
    <w:rsid w:val="00414E15"/>
    <w:rsid w:val="00414F40"/>
    <w:rsid w:val="00415A01"/>
    <w:rsid w:val="00415A64"/>
    <w:rsid w:val="00415A71"/>
    <w:rsid w:val="00416664"/>
    <w:rsid w:val="0041691F"/>
    <w:rsid w:val="00416C59"/>
    <w:rsid w:val="00416D9A"/>
    <w:rsid w:val="00416DFD"/>
    <w:rsid w:val="0041704A"/>
    <w:rsid w:val="00417238"/>
    <w:rsid w:val="00417895"/>
    <w:rsid w:val="00417AB7"/>
    <w:rsid w:val="00417C7A"/>
    <w:rsid w:val="00417D5A"/>
    <w:rsid w:val="00417F0E"/>
    <w:rsid w:val="00420C3E"/>
    <w:rsid w:val="00420DF2"/>
    <w:rsid w:val="00420E98"/>
    <w:rsid w:val="0042123C"/>
    <w:rsid w:val="004212F8"/>
    <w:rsid w:val="0042154A"/>
    <w:rsid w:val="00421701"/>
    <w:rsid w:val="0042186A"/>
    <w:rsid w:val="0042192E"/>
    <w:rsid w:val="00421A04"/>
    <w:rsid w:val="004225EF"/>
    <w:rsid w:val="004226EA"/>
    <w:rsid w:val="00422891"/>
    <w:rsid w:val="0042293B"/>
    <w:rsid w:val="00422AF4"/>
    <w:rsid w:val="00422E13"/>
    <w:rsid w:val="004232A9"/>
    <w:rsid w:val="0042342B"/>
    <w:rsid w:val="0042344B"/>
    <w:rsid w:val="00423521"/>
    <w:rsid w:val="004235B9"/>
    <w:rsid w:val="0042384D"/>
    <w:rsid w:val="004239C6"/>
    <w:rsid w:val="00423FC1"/>
    <w:rsid w:val="004242D9"/>
    <w:rsid w:val="004243E7"/>
    <w:rsid w:val="00424529"/>
    <w:rsid w:val="0042461C"/>
    <w:rsid w:val="004253A5"/>
    <w:rsid w:val="00425419"/>
    <w:rsid w:val="00425A30"/>
    <w:rsid w:val="00425BB1"/>
    <w:rsid w:val="00425BD2"/>
    <w:rsid w:val="00425FC5"/>
    <w:rsid w:val="004262A5"/>
    <w:rsid w:val="004263AC"/>
    <w:rsid w:val="00426480"/>
    <w:rsid w:val="00426F55"/>
    <w:rsid w:val="00427517"/>
    <w:rsid w:val="00427B6B"/>
    <w:rsid w:val="00427DF4"/>
    <w:rsid w:val="00427E4D"/>
    <w:rsid w:val="0043035B"/>
    <w:rsid w:val="004303F9"/>
    <w:rsid w:val="004306D9"/>
    <w:rsid w:val="00430AEC"/>
    <w:rsid w:val="00430BB4"/>
    <w:rsid w:val="00430CBC"/>
    <w:rsid w:val="00430CD4"/>
    <w:rsid w:val="00430DFB"/>
    <w:rsid w:val="00431E60"/>
    <w:rsid w:val="004321E9"/>
    <w:rsid w:val="004323CB"/>
    <w:rsid w:val="0043265D"/>
    <w:rsid w:val="00432DBD"/>
    <w:rsid w:val="004332A5"/>
    <w:rsid w:val="00433461"/>
    <w:rsid w:val="00433793"/>
    <w:rsid w:val="00433B52"/>
    <w:rsid w:val="00433CCD"/>
    <w:rsid w:val="00434D30"/>
    <w:rsid w:val="00434F45"/>
    <w:rsid w:val="00435092"/>
    <w:rsid w:val="0043552C"/>
    <w:rsid w:val="004359AF"/>
    <w:rsid w:val="00435BDE"/>
    <w:rsid w:val="004362EA"/>
    <w:rsid w:val="00436360"/>
    <w:rsid w:val="00436670"/>
    <w:rsid w:val="00436715"/>
    <w:rsid w:val="004367A6"/>
    <w:rsid w:val="00436A90"/>
    <w:rsid w:val="00436BD6"/>
    <w:rsid w:val="00436EE0"/>
    <w:rsid w:val="00437184"/>
    <w:rsid w:val="0043723D"/>
    <w:rsid w:val="0043747F"/>
    <w:rsid w:val="00437553"/>
    <w:rsid w:val="0043768A"/>
    <w:rsid w:val="00437A1C"/>
    <w:rsid w:val="00437CF6"/>
    <w:rsid w:val="00437D2D"/>
    <w:rsid w:val="0044075A"/>
    <w:rsid w:val="00440A55"/>
    <w:rsid w:val="00440C88"/>
    <w:rsid w:val="004411AA"/>
    <w:rsid w:val="00441B2B"/>
    <w:rsid w:val="00442D39"/>
    <w:rsid w:val="00442DBF"/>
    <w:rsid w:val="00442DD9"/>
    <w:rsid w:val="00442FE7"/>
    <w:rsid w:val="00443188"/>
    <w:rsid w:val="0044345A"/>
    <w:rsid w:val="00443EFC"/>
    <w:rsid w:val="00443FBA"/>
    <w:rsid w:val="004440DC"/>
    <w:rsid w:val="0044424A"/>
    <w:rsid w:val="00444388"/>
    <w:rsid w:val="00444675"/>
    <w:rsid w:val="004448A9"/>
    <w:rsid w:val="00444B66"/>
    <w:rsid w:val="00444D3A"/>
    <w:rsid w:val="00444F99"/>
    <w:rsid w:val="004450F8"/>
    <w:rsid w:val="0044583E"/>
    <w:rsid w:val="00445ACE"/>
    <w:rsid w:val="004465FE"/>
    <w:rsid w:val="0044661D"/>
    <w:rsid w:val="00446C40"/>
    <w:rsid w:val="00446EE4"/>
    <w:rsid w:val="00446EEF"/>
    <w:rsid w:val="004470E4"/>
    <w:rsid w:val="00447151"/>
    <w:rsid w:val="004475B1"/>
    <w:rsid w:val="0044784C"/>
    <w:rsid w:val="00447EDD"/>
    <w:rsid w:val="00450C9E"/>
    <w:rsid w:val="00450D7C"/>
    <w:rsid w:val="0045108F"/>
    <w:rsid w:val="00451160"/>
    <w:rsid w:val="004514CC"/>
    <w:rsid w:val="00451711"/>
    <w:rsid w:val="0045186E"/>
    <w:rsid w:val="00451916"/>
    <w:rsid w:val="00451A50"/>
    <w:rsid w:val="004528D3"/>
    <w:rsid w:val="00452BD4"/>
    <w:rsid w:val="0045332C"/>
    <w:rsid w:val="0045349E"/>
    <w:rsid w:val="00453A59"/>
    <w:rsid w:val="00454227"/>
    <w:rsid w:val="004548E3"/>
    <w:rsid w:val="00454D4A"/>
    <w:rsid w:val="00454E32"/>
    <w:rsid w:val="00454EE9"/>
    <w:rsid w:val="00454F8B"/>
    <w:rsid w:val="00455563"/>
    <w:rsid w:val="004561B0"/>
    <w:rsid w:val="0045632F"/>
    <w:rsid w:val="00456E7A"/>
    <w:rsid w:val="00456EA3"/>
    <w:rsid w:val="004578AC"/>
    <w:rsid w:val="00460865"/>
    <w:rsid w:val="00460DBB"/>
    <w:rsid w:val="00461118"/>
    <w:rsid w:val="004611A4"/>
    <w:rsid w:val="004611E0"/>
    <w:rsid w:val="004616B8"/>
    <w:rsid w:val="00461CB7"/>
    <w:rsid w:val="00461F67"/>
    <w:rsid w:val="00462CDB"/>
    <w:rsid w:val="0046370F"/>
    <w:rsid w:val="00463876"/>
    <w:rsid w:val="00463ABF"/>
    <w:rsid w:val="00463BA1"/>
    <w:rsid w:val="00463BFE"/>
    <w:rsid w:val="00463D62"/>
    <w:rsid w:val="00464C2E"/>
    <w:rsid w:val="00464D98"/>
    <w:rsid w:val="00464E53"/>
    <w:rsid w:val="00465062"/>
    <w:rsid w:val="00465264"/>
    <w:rsid w:val="00465719"/>
    <w:rsid w:val="00465A5F"/>
    <w:rsid w:val="00465A72"/>
    <w:rsid w:val="00465CD3"/>
    <w:rsid w:val="00466142"/>
    <w:rsid w:val="00466262"/>
    <w:rsid w:val="00466935"/>
    <w:rsid w:val="00466936"/>
    <w:rsid w:val="004669A4"/>
    <w:rsid w:val="00466CCB"/>
    <w:rsid w:val="00466D47"/>
    <w:rsid w:val="00466E57"/>
    <w:rsid w:val="00467159"/>
    <w:rsid w:val="00467990"/>
    <w:rsid w:val="00467C79"/>
    <w:rsid w:val="00467FD1"/>
    <w:rsid w:val="004705E3"/>
    <w:rsid w:val="00470D8A"/>
    <w:rsid w:val="00470F4C"/>
    <w:rsid w:val="00471156"/>
    <w:rsid w:val="004711C7"/>
    <w:rsid w:val="004718F6"/>
    <w:rsid w:val="00471AD8"/>
    <w:rsid w:val="0047203E"/>
    <w:rsid w:val="00472064"/>
    <w:rsid w:val="004721B7"/>
    <w:rsid w:val="004721E6"/>
    <w:rsid w:val="004722BA"/>
    <w:rsid w:val="004724C6"/>
    <w:rsid w:val="004727F0"/>
    <w:rsid w:val="00472B82"/>
    <w:rsid w:val="00472D42"/>
    <w:rsid w:val="004730C8"/>
    <w:rsid w:val="0047360A"/>
    <w:rsid w:val="004737E9"/>
    <w:rsid w:val="00473ACA"/>
    <w:rsid w:val="00473C37"/>
    <w:rsid w:val="00473C97"/>
    <w:rsid w:val="00473E77"/>
    <w:rsid w:val="0047413A"/>
    <w:rsid w:val="004742CF"/>
    <w:rsid w:val="0047453E"/>
    <w:rsid w:val="00474BB3"/>
    <w:rsid w:val="00474C28"/>
    <w:rsid w:val="00475180"/>
    <w:rsid w:val="004751F3"/>
    <w:rsid w:val="0047530B"/>
    <w:rsid w:val="0047533F"/>
    <w:rsid w:val="00475413"/>
    <w:rsid w:val="00475570"/>
    <w:rsid w:val="00475766"/>
    <w:rsid w:val="00476207"/>
    <w:rsid w:val="00476604"/>
    <w:rsid w:val="004766FB"/>
    <w:rsid w:val="00476775"/>
    <w:rsid w:val="0047686B"/>
    <w:rsid w:val="00476D36"/>
    <w:rsid w:val="00477028"/>
    <w:rsid w:val="00477BFB"/>
    <w:rsid w:val="00477D01"/>
    <w:rsid w:val="0048026B"/>
    <w:rsid w:val="004807BD"/>
    <w:rsid w:val="004808D3"/>
    <w:rsid w:val="00480E88"/>
    <w:rsid w:val="00481480"/>
    <w:rsid w:val="00481653"/>
    <w:rsid w:val="00481B10"/>
    <w:rsid w:val="00481CDA"/>
    <w:rsid w:val="00481CE2"/>
    <w:rsid w:val="00481FE9"/>
    <w:rsid w:val="0048232A"/>
    <w:rsid w:val="004827D4"/>
    <w:rsid w:val="00482890"/>
    <w:rsid w:val="00482950"/>
    <w:rsid w:val="00482BC8"/>
    <w:rsid w:val="00482C3C"/>
    <w:rsid w:val="004832BE"/>
    <w:rsid w:val="004832C6"/>
    <w:rsid w:val="004834FF"/>
    <w:rsid w:val="0048368B"/>
    <w:rsid w:val="004838A2"/>
    <w:rsid w:val="0048394F"/>
    <w:rsid w:val="0048431C"/>
    <w:rsid w:val="004846ED"/>
    <w:rsid w:val="004847C0"/>
    <w:rsid w:val="004854D8"/>
    <w:rsid w:val="0048590A"/>
    <w:rsid w:val="00485B56"/>
    <w:rsid w:val="00486344"/>
    <w:rsid w:val="004868D8"/>
    <w:rsid w:val="00486B96"/>
    <w:rsid w:val="0048737E"/>
    <w:rsid w:val="004875ED"/>
    <w:rsid w:val="004876F0"/>
    <w:rsid w:val="004877B3"/>
    <w:rsid w:val="00490219"/>
    <w:rsid w:val="0049021C"/>
    <w:rsid w:val="0049022C"/>
    <w:rsid w:val="004902D7"/>
    <w:rsid w:val="00490979"/>
    <w:rsid w:val="004909CD"/>
    <w:rsid w:val="00490C99"/>
    <w:rsid w:val="00490D6E"/>
    <w:rsid w:val="00490F25"/>
    <w:rsid w:val="00490F69"/>
    <w:rsid w:val="004913DA"/>
    <w:rsid w:val="00491B62"/>
    <w:rsid w:val="00491D44"/>
    <w:rsid w:val="0049234B"/>
    <w:rsid w:val="0049238E"/>
    <w:rsid w:val="00492679"/>
    <w:rsid w:val="004928CD"/>
    <w:rsid w:val="00492940"/>
    <w:rsid w:val="004929C5"/>
    <w:rsid w:val="00492B62"/>
    <w:rsid w:val="00493078"/>
    <w:rsid w:val="00493276"/>
    <w:rsid w:val="004932EF"/>
    <w:rsid w:val="00493481"/>
    <w:rsid w:val="004934B1"/>
    <w:rsid w:val="00493572"/>
    <w:rsid w:val="004937B6"/>
    <w:rsid w:val="00493CC0"/>
    <w:rsid w:val="00493D8A"/>
    <w:rsid w:val="00493EB7"/>
    <w:rsid w:val="00493EF8"/>
    <w:rsid w:val="00493F68"/>
    <w:rsid w:val="00494502"/>
    <w:rsid w:val="00494825"/>
    <w:rsid w:val="00494A01"/>
    <w:rsid w:val="00495475"/>
    <w:rsid w:val="004955B1"/>
    <w:rsid w:val="004955DE"/>
    <w:rsid w:val="00495A3A"/>
    <w:rsid w:val="00495DE5"/>
    <w:rsid w:val="00495EE5"/>
    <w:rsid w:val="004960C9"/>
    <w:rsid w:val="00496299"/>
    <w:rsid w:val="00496481"/>
    <w:rsid w:val="0049690D"/>
    <w:rsid w:val="00496E09"/>
    <w:rsid w:val="0049715C"/>
    <w:rsid w:val="0049730F"/>
    <w:rsid w:val="00497351"/>
    <w:rsid w:val="00497736"/>
    <w:rsid w:val="00497869"/>
    <w:rsid w:val="004A0173"/>
    <w:rsid w:val="004A0538"/>
    <w:rsid w:val="004A061B"/>
    <w:rsid w:val="004A0814"/>
    <w:rsid w:val="004A09D6"/>
    <w:rsid w:val="004A0BC3"/>
    <w:rsid w:val="004A0C47"/>
    <w:rsid w:val="004A0DCD"/>
    <w:rsid w:val="004A0DFC"/>
    <w:rsid w:val="004A142E"/>
    <w:rsid w:val="004A1741"/>
    <w:rsid w:val="004A2774"/>
    <w:rsid w:val="004A2B1C"/>
    <w:rsid w:val="004A2E0E"/>
    <w:rsid w:val="004A385D"/>
    <w:rsid w:val="004A3A30"/>
    <w:rsid w:val="004A3A61"/>
    <w:rsid w:val="004A3AFB"/>
    <w:rsid w:val="004A3DA3"/>
    <w:rsid w:val="004A3E28"/>
    <w:rsid w:val="004A40A1"/>
    <w:rsid w:val="004A43CC"/>
    <w:rsid w:val="004A4481"/>
    <w:rsid w:val="004A44F9"/>
    <w:rsid w:val="004A4752"/>
    <w:rsid w:val="004A4DA1"/>
    <w:rsid w:val="004A4DA6"/>
    <w:rsid w:val="004A4F9C"/>
    <w:rsid w:val="004A51BF"/>
    <w:rsid w:val="004A5BCC"/>
    <w:rsid w:val="004A5CCD"/>
    <w:rsid w:val="004A5DDB"/>
    <w:rsid w:val="004A65A4"/>
    <w:rsid w:val="004A65B1"/>
    <w:rsid w:val="004A6BDE"/>
    <w:rsid w:val="004A6E2B"/>
    <w:rsid w:val="004A736A"/>
    <w:rsid w:val="004A7726"/>
    <w:rsid w:val="004A7A92"/>
    <w:rsid w:val="004B0324"/>
    <w:rsid w:val="004B0331"/>
    <w:rsid w:val="004B0443"/>
    <w:rsid w:val="004B05C3"/>
    <w:rsid w:val="004B0961"/>
    <w:rsid w:val="004B0D75"/>
    <w:rsid w:val="004B0E3E"/>
    <w:rsid w:val="004B0F2A"/>
    <w:rsid w:val="004B1381"/>
    <w:rsid w:val="004B1499"/>
    <w:rsid w:val="004B15AB"/>
    <w:rsid w:val="004B166D"/>
    <w:rsid w:val="004B18F5"/>
    <w:rsid w:val="004B1A07"/>
    <w:rsid w:val="004B1B07"/>
    <w:rsid w:val="004B1D1A"/>
    <w:rsid w:val="004B1F46"/>
    <w:rsid w:val="004B2756"/>
    <w:rsid w:val="004B2788"/>
    <w:rsid w:val="004B28F0"/>
    <w:rsid w:val="004B2C8A"/>
    <w:rsid w:val="004B2D97"/>
    <w:rsid w:val="004B30EA"/>
    <w:rsid w:val="004B321F"/>
    <w:rsid w:val="004B3286"/>
    <w:rsid w:val="004B3865"/>
    <w:rsid w:val="004B38C4"/>
    <w:rsid w:val="004B38DA"/>
    <w:rsid w:val="004B3B0E"/>
    <w:rsid w:val="004B3C1A"/>
    <w:rsid w:val="004B436E"/>
    <w:rsid w:val="004B4931"/>
    <w:rsid w:val="004B508A"/>
    <w:rsid w:val="004B5715"/>
    <w:rsid w:val="004B5727"/>
    <w:rsid w:val="004B5A45"/>
    <w:rsid w:val="004B5E03"/>
    <w:rsid w:val="004B5E17"/>
    <w:rsid w:val="004B6081"/>
    <w:rsid w:val="004B664D"/>
    <w:rsid w:val="004B68AA"/>
    <w:rsid w:val="004B69AE"/>
    <w:rsid w:val="004B6B14"/>
    <w:rsid w:val="004B6D3A"/>
    <w:rsid w:val="004B6E38"/>
    <w:rsid w:val="004B7DDA"/>
    <w:rsid w:val="004B7E2C"/>
    <w:rsid w:val="004C0148"/>
    <w:rsid w:val="004C05A5"/>
    <w:rsid w:val="004C0CED"/>
    <w:rsid w:val="004C113E"/>
    <w:rsid w:val="004C1759"/>
    <w:rsid w:val="004C1A2E"/>
    <w:rsid w:val="004C2310"/>
    <w:rsid w:val="004C232B"/>
    <w:rsid w:val="004C2365"/>
    <w:rsid w:val="004C24FA"/>
    <w:rsid w:val="004C2A6A"/>
    <w:rsid w:val="004C2A8C"/>
    <w:rsid w:val="004C2CBF"/>
    <w:rsid w:val="004C2DC0"/>
    <w:rsid w:val="004C3087"/>
    <w:rsid w:val="004C3166"/>
    <w:rsid w:val="004C328F"/>
    <w:rsid w:val="004C39BA"/>
    <w:rsid w:val="004C3F95"/>
    <w:rsid w:val="004C4117"/>
    <w:rsid w:val="004C42FB"/>
    <w:rsid w:val="004C4304"/>
    <w:rsid w:val="004C4354"/>
    <w:rsid w:val="004C4464"/>
    <w:rsid w:val="004C45F7"/>
    <w:rsid w:val="004C4D14"/>
    <w:rsid w:val="004C4D42"/>
    <w:rsid w:val="004C4F0D"/>
    <w:rsid w:val="004C4FE2"/>
    <w:rsid w:val="004C5674"/>
    <w:rsid w:val="004C57E2"/>
    <w:rsid w:val="004C5CC1"/>
    <w:rsid w:val="004C629F"/>
    <w:rsid w:val="004C63AE"/>
    <w:rsid w:val="004C640E"/>
    <w:rsid w:val="004C658A"/>
    <w:rsid w:val="004C673F"/>
    <w:rsid w:val="004C6865"/>
    <w:rsid w:val="004C6871"/>
    <w:rsid w:val="004C6AF1"/>
    <w:rsid w:val="004C6BB3"/>
    <w:rsid w:val="004C6C48"/>
    <w:rsid w:val="004C708D"/>
    <w:rsid w:val="004C7433"/>
    <w:rsid w:val="004C7D22"/>
    <w:rsid w:val="004C7FB5"/>
    <w:rsid w:val="004D01BE"/>
    <w:rsid w:val="004D0474"/>
    <w:rsid w:val="004D08B8"/>
    <w:rsid w:val="004D08DA"/>
    <w:rsid w:val="004D0908"/>
    <w:rsid w:val="004D1021"/>
    <w:rsid w:val="004D10DB"/>
    <w:rsid w:val="004D1150"/>
    <w:rsid w:val="004D11D3"/>
    <w:rsid w:val="004D1362"/>
    <w:rsid w:val="004D15D9"/>
    <w:rsid w:val="004D1C1A"/>
    <w:rsid w:val="004D1C37"/>
    <w:rsid w:val="004D1D7F"/>
    <w:rsid w:val="004D1F4A"/>
    <w:rsid w:val="004D236A"/>
    <w:rsid w:val="004D23AC"/>
    <w:rsid w:val="004D272E"/>
    <w:rsid w:val="004D2797"/>
    <w:rsid w:val="004D2E18"/>
    <w:rsid w:val="004D31F3"/>
    <w:rsid w:val="004D33B7"/>
    <w:rsid w:val="004D3410"/>
    <w:rsid w:val="004D3C13"/>
    <w:rsid w:val="004D3CFD"/>
    <w:rsid w:val="004D4146"/>
    <w:rsid w:val="004D4587"/>
    <w:rsid w:val="004D489A"/>
    <w:rsid w:val="004D48D4"/>
    <w:rsid w:val="004D4924"/>
    <w:rsid w:val="004D499F"/>
    <w:rsid w:val="004D4BDB"/>
    <w:rsid w:val="004D5207"/>
    <w:rsid w:val="004D5295"/>
    <w:rsid w:val="004D572A"/>
    <w:rsid w:val="004D5B8C"/>
    <w:rsid w:val="004D5EAD"/>
    <w:rsid w:val="004D5F30"/>
    <w:rsid w:val="004D6467"/>
    <w:rsid w:val="004D661D"/>
    <w:rsid w:val="004D66EF"/>
    <w:rsid w:val="004D6C8E"/>
    <w:rsid w:val="004D6DB3"/>
    <w:rsid w:val="004D71C3"/>
    <w:rsid w:val="004D73F3"/>
    <w:rsid w:val="004D76E1"/>
    <w:rsid w:val="004D77DE"/>
    <w:rsid w:val="004E006F"/>
    <w:rsid w:val="004E0131"/>
    <w:rsid w:val="004E0416"/>
    <w:rsid w:val="004E0642"/>
    <w:rsid w:val="004E0707"/>
    <w:rsid w:val="004E091E"/>
    <w:rsid w:val="004E09EE"/>
    <w:rsid w:val="004E0BE1"/>
    <w:rsid w:val="004E1256"/>
    <w:rsid w:val="004E1907"/>
    <w:rsid w:val="004E1DD4"/>
    <w:rsid w:val="004E201A"/>
    <w:rsid w:val="004E22D1"/>
    <w:rsid w:val="004E233B"/>
    <w:rsid w:val="004E248B"/>
    <w:rsid w:val="004E2497"/>
    <w:rsid w:val="004E2946"/>
    <w:rsid w:val="004E29D5"/>
    <w:rsid w:val="004E2F51"/>
    <w:rsid w:val="004E3398"/>
    <w:rsid w:val="004E3473"/>
    <w:rsid w:val="004E3942"/>
    <w:rsid w:val="004E3BEF"/>
    <w:rsid w:val="004E40BE"/>
    <w:rsid w:val="004E42DB"/>
    <w:rsid w:val="004E4445"/>
    <w:rsid w:val="004E4474"/>
    <w:rsid w:val="004E4586"/>
    <w:rsid w:val="004E4B7C"/>
    <w:rsid w:val="004E5122"/>
    <w:rsid w:val="004E5442"/>
    <w:rsid w:val="004E558F"/>
    <w:rsid w:val="004E5869"/>
    <w:rsid w:val="004E5A84"/>
    <w:rsid w:val="004E5B85"/>
    <w:rsid w:val="004E5C22"/>
    <w:rsid w:val="004E646B"/>
    <w:rsid w:val="004E64DC"/>
    <w:rsid w:val="004E670D"/>
    <w:rsid w:val="004E7203"/>
    <w:rsid w:val="004E741D"/>
    <w:rsid w:val="004E7487"/>
    <w:rsid w:val="004E7658"/>
    <w:rsid w:val="004E77A0"/>
    <w:rsid w:val="004E79C5"/>
    <w:rsid w:val="004F02B2"/>
    <w:rsid w:val="004F06D3"/>
    <w:rsid w:val="004F0A39"/>
    <w:rsid w:val="004F0C43"/>
    <w:rsid w:val="004F0CB7"/>
    <w:rsid w:val="004F0E42"/>
    <w:rsid w:val="004F11DC"/>
    <w:rsid w:val="004F1327"/>
    <w:rsid w:val="004F1956"/>
    <w:rsid w:val="004F19BB"/>
    <w:rsid w:val="004F20D7"/>
    <w:rsid w:val="004F2312"/>
    <w:rsid w:val="004F27A6"/>
    <w:rsid w:val="004F28BF"/>
    <w:rsid w:val="004F2EB4"/>
    <w:rsid w:val="004F3068"/>
    <w:rsid w:val="004F308E"/>
    <w:rsid w:val="004F33BA"/>
    <w:rsid w:val="004F366C"/>
    <w:rsid w:val="004F3BD7"/>
    <w:rsid w:val="004F42CF"/>
    <w:rsid w:val="004F49A2"/>
    <w:rsid w:val="004F4A51"/>
    <w:rsid w:val="004F4BE4"/>
    <w:rsid w:val="004F4C19"/>
    <w:rsid w:val="004F4E79"/>
    <w:rsid w:val="004F53DA"/>
    <w:rsid w:val="004F544A"/>
    <w:rsid w:val="004F58C7"/>
    <w:rsid w:val="004F59A4"/>
    <w:rsid w:val="004F5A09"/>
    <w:rsid w:val="004F5BBC"/>
    <w:rsid w:val="004F5E4F"/>
    <w:rsid w:val="004F66E1"/>
    <w:rsid w:val="004F6935"/>
    <w:rsid w:val="004F6BB9"/>
    <w:rsid w:val="004F6BDE"/>
    <w:rsid w:val="004F6F85"/>
    <w:rsid w:val="004F74BB"/>
    <w:rsid w:val="004F7C3E"/>
    <w:rsid w:val="004F7F77"/>
    <w:rsid w:val="00500253"/>
    <w:rsid w:val="00500285"/>
    <w:rsid w:val="005002DA"/>
    <w:rsid w:val="0050042B"/>
    <w:rsid w:val="00500C30"/>
    <w:rsid w:val="00500C54"/>
    <w:rsid w:val="00500DC4"/>
    <w:rsid w:val="00500F92"/>
    <w:rsid w:val="00501093"/>
    <w:rsid w:val="005010EF"/>
    <w:rsid w:val="00501112"/>
    <w:rsid w:val="0050159B"/>
    <w:rsid w:val="00501B9E"/>
    <w:rsid w:val="00501E82"/>
    <w:rsid w:val="00501F8A"/>
    <w:rsid w:val="0050226F"/>
    <w:rsid w:val="005023E3"/>
    <w:rsid w:val="00502479"/>
    <w:rsid w:val="005029EC"/>
    <w:rsid w:val="00502F2C"/>
    <w:rsid w:val="005033C8"/>
    <w:rsid w:val="0050357C"/>
    <w:rsid w:val="00503B2E"/>
    <w:rsid w:val="005040A9"/>
    <w:rsid w:val="005045C9"/>
    <w:rsid w:val="0050461E"/>
    <w:rsid w:val="00504949"/>
    <w:rsid w:val="00504CCD"/>
    <w:rsid w:val="00505FC6"/>
    <w:rsid w:val="005060E7"/>
    <w:rsid w:val="00506465"/>
    <w:rsid w:val="00506BC9"/>
    <w:rsid w:val="00506D2F"/>
    <w:rsid w:val="00506FCD"/>
    <w:rsid w:val="0050734D"/>
    <w:rsid w:val="0050749B"/>
    <w:rsid w:val="00507724"/>
    <w:rsid w:val="00507A52"/>
    <w:rsid w:val="00507B1C"/>
    <w:rsid w:val="00507BC8"/>
    <w:rsid w:val="00507F4E"/>
    <w:rsid w:val="0051067F"/>
    <w:rsid w:val="00510A73"/>
    <w:rsid w:val="00510C72"/>
    <w:rsid w:val="00510DB9"/>
    <w:rsid w:val="00510EB4"/>
    <w:rsid w:val="00510F74"/>
    <w:rsid w:val="00511257"/>
    <w:rsid w:val="0051131F"/>
    <w:rsid w:val="00511A95"/>
    <w:rsid w:val="00511F3B"/>
    <w:rsid w:val="0051259D"/>
    <w:rsid w:val="00512A98"/>
    <w:rsid w:val="0051348E"/>
    <w:rsid w:val="0051368C"/>
    <w:rsid w:val="00513CA0"/>
    <w:rsid w:val="00513E1B"/>
    <w:rsid w:val="00513E87"/>
    <w:rsid w:val="00513F98"/>
    <w:rsid w:val="005143DE"/>
    <w:rsid w:val="00514689"/>
    <w:rsid w:val="00514848"/>
    <w:rsid w:val="005148F9"/>
    <w:rsid w:val="00514A6E"/>
    <w:rsid w:val="00514FAD"/>
    <w:rsid w:val="00514FC1"/>
    <w:rsid w:val="00515197"/>
    <w:rsid w:val="00515312"/>
    <w:rsid w:val="00515334"/>
    <w:rsid w:val="00515850"/>
    <w:rsid w:val="00515BF1"/>
    <w:rsid w:val="005162BC"/>
    <w:rsid w:val="0051658A"/>
    <w:rsid w:val="005178C0"/>
    <w:rsid w:val="00517D4B"/>
    <w:rsid w:val="00517F65"/>
    <w:rsid w:val="00520025"/>
    <w:rsid w:val="00520152"/>
    <w:rsid w:val="005202DB"/>
    <w:rsid w:val="00520416"/>
    <w:rsid w:val="0052064C"/>
    <w:rsid w:val="00520794"/>
    <w:rsid w:val="00520C95"/>
    <w:rsid w:val="00521503"/>
    <w:rsid w:val="00521830"/>
    <w:rsid w:val="005219BB"/>
    <w:rsid w:val="00522679"/>
    <w:rsid w:val="005226D8"/>
    <w:rsid w:val="005229A6"/>
    <w:rsid w:val="0052324A"/>
    <w:rsid w:val="0052341D"/>
    <w:rsid w:val="005239B4"/>
    <w:rsid w:val="00523BC9"/>
    <w:rsid w:val="00523E33"/>
    <w:rsid w:val="00523ED4"/>
    <w:rsid w:val="0052486F"/>
    <w:rsid w:val="005248DC"/>
    <w:rsid w:val="005257F4"/>
    <w:rsid w:val="00525966"/>
    <w:rsid w:val="00525B2E"/>
    <w:rsid w:val="00525D13"/>
    <w:rsid w:val="00526AE9"/>
    <w:rsid w:val="00526D03"/>
    <w:rsid w:val="00526FB9"/>
    <w:rsid w:val="00527688"/>
    <w:rsid w:val="0052769C"/>
    <w:rsid w:val="0052796D"/>
    <w:rsid w:val="005279AD"/>
    <w:rsid w:val="00530151"/>
    <w:rsid w:val="00530278"/>
    <w:rsid w:val="0053072D"/>
    <w:rsid w:val="00530A11"/>
    <w:rsid w:val="005311BE"/>
    <w:rsid w:val="00531251"/>
    <w:rsid w:val="00531681"/>
    <w:rsid w:val="00531AD0"/>
    <w:rsid w:val="00531C96"/>
    <w:rsid w:val="00531EC9"/>
    <w:rsid w:val="005320C7"/>
    <w:rsid w:val="005320CF"/>
    <w:rsid w:val="0053243A"/>
    <w:rsid w:val="005324A8"/>
    <w:rsid w:val="00532CBA"/>
    <w:rsid w:val="00532E28"/>
    <w:rsid w:val="00532FAA"/>
    <w:rsid w:val="00532FC4"/>
    <w:rsid w:val="005331DD"/>
    <w:rsid w:val="005333EB"/>
    <w:rsid w:val="00533480"/>
    <w:rsid w:val="005335F1"/>
    <w:rsid w:val="0053379C"/>
    <w:rsid w:val="005337E6"/>
    <w:rsid w:val="00533A79"/>
    <w:rsid w:val="00533C3E"/>
    <w:rsid w:val="00533DD2"/>
    <w:rsid w:val="0053411C"/>
    <w:rsid w:val="0053467A"/>
    <w:rsid w:val="0053477E"/>
    <w:rsid w:val="00534F70"/>
    <w:rsid w:val="005351FB"/>
    <w:rsid w:val="00535920"/>
    <w:rsid w:val="0053659D"/>
    <w:rsid w:val="005366F0"/>
    <w:rsid w:val="00536839"/>
    <w:rsid w:val="00536A09"/>
    <w:rsid w:val="00536E22"/>
    <w:rsid w:val="00536E50"/>
    <w:rsid w:val="00536EF5"/>
    <w:rsid w:val="005370E1"/>
    <w:rsid w:val="00537369"/>
    <w:rsid w:val="0053764D"/>
    <w:rsid w:val="005377B6"/>
    <w:rsid w:val="00540647"/>
    <w:rsid w:val="00540CF8"/>
    <w:rsid w:val="00540F8A"/>
    <w:rsid w:val="00541B9D"/>
    <w:rsid w:val="00542085"/>
    <w:rsid w:val="00542194"/>
    <w:rsid w:val="005422D3"/>
    <w:rsid w:val="00542423"/>
    <w:rsid w:val="00542A6B"/>
    <w:rsid w:val="00542CAD"/>
    <w:rsid w:val="005438A3"/>
    <w:rsid w:val="00543AD3"/>
    <w:rsid w:val="005440B0"/>
    <w:rsid w:val="00544473"/>
    <w:rsid w:val="00544E9F"/>
    <w:rsid w:val="00544EA0"/>
    <w:rsid w:val="0054505A"/>
    <w:rsid w:val="005452C9"/>
    <w:rsid w:val="00545613"/>
    <w:rsid w:val="00545614"/>
    <w:rsid w:val="0054593D"/>
    <w:rsid w:val="00546591"/>
    <w:rsid w:val="00546622"/>
    <w:rsid w:val="005468BF"/>
    <w:rsid w:val="005468FD"/>
    <w:rsid w:val="0054690D"/>
    <w:rsid w:val="00546DBC"/>
    <w:rsid w:val="00546EE5"/>
    <w:rsid w:val="0054710C"/>
    <w:rsid w:val="005471CA"/>
    <w:rsid w:val="005474B3"/>
    <w:rsid w:val="005475A7"/>
    <w:rsid w:val="0054785F"/>
    <w:rsid w:val="00547C3C"/>
    <w:rsid w:val="005500EC"/>
    <w:rsid w:val="00550CDE"/>
    <w:rsid w:val="0055117D"/>
    <w:rsid w:val="00551657"/>
    <w:rsid w:val="00551705"/>
    <w:rsid w:val="005517E0"/>
    <w:rsid w:val="00551B88"/>
    <w:rsid w:val="00551BA6"/>
    <w:rsid w:val="00551BFF"/>
    <w:rsid w:val="00551D50"/>
    <w:rsid w:val="00552065"/>
    <w:rsid w:val="00552199"/>
    <w:rsid w:val="0055237C"/>
    <w:rsid w:val="005526B9"/>
    <w:rsid w:val="00552713"/>
    <w:rsid w:val="00552A04"/>
    <w:rsid w:val="00552AE6"/>
    <w:rsid w:val="00552DC6"/>
    <w:rsid w:val="00552DE1"/>
    <w:rsid w:val="00553080"/>
    <w:rsid w:val="00553648"/>
    <w:rsid w:val="00553E77"/>
    <w:rsid w:val="005544E2"/>
    <w:rsid w:val="0055459A"/>
    <w:rsid w:val="005545CF"/>
    <w:rsid w:val="005547EB"/>
    <w:rsid w:val="0055481F"/>
    <w:rsid w:val="0055490F"/>
    <w:rsid w:val="0055499B"/>
    <w:rsid w:val="00555F10"/>
    <w:rsid w:val="005564DE"/>
    <w:rsid w:val="00556865"/>
    <w:rsid w:val="005568D7"/>
    <w:rsid w:val="00556BD3"/>
    <w:rsid w:val="00556F31"/>
    <w:rsid w:val="00556F9A"/>
    <w:rsid w:val="00557072"/>
    <w:rsid w:val="00557144"/>
    <w:rsid w:val="005571AF"/>
    <w:rsid w:val="005573A1"/>
    <w:rsid w:val="00557AEC"/>
    <w:rsid w:val="00557BD6"/>
    <w:rsid w:val="00560265"/>
    <w:rsid w:val="0056032A"/>
    <w:rsid w:val="00560371"/>
    <w:rsid w:val="00560A59"/>
    <w:rsid w:val="00560B04"/>
    <w:rsid w:val="005619FB"/>
    <w:rsid w:val="00561A52"/>
    <w:rsid w:val="00561CBA"/>
    <w:rsid w:val="00561F20"/>
    <w:rsid w:val="00562319"/>
    <w:rsid w:val="005624AE"/>
    <w:rsid w:val="00562689"/>
    <w:rsid w:val="00562711"/>
    <w:rsid w:val="00562CB9"/>
    <w:rsid w:val="0056313B"/>
    <w:rsid w:val="005632BF"/>
    <w:rsid w:val="00563A6A"/>
    <w:rsid w:val="0056444F"/>
    <w:rsid w:val="00564618"/>
    <w:rsid w:val="0056469D"/>
    <w:rsid w:val="00564717"/>
    <w:rsid w:val="005648B5"/>
    <w:rsid w:val="00565105"/>
    <w:rsid w:val="005659F5"/>
    <w:rsid w:val="00565BE5"/>
    <w:rsid w:val="00565DD3"/>
    <w:rsid w:val="00566138"/>
    <w:rsid w:val="0056658A"/>
    <w:rsid w:val="005666A0"/>
    <w:rsid w:val="0056685D"/>
    <w:rsid w:val="00566ABE"/>
    <w:rsid w:val="00566C6C"/>
    <w:rsid w:val="0056704F"/>
    <w:rsid w:val="00567393"/>
    <w:rsid w:val="005673C7"/>
    <w:rsid w:val="00567579"/>
    <w:rsid w:val="005679F3"/>
    <w:rsid w:val="00567C3E"/>
    <w:rsid w:val="00567D3B"/>
    <w:rsid w:val="00570A38"/>
    <w:rsid w:val="00570FDB"/>
    <w:rsid w:val="0057144D"/>
    <w:rsid w:val="00571BF2"/>
    <w:rsid w:val="005721D9"/>
    <w:rsid w:val="00572871"/>
    <w:rsid w:val="00572AB1"/>
    <w:rsid w:val="00573A5E"/>
    <w:rsid w:val="00574C77"/>
    <w:rsid w:val="00574CA4"/>
    <w:rsid w:val="00574E9D"/>
    <w:rsid w:val="00574F3B"/>
    <w:rsid w:val="00575CDF"/>
    <w:rsid w:val="00575E11"/>
    <w:rsid w:val="00575EC9"/>
    <w:rsid w:val="005761DD"/>
    <w:rsid w:val="00576376"/>
    <w:rsid w:val="00576646"/>
    <w:rsid w:val="005766E7"/>
    <w:rsid w:val="00576712"/>
    <w:rsid w:val="0057672B"/>
    <w:rsid w:val="00576D51"/>
    <w:rsid w:val="00576E80"/>
    <w:rsid w:val="00577231"/>
    <w:rsid w:val="00577504"/>
    <w:rsid w:val="00577DBD"/>
    <w:rsid w:val="00577DFC"/>
    <w:rsid w:val="005802C6"/>
    <w:rsid w:val="0058044F"/>
    <w:rsid w:val="005806AD"/>
    <w:rsid w:val="00580E18"/>
    <w:rsid w:val="00581027"/>
    <w:rsid w:val="00581110"/>
    <w:rsid w:val="005814C8"/>
    <w:rsid w:val="00581679"/>
    <w:rsid w:val="00581725"/>
    <w:rsid w:val="0058177B"/>
    <w:rsid w:val="0058183D"/>
    <w:rsid w:val="00581D59"/>
    <w:rsid w:val="00581DD5"/>
    <w:rsid w:val="005822AB"/>
    <w:rsid w:val="00582300"/>
    <w:rsid w:val="00582323"/>
    <w:rsid w:val="005823FE"/>
    <w:rsid w:val="00582B92"/>
    <w:rsid w:val="00582E54"/>
    <w:rsid w:val="00582F75"/>
    <w:rsid w:val="00583020"/>
    <w:rsid w:val="00583170"/>
    <w:rsid w:val="005831E9"/>
    <w:rsid w:val="00583487"/>
    <w:rsid w:val="00583D44"/>
    <w:rsid w:val="00583DB3"/>
    <w:rsid w:val="00583FFF"/>
    <w:rsid w:val="005844CC"/>
    <w:rsid w:val="005846A1"/>
    <w:rsid w:val="00584749"/>
    <w:rsid w:val="0058476A"/>
    <w:rsid w:val="005847A8"/>
    <w:rsid w:val="00584D72"/>
    <w:rsid w:val="00585277"/>
    <w:rsid w:val="00585395"/>
    <w:rsid w:val="00585834"/>
    <w:rsid w:val="00585BF3"/>
    <w:rsid w:val="00585CAD"/>
    <w:rsid w:val="00585F6D"/>
    <w:rsid w:val="005865C3"/>
    <w:rsid w:val="005866FB"/>
    <w:rsid w:val="0058688F"/>
    <w:rsid w:val="00587015"/>
    <w:rsid w:val="00587439"/>
    <w:rsid w:val="0058776C"/>
    <w:rsid w:val="00587C2C"/>
    <w:rsid w:val="00587D69"/>
    <w:rsid w:val="00587E15"/>
    <w:rsid w:val="00590C0C"/>
    <w:rsid w:val="00590D20"/>
    <w:rsid w:val="00590E86"/>
    <w:rsid w:val="00590FFC"/>
    <w:rsid w:val="005914F4"/>
    <w:rsid w:val="00591AF4"/>
    <w:rsid w:val="005921A1"/>
    <w:rsid w:val="005922FE"/>
    <w:rsid w:val="00592FDE"/>
    <w:rsid w:val="005930E4"/>
    <w:rsid w:val="0059325E"/>
    <w:rsid w:val="00593413"/>
    <w:rsid w:val="005937E4"/>
    <w:rsid w:val="00593CBB"/>
    <w:rsid w:val="00593F76"/>
    <w:rsid w:val="005942AC"/>
    <w:rsid w:val="005947A6"/>
    <w:rsid w:val="00594A42"/>
    <w:rsid w:val="00594C88"/>
    <w:rsid w:val="00594F62"/>
    <w:rsid w:val="00595019"/>
    <w:rsid w:val="00595112"/>
    <w:rsid w:val="00595406"/>
    <w:rsid w:val="00595A84"/>
    <w:rsid w:val="00595C3E"/>
    <w:rsid w:val="0059679A"/>
    <w:rsid w:val="00596846"/>
    <w:rsid w:val="00596A65"/>
    <w:rsid w:val="00596E93"/>
    <w:rsid w:val="00596EE4"/>
    <w:rsid w:val="005972E2"/>
    <w:rsid w:val="005973E7"/>
    <w:rsid w:val="005A03CF"/>
    <w:rsid w:val="005A052D"/>
    <w:rsid w:val="005A053A"/>
    <w:rsid w:val="005A0A00"/>
    <w:rsid w:val="005A0E2E"/>
    <w:rsid w:val="005A0EBA"/>
    <w:rsid w:val="005A11D4"/>
    <w:rsid w:val="005A1273"/>
    <w:rsid w:val="005A1294"/>
    <w:rsid w:val="005A13A0"/>
    <w:rsid w:val="005A1605"/>
    <w:rsid w:val="005A18CE"/>
    <w:rsid w:val="005A18D2"/>
    <w:rsid w:val="005A1ABF"/>
    <w:rsid w:val="005A26F5"/>
    <w:rsid w:val="005A2B3C"/>
    <w:rsid w:val="005A325C"/>
    <w:rsid w:val="005A37A4"/>
    <w:rsid w:val="005A39DD"/>
    <w:rsid w:val="005A45C4"/>
    <w:rsid w:val="005A4767"/>
    <w:rsid w:val="005A4DB0"/>
    <w:rsid w:val="005A5037"/>
    <w:rsid w:val="005A5048"/>
    <w:rsid w:val="005A5099"/>
    <w:rsid w:val="005A5325"/>
    <w:rsid w:val="005A5561"/>
    <w:rsid w:val="005A56CD"/>
    <w:rsid w:val="005A582B"/>
    <w:rsid w:val="005A5891"/>
    <w:rsid w:val="005A5AD9"/>
    <w:rsid w:val="005A5BFC"/>
    <w:rsid w:val="005A5D42"/>
    <w:rsid w:val="005A5D7B"/>
    <w:rsid w:val="005A5DAD"/>
    <w:rsid w:val="005A6073"/>
    <w:rsid w:val="005A61EC"/>
    <w:rsid w:val="005A645F"/>
    <w:rsid w:val="005A6744"/>
    <w:rsid w:val="005A686E"/>
    <w:rsid w:val="005A68E7"/>
    <w:rsid w:val="005A6E40"/>
    <w:rsid w:val="005A7206"/>
    <w:rsid w:val="005A7329"/>
    <w:rsid w:val="005A7D40"/>
    <w:rsid w:val="005A7E4C"/>
    <w:rsid w:val="005A7EB7"/>
    <w:rsid w:val="005A7EFB"/>
    <w:rsid w:val="005A7FE7"/>
    <w:rsid w:val="005B01D9"/>
    <w:rsid w:val="005B028F"/>
    <w:rsid w:val="005B0A05"/>
    <w:rsid w:val="005B0CFD"/>
    <w:rsid w:val="005B1082"/>
    <w:rsid w:val="005B10F5"/>
    <w:rsid w:val="005B1726"/>
    <w:rsid w:val="005B183D"/>
    <w:rsid w:val="005B1D7B"/>
    <w:rsid w:val="005B1F05"/>
    <w:rsid w:val="005B206A"/>
    <w:rsid w:val="005B2558"/>
    <w:rsid w:val="005B2938"/>
    <w:rsid w:val="005B2E9D"/>
    <w:rsid w:val="005B2EB6"/>
    <w:rsid w:val="005B305F"/>
    <w:rsid w:val="005B3259"/>
    <w:rsid w:val="005B37B3"/>
    <w:rsid w:val="005B39CD"/>
    <w:rsid w:val="005B3AC9"/>
    <w:rsid w:val="005B3AF3"/>
    <w:rsid w:val="005B3CE9"/>
    <w:rsid w:val="005B4130"/>
    <w:rsid w:val="005B4520"/>
    <w:rsid w:val="005B45AE"/>
    <w:rsid w:val="005B4860"/>
    <w:rsid w:val="005B48BF"/>
    <w:rsid w:val="005B5378"/>
    <w:rsid w:val="005B5D55"/>
    <w:rsid w:val="005B64D2"/>
    <w:rsid w:val="005B6BCF"/>
    <w:rsid w:val="005B72AD"/>
    <w:rsid w:val="005B72D6"/>
    <w:rsid w:val="005B74FF"/>
    <w:rsid w:val="005B7554"/>
    <w:rsid w:val="005B75EB"/>
    <w:rsid w:val="005B7C62"/>
    <w:rsid w:val="005B7E78"/>
    <w:rsid w:val="005C00E8"/>
    <w:rsid w:val="005C01B0"/>
    <w:rsid w:val="005C0558"/>
    <w:rsid w:val="005C071E"/>
    <w:rsid w:val="005C0BAD"/>
    <w:rsid w:val="005C1647"/>
    <w:rsid w:val="005C181F"/>
    <w:rsid w:val="005C18DA"/>
    <w:rsid w:val="005C1A58"/>
    <w:rsid w:val="005C1C12"/>
    <w:rsid w:val="005C215F"/>
    <w:rsid w:val="005C2663"/>
    <w:rsid w:val="005C2A3F"/>
    <w:rsid w:val="005C2D24"/>
    <w:rsid w:val="005C3693"/>
    <w:rsid w:val="005C3724"/>
    <w:rsid w:val="005C3B31"/>
    <w:rsid w:val="005C4156"/>
    <w:rsid w:val="005C452E"/>
    <w:rsid w:val="005C4925"/>
    <w:rsid w:val="005C4DD7"/>
    <w:rsid w:val="005C5061"/>
    <w:rsid w:val="005C5380"/>
    <w:rsid w:val="005C5393"/>
    <w:rsid w:val="005C56EB"/>
    <w:rsid w:val="005C5800"/>
    <w:rsid w:val="005C5B6E"/>
    <w:rsid w:val="005C600C"/>
    <w:rsid w:val="005C6736"/>
    <w:rsid w:val="005C689D"/>
    <w:rsid w:val="005C6A09"/>
    <w:rsid w:val="005C6E32"/>
    <w:rsid w:val="005C70FD"/>
    <w:rsid w:val="005C72B4"/>
    <w:rsid w:val="005C7AB2"/>
    <w:rsid w:val="005C7CFE"/>
    <w:rsid w:val="005C7E59"/>
    <w:rsid w:val="005C7F13"/>
    <w:rsid w:val="005D00D3"/>
    <w:rsid w:val="005D02D9"/>
    <w:rsid w:val="005D0455"/>
    <w:rsid w:val="005D07E9"/>
    <w:rsid w:val="005D098F"/>
    <w:rsid w:val="005D0FA9"/>
    <w:rsid w:val="005D0FB9"/>
    <w:rsid w:val="005D1614"/>
    <w:rsid w:val="005D161B"/>
    <w:rsid w:val="005D1848"/>
    <w:rsid w:val="005D18D4"/>
    <w:rsid w:val="005D1924"/>
    <w:rsid w:val="005D1E46"/>
    <w:rsid w:val="005D2267"/>
    <w:rsid w:val="005D2334"/>
    <w:rsid w:val="005D251C"/>
    <w:rsid w:val="005D28C9"/>
    <w:rsid w:val="005D2EEA"/>
    <w:rsid w:val="005D30B9"/>
    <w:rsid w:val="005D35BA"/>
    <w:rsid w:val="005D3832"/>
    <w:rsid w:val="005D3E15"/>
    <w:rsid w:val="005D3FF9"/>
    <w:rsid w:val="005D4656"/>
    <w:rsid w:val="005D4935"/>
    <w:rsid w:val="005D4ADB"/>
    <w:rsid w:val="005D4B79"/>
    <w:rsid w:val="005D4C78"/>
    <w:rsid w:val="005D4C7E"/>
    <w:rsid w:val="005D4E14"/>
    <w:rsid w:val="005D4E4A"/>
    <w:rsid w:val="005D529A"/>
    <w:rsid w:val="005D55F0"/>
    <w:rsid w:val="005D5AB7"/>
    <w:rsid w:val="005D5E59"/>
    <w:rsid w:val="005D6145"/>
    <w:rsid w:val="005D619B"/>
    <w:rsid w:val="005D6452"/>
    <w:rsid w:val="005D6561"/>
    <w:rsid w:val="005D661D"/>
    <w:rsid w:val="005D66FB"/>
    <w:rsid w:val="005D6944"/>
    <w:rsid w:val="005D6B3D"/>
    <w:rsid w:val="005D703D"/>
    <w:rsid w:val="005D7928"/>
    <w:rsid w:val="005D797E"/>
    <w:rsid w:val="005D7E3C"/>
    <w:rsid w:val="005E003D"/>
    <w:rsid w:val="005E03B2"/>
    <w:rsid w:val="005E0660"/>
    <w:rsid w:val="005E068E"/>
    <w:rsid w:val="005E06B5"/>
    <w:rsid w:val="005E09F1"/>
    <w:rsid w:val="005E0A26"/>
    <w:rsid w:val="005E0B73"/>
    <w:rsid w:val="005E0BD3"/>
    <w:rsid w:val="005E0C3E"/>
    <w:rsid w:val="005E0E17"/>
    <w:rsid w:val="005E1325"/>
    <w:rsid w:val="005E132C"/>
    <w:rsid w:val="005E18AE"/>
    <w:rsid w:val="005E1BB0"/>
    <w:rsid w:val="005E1C5A"/>
    <w:rsid w:val="005E1D7C"/>
    <w:rsid w:val="005E266A"/>
    <w:rsid w:val="005E2B55"/>
    <w:rsid w:val="005E2DF9"/>
    <w:rsid w:val="005E3179"/>
    <w:rsid w:val="005E329D"/>
    <w:rsid w:val="005E3832"/>
    <w:rsid w:val="005E39FB"/>
    <w:rsid w:val="005E4071"/>
    <w:rsid w:val="005E409A"/>
    <w:rsid w:val="005E448D"/>
    <w:rsid w:val="005E471A"/>
    <w:rsid w:val="005E488E"/>
    <w:rsid w:val="005E4A26"/>
    <w:rsid w:val="005E5335"/>
    <w:rsid w:val="005E536B"/>
    <w:rsid w:val="005E540D"/>
    <w:rsid w:val="005E5AE7"/>
    <w:rsid w:val="005E5C8C"/>
    <w:rsid w:val="005E5CA7"/>
    <w:rsid w:val="005E5D10"/>
    <w:rsid w:val="005E5D84"/>
    <w:rsid w:val="005E610B"/>
    <w:rsid w:val="005E6624"/>
    <w:rsid w:val="005E6CEC"/>
    <w:rsid w:val="005E6CF6"/>
    <w:rsid w:val="005E6FDA"/>
    <w:rsid w:val="005E7543"/>
    <w:rsid w:val="005E77E6"/>
    <w:rsid w:val="005E7C60"/>
    <w:rsid w:val="005E7EAA"/>
    <w:rsid w:val="005E7F53"/>
    <w:rsid w:val="005F003B"/>
    <w:rsid w:val="005F054B"/>
    <w:rsid w:val="005F0699"/>
    <w:rsid w:val="005F0BF4"/>
    <w:rsid w:val="005F1D0C"/>
    <w:rsid w:val="005F1F09"/>
    <w:rsid w:val="005F227B"/>
    <w:rsid w:val="005F229E"/>
    <w:rsid w:val="005F2331"/>
    <w:rsid w:val="005F2397"/>
    <w:rsid w:val="005F2B8B"/>
    <w:rsid w:val="005F2D6A"/>
    <w:rsid w:val="005F2DB9"/>
    <w:rsid w:val="005F2EFF"/>
    <w:rsid w:val="005F2FAE"/>
    <w:rsid w:val="005F355F"/>
    <w:rsid w:val="005F3687"/>
    <w:rsid w:val="005F3B32"/>
    <w:rsid w:val="005F3E73"/>
    <w:rsid w:val="005F43EC"/>
    <w:rsid w:val="005F46B8"/>
    <w:rsid w:val="005F4CA1"/>
    <w:rsid w:val="005F4DA7"/>
    <w:rsid w:val="005F5246"/>
    <w:rsid w:val="005F54F1"/>
    <w:rsid w:val="005F5A01"/>
    <w:rsid w:val="005F5D1A"/>
    <w:rsid w:val="005F607C"/>
    <w:rsid w:val="005F61B8"/>
    <w:rsid w:val="005F6742"/>
    <w:rsid w:val="005F6A6A"/>
    <w:rsid w:val="005F6C2F"/>
    <w:rsid w:val="005F6EF3"/>
    <w:rsid w:val="005F72BB"/>
    <w:rsid w:val="005F7A30"/>
    <w:rsid w:val="005F7FCD"/>
    <w:rsid w:val="0060012F"/>
    <w:rsid w:val="006001E1"/>
    <w:rsid w:val="006004AD"/>
    <w:rsid w:val="0060073E"/>
    <w:rsid w:val="00600A93"/>
    <w:rsid w:val="00600AAC"/>
    <w:rsid w:val="00600D44"/>
    <w:rsid w:val="00601149"/>
    <w:rsid w:val="006012E0"/>
    <w:rsid w:val="006013A5"/>
    <w:rsid w:val="00601502"/>
    <w:rsid w:val="00601972"/>
    <w:rsid w:val="006019F6"/>
    <w:rsid w:val="00601AFE"/>
    <w:rsid w:val="00601B31"/>
    <w:rsid w:val="00601E04"/>
    <w:rsid w:val="00601E78"/>
    <w:rsid w:val="00601F93"/>
    <w:rsid w:val="00602229"/>
    <w:rsid w:val="0060234B"/>
    <w:rsid w:val="006027C6"/>
    <w:rsid w:val="006028C3"/>
    <w:rsid w:val="00602B2C"/>
    <w:rsid w:val="00603210"/>
    <w:rsid w:val="00603333"/>
    <w:rsid w:val="00603C84"/>
    <w:rsid w:val="00603CA4"/>
    <w:rsid w:val="00603F35"/>
    <w:rsid w:val="00603FE5"/>
    <w:rsid w:val="00604138"/>
    <w:rsid w:val="00604419"/>
    <w:rsid w:val="00604E0D"/>
    <w:rsid w:val="00604F96"/>
    <w:rsid w:val="0060524D"/>
    <w:rsid w:val="00605384"/>
    <w:rsid w:val="006053A3"/>
    <w:rsid w:val="00605C0B"/>
    <w:rsid w:val="00605D14"/>
    <w:rsid w:val="00606997"/>
    <w:rsid w:val="00606BFB"/>
    <w:rsid w:val="00607078"/>
    <w:rsid w:val="006072B3"/>
    <w:rsid w:val="006072F7"/>
    <w:rsid w:val="00607534"/>
    <w:rsid w:val="0060788F"/>
    <w:rsid w:val="006101A9"/>
    <w:rsid w:val="006101BF"/>
    <w:rsid w:val="006101EC"/>
    <w:rsid w:val="006104EA"/>
    <w:rsid w:val="0061061D"/>
    <w:rsid w:val="00610756"/>
    <w:rsid w:val="00610BCE"/>
    <w:rsid w:val="00610C85"/>
    <w:rsid w:val="00610D76"/>
    <w:rsid w:val="00610DF4"/>
    <w:rsid w:val="006111EC"/>
    <w:rsid w:val="00611753"/>
    <w:rsid w:val="00611938"/>
    <w:rsid w:val="006119E8"/>
    <w:rsid w:val="00611A3D"/>
    <w:rsid w:val="00611A4D"/>
    <w:rsid w:val="00611FF6"/>
    <w:rsid w:val="00612257"/>
    <w:rsid w:val="00612A6F"/>
    <w:rsid w:val="00612B62"/>
    <w:rsid w:val="00613202"/>
    <w:rsid w:val="00613252"/>
    <w:rsid w:val="006137B0"/>
    <w:rsid w:val="00613818"/>
    <w:rsid w:val="00613B34"/>
    <w:rsid w:val="00613B51"/>
    <w:rsid w:val="00614019"/>
    <w:rsid w:val="006141B0"/>
    <w:rsid w:val="006141C3"/>
    <w:rsid w:val="0061438C"/>
    <w:rsid w:val="0061460C"/>
    <w:rsid w:val="006148F7"/>
    <w:rsid w:val="00614AB2"/>
    <w:rsid w:val="00614AE1"/>
    <w:rsid w:val="00614C80"/>
    <w:rsid w:val="00614E0A"/>
    <w:rsid w:val="006157E4"/>
    <w:rsid w:val="00615962"/>
    <w:rsid w:val="006161E4"/>
    <w:rsid w:val="00616504"/>
    <w:rsid w:val="006165AF"/>
    <w:rsid w:val="006165BF"/>
    <w:rsid w:val="00616B25"/>
    <w:rsid w:val="00616CBA"/>
    <w:rsid w:val="00616FEE"/>
    <w:rsid w:val="00617337"/>
    <w:rsid w:val="00617CFF"/>
    <w:rsid w:val="00617D5C"/>
    <w:rsid w:val="00617D68"/>
    <w:rsid w:val="00617F0E"/>
    <w:rsid w:val="006205A7"/>
    <w:rsid w:val="00620EB3"/>
    <w:rsid w:val="006210A9"/>
    <w:rsid w:val="006211F4"/>
    <w:rsid w:val="006213B4"/>
    <w:rsid w:val="00621521"/>
    <w:rsid w:val="00621553"/>
    <w:rsid w:val="006215F9"/>
    <w:rsid w:val="00622118"/>
    <w:rsid w:val="0062236F"/>
    <w:rsid w:val="0062248C"/>
    <w:rsid w:val="00622729"/>
    <w:rsid w:val="00622A12"/>
    <w:rsid w:val="00622B97"/>
    <w:rsid w:val="00622DBE"/>
    <w:rsid w:val="00622E92"/>
    <w:rsid w:val="0062300C"/>
    <w:rsid w:val="0062367A"/>
    <w:rsid w:val="006240E5"/>
    <w:rsid w:val="00624155"/>
    <w:rsid w:val="00624515"/>
    <w:rsid w:val="006246C8"/>
    <w:rsid w:val="00624769"/>
    <w:rsid w:val="00624B8F"/>
    <w:rsid w:val="00624CAC"/>
    <w:rsid w:val="00624F75"/>
    <w:rsid w:val="00625648"/>
    <w:rsid w:val="00625838"/>
    <w:rsid w:val="006259A9"/>
    <w:rsid w:val="00625E1F"/>
    <w:rsid w:val="0062639C"/>
    <w:rsid w:val="00626510"/>
    <w:rsid w:val="006265A3"/>
    <w:rsid w:val="00626860"/>
    <w:rsid w:val="0062693D"/>
    <w:rsid w:val="00626A19"/>
    <w:rsid w:val="00626C98"/>
    <w:rsid w:val="00626F49"/>
    <w:rsid w:val="00626F51"/>
    <w:rsid w:val="006271D4"/>
    <w:rsid w:val="00627258"/>
    <w:rsid w:val="00627FA0"/>
    <w:rsid w:val="0063049C"/>
    <w:rsid w:val="006304DE"/>
    <w:rsid w:val="006306B6"/>
    <w:rsid w:val="00630914"/>
    <w:rsid w:val="006309AD"/>
    <w:rsid w:val="00630AAA"/>
    <w:rsid w:val="00630F52"/>
    <w:rsid w:val="00630F92"/>
    <w:rsid w:val="006317DA"/>
    <w:rsid w:val="0063240A"/>
    <w:rsid w:val="006325A2"/>
    <w:rsid w:val="0063267C"/>
    <w:rsid w:val="006327EA"/>
    <w:rsid w:val="00632B01"/>
    <w:rsid w:val="00632ED2"/>
    <w:rsid w:val="006331E6"/>
    <w:rsid w:val="00633520"/>
    <w:rsid w:val="0063377F"/>
    <w:rsid w:val="00633BD6"/>
    <w:rsid w:val="00633D82"/>
    <w:rsid w:val="00633FE7"/>
    <w:rsid w:val="0063425A"/>
    <w:rsid w:val="00634C46"/>
    <w:rsid w:val="00634C9D"/>
    <w:rsid w:val="0063519E"/>
    <w:rsid w:val="00635310"/>
    <w:rsid w:val="00635554"/>
    <w:rsid w:val="006359A2"/>
    <w:rsid w:val="00636176"/>
    <w:rsid w:val="0063624F"/>
    <w:rsid w:val="006363E1"/>
    <w:rsid w:val="00637269"/>
    <w:rsid w:val="006373D4"/>
    <w:rsid w:val="006378FC"/>
    <w:rsid w:val="00637EC5"/>
    <w:rsid w:val="00637F33"/>
    <w:rsid w:val="006401B4"/>
    <w:rsid w:val="00640784"/>
    <w:rsid w:val="00640868"/>
    <w:rsid w:val="00640AC9"/>
    <w:rsid w:val="00640DD7"/>
    <w:rsid w:val="00640E26"/>
    <w:rsid w:val="00640E2D"/>
    <w:rsid w:val="00640F90"/>
    <w:rsid w:val="006414BA"/>
    <w:rsid w:val="006415A9"/>
    <w:rsid w:val="006416D3"/>
    <w:rsid w:val="00641735"/>
    <w:rsid w:val="006419F2"/>
    <w:rsid w:val="00642020"/>
    <w:rsid w:val="006424BF"/>
    <w:rsid w:val="00642ABA"/>
    <w:rsid w:val="00642CA2"/>
    <w:rsid w:val="00643151"/>
    <w:rsid w:val="0064328E"/>
    <w:rsid w:val="0064392A"/>
    <w:rsid w:val="00643B73"/>
    <w:rsid w:val="006440BC"/>
    <w:rsid w:val="0064481F"/>
    <w:rsid w:val="0064491F"/>
    <w:rsid w:val="00644CB0"/>
    <w:rsid w:val="00644E29"/>
    <w:rsid w:val="0064588C"/>
    <w:rsid w:val="00645A3D"/>
    <w:rsid w:val="00645A94"/>
    <w:rsid w:val="00645AAE"/>
    <w:rsid w:val="0064607E"/>
    <w:rsid w:val="0064639E"/>
    <w:rsid w:val="00646512"/>
    <w:rsid w:val="00646540"/>
    <w:rsid w:val="00646599"/>
    <w:rsid w:val="00646823"/>
    <w:rsid w:val="00646B3A"/>
    <w:rsid w:val="00646C8B"/>
    <w:rsid w:val="00647258"/>
    <w:rsid w:val="0064743D"/>
    <w:rsid w:val="00647676"/>
    <w:rsid w:val="0065066E"/>
    <w:rsid w:val="006507E9"/>
    <w:rsid w:val="00650860"/>
    <w:rsid w:val="00650F36"/>
    <w:rsid w:val="00650FEF"/>
    <w:rsid w:val="00651103"/>
    <w:rsid w:val="00651142"/>
    <w:rsid w:val="00651433"/>
    <w:rsid w:val="00651594"/>
    <w:rsid w:val="006515D3"/>
    <w:rsid w:val="006515DF"/>
    <w:rsid w:val="006519F7"/>
    <w:rsid w:val="00651AE2"/>
    <w:rsid w:val="00651DCD"/>
    <w:rsid w:val="00651E94"/>
    <w:rsid w:val="0065206C"/>
    <w:rsid w:val="006521D8"/>
    <w:rsid w:val="00652234"/>
    <w:rsid w:val="00652268"/>
    <w:rsid w:val="006523BB"/>
    <w:rsid w:val="00652B0D"/>
    <w:rsid w:val="00652BB5"/>
    <w:rsid w:val="0065341A"/>
    <w:rsid w:val="00654AB0"/>
    <w:rsid w:val="00655511"/>
    <w:rsid w:val="00655519"/>
    <w:rsid w:val="0065591D"/>
    <w:rsid w:val="00655C58"/>
    <w:rsid w:val="00655FD0"/>
    <w:rsid w:val="00656264"/>
    <w:rsid w:val="006563B1"/>
    <w:rsid w:val="00656645"/>
    <w:rsid w:val="00656811"/>
    <w:rsid w:val="00656D98"/>
    <w:rsid w:val="006571FF"/>
    <w:rsid w:val="00657789"/>
    <w:rsid w:val="00657C92"/>
    <w:rsid w:val="00657DDF"/>
    <w:rsid w:val="0066029D"/>
    <w:rsid w:val="00660402"/>
    <w:rsid w:val="006604DC"/>
    <w:rsid w:val="006607D5"/>
    <w:rsid w:val="00660885"/>
    <w:rsid w:val="006608DF"/>
    <w:rsid w:val="00660B10"/>
    <w:rsid w:val="00660EAE"/>
    <w:rsid w:val="0066101B"/>
    <w:rsid w:val="0066114B"/>
    <w:rsid w:val="00661711"/>
    <w:rsid w:val="00661CDF"/>
    <w:rsid w:val="00661D3D"/>
    <w:rsid w:val="00661EA4"/>
    <w:rsid w:val="00661FC6"/>
    <w:rsid w:val="006623C8"/>
    <w:rsid w:val="00662595"/>
    <w:rsid w:val="00662605"/>
    <w:rsid w:val="00662C3B"/>
    <w:rsid w:val="006633ED"/>
    <w:rsid w:val="00663437"/>
    <w:rsid w:val="0066349A"/>
    <w:rsid w:val="006634E9"/>
    <w:rsid w:val="00663529"/>
    <w:rsid w:val="00663670"/>
    <w:rsid w:val="00663744"/>
    <w:rsid w:val="0066375C"/>
    <w:rsid w:val="0066382D"/>
    <w:rsid w:val="00663AA4"/>
    <w:rsid w:val="00663B27"/>
    <w:rsid w:val="00663BFA"/>
    <w:rsid w:val="00663C15"/>
    <w:rsid w:val="00664403"/>
    <w:rsid w:val="00664A92"/>
    <w:rsid w:val="00664E80"/>
    <w:rsid w:val="0066510F"/>
    <w:rsid w:val="0066526A"/>
    <w:rsid w:val="006653B4"/>
    <w:rsid w:val="00665A36"/>
    <w:rsid w:val="00665AFE"/>
    <w:rsid w:val="00665E2B"/>
    <w:rsid w:val="00665E47"/>
    <w:rsid w:val="006662C7"/>
    <w:rsid w:val="00666455"/>
    <w:rsid w:val="006666A2"/>
    <w:rsid w:val="006666CF"/>
    <w:rsid w:val="00666A20"/>
    <w:rsid w:val="00667037"/>
    <w:rsid w:val="00667471"/>
    <w:rsid w:val="006674CB"/>
    <w:rsid w:val="0066758B"/>
    <w:rsid w:val="00667676"/>
    <w:rsid w:val="0066793E"/>
    <w:rsid w:val="00667967"/>
    <w:rsid w:val="00667A60"/>
    <w:rsid w:val="00667CCE"/>
    <w:rsid w:val="0067012B"/>
    <w:rsid w:val="0067051F"/>
    <w:rsid w:val="00670637"/>
    <w:rsid w:val="00670772"/>
    <w:rsid w:val="00670AB9"/>
    <w:rsid w:val="00670D5A"/>
    <w:rsid w:val="00670DD1"/>
    <w:rsid w:val="00670E17"/>
    <w:rsid w:val="00671358"/>
    <w:rsid w:val="00671493"/>
    <w:rsid w:val="00671842"/>
    <w:rsid w:val="0067190A"/>
    <w:rsid w:val="00671A05"/>
    <w:rsid w:val="00671A0C"/>
    <w:rsid w:val="00671C25"/>
    <w:rsid w:val="006720CA"/>
    <w:rsid w:val="006722F2"/>
    <w:rsid w:val="006723C5"/>
    <w:rsid w:val="00672AD5"/>
    <w:rsid w:val="00672CF1"/>
    <w:rsid w:val="00672DEA"/>
    <w:rsid w:val="00672ED6"/>
    <w:rsid w:val="00673135"/>
    <w:rsid w:val="00673155"/>
    <w:rsid w:val="00673198"/>
    <w:rsid w:val="006732CE"/>
    <w:rsid w:val="00673327"/>
    <w:rsid w:val="00673724"/>
    <w:rsid w:val="00673AF5"/>
    <w:rsid w:val="00673DC4"/>
    <w:rsid w:val="0067400A"/>
    <w:rsid w:val="006740B0"/>
    <w:rsid w:val="006743E6"/>
    <w:rsid w:val="0067479B"/>
    <w:rsid w:val="0067494A"/>
    <w:rsid w:val="00674A09"/>
    <w:rsid w:val="00674D41"/>
    <w:rsid w:val="00675203"/>
    <w:rsid w:val="006752C7"/>
    <w:rsid w:val="006752E2"/>
    <w:rsid w:val="006752FE"/>
    <w:rsid w:val="00675A50"/>
    <w:rsid w:val="00675CE7"/>
    <w:rsid w:val="00676600"/>
    <w:rsid w:val="0067663E"/>
    <w:rsid w:val="00676B73"/>
    <w:rsid w:val="00677516"/>
    <w:rsid w:val="006776A0"/>
    <w:rsid w:val="00677F04"/>
    <w:rsid w:val="00680084"/>
    <w:rsid w:val="006801E0"/>
    <w:rsid w:val="0068027B"/>
    <w:rsid w:val="006802FE"/>
    <w:rsid w:val="00680745"/>
    <w:rsid w:val="006809FA"/>
    <w:rsid w:val="00680B6E"/>
    <w:rsid w:val="00680C06"/>
    <w:rsid w:val="00680F32"/>
    <w:rsid w:val="00681000"/>
    <w:rsid w:val="00681333"/>
    <w:rsid w:val="0068156D"/>
    <w:rsid w:val="006821D2"/>
    <w:rsid w:val="006823B3"/>
    <w:rsid w:val="0068280C"/>
    <w:rsid w:val="00682B7A"/>
    <w:rsid w:val="00682D00"/>
    <w:rsid w:val="00682D68"/>
    <w:rsid w:val="00683041"/>
    <w:rsid w:val="0068326A"/>
    <w:rsid w:val="00683D7A"/>
    <w:rsid w:val="00683FA0"/>
    <w:rsid w:val="006842FB"/>
    <w:rsid w:val="0068436D"/>
    <w:rsid w:val="006843EB"/>
    <w:rsid w:val="00684666"/>
    <w:rsid w:val="00684753"/>
    <w:rsid w:val="00684861"/>
    <w:rsid w:val="00684B19"/>
    <w:rsid w:val="00684C98"/>
    <w:rsid w:val="0068502B"/>
    <w:rsid w:val="0068505A"/>
    <w:rsid w:val="006854BA"/>
    <w:rsid w:val="00685965"/>
    <w:rsid w:val="00685D37"/>
    <w:rsid w:val="006869BA"/>
    <w:rsid w:val="006870D8"/>
    <w:rsid w:val="00687343"/>
    <w:rsid w:val="00687D10"/>
    <w:rsid w:val="00687ED5"/>
    <w:rsid w:val="006906BD"/>
    <w:rsid w:val="00690952"/>
    <w:rsid w:val="0069096E"/>
    <w:rsid w:val="00690ADE"/>
    <w:rsid w:val="00690F9D"/>
    <w:rsid w:val="0069119C"/>
    <w:rsid w:val="00691748"/>
    <w:rsid w:val="00691B6C"/>
    <w:rsid w:val="00691DC1"/>
    <w:rsid w:val="006922D4"/>
    <w:rsid w:val="006924EE"/>
    <w:rsid w:val="00692755"/>
    <w:rsid w:val="00692FA3"/>
    <w:rsid w:val="00693232"/>
    <w:rsid w:val="006932FF"/>
    <w:rsid w:val="006934FD"/>
    <w:rsid w:val="00693B45"/>
    <w:rsid w:val="00693C20"/>
    <w:rsid w:val="00693D3B"/>
    <w:rsid w:val="00694036"/>
    <w:rsid w:val="006940A8"/>
    <w:rsid w:val="0069421A"/>
    <w:rsid w:val="006944A7"/>
    <w:rsid w:val="00694A47"/>
    <w:rsid w:val="00694C11"/>
    <w:rsid w:val="00694FA2"/>
    <w:rsid w:val="00695388"/>
    <w:rsid w:val="0069552D"/>
    <w:rsid w:val="0069590E"/>
    <w:rsid w:val="00695976"/>
    <w:rsid w:val="00695ED9"/>
    <w:rsid w:val="006963CD"/>
    <w:rsid w:val="00696487"/>
    <w:rsid w:val="0069664F"/>
    <w:rsid w:val="006969FC"/>
    <w:rsid w:val="00696CDF"/>
    <w:rsid w:val="00696DAF"/>
    <w:rsid w:val="0069715E"/>
    <w:rsid w:val="00697184"/>
    <w:rsid w:val="006975D1"/>
    <w:rsid w:val="00697629"/>
    <w:rsid w:val="0069794E"/>
    <w:rsid w:val="00697A56"/>
    <w:rsid w:val="006A0376"/>
    <w:rsid w:val="006A0393"/>
    <w:rsid w:val="006A066D"/>
    <w:rsid w:val="006A10B2"/>
    <w:rsid w:val="006A11AF"/>
    <w:rsid w:val="006A1995"/>
    <w:rsid w:val="006A1A67"/>
    <w:rsid w:val="006A1FC0"/>
    <w:rsid w:val="006A2173"/>
    <w:rsid w:val="006A225D"/>
    <w:rsid w:val="006A24D2"/>
    <w:rsid w:val="006A2E45"/>
    <w:rsid w:val="006A35A5"/>
    <w:rsid w:val="006A3811"/>
    <w:rsid w:val="006A41B5"/>
    <w:rsid w:val="006A43C9"/>
    <w:rsid w:val="006A4C46"/>
    <w:rsid w:val="006A502F"/>
    <w:rsid w:val="006A503C"/>
    <w:rsid w:val="006A517A"/>
    <w:rsid w:val="006A5468"/>
    <w:rsid w:val="006A5828"/>
    <w:rsid w:val="006A598D"/>
    <w:rsid w:val="006A599A"/>
    <w:rsid w:val="006A5E09"/>
    <w:rsid w:val="006A64E6"/>
    <w:rsid w:val="006A65E8"/>
    <w:rsid w:val="006A65F2"/>
    <w:rsid w:val="006A66E0"/>
    <w:rsid w:val="006A66E6"/>
    <w:rsid w:val="006A6823"/>
    <w:rsid w:val="006A6A44"/>
    <w:rsid w:val="006A6C6A"/>
    <w:rsid w:val="006A6DD5"/>
    <w:rsid w:val="006A729B"/>
    <w:rsid w:val="006A79E9"/>
    <w:rsid w:val="006A7B19"/>
    <w:rsid w:val="006A7DF6"/>
    <w:rsid w:val="006A7E4E"/>
    <w:rsid w:val="006A7FB3"/>
    <w:rsid w:val="006B03F9"/>
    <w:rsid w:val="006B18B2"/>
    <w:rsid w:val="006B1C2A"/>
    <w:rsid w:val="006B1E09"/>
    <w:rsid w:val="006B24D1"/>
    <w:rsid w:val="006B24FE"/>
    <w:rsid w:val="006B2B48"/>
    <w:rsid w:val="006B3377"/>
    <w:rsid w:val="006B3418"/>
    <w:rsid w:val="006B39AB"/>
    <w:rsid w:val="006B39CA"/>
    <w:rsid w:val="006B3CE4"/>
    <w:rsid w:val="006B4046"/>
    <w:rsid w:val="006B465E"/>
    <w:rsid w:val="006B4849"/>
    <w:rsid w:val="006B488F"/>
    <w:rsid w:val="006B4B73"/>
    <w:rsid w:val="006B4C23"/>
    <w:rsid w:val="006B4CAE"/>
    <w:rsid w:val="006B4F8F"/>
    <w:rsid w:val="006B581D"/>
    <w:rsid w:val="006B58E1"/>
    <w:rsid w:val="006B5B10"/>
    <w:rsid w:val="006B5CAE"/>
    <w:rsid w:val="006B5E67"/>
    <w:rsid w:val="006B5EDF"/>
    <w:rsid w:val="006B5EE1"/>
    <w:rsid w:val="006B6539"/>
    <w:rsid w:val="006B6669"/>
    <w:rsid w:val="006B6681"/>
    <w:rsid w:val="006B67A8"/>
    <w:rsid w:val="006B6A3C"/>
    <w:rsid w:val="006B70C9"/>
    <w:rsid w:val="006B7169"/>
    <w:rsid w:val="006B7319"/>
    <w:rsid w:val="006B7CD8"/>
    <w:rsid w:val="006C0406"/>
    <w:rsid w:val="006C0A06"/>
    <w:rsid w:val="006C0C0E"/>
    <w:rsid w:val="006C109C"/>
    <w:rsid w:val="006C1116"/>
    <w:rsid w:val="006C1215"/>
    <w:rsid w:val="006C175E"/>
    <w:rsid w:val="006C1D33"/>
    <w:rsid w:val="006C1FF4"/>
    <w:rsid w:val="006C204F"/>
    <w:rsid w:val="006C20C9"/>
    <w:rsid w:val="006C21AD"/>
    <w:rsid w:val="006C235D"/>
    <w:rsid w:val="006C243C"/>
    <w:rsid w:val="006C2AD8"/>
    <w:rsid w:val="006C2EAA"/>
    <w:rsid w:val="006C2F29"/>
    <w:rsid w:val="006C2F3F"/>
    <w:rsid w:val="006C306B"/>
    <w:rsid w:val="006C31FB"/>
    <w:rsid w:val="006C32E4"/>
    <w:rsid w:val="006C3499"/>
    <w:rsid w:val="006C34E2"/>
    <w:rsid w:val="006C3720"/>
    <w:rsid w:val="006C3C1F"/>
    <w:rsid w:val="006C4058"/>
    <w:rsid w:val="006C4367"/>
    <w:rsid w:val="006C441A"/>
    <w:rsid w:val="006C47DA"/>
    <w:rsid w:val="006C4A03"/>
    <w:rsid w:val="006C5026"/>
    <w:rsid w:val="006C51E1"/>
    <w:rsid w:val="006C545D"/>
    <w:rsid w:val="006C54A1"/>
    <w:rsid w:val="006C5751"/>
    <w:rsid w:val="006C5AE0"/>
    <w:rsid w:val="006C5D78"/>
    <w:rsid w:val="006C5E12"/>
    <w:rsid w:val="006C5E8B"/>
    <w:rsid w:val="006C5EE4"/>
    <w:rsid w:val="006C6191"/>
    <w:rsid w:val="006C73E7"/>
    <w:rsid w:val="006C749E"/>
    <w:rsid w:val="006C77C2"/>
    <w:rsid w:val="006C7EAC"/>
    <w:rsid w:val="006C7F20"/>
    <w:rsid w:val="006D00C4"/>
    <w:rsid w:val="006D129A"/>
    <w:rsid w:val="006D15C5"/>
    <w:rsid w:val="006D1698"/>
    <w:rsid w:val="006D1A77"/>
    <w:rsid w:val="006D1CC3"/>
    <w:rsid w:val="006D1D7D"/>
    <w:rsid w:val="006D2246"/>
    <w:rsid w:val="006D296E"/>
    <w:rsid w:val="006D2E04"/>
    <w:rsid w:val="006D2E3D"/>
    <w:rsid w:val="006D303D"/>
    <w:rsid w:val="006D3892"/>
    <w:rsid w:val="006D3F3E"/>
    <w:rsid w:val="006D40B7"/>
    <w:rsid w:val="006D4263"/>
    <w:rsid w:val="006D47CE"/>
    <w:rsid w:val="006D481C"/>
    <w:rsid w:val="006D4ADF"/>
    <w:rsid w:val="006D4D81"/>
    <w:rsid w:val="006D5060"/>
    <w:rsid w:val="006D51ED"/>
    <w:rsid w:val="006D563D"/>
    <w:rsid w:val="006D5715"/>
    <w:rsid w:val="006D5D30"/>
    <w:rsid w:val="006D5DF6"/>
    <w:rsid w:val="006D635F"/>
    <w:rsid w:val="006D638A"/>
    <w:rsid w:val="006D656B"/>
    <w:rsid w:val="006D6D44"/>
    <w:rsid w:val="006D7049"/>
    <w:rsid w:val="006D7410"/>
    <w:rsid w:val="006D75BC"/>
    <w:rsid w:val="006D7BAE"/>
    <w:rsid w:val="006D7D7E"/>
    <w:rsid w:val="006E0229"/>
    <w:rsid w:val="006E026C"/>
    <w:rsid w:val="006E03A2"/>
    <w:rsid w:val="006E07D4"/>
    <w:rsid w:val="006E0BF2"/>
    <w:rsid w:val="006E0C90"/>
    <w:rsid w:val="006E0C94"/>
    <w:rsid w:val="006E0DD5"/>
    <w:rsid w:val="006E1162"/>
    <w:rsid w:val="006E17E3"/>
    <w:rsid w:val="006E197D"/>
    <w:rsid w:val="006E1BBA"/>
    <w:rsid w:val="006E1D2D"/>
    <w:rsid w:val="006E1E3A"/>
    <w:rsid w:val="006E227B"/>
    <w:rsid w:val="006E2371"/>
    <w:rsid w:val="006E24B1"/>
    <w:rsid w:val="006E29B4"/>
    <w:rsid w:val="006E2E15"/>
    <w:rsid w:val="006E3363"/>
    <w:rsid w:val="006E3EFD"/>
    <w:rsid w:val="006E4170"/>
    <w:rsid w:val="006E4304"/>
    <w:rsid w:val="006E52DF"/>
    <w:rsid w:val="006E53A9"/>
    <w:rsid w:val="006E54C9"/>
    <w:rsid w:val="006E5622"/>
    <w:rsid w:val="006E5917"/>
    <w:rsid w:val="006E6241"/>
    <w:rsid w:val="006E62CF"/>
    <w:rsid w:val="006E65A7"/>
    <w:rsid w:val="006E688D"/>
    <w:rsid w:val="006E6999"/>
    <w:rsid w:val="006E6AC9"/>
    <w:rsid w:val="006E6BF1"/>
    <w:rsid w:val="006E6CED"/>
    <w:rsid w:val="006E7877"/>
    <w:rsid w:val="006E7C13"/>
    <w:rsid w:val="006E7D60"/>
    <w:rsid w:val="006E7D76"/>
    <w:rsid w:val="006E7EBA"/>
    <w:rsid w:val="006E7F38"/>
    <w:rsid w:val="006F07B8"/>
    <w:rsid w:val="006F09E6"/>
    <w:rsid w:val="006F0C4E"/>
    <w:rsid w:val="006F0CC0"/>
    <w:rsid w:val="006F0E23"/>
    <w:rsid w:val="006F0E89"/>
    <w:rsid w:val="006F0F6A"/>
    <w:rsid w:val="006F0FA4"/>
    <w:rsid w:val="006F11D1"/>
    <w:rsid w:val="006F156A"/>
    <w:rsid w:val="006F1649"/>
    <w:rsid w:val="006F175D"/>
    <w:rsid w:val="006F191F"/>
    <w:rsid w:val="006F1B8D"/>
    <w:rsid w:val="006F1D91"/>
    <w:rsid w:val="006F1E18"/>
    <w:rsid w:val="006F1E7C"/>
    <w:rsid w:val="006F2AA7"/>
    <w:rsid w:val="006F2CD5"/>
    <w:rsid w:val="006F31AB"/>
    <w:rsid w:val="006F3462"/>
    <w:rsid w:val="006F3564"/>
    <w:rsid w:val="006F3B5A"/>
    <w:rsid w:val="006F3B90"/>
    <w:rsid w:val="006F3E1C"/>
    <w:rsid w:val="006F4040"/>
    <w:rsid w:val="006F40F7"/>
    <w:rsid w:val="006F4185"/>
    <w:rsid w:val="006F46B0"/>
    <w:rsid w:val="006F471A"/>
    <w:rsid w:val="006F49E2"/>
    <w:rsid w:val="006F4C6C"/>
    <w:rsid w:val="006F4EB7"/>
    <w:rsid w:val="006F542E"/>
    <w:rsid w:val="006F553E"/>
    <w:rsid w:val="006F564C"/>
    <w:rsid w:val="006F5751"/>
    <w:rsid w:val="006F59B8"/>
    <w:rsid w:val="006F5D38"/>
    <w:rsid w:val="006F5D75"/>
    <w:rsid w:val="006F5E4B"/>
    <w:rsid w:val="006F5EAD"/>
    <w:rsid w:val="006F6305"/>
    <w:rsid w:val="006F6329"/>
    <w:rsid w:val="006F6870"/>
    <w:rsid w:val="006F68F4"/>
    <w:rsid w:val="006F6CB4"/>
    <w:rsid w:val="006F6D7A"/>
    <w:rsid w:val="006F749D"/>
    <w:rsid w:val="006F7DB4"/>
    <w:rsid w:val="006F7E08"/>
    <w:rsid w:val="006F7E4A"/>
    <w:rsid w:val="006F7EF0"/>
    <w:rsid w:val="00700174"/>
    <w:rsid w:val="007006A7"/>
    <w:rsid w:val="00700984"/>
    <w:rsid w:val="00700BA1"/>
    <w:rsid w:val="00700F0D"/>
    <w:rsid w:val="00701249"/>
    <w:rsid w:val="0070126D"/>
    <w:rsid w:val="00701457"/>
    <w:rsid w:val="00701E72"/>
    <w:rsid w:val="0070253B"/>
    <w:rsid w:val="00702631"/>
    <w:rsid w:val="0070269B"/>
    <w:rsid w:val="00702879"/>
    <w:rsid w:val="00702B09"/>
    <w:rsid w:val="00702E50"/>
    <w:rsid w:val="00702EBA"/>
    <w:rsid w:val="00702FCD"/>
    <w:rsid w:val="007030CB"/>
    <w:rsid w:val="00703163"/>
    <w:rsid w:val="007033BD"/>
    <w:rsid w:val="0070353D"/>
    <w:rsid w:val="007037A7"/>
    <w:rsid w:val="00703816"/>
    <w:rsid w:val="00703B26"/>
    <w:rsid w:val="00703DFF"/>
    <w:rsid w:val="00703F00"/>
    <w:rsid w:val="00703F1B"/>
    <w:rsid w:val="0070446C"/>
    <w:rsid w:val="00704621"/>
    <w:rsid w:val="0070484B"/>
    <w:rsid w:val="00704A32"/>
    <w:rsid w:val="00704D2E"/>
    <w:rsid w:val="007050EC"/>
    <w:rsid w:val="00705DC4"/>
    <w:rsid w:val="00705E66"/>
    <w:rsid w:val="0070693A"/>
    <w:rsid w:val="00706AB1"/>
    <w:rsid w:val="00706AE8"/>
    <w:rsid w:val="00706F41"/>
    <w:rsid w:val="0070783D"/>
    <w:rsid w:val="00707A7D"/>
    <w:rsid w:val="00707B08"/>
    <w:rsid w:val="00707C5E"/>
    <w:rsid w:val="00707C9D"/>
    <w:rsid w:val="00707E69"/>
    <w:rsid w:val="00707F1D"/>
    <w:rsid w:val="0071018C"/>
    <w:rsid w:val="00710202"/>
    <w:rsid w:val="007108CE"/>
    <w:rsid w:val="00710FEA"/>
    <w:rsid w:val="0071115A"/>
    <w:rsid w:val="00711281"/>
    <w:rsid w:val="007113E4"/>
    <w:rsid w:val="00711B18"/>
    <w:rsid w:val="00712088"/>
    <w:rsid w:val="00712420"/>
    <w:rsid w:val="007126E1"/>
    <w:rsid w:val="0071272C"/>
    <w:rsid w:val="0071297D"/>
    <w:rsid w:val="00712C9C"/>
    <w:rsid w:val="00712CAA"/>
    <w:rsid w:val="00712EFF"/>
    <w:rsid w:val="00713208"/>
    <w:rsid w:val="0071326C"/>
    <w:rsid w:val="0071345B"/>
    <w:rsid w:val="0071351C"/>
    <w:rsid w:val="007138E2"/>
    <w:rsid w:val="00713A40"/>
    <w:rsid w:val="00713E3E"/>
    <w:rsid w:val="00714277"/>
    <w:rsid w:val="007143F7"/>
    <w:rsid w:val="00714426"/>
    <w:rsid w:val="007147D9"/>
    <w:rsid w:val="00714AFA"/>
    <w:rsid w:val="00714DD6"/>
    <w:rsid w:val="007151B5"/>
    <w:rsid w:val="0071524E"/>
    <w:rsid w:val="00715417"/>
    <w:rsid w:val="007156A7"/>
    <w:rsid w:val="00715888"/>
    <w:rsid w:val="00715A3C"/>
    <w:rsid w:val="00715E1F"/>
    <w:rsid w:val="00715F72"/>
    <w:rsid w:val="00715FA4"/>
    <w:rsid w:val="00716057"/>
    <w:rsid w:val="00716256"/>
    <w:rsid w:val="0071626B"/>
    <w:rsid w:val="007164C2"/>
    <w:rsid w:val="007169CA"/>
    <w:rsid w:val="00716B57"/>
    <w:rsid w:val="0071711A"/>
    <w:rsid w:val="007173A9"/>
    <w:rsid w:val="007176CD"/>
    <w:rsid w:val="00717F17"/>
    <w:rsid w:val="007202F5"/>
    <w:rsid w:val="007208A1"/>
    <w:rsid w:val="00720F23"/>
    <w:rsid w:val="007214B5"/>
    <w:rsid w:val="00721A65"/>
    <w:rsid w:val="00721A82"/>
    <w:rsid w:val="00721CD1"/>
    <w:rsid w:val="00721E8B"/>
    <w:rsid w:val="00721F2C"/>
    <w:rsid w:val="007223EE"/>
    <w:rsid w:val="00722762"/>
    <w:rsid w:val="007228F6"/>
    <w:rsid w:val="0072290F"/>
    <w:rsid w:val="00722BE4"/>
    <w:rsid w:val="0072307D"/>
    <w:rsid w:val="00723556"/>
    <w:rsid w:val="0072377D"/>
    <w:rsid w:val="007237A6"/>
    <w:rsid w:val="007237EA"/>
    <w:rsid w:val="00723877"/>
    <w:rsid w:val="007238C6"/>
    <w:rsid w:val="00723C06"/>
    <w:rsid w:val="00723C0F"/>
    <w:rsid w:val="00723F3A"/>
    <w:rsid w:val="00724265"/>
    <w:rsid w:val="007246E6"/>
    <w:rsid w:val="00724910"/>
    <w:rsid w:val="0072555F"/>
    <w:rsid w:val="007255A3"/>
    <w:rsid w:val="0072580E"/>
    <w:rsid w:val="00725A46"/>
    <w:rsid w:val="00725B4C"/>
    <w:rsid w:val="00726846"/>
    <w:rsid w:val="00726A05"/>
    <w:rsid w:val="00726AF0"/>
    <w:rsid w:val="00726C98"/>
    <w:rsid w:val="00726E95"/>
    <w:rsid w:val="0072719B"/>
    <w:rsid w:val="00727603"/>
    <w:rsid w:val="0072773F"/>
    <w:rsid w:val="00727BB3"/>
    <w:rsid w:val="00727CBF"/>
    <w:rsid w:val="00727D39"/>
    <w:rsid w:val="00730435"/>
    <w:rsid w:val="007307B6"/>
    <w:rsid w:val="0073081C"/>
    <w:rsid w:val="00730836"/>
    <w:rsid w:val="00730892"/>
    <w:rsid w:val="0073093A"/>
    <w:rsid w:val="00730A74"/>
    <w:rsid w:val="00730F49"/>
    <w:rsid w:val="007317A6"/>
    <w:rsid w:val="007318EE"/>
    <w:rsid w:val="00731B8A"/>
    <w:rsid w:val="00731B9D"/>
    <w:rsid w:val="00731C62"/>
    <w:rsid w:val="00731D61"/>
    <w:rsid w:val="007321BE"/>
    <w:rsid w:val="007322D3"/>
    <w:rsid w:val="007322F1"/>
    <w:rsid w:val="0073277D"/>
    <w:rsid w:val="007328AF"/>
    <w:rsid w:val="00732967"/>
    <w:rsid w:val="00732EE9"/>
    <w:rsid w:val="007331A5"/>
    <w:rsid w:val="00733364"/>
    <w:rsid w:val="00733646"/>
    <w:rsid w:val="00733AB1"/>
    <w:rsid w:val="00733D6B"/>
    <w:rsid w:val="00733EFF"/>
    <w:rsid w:val="00733FBC"/>
    <w:rsid w:val="00734010"/>
    <w:rsid w:val="00734031"/>
    <w:rsid w:val="0073431C"/>
    <w:rsid w:val="007344A8"/>
    <w:rsid w:val="007346F9"/>
    <w:rsid w:val="00734888"/>
    <w:rsid w:val="00734D4B"/>
    <w:rsid w:val="00734E11"/>
    <w:rsid w:val="00734F2F"/>
    <w:rsid w:val="00735085"/>
    <w:rsid w:val="007351E7"/>
    <w:rsid w:val="00735812"/>
    <w:rsid w:val="00735A23"/>
    <w:rsid w:val="00735C80"/>
    <w:rsid w:val="00735F91"/>
    <w:rsid w:val="00736263"/>
    <w:rsid w:val="007362CA"/>
    <w:rsid w:val="00736379"/>
    <w:rsid w:val="0073653A"/>
    <w:rsid w:val="007366F3"/>
    <w:rsid w:val="007369C8"/>
    <w:rsid w:val="00736F00"/>
    <w:rsid w:val="00737E2E"/>
    <w:rsid w:val="00737E71"/>
    <w:rsid w:val="00737F47"/>
    <w:rsid w:val="00740403"/>
    <w:rsid w:val="00740751"/>
    <w:rsid w:val="00741282"/>
    <w:rsid w:val="007417A3"/>
    <w:rsid w:val="0074181C"/>
    <w:rsid w:val="00741BC3"/>
    <w:rsid w:val="00741F36"/>
    <w:rsid w:val="00741F8B"/>
    <w:rsid w:val="007420D6"/>
    <w:rsid w:val="0074212F"/>
    <w:rsid w:val="0074215F"/>
    <w:rsid w:val="0074218A"/>
    <w:rsid w:val="007421A9"/>
    <w:rsid w:val="00742727"/>
    <w:rsid w:val="00742988"/>
    <w:rsid w:val="00742AB4"/>
    <w:rsid w:val="00742BE7"/>
    <w:rsid w:val="00742FCB"/>
    <w:rsid w:val="007432A9"/>
    <w:rsid w:val="00743F35"/>
    <w:rsid w:val="00744453"/>
    <w:rsid w:val="0074470A"/>
    <w:rsid w:val="00744F54"/>
    <w:rsid w:val="0074525B"/>
    <w:rsid w:val="00745430"/>
    <w:rsid w:val="0074553D"/>
    <w:rsid w:val="00745B81"/>
    <w:rsid w:val="00745FC4"/>
    <w:rsid w:val="007461A2"/>
    <w:rsid w:val="0074647F"/>
    <w:rsid w:val="00746574"/>
    <w:rsid w:val="0074659C"/>
    <w:rsid w:val="00746789"/>
    <w:rsid w:val="0074684D"/>
    <w:rsid w:val="007468CA"/>
    <w:rsid w:val="007469F3"/>
    <w:rsid w:val="00746B11"/>
    <w:rsid w:val="00746C88"/>
    <w:rsid w:val="00746F1A"/>
    <w:rsid w:val="007472A7"/>
    <w:rsid w:val="00747AF0"/>
    <w:rsid w:val="00747B32"/>
    <w:rsid w:val="00747EA2"/>
    <w:rsid w:val="00747F01"/>
    <w:rsid w:val="00747F46"/>
    <w:rsid w:val="00750099"/>
    <w:rsid w:val="007504F5"/>
    <w:rsid w:val="007507F6"/>
    <w:rsid w:val="00750BFA"/>
    <w:rsid w:val="00750CB9"/>
    <w:rsid w:val="007510EB"/>
    <w:rsid w:val="00751209"/>
    <w:rsid w:val="00751534"/>
    <w:rsid w:val="0075167E"/>
    <w:rsid w:val="007516C0"/>
    <w:rsid w:val="0075179C"/>
    <w:rsid w:val="00751970"/>
    <w:rsid w:val="007522FE"/>
    <w:rsid w:val="00752520"/>
    <w:rsid w:val="00752D86"/>
    <w:rsid w:val="00752EC0"/>
    <w:rsid w:val="00752F92"/>
    <w:rsid w:val="007530C1"/>
    <w:rsid w:val="007532DC"/>
    <w:rsid w:val="00753370"/>
    <w:rsid w:val="007533DD"/>
    <w:rsid w:val="00753642"/>
    <w:rsid w:val="00753D69"/>
    <w:rsid w:val="00753E67"/>
    <w:rsid w:val="00753E82"/>
    <w:rsid w:val="007541A3"/>
    <w:rsid w:val="00754341"/>
    <w:rsid w:val="00754385"/>
    <w:rsid w:val="00754EAA"/>
    <w:rsid w:val="00754EBB"/>
    <w:rsid w:val="00755070"/>
    <w:rsid w:val="0075565E"/>
    <w:rsid w:val="007558DE"/>
    <w:rsid w:val="00755925"/>
    <w:rsid w:val="00755B86"/>
    <w:rsid w:val="00755D89"/>
    <w:rsid w:val="00755D9F"/>
    <w:rsid w:val="00755FAC"/>
    <w:rsid w:val="00756034"/>
    <w:rsid w:val="007562FA"/>
    <w:rsid w:val="0075631F"/>
    <w:rsid w:val="00756565"/>
    <w:rsid w:val="00756E7F"/>
    <w:rsid w:val="007570BC"/>
    <w:rsid w:val="007576CD"/>
    <w:rsid w:val="007579E2"/>
    <w:rsid w:val="00757B42"/>
    <w:rsid w:val="00757C53"/>
    <w:rsid w:val="00757D22"/>
    <w:rsid w:val="00757F5D"/>
    <w:rsid w:val="007608EC"/>
    <w:rsid w:val="00760954"/>
    <w:rsid w:val="00760A7E"/>
    <w:rsid w:val="007614AD"/>
    <w:rsid w:val="00761630"/>
    <w:rsid w:val="0076168A"/>
    <w:rsid w:val="00761AA1"/>
    <w:rsid w:val="00761F8B"/>
    <w:rsid w:val="007620D5"/>
    <w:rsid w:val="00762122"/>
    <w:rsid w:val="007624E6"/>
    <w:rsid w:val="007625DE"/>
    <w:rsid w:val="007628DA"/>
    <w:rsid w:val="00762CDF"/>
    <w:rsid w:val="00762D7D"/>
    <w:rsid w:val="00763063"/>
    <w:rsid w:val="00763400"/>
    <w:rsid w:val="0076368B"/>
    <w:rsid w:val="007637BA"/>
    <w:rsid w:val="00763EB1"/>
    <w:rsid w:val="0076413D"/>
    <w:rsid w:val="0076433A"/>
    <w:rsid w:val="00764B2D"/>
    <w:rsid w:val="0076541F"/>
    <w:rsid w:val="007663E7"/>
    <w:rsid w:val="007664BA"/>
    <w:rsid w:val="00766770"/>
    <w:rsid w:val="00766984"/>
    <w:rsid w:val="00766BE9"/>
    <w:rsid w:val="00766C43"/>
    <w:rsid w:val="00766D54"/>
    <w:rsid w:val="0076711B"/>
    <w:rsid w:val="007671A3"/>
    <w:rsid w:val="007679AA"/>
    <w:rsid w:val="00767B14"/>
    <w:rsid w:val="0077009A"/>
    <w:rsid w:val="00770123"/>
    <w:rsid w:val="00770B61"/>
    <w:rsid w:val="00770F39"/>
    <w:rsid w:val="00770F9D"/>
    <w:rsid w:val="007713D2"/>
    <w:rsid w:val="007713FB"/>
    <w:rsid w:val="0077143A"/>
    <w:rsid w:val="007716AC"/>
    <w:rsid w:val="007716B2"/>
    <w:rsid w:val="00771779"/>
    <w:rsid w:val="00771B0D"/>
    <w:rsid w:val="00771B88"/>
    <w:rsid w:val="007721A4"/>
    <w:rsid w:val="0077278E"/>
    <w:rsid w:val="007729E1"/>
    <w:rsid w:val="00772F41"/>
    <w:rsid w:val="0077317A"/>
    <w:rsid w:val="007733AD"/>
    <w:rsid w:val="007734B3"/>
    <w:rsid w:val="00773678"/>
    <w:rsid w:val="00773DEC"/>
    <w:rsid w:val="00773F3F"/>
    <w:rsid w:val="00774764"/>
    <w:rsid w:val="0077489E"/>
    <w:rsid w:val="00774D4B"/>
    <w:rsid w:val="00774F12"/>
    <w:rsid w:val="00775193"/>
    <w:rsid w:val="0077519C"/>
    <w:rsid w:val="00775261"/>
    <w:rsid w:val="007752FD"/>
    <w:rsid w:val="007753C7"/>
    <w:rsid w:val="00775A06"/>
    <w:rsid w:val="007760BB"/>
    <w:rsid w:val="0077611E"/>
    <w:rsid w:val="007761BF"/>
    <w:rsid w:val="00776297"/>
    <w:rsid w:val="00776336"/>
    <w:rsid w:val="0077665E"/>
    <w:rsid w:val="007770E6"/>
    <w:rsid w:val="0077756C"/>
    <w:rsid w:val="007800E7"/>
    <w:rsid w:val="0078026F"/>
    <w:rsid w:val="007803DB"/>
    <w:rsid w:val="007806ED"/>
    <w:rsid w:val="00780711"/>
    <w:rsid w:val="0078072B"/>
    <w:rsid w:val="007807B3"/>
    <w:rsid w:val="00780DED"/>
    <w:rsid w:val="007812DA"/>
    <w:rsid w:val="00781856"/>
    <w:rsid w:val="00782483"/>
    <w:rsid w:val="00782ADD"/>
    <w:rsid w:val="00783118"/>
    <w:rsid w:val="00783661"/>
    <w:rsid w:val="0078375A"/>
    <w:rsid w:val="00784921"/>
    <w:rsid w:val="00784BBB"/>
    <w:rsid w:val="00784D31"/>
    <w:rsid w:val="00785458"/>
    <w:rsid w:val="0078572E"/>
    <w:rsid w:val="007857E2"/>
    <w:rsid w:val="0078598F"/>
    <w:rsid w:val="007859DE"/>
    <w:rsid w:val="00785CEB"/>
    <w:rsid w:val="007865F4"/>
    <w:rsid w:val="00786823"/>
    <w:rsid w:val="0078697B"/>
    <w:rsid w:val="00786B07"/>
    <w:rsid w:val="00786C7B"/>
    <w:rsid w:val="007873D9"/>
    <w:rsid w:val="0078746D"/>
    <w:rsid w:val="00790434"/>
    <w:rsid w:val="00790567"/>
    <w:rsid w:val="007905B4"/>
    <w:rsid w:val="00790A47"/>
    <w:rsid w:val="00791E77"/>
    <w:rsid w:val="00792031"/>
    <w:rsid w:val="0079225E"/>
    <w:rsid w:val="00792276"/>
    <w:rsid w:val="007923C1"/>
    <w:rsid w:val="007926D0"/>
    <w:rsid w:val="007926D3"/>
    <w:rsid w:val="0079287E"/>
    <w:rsid w:val="007928C8"/>
    <w:rsid w:val="00792E09"/>
    <w:rsid w:val="00793286"/>
    <w:rsid w:val="00793312"/>
    <w:rsid w:val="0079359C"/>
    <w:rsid w:val="00793821"/>
    <w:rsid w:val="00793A85"/>
    <w:rsid w:val="00793EB4"/>
    <w:rsid w:val="00794614"/>
    <w:rsid w:val="007946E6"/>
    <w:rsid w:val="007949DE"/>
    <w:rsid w:val="00794A5D"/>
    <w:rsid w:val="00795004"/>
    <w:rsid w:val="0079503C"/>
    <w:rsid w:val="007951FA"/>
    <w:rsid w:val="007955A6"/>
    <w:rsid w:val="007958C6"/>
    <w:rsid w:val="007959E5"/>
    <w:rsid w:val="00795A5E"/>
    <w:rsid w:val="00796167"/>
    <w:rsid w:val="007962AF"/>
    <w:rsid w:val="0079669D"/>
    <w:rsid w:val="007969DC"/>
    <w:rsid w:val="00796B21"/>
    <w:rsid w:val="00796B30"/>
    <w:rsid w:val="0079720F"/>
    <w:rsid w:val="007973B0"/>
    <w:rsid w:val="007973EF"/>
    <w:rsid w:val="007976EC"/>
    <w:rsid w:val="00797AAA"/>
    <w:rsid w:val="00797EAB"/>
    <w:rsid w:val="00797ECD"/>
    <w:rsid w:val="007A01C1"/>
    <w:rsid w:val="007A02CE"/>
    <w:rsid w:val="007A02D0"/>
    <w:rsid w:val="007A03E3"/>
    <w:rsid w:val="007A0C02"/>
    <w:rsid w:val="007A0E95"/>
    <w:rsid w:val="007A110B"/>
    <w:rsid w:val="007A1245"/>
    <w:rsid w:val="007A17CA"/>
    <w:rsid w:val="007A1CDA"/>
    <w:rsid w:val="007A1D84"/>
    <w:rsid w:val="007A2462"/>
    <w:rsid w:val="007A26C3"/>
    <w:rsid w:val="007A2E86"/>
    <w:rsid w:val="007A3189"/>
    <w:rsid w:val="007A3204"/>
    <w:rsid w:val="007A35E9"/>
    <w:rsid w:val="007A3841"/>
    <w:rsid w:val="007A3AA2"/>
    <w:rsid w:val="007A3BBF"/>
    <w:rsid w:val="007A3F2F"/>
    <w:rsid w:val="007A40D8"/>
    <w:rsid w:val="007A411F"/>
    <w:rsid w:val="007A419A"/>
    <w:rsid w:val="007A45E7"/>
    <w:rsid w:val="007A4A54"/>
    <w:rsid w:val="007A4C52"/>
    <w:rsid w:val="007A5252"/>
    <w:rsid w:val="007A597A"/>
    <w:rsid w:val="007A5B2F"/>
    <w:rsid w:val="007A6331"/>
    <w:rsid w:val="007A643C"/>
    <w:rsid w:val="007A65AF"/>
    <w:rsid w:val="007A6E9F"/>
    <w:rsid w:val="007A7ACD"/>
    <w:rsid w:val="007B07DC"/>
    <w:rsid w:val="007B0C6E"/>
    <w:rsid w:val="007B120A"/>
    <w:rsid w:val="007B1405"/>
    <w:rsid w:val="007B1465"/>
    <w:rsid w:val="007B1723"/>
    <w:rsid w:val="007B17FA"/>
    <w:rsid w:val="007B1C67"/>
    <w:rsid w:val="007B1E49"/>
    <w:rsid w:val="007B1E77"/>
    <w:rsid w:val="007B2553"/>
    <w:rsid w:val="007B26C9"/>
    <w:rsid w:val="007B26E1"/>
    <w:rsid w:val="007B2DD7"/>
    <w:rsid w:val="007B2E88"/>
    <w:rsid w:val="007B36AD"/>
    <w:rsid w:val="007B403F"/>
    <w:rsid w:val="007B416B"/>
    <w:rsid w:val="007B436F"/>
    <w:rsid w:val="007B4440"/>
    <w:rsid w:val="007B45AC"/>
    <w:rsid w:val="007B47E9"/>
    <w:rsid w:val="007B4F6F"/>
    <w:rsid w:val="007B4FBF"/>
    <w:rsid w:val="007B5766"/>
    <w:rsid w:val="007B5BE3"/>
    <w:rsid w:val="007B5ED5"/>
    <w:rsid w:val="007B6194"/>
    <w:rsid w:val="007B6416"/>
    <w:rsid w:val="007B662F"/>
    <w:rsid w:val="007B6A53"/>
    <w:rsid w:val="007B7397"/>
    <w:rsid w:val="007B739F"/>
    <w:rsid w:val="007B73B4"/>
    <w:rsid w:val="007B73D4"/>
    <w:rsid w:val="007B781D"/>
    <w:rsid w:val="007B7948"/>
    <w:rsid w:val="007B7DB5"/>
    <w:rsid w:val="007C009C"/>
    <w:rsid w:val="007C00C5"/>
    <w:rsid w:val="007C05F7"/>
    <w:rsid w:val="007C0967"/>
    <w:rsid w:val="007C0AB4"/>
    <w:rsid w:val="007C0E69"/>
    <w:rsid w:val="007C124C"/>
    <w:rsid w:val="007C1352"/>
    <w:rsid w:val="007C13BA"/>
    <w:rsid w:val="007C1714"/>
    <w:rsid w:val="007C1B14"/>
    <w:rsid w:val="007C1D6B"/>
    <w:rsid w:val="007C1EE2"/>
    <w:rsid w:val="007C2041"/>
    <w:rsid w:val="007C21E9"/>
    <w:rsid w:val="007C2434"/>
    <w:rsid w:val="007C266F"/>
    <w:rsid w:val="007C2975"/>
    <w:rsid w:val="007C2F39"/>
    <w:rsid w:val="007C2F55"/>
    <w:rsid w:val="007C3224"/>
    <w:rsid w:val="007C3329"/>
    <w:rsid w:val="007C344F"/>
    <w:rsid w:val="007C3B07"/>
    <w:rsid w:val="007C3E98"/>
    <w:rsid w:val="007C429B"/>
    <w:rsid w:val="007C4471"/>
    <w:rsid w:val="007C44A4"/>
    <w:rsid w:val="007C44B3"/>
    <w:rsid w:val="007C475E"/>
    <w:rsid w:val="007C4ADA"/>
    <w:rsid w:val="007C4B28"/>
    <w:rsid w:val="007C4EB1"/>
    <w:rsid w:val="007C5285"/>
    <w:rsid w:val="007C52D9"/>
    <w:rsid w:val="007C5521"/>
    <w:rsid w:val="007C60AB"/>
    <w:rsid w:val="007C637D"/>
    <w:rsid w:val="007C6A37"/>
    <w:rsid w:val="007C6D92"/>
    <w:rsid w:val="007C73A9"/>
    <w:rsid w:val="007C74D8"/>
    <w:rsid w:val="007C75FB"/>
    <w:rsid w:val="007C76B8"/>
    <w:rsid w:val="007C7A27"/>
    <w:rsid w:val="007D0548"/>
    <w:rsid w:val="007D1139"/>
    <w:rsid w:val="007D134D"/>
    <w:rsid w:val="007D1830"/>
    <w:rsid w:val="007D18C2"/>
    <w:rsid w:val="007D1A54"/>
    <w:rsid w:val="007D2017"/>
    <w:rsid w:val="007D23D2"/>
    <w:rsid w:val="007D2575"/>
    <w:rsid w:val="007D2900"/>
    <w:rsid w:val="007D2C3B"/>
    <w:rsid w:val="007D2E94"/>
    <w:rsid w:val="007D2F71"/>
    <w:rsid w:val="007D3041"/>
    <w:rsid w:val="007D3093"/>
    <w:rsid w:val="007D318F"/>
    <w:rsid w:val="007D3706"/>
    <w:rsid w:val="007D375D"/>
    <w:rsid w:val="007D43DC"/>
    <w:rsid w:val="007D4BD2"/>
    <w:rsid w:val="007D4EFC"/>
    <w:rsid w:val="007D52F9"/>
    <w:rsid w:val="007D58C1"/>
    <w:rsid w:val="007D5900"/>
    <w:rsid w:val="007D5941"/>
    <w:rsid w:val="007D599A"/>
    <w:rsid w:val="007D5AA4"/>
    <w:rsid w:val="007D612D"/>
    <w:rsid w:val="007D65C9"/>
    <w:rsid w:val="007D6EAD"/>
    <w:rsid w:val="007E006F"/>
    <w:rsid w:val="007E0C3B"/>
    <w:rsid w:val="007E0F1C"/>
    <w:rsid w:val="007E1040"/>
    <w:rsid w:val="007E1D7B"/>
    <w:rsid w:val="007E1E8F"/>
    <w:rsid w:val="007E2038"/>
    <w:rsid w:val="007E2489"/>
    <w:rsid w:val="007E24EF"/>
    <w:rsid w:val="007E2C35"/>
    <w:rsid w:val="007E34B1"/>
    <w:rsid w:val="007E34FB"/>
    <w:rsid w:val="007E3789"/>
    <w:rsid w:val="007E41DF"/>
    <w:rsid w:val="007E44CB"/>
    <w:rsid w:val="007E45BE"/>
    <w:rsid w:val="007E4933"/>
    <w:rsid w:val="007E4C76"/>
    <w:rsid w:val="007E4CF9"/>
    <w:rsid w:val="007E4DE4"/>
    <w:rsid w:val="007E4FAA"/>
    <w:rsid w:val="007E4FF9"/>
    <w:rsid w:val="007E53F2"/>
    <w:rsid w:val="007E545E"/>
    <w:rsid w:val="007E5745"/>
    <w:rsid w:val="007E5803"/>
    <w:rsid w:val="007E5F10"/>
    <w:rsid w:val="007E6035"/>
    <w:rsid w:val="007E696E"/>
    <w:rsid w:val="007E7217"/>
    <w:rsid w:val="007E7371"/>
    <w:rsid w:val="007E7458"/>
    <w:rsid w:val="007E75BF"/>
    <w:rsid w:val="007E765D"/>
    <w:rsid w:val="007E766F"/>
    <w:rsid w:val="007E776B"/>
    <w:rsid w:val="007E78C5"/>
    <w:rsid w:val="007E7B1E"/>
    <w:rsid w:val="007E7D3B"/>
    <w:rsid w:val="007F013E"/>
    <w:rsid w:val="007F06CC"/>
    <w:rsid w:val="007F0AA8"/>
    <w:rsid w:val="007F1135"/>
    <w:rsid w:val="007F120E"/>
    <w:rsid w:val="007F15A4"/>
    <w:rsid w:val="007F1628"/>
    <w:rsid w:val="007F1708"/>
    <w:rsid w:val="007F1743"/>
    <w:rsid w:val="007F17E7"/>
    <w:rsid w:val="007F1B04"/>
    <w:rsid w:val="007F1B77"/>
    <w:rsid w:val="007F23E5"/>
    <w:rsid w:val="007F2651"/>
    <w:rsid w:val="007F29FB"/>
    <w:rsid w:val="007F2B2D"/>
    <w:rsid w:val="007F2CE4"/>
    <w:rsid w:val="007F2D12"/>
    <w:rsid w:val="007F2D13"/>
    <w:rsid w:val="007F30A6"/>
    <w:rsid w:val="007F3522"/>
    <w:rsid w:val="007F38A7"/>
    <w:rsid w:val="007F3BC0"/>
    <w:rsid w:val="007F3C88"/>
    <w:rsid w:val="007F3E88"/>
    <w:rsid w:val="007F412D"/>
    <w:rsid w:val="007F418C"/>
    <w:rsid w:val="007F4601"/>
    <w:rsid w:val="007F4B20"/>
    <w:rsid w:val="007F4CA3"/>
    <w:rsid w:val="007F4CCA"/>
    <w:rsid w:val="007F5037"/>
    <w:rsid w:val="007F5415"/>
    <w:rsid w:val="007F56C2"/>
    <w:rsid w:val="007F585C"/>
    <w:rsid w:val="007F5B6F"/>
    <w:rsid w:val="007F5C8E"/>
    <w:rsid w:val="007F6556"/>
    <w:rsid w:val="007F678C"/>
    <w:rsid w:val="007F6AB2"/>
    <w:rsid w:val="007F6AF9"/>
    <w:rsid w:val="007F6FF0"/>
    <w:rsid w:val="007F7337"/>
    <w:rsid w:val="007F79E3"/>
    <w:rsid w:val="007F7A88"/>
    <w:rsid w:val="007F7FD9"/>
    <w:rsid w:val="00800287"/>
    <w:rsid w:val="0080038F"/>
    <w:rsid w:val="0080065B"/>
    <w:rsid w:val="008007F8"/>
    <w:rsid w:val="00800ABE"/>
    <w:rsid w:val="00800ACD"/>
    <w:rsid w:val="00800E20"/>
    <w:rsid w:val="00800F59"/>
    <w:rsid w:val="00801006"/>
    <w:rsid w:val="00801425"/>
    <w:rsid w:val="00801718"/>
    <w:rsid w:val="00801821"/>
    <w:rsid w:val="00801832"/>
    <w:rsid w:val="00801BCE"/>
    <w:rsid w:val="00801BD2"/>
    <w:rsid w:val="00801D1E"/>
    <w:rsid w:val="00801E28"/>
    <w:rsid w:val="00801F2B"/>
    <w:rsid w:val="00801FA5"/>
    <w:rsid w:val="008025CF"/>
    <w:rsid w:val="0080338A"/>
    <w:rsid w:val="008033BE"/>
    <w:rsid w:val="008035E8"/>
    <w:rsid w:val="0080376E"/>
    <w:rsid w:val="0080387C"/>
    <w:rsid w:val="0080388B"/>
    <w:rsid w:val="00803F68"/>
    <w:rsid w:val="00804281"/>
    <w:rsid w:val="0080482B"/>
    <w:rsid w:val="00804CB2"/>
    <w:rsid w:val="00804CBC"/>
    <w:rsid w:val="00804F74"/>
    <w:rsid w:val="008051E1"/>
    <w:rsid w:val="008058DD"/>
    <w:rsid w:val="00805A7D"/>
    <w:rsid w:val="00805AAA"/>
    <w:rsid w:val="00805F72"/>
    <w:rsid w:val="00806149"/>
    <w:rsid w:val="008061B3"/>
    <w:rsid w:val="008063AA"/>
    <w:rsid w:val="008063CF"/>
    <w:rsid w:val="008064EC"/>
    <w:rsid w:val="008065E2"/>
    <w:rsid w:val="0080672E"/>
    <w:rsid w:val="00806F40"/>
    <w:rsid w:val="008071E0"/>
    <w:rsid w:val="00807302"/>
    <w:rsid w:val="00810057"/>
    <w:rsid w:val="00810067"/>
    <w:rsid w:val="00810585"/>
    <w:rsid w:val="00810847"/>
    <w:rsid w:val="00810DD7"/>
    <w:rsid w:val="00810EDA"/>
    <w:rsid w:val="0081185F"/>
    <w:rsid w:val="0081194B"/>
    <w:rsid w:val="00811B1B"/>
    <w:rsid w:val="00811BEB"/>
    <w:rsid w:val="00811C5F"/>
    <w:rsid w:val="00811F7A"/>
    <w:rsid w:val="00811FA9"/>
    <w:rsid w:val="008125EA"/>
    <w:rsid w:val="00812780"/>
    <w:rsid w:val="00812897"/>
    <w:rsid w:val="008129F6"/>
    <w:rsid w:val="008130F3"/>
    <w:rsid w:val="0081366B"/>
    <w:rsid w:val="00813EC4"/>
    <w:rsid w:val="00813EE0"/>
    <w:rsid w:val="0081461E"/>
    <w:rsid w:val="00814755"/>
    <w:rsid w:val="00814858"/>
    <w:rsid w:val="00814E12"/>
    <w:rsid w:val="00814EF3"/>
    <w:rsid w:val="00815BA9"/>
    <w:rsid w:val="00815F56"/>
    <w:rsid w:val="008161D2"/>
    <w:rsid w:val="008164AE"/>
    <w:rsid w:val="008169D4"/>
    <w:rsid w:val="00816BB6"/>
    <w:rsid w:val="00816BDD"/>
    <w:rsid w:val="00816E7A"/>
    <w:rsid w:val="00817135"/>
    <w:rsid w:val="008174D0"/>
    <w:rsid w:val="00817683"/>
    <w:rsid w:val="0081787C"/>
    <w:rsid w:val="00817AF7"/>
    <w:rsid w:val="00817DEF"/>
    <w:rsid w:val="0082011B"/>
    <w:rsid w:val="0082038E"/>
    <w:rsid w:val="00820592"/>
    <w:rsid w:val="008205D0"/>
    <w:rsid w:val="008209E3"/>
    <w:rsid w:val="008209EE"/>
    <w:rsid w:val="00820AA8"/>
    <w:rsid w:val="00820B6F"/>
    <w:rsid w:val="00820CA9"/>
    <w:rsid w:val="008213B8"/>
    <w:rsid w:val="0082146D"/>
    <w:rsid w:val="0082164D"/>
    <w:rsid w:val="008221DD"/>
    <w:rsid w:val="00822249"/>
    <w:rsid w:val="008222DB"/>
    <w:rsid w:val="0082247F"/>
    <w:rsid w:val="00822722"/>
    <w:rsid w:val="00822924"/>
    <w:rsid w:val="00822B09"/>
    <w:rsid w:val="00822FB5"/>
    <w:rsid w:val="00823230"/>
    <w:rsid w:val="0082324F"/>
    <w:rsid w:val="0082372E"/>
    <w:rsid w:val="0082377A"/>
    <w:rsid w:val="0082391E"/>
    <w:rsid w:val="00824002"/>
    <w:rsid w:val="008248E8"/>
    <w:rsid w:val="00824AD0"/>
    <w:rsid w:val="00824B46"/>
    <w:rsid w:val="00824CBC"/>
    <w:rsid w:val="0082504F"/>
    <w:rsid w:val="00825758"/>
    <w:rsid w:val="008259B7"/>
    <w:rsid w:val="008262EF"/>
    <w:rsid w:val="00826FF3"/>
    <w:rsid w:val="00827079"/>
    <w:rsid w:val="0082707B"/>
    <w:rsid w:val="0082749B"/>
    <w:rsid w:val="008276FA"/>
    <w:rsid w:val="0082797F"/>
    <w:rsid w:val="008279E1"/>
    <w:rsid w:val="00827A3B"/>
    <w:rsid w:val="00827B33"/>
    <w:rsid w:val="00827BF3"/>
    <w:rsid w:val="00830551"/>
    <w:rsid w:val="00830601"/>
    <w:rsid w:val="00830840"/>
    <w:rsid w:val="008308B5"/>
    <w:rsid w:val="0083097F"/>
    <w:rsid w:val="00830EB8"/>
    <w:rsid w:val="008312E6"/>
    <w:rsid w:val="00831300"/>
    <w:rsid w:val="00831386"/>
    <w:rsid w:val="00831A3D"/>
    <w:rsid w:val="00831A9B"/>
    <w:rsid w:val="00831DB3"/>
    <w:rsid w:val="00831DF1"/>
    <w:rsid w:val="00831E52"/>
    <w:rsid w:val="00832AE6"/>
    <w:rsid w:val="00832C4B"/>
    <w:rsid w:val="00832FFC"/>
    <w:rsid w:val="00833024"/>
    <w:rsid w:val="0083323C"/>
    <w:rsid w:val="00833C75"/>
    <w:rsid w:val="00833CA3"/>
    <w:rsid w:val="00833EA0"/>
    <w:rsid w:val="00833EBA"/>
    <w:rsid w:val="00833F8F"/>
    <w:rsid w:val="00834409"/>
    <w:rsid w:val="0083495C"/>
    <w:rsid w:val="008351D4"/>
    <w:rsid w:val="00835266"/>
    <w:rsid w:val="00835407"/>
    <w:rsid w:val="00835656"/>
    <w:rsid w:val="00835926"/>
    <w:rsid w:val="00835D17"/>
    <w:rsid w:val="0083609B"/>
    <w:rsid w:val="00836A74"/>
    <w:rsid w:val="00836CDE"/>
    <w:rsid w:val="008375CD"/>
    <w:rsid w:val="00837A6B"/>
    <w:rsid w:val="00837FB3"/>
    <w:rsid w:val="008401BD"/>
    <w:rsid w:val="008406A6"/>
    <w:rsid w:val="00840B11"/>
    <w:rsid w:val="00840CD2"/>
    <w:rsid w:val="008412A1"/>
    <w:rsid w:val="00841559"/>
    <w:rsid w:val="00841634"/>
    <w:rsid w:val="00841716"/>
    <w:rsid w:val="00841913"/>
    <w:rsid w:val="0084234E"/>
    <w:rsid w:val="00842968"/>
    <w:rsid w:val="00842CA0"/>
    <w:rsid w:val="00842FC8"/>
    <w:rsid w:val="00843063"/>
    <w:rsid w:val="00843154"/>
    <w:rsid w:val="0084377D"/>
    <w:rsid w:val="00843F7A"/>
    <w:rsid w:val="00843F94"/>
    <w:rsid w:val="0084406B"/>
    <w:rsid w:val="008443B4"/>
    <w:rsid w:val="0084442B"/>
    <w:rsid w:val="0084453B"/>
    <w:rsid w:val="00844717"/>
    <w:rsid w:val="008448ED"/>
    <w:rsid w:val="0084499A"/>
    <w:rsid w:val="00844B73"/>
    <w:rsid w:val="00844F36"/>
    <w:rsid w:val="00844F5B"/>
    <w:rsid w:val="0084511B"/>
    <w:rsid w:val="0084545B"/>
    <w:rsid w:val="008454CA"/>
    <w:rsid w:val="0084569F"/>
    <w:rsid w:val="008457CC"/>
    <w:rsid w:val="00845F1A"/>
    <w:rsid w:val="00845F48"/>
    <w:rsid w:val="00846513"/>
    <w:rsid w:val="00846991"/>
    <w:rsid w:val="00846AB4"/>
    <w:rsid w:val="00846E3B"/>
    <w:rsid w:val="008476E9"/>
    <w:rsid w:val="00847911"/>
    <w:rsid w:val="00847A3F"/>
    <w:rsid w:val="00847A7A"/>
    <w:rsid w:val="00850289"/>
    <w:rsid w:val="00850497"/>
    <w:rsid w:val="0085067A"/>
    <w:rsid w:val="008507B1"/>
    <w:rsid w:val="00850F5E"/>
    <w:rsid w:val="008511C9"/>
    <w:rsid w:val="00851556"/>
    <w:rsid w:val="00851AC5"/>
    <w:rsid w:val="00851D5A"/>
    <w:rsid w:val="00851D67"/>
    <w:rsid w:val="00851E05"/>
    <w:rsid w:val="0085233F"/>
    <w:rsid w:val="00852789"/>
    <w:rsid w:val="0085281F"/>
    <w:rsid w:val="00852AD6"/>
    <w:rsid w:val="00852AE5"/>
    <w:rsid w:val="00852AF1"/>
    <w:rsid w:val="00852B1F"/>
    <w:rsid w:val="00852D42"/>
    <w:rsid w:val="0085384F"/>
    <w:rsid w:val="008539DA"/>
    <w:rsid w:val="00853CB5"/>
    <w:rsid w:val="00853EF7"/>
    <w:rsid w:val="00854005"/>
    <w:rsid w:val="0085409D"/>
    <w:rsid w:val="008542B7"/>
    <w:rsid w:val="00854679"/>
    <w:rsid w:val="008547AD"/>
    <w:rsid w:val="008549F7"/>
    <w:rsid w:val="00854B7A"/>
    <w:rsid w:val="00854CE7"/>
    <w:rsid w:val="008555E9"/>
    <w:rsid w:val="008555F0"/>
    <w:rsid w:val="008559A4"/>
    <w:rsid w:val="00855A2D"/>
    <w:rsid w:val="00855A36"/>
    <w:rsid w:val="00855B38"/>
    <w:rsid w:val="00855CAD"/>
    <w:rsid w:val="00855DFD"/>
    <w:rsid w:val="008560AB"/>
    <w:rsid w:val="00856297"/>
    <w:rsid w:val="00856358"/>
    <w:rsid w:val="0085650D"/>
    <w:rsid w:val="0085659A"/>
    <w:rsid w:val="008565F7"/>
    <w:rsid w:val="0085663B"/>
    <w:rsid w:val="0085678C"/>
    <w:rsid w:val="00856D5C"/>
    <w:rsid w:val="00857531"/>
    <w:rsid w:val="0085793B"/>
    <w:rsid w:val="00857AEF"/>
    <w:rsid w:val="00857DF6"/>
    <w:rsid w:val="008607FF"/>
    <w:rsid w:val="00860C09"/>
    <w:rsid w:val="00861E4E"/>
    <w:rsid w:val="00862AA5"/>
    <w:rsid w:val="00862EDD"/>
    <w:rsid w:val="00862F84"/>
    <w:rsid w:val="008631E6"/>
    <w:rsid w:val="008634B0"/>
    <w:rsid w:val="00863716"/>
    <w:rsid w:val="00863A19"/>
    <w:rsid w:val="00863D21"/>
    <w:rsid w:val="00863F23"/>
    <w:rsid w:val="00863FA7"/>
    <w:rsid w:val="008642B7"/>
    <w:rsid w:val="008647D7"/>
    <w:rsid w:val="00864B59"/>
    <w:rsid w:val="00864CDB"/>
    <w:rsid w:val="008651F2"/>
    <w:rsid w:val="00865853"/>
    <w:rsid w:val="0086594C"/>
    <w:rsid w:val="00865A3E"/>
    <w:rsid w:val="008661AD"/>
    <w:rsid w:val="00866553"/>
    <w:rsid w:val="008665CE"/>
    <w:rsid w:val="00866AF4"/>
    <w:rsid w:val="00866D30"/>
    <w:rsid w:val="00866D9E"/>
    <w:rsid w:val="00866E4C"/>
    <w:rsid w:val="00866EFA"/>
    <w:rsid w:val="00867315"/>
    <w:rsid w:val="008673A6"/>
    <w:rsid w:val="00867735"/>
    <w:rsid w:val="0086775B"/>
    <w:rsid w:val="00867F4A"/>
    <w:rsid w:val="008701AF"/>
    <w:rsid w:val="00870332"/>
    <w:rsid w:val="00870A54"/>
    <w:rsid w:val="00870A67"/>
    <w:rsid w:val="00870A8D"/>
    <w:rsid w:val="00870E1B"/>
    <w:rsid w:val="008711E7"/>
    <w:rsid w:val="00871923"/>
    <w:rsid w:val="00871DEB"/>
    <w:rsid w:val="0087221B"/>
    <w:rsid w:val="00872456"/>
    <w:rsid w:val="008728B3"/>
    <w:rsid w:val="008729D9"/>
    <w:rsid w:val="00872C60"/>
    <w:rsid w:val="00872DBE"/>
    <w:rsid w:val="008730D2"/>
    <w:rsid w:val="00873721"/>
    <w:rsid w:val="008739DC"/>
    <w:rsid w:val="00873D95"/>
    <w:rsid w:val="00874076"/>
    <w:rsid w:val="0087467B"/>
    <w:rsid w:val="00874808"/>
    <w:rsid w:val="008748BC"/>
    <w:rsid w:val="00874966"/>
    <w:rsid w:val="00874FB4"/>
    <w:rsid w:val="008752E2"/>
    <w:rsid w:val="00875524"/>
    <w:rsid w:val="0087573F"/>
    <w:rsid w:val="008757AB"/>
    <w:rsid w:val="00875978"/>
    <w:rsid w:val="00875AEC"/>
    <w:rsid w:val="00875C79"/>
    <w:rsid w:val="00876675"/>
    <w:rsid w:val="00876E5F"/>
    <w:rsid w:val="00876EE5"/>
    <w:rsid w:val="00877118"/>
    <w:rsid w:val="008773EC"/>
    <w:rsid w:val="00877A85"/>
    <w:rsid w:val="00877E35"/>
    <w:rsid w:val="00880221"/>
    <w:rsid w:val="0088037C"/>
    <w:rsid w:val="00880644"/>
    <w:rsid w:val="00880772"/>
    <w:rsid w:val="00880798"/>
    <w:rsid w:val="00880946"/>
    <w:rsid w:val="00880C3B"/>
    <w:rsid w:val="00880D98"/>
    <w:rsid w:val="008814AF"/>
    <w:rsid w:val="00881856"/>
    <w:rsid w:val="00881A85"/>
    <w:rsid w:val="00881ADD"/>
    <w:rsid w:val="00881D97"/>
    <w:rsid w:val="0088236C"/>
    <w:rsid w:val="008823C4"/>
    <w:rsid w:val="00882472"/>
    <w:rsid w:val="0088276E"/>
    <w:rsid w:val="00882F4D"/>
    <w:rsid w:val="008835C5"/>
    <w:rsid w:val="0088376B"/>
    <w:rsid w:val="008837B4"/>
    <w:rsid w:val="00883861"/>
    <w:rsid w:val="0088423F"/>
    <w:rsid w:val="00884321"/>
    <w:rsid w:val="008845CD"/>
    <w:rsid w:val="008847E1"/>
    <w:rsid w:val="00884A72"/>
    <w:rsid w:val="00884F0F"/>
    <w:rsid w:val="00885054"/>
    <w:rsid w:val="008850BC"/>
    <w:rsid w:val="00885E9B"/>
    <w:rsid w:val="00885FEF"/>
    <w:rsid w:val="00885FFE"/>
    <w:rsid w:val="00886000"/>
    <w:rsid w:val="00886394"/>
    <w:rsid w:val="00886455"/>
    <w:rsid w:val="00886FE8"/>
    <w:rsid w:val="008870FF"/>
    <w:rsid w:val="00887214"/>
    <w:rsid w:val="008872C7"/>
    <w:rsid w:val="008876DD"/>
    <w:rsid w:val="00887A41"/>
    <w:rsid w:val="00887B5F"/>
    <w:rsid w:val="00887D18"/>
    <w:rsid w:val="00890504"/>
    <w:rsid w:val="0089093B"/>
    <w:rsid w:val="00890CDD"/>
    <w:rsid w:val="00890DA0"/>
    <w:rsid w:val="00890E44"/>
    <w:rsid w:val="00891259"/>
    <w:rsid w:val="00891798"/>
    <w:rsid w:val="0089189F"/>
    <w:rsid w:val="00891A0F"/>
    <w:rsid w:val="00891EF3"/>
    <w:rsid w:val="0089237C"/>
    <w:rsid w:val="008924E1"/>
    <w:rsid w:val="00892E3C"/>
    <w:rsid w:val="0089319B"/>
    <w:rsid w:val="008931F1"/>
    <w:rsid w:val="008934A8"/>
    <w:rsid w:val="008938A4"/>
    <w:rsid w:val="00893D6C"/>
    <w:rsid w:val="00893E9D"/>
    <w:rsid w:val="00894426"/>
    <w:rsid w:val="00894DC8"/>
    <w:rsid w:val="00894EEF"/>
    <w:rsid w:val="0089504A"/>
    <w:rsid w:val="008951B7"/>
    <w:rsid w:val="008954F7"/>
    <w:rsid w:val="008958BE"/>
    <w:rsid w:val="00895E99"/>
    <w:rsid w:val="00896229"/>
    <w:rsid w:val="00896A1E"/>
    <w:rsid w:val="00896DB7"/>
    <w:rsid w:val="00896E14"/>
    <w:rsid w:val="00896E8F"/>
    <w:rsid w:val="00896F76"/>
    <w:rsid w:val="0089705B"/>
    <w:rsid w:val="008970B5"/>
    <w:rsid w:val="00897433"/>
    <w:rsid w:val="0089770D"/>
    <w:rsid w:val="00897887"/>
    <w:rsid w:val="008A0119"/>
    <w:rsid w:val="008A01B6"/>
    <w:rsid w:val="008A02FF"/>
    <w:rsid w:val="008A095D"/>
    <w:rsid w:val="008A0BA5"/>
    <w:rsid w:val="008A0DD6"/>
    <w:rsid w:val="008A0F11"/>
    <w:rsid w:val="008A0FAD"/>
    <w:rsid w:val="008A0FEC"/>
    <w:rsid w:val="008A1C4C"/>
    <w:rsid w:val="008A23D7"/>
    <w:rsid w:val="008A240C"/>
    <w:rsid w:val="008A26BB"/>
    <w:rsid w:val="008A27E9"/>
    <w:rsid w:val="008A280D"/>
    <w:rsid w:val="008A2884"/>
    <w:rsid w:val="008A2947"/>
    <w:rsid w:val="008A2AB1"/>
    <w:rsid w:val="008A2F57"/>
    <w:rsid w:val="008A2FDA"/>
    <w:rsid w:val="008A3407"/>
    <w:rsid w:val="008A34A0"/>
    <w:rsid w:val="008A3624"/>
    <w:rsid w:val="008A39E1"/>
    <w:rsid w:val="008A3A19"/>
    <w:rsid w:val="008A3D6E"/>
    <w:rsid w:val="008A3E9D"/>
    <w:rsid w:val="008A3EAC"/>
    <w:rsid w:val="008A406E"/>
    <w:rsid w:val="008A45C1"/>
    <w:rsid w:val="008A466A"/>
    <w:rsid w:val="008A4A34"/>
    <w:rsid w:val="008A4A8C"/>
    <w:rsid w:val="008A4C04"/>
    <w:rsid w:val="008A4EE0"/>
    <w:rsid w:val="008A54CD"/>
    <w:rsid w:val="008A566D"/>
    <w:rsid w:val="008A570F"/>
    <w:rsid w:val="008A57BB"/>
    <w:rsid w:val="008A6202"/>
    <w:rsid w:val="008A6206"/>
    <w:rsid w:val="008A6372"/>
    <w:rsid w:val="008A6493"/>
    <w:rsid w:val="008A6592"/>
    <w:rsid w:val="008A6916"/>
    <w:rsid w:val="008A69DF"/>
    <w:rsid w:val="008A6D3B"/>
    <w:rsid w:val="008A6E9A"/>
    <w:rsid w:val="008A6F9C"/>
    <w:rsid w:val="008A7504"/>
    <w:rsid w:val="008A7624"/>
    <w:rsid w:val="008A772E"/>
    <w:rsid w:val="008A77A2"/>
    <w:rsid w:val="008A77E4"/>
    <w:rsid w:val="008A7A1D"/>
    <w:rsid w:val="008A7AE0"/>
    <w:rsid w:val="008A7FBE"/>
    <w:rsid w:val="008B031C"/>
    <w:rsid w:val="008B03EF"/>
    <w:rsid w:val="008B0AB0"/>
    <w:rsid w:val="008B0D02"/>
    <w:rsid w:val="008B106C"/>
    <w:rsid w:val="008B111E"/>
    <w:rsid w:val="008B12A3"/>
    <w:rsid w:val="008B1326"/>
    <w:rsid w:val="008B1724"/>
    <w:rsid w:val="008B175B"/>
    <w:rsid w:val="008B2497"/>
    <w:rsid w:val="008B2552"/>
    <w:rsid w:val="008B2AB1"/>
    <w:rsid w:val="008B2BD4"/>
    <w:rsid w:val="008B31C2"/>
    <w:rsid w:val="008B3241"/>
    <w:rsid w:val="008B3411"/>
    <w:rsid w:val="008B3E03"/>
    <w:rsid w:val="008B4041"/>
    <w:rsid w:val="008B43CF"/>
    <w:rsid w:val="008B4529"/>
    <w:rsid w:val="008B471E"/>
    <w:rsid w:val="008B58C9"/>
    <w:rsid w:val="008B5AFE"/>
    <w:rsid w:val="008B5DFE"/>
    <w:rsid w:val="008B605B"/>
    <w:rsid w:val="008B671F"/>
    <w:rsid w:val="008B67CC"/>
    <w:rsid w:val="008B6AAF"/>
    <w:rsid w:val="008B6AD2"/>
    <w:rsid w:val="008B6C80"/>
    <w:rsid w:val="008B6CDE"/>
    <w:rsid w:val="008B7473"/>
    <w:rsid w:val="008B76C0"/>
    <w:rsid w:val="008B7983"/>
    <w:rsid w:val="008B7BD9"/>
    <w:rsid w:val="008B7EBC"/>
    <w:rsid w:val="008B7EC6"/>
    <w:rsid w:val="008C0793"/>
    <w:rsid w:val="008C0D28"/>
    <w:rsid w:val="008C0DBC"/>
    <w:rsid w:val="008C0E69"/>
    <w:rsid w:val="008C102D"/>
    <w:rsid w:val="008C11A0"/>
    <w:rsid w:val="008C132C"/>
    <w:rsid w:val="008C13CF"/>
    <w:rsid w:val="008C1965"/>
    <w:rsid w:val="008C1A84"/>
    <w:rsid w:val="008C1AFE"/>
    <w:rsid w:val="008C1BD9"/>
    <w:rsid w:val="008C1E95"/>
    <w:rsid w:val="008C2612"/>
    <w:rsid w:val="008C2A64"/>
    <w:rsid w:val="008C2B86"/>
    <w:rsid w:val="008C2CBF"/>
    <w:rsid w:val="008C2CC6"/>
    <w:rsid w:val="008C2DD2"/>
    <w:rsid w:val="008C3270"/>
    <w:rsid w:val="008C3434"/>
    <w:rsid w:val="008C397E"/>
    <w:rsid w:val="008C3E06"/>
    <w:rsid w:val="008C450D"/>
    <w:rsid w:val="008C4655"/>
    <w:rsid w:val="008C47A6"/>
    <w:rsid w:val="008C4825"/>
    <w:rsid w:val="008C4896"/>
    <w:rsid w:val="008C4964"/>
    <w:rsid w:val="008C4A82"/>
    <w:rsid w:val="008C519C"/>
    <w:rsid w:val="008C5531"/>
    <w:rsid w:val="008C56EE"/>
    <w:rsid w:val="008C5AEB"/>
    <w:rsid w:val="008C5B47"/>
    <w:rsid w:val="008C5BF7"/>
    <w:rsid w:val="008C62BB"/>
    <w:rsid w:val="008C6385"/>
    <w:rsid w:val="008C6602"/>
    <w:rsid w:val="008C6BB3"/>
    <w:rsid w:val="008C6F0C"/>
    <w:rsid w:val="008C73A1"/>
    <w:rsid w:val="008C748A"/>
    <w:rsid w:val="008C79BD"/>
    <w:rsid w:val="008C7B2A"/>
    <w:rsid w:val="008C7B49"/>
    <w:rsid w:val="008C7FDA"/>
    <w:rsid w:val="008D00F8"/>
    <w:rsid w:val="008D0293"/>
    <w:rsid w:val="008D07CE"/>
    <w:rsid w:val="008D0A17"/>
    <w:rsid w:val="008D0C34"/>
    <w:rsid w:val="008D0EC2"/>
    <w:rsid w:val="008D111C"/>
    <w:rsid w:val="008D1275"/>
    <w:rsid w:val="008D12DE"/>
    <w:rsid w:val="008D149C"/>
    <w:rsid w:val="008D1D7E"/>
    <w:rsid w:val="008D1D99"/>
    <w:rsid w:val="008D1E44"/>
    <w:rsid w:val="008D25DA"/>
    <w:rsid w:val="008D282A"/>
    <w:rsid w:val="008D29A4"/>
    <w:rsid w:val="008D2AC8"/>
    <w:rsid w:val="008D2EA4"/>
    <w:rsid w:val="008D2FA5"/>
    <w:rsid w:val="008D310F"/>
    <w:rsid w:val="008D31DC"/>
    <w:rsid w:val="008D34EC"/>
    <w:rsid w:val="008D34FC"/>
    <w:rsid w:val="008D3551"/>
    <w:rsid w:val="008D3557"/>
    <w:rsid w:val="008D35DE"/>
    <w:rsid w:val="008D3608"/>
    <w:rsid w:val="008D3672"/>
    <w:rsid w:val="008D3818"/>
    <w:rsid w:val="008D3968"/>
    <w:rsid w:val="008D3A56"/>
    <w:rsid w:val="008D3B22"/>
    <w:rsid w:val="008D3DBA"/>
    <w:rsid w:val="008D487E"/>
    <w:rsid w:val="008D4EA0"/>
    <w:rsid w:val="008D5504"/>
    <w:rsid w:val="008D5968"/>
    <w:rsid w:val="008D5CDC"/>
    <w:rsid w:val="008D6151"/>
    <w:rsid w:val="008D615C"/>
    <w:rsid w:val="008D6362"/>
    <w:rsid w:val="008D658F"/>
    <w:rsid w:val="008D6F96"/>
    <w:rsid w:val="008D6FF9"/>
    <w:rsid w:val="008D73B7"/>
    <w:rsid w:val="008D7566"/>
    <w:rsid w:val="008D76AB"/>
    <w:rsid w:val="008D7934"/>
    <w:rsid w:val="008D7B76"/>
    <w:rsid w:val="008D7CEE"/>
    <w:rsid w:val="008E0002"/>
    <w:rsid w:val="008E0177"/>
    <w:rsid w:val="008E08AC"/>
    <w:rsid w:val="008E0A23"/>
    <w:rsid w:val="008E0A8A"/>
    <w:rsid w:val="008E0AD1"/>
    <w:rsid w:val="008E0DC6"/>
    <w:rsid w:val="008E110B"/>
    <w:rsid w:val="008E13A3"/>
    <w:rsid w:val="008E1639"/>
    <w:rsid w:val="008E1979"/>
    <w:rsid w:val="008E1ACE"/>
    <w:rsid w:val="008E21EF"/>
    <w:rsid w:val="008E241C"/>
    <w:rsid w:val="008E2A7C"/>
    <w:rsid w:val="008E2B5A"/>
    <w:rsid w:val="008E2C6A"/>
    <w:rsid w:val="008E2D6F"/>
    <w:rsid w:val="008E3020"/>
    <w:rsid w:val="008E32D3"/>
    <w:rsid w:val="008E33E7"/>
    <w:rsid w:val="008E34A3"/>
    <w:rsid w:val="008E3C12"/>
    <w:rsid w:val="008E3DE6"/>
    <w:rsid w:val="008E422E"/>
    <w:rsid w:val="008E4369"/>
    <w:rsid w:val="008E4421"/>
    <w:rsid w:val="008E465F"/>
    <w:rsid w:val="008E4891"/>
    <w:rsid w:val="008E4C78"/>
    <w:rsid w:val="008E4D68"/>
    <w:rsid w:val="008E5286"/>
    <w:rsid w:val="008E536C"/>
    <w:rsid w:val="008E5B6A"/>
    <w:rsid w:val="008E6042"/>
    <w:rsid w:val="008E66C2"/>
    <w:rsid w:val="008E6D4C"/>
    <w:rsid w:val="008E6ED5"/>
    <w:rsid w:val="008E7187"/>
    <w:rsid w:val="008E718F"/>
    <w:rsid w:val="008E767A"/>
    <w:rsid w:val="008E79EE"/>
    <w:rsid w:val="008E7E61"/>
    <w:rsid w:val="008F042F"/>
    <w:rsid w:val="008F0E33"/>
    <w:rsid w:val="008F10A3"/>
    <w:rsid w:val="008F126C"/>
    <w:rsid w:val="008F1384"/>
    <w:rsid w:val="008F1435"/>
    <w:rsid w:val="008F1ADA"/>
    <w:rsid w:val="008F1B31"/>
    <w:rsid w:val="008F1CA9"/>
    <w:rsid w:val="008F1ED3"/>
    <w:rsid w:val="008F225F"/>
    <w:rsid w:val="008F2363"/>
    <w:rsid w:val="008F28F4"/>
    <w:rsid w:val="008F2C4A"/>
    <w:rsid w:val="008F3338"/>
    <w:rsid w:val="008F33CF"/>
    <w:rsid w:val="008F36B0"/>
    <w:rsid w:val="008F38AD"/>
    <w:rsid w:val="008F3C93"/>
    <w:rsid w:val="008F3CD6"/>
    <w:rsid w:val="008F3D03"/>
    <w:rsid w:val="008F3DAC"/>
    <w:rsid w:val="008F4039"/>
    <w:rsid w:val="008F4144"/>
    <w:rsid w:val="008F4A7F"/>
    <w:rsid w:val="008F4AFE"/>
    <w:rsid w:val="008F4C58"/>
    <w:rsid w:val="008F4D4B"/>
    <w:rsid w:val="008F4DE1"/>
    <w:rsid w:val="008F5786"/>
    <w:rsid w:val="008F5886"/>
    <w:rsid w:val="008F5A71"/>
    <w:rsid w:val="008F5B00"/>
    <w:rsid w:val="008F5D04"/>
    <w:rsid w:val="008F5E12"/>
    <w:rsid w:val="008F60C0"/>
    <w:rsid w:val="008F6551"/>
    <w:rsid w:val="008F682C"/>
    <w:rsid w:val="008F6AE7"/>
    <w:rsid w:val="008F79E4"/>
    <w:rsid w:val="008F7DC1"/>
    <w:rsid w:val="008F7DCF"/>
    <w:rsid w:val="00900011"/>
    <w:rsid w:val="0090012F"/>
    <w:rsid w:val="00900155"/>
    <w:rsid w:val="009001FF"/>
    <w:rsid w:val="00900323"/>
    <w:rsid w:val="009007A4"/>
    <w:rsid w:val="00900C18"/>
    <w:rsid w:val="009010F4"/>
    <w:rsid w:val="00901268"/>
    <w:rsid w:val="009015A6"/>
    <w:rsid w:val="009015F6"/>
    <w:rsid w:val="009016BA"/>
    <w:rsid w:val="009018DA"/>
    <w:rsid w:val="00901999"/>
    <w:rsid w:val="00901A3B"/>
    <w:rsid w:val="00901B09"/>
    <w:rsid w:val="0090249B"/>
    <w:rsid w:val="00902553"/>
    <w:rsid w:val="00902763"/>
    <w:rsid w:val="00902F5D"/>
    <w:rsid w:val="00902FCC"/>
    <w:rsid w:val="0090301E"/>
    <w:rsid w:val="0090315F"/>
    <w:rsid w:val="0090338B"/>
    <w:rsid w:val="0090354F"/>
    <w:rsid w:val="00903660"/>
    <w:rsid w:val="00903BE8"/>
    <w:rsid w:val="00903D58"/>
    <w:rsid w:val="00903E9A"/>
    <w:rsid w:val="00903FFA"/>
    <w:rsid w:val="00904203"/>
    <w:rsid w:val="009046B6"/>
    <w:rsid w:val="00904AF3"/>
    <w:rsid w:val="00905196"/>
    <w:rsid w:val="00905463"/>
    <w:rsid w:val="00905641"/>
    <w:rsid w:val="00905CCA"/>
    <w:rsid w:val="00905FEC"/>
    <w:rsid w:val="00906383"/>
    <w:rsid w:val="00906624"/>
    <w:rsid w:val="009066E5"/>
    <w:rsid w:val="00906A2F"/>
    <w:rsid w:val="00906D4B"/>
    <w:rsid w:val="0090758B"/>
    <w:rsid w:val="009075E7"/>
    <w:rsid w:val="0090774A"/>
    <w:rsid w:val="00907900"/>
    <w:rsid w:val="00907951"/>
    <w:rsid w:val="00907BC8"/>
    <w:rsid w:val="00907C3F"/>
    <w:rsid w:val="00907D6E"/>
    <w:rsid w:val="009101EC"/>
    <w:rsid w:val="00910484"/>
    <w:rsid w:val="00910584"/>
    <w:rsid w:val="00910706"/>
    <w:rsid w:val="00910AC4"/>
    <w:rsid w:val="00911531"/>
    <w:rsid w:val="00911AAF"/>
    <w:rsid w:val="00911ABD"/>
    <w:rsid w:val="00911B7F"/>
    <w:rsid w:val="00911BA7"/>
    <w:rsid w:val="00911C41"/>
    <w:rsid w:val="00911E7F"/>
    <w:rsid w:val="00911FF2"/>
    <w:rsid w:val="00912057"/>
    <w:rsid w:val="009122ED"/>
    <w:rsid w:val="009126EA"/>
    <w:rsid w:val="00912743"/>
    <w:rsid w:val="00912926"/>
    <w:rsid w:val="009129AD"/>
    <w:rsid w:val="00912D61"/>
    <w:rsid w:val="00912FE1"/>
    <w:rsid w:val="009132C7"/>
    <w:rsid w:val="00913616"/>
    <w:rsid w:val="00914124"/>
    <w:rsid w:val="0091427B"/>
    <w:rsid w:val="00914323"/>
    <w:rsid w:val="009143DA"/>
    <w:rsid w:val="0091441D"/>
    <w:rsid w:val="0091472F"/>
    <w:rsid w:val="009147C8"/>
    <w:rsid w:val="00914B6B"/>
    <w:rsid w:val="00915005"/>
    <w:rsid w:val="009153FA"/>
    <w:rsid w:val="009155A1"/>
    <w:rsid w:val="0091564B"/>
    <w:rsid w:val="009158AB"/>
    <w:rsid w:val="009158EF"/>
    <w:rsid w:val="00915B2F"/>
    <w:rsid w:val="00915F08"/>
    <w:rsid w:val="00915FB7"/>
    <w:rsid w:val="009162B9"/>
    <w:rsid w:val="00916647"/>
    <w:rsid w:val="009166E5"/>
    <w:rsid w:val="009168CB"/>
    <w:rsid w:val="00916A98"/>
    <w:rsid w:val="00916B18"/>
    <w:rsid w:val="00917011"/>
    <w:rsid w:val="009172B3"/>
    <w:rsid w:val="0091779A"/>
    <w:rsid w:val="00917E06"/>
    <w:rsid w:val="00917E64"/>
    <w:rsid w:val="00917FF6"/>
    <w:rsid w:val="009203E3"/>
    <w:rsid w:val="009205F3"/>
    <w:rsid w:val="0092069C"/>
    <w:rsid w:val="00920AA4"/>
    <w:rsid w:val="00920B5C"/>
    <w:rsid w:val="00920F2A"/>
    <w:rsid w:val="009219CE"/>
    <w:rsid w:val="00921C0D"/>
    <w:rsid w:val="00921F6C"/>
    <w:rsid w:val="00922362"/>
    <w:rsid w:val="009223F9"/>
    <w:rsid w:val="0092246D"/>
    <w:rsid w:val="009224DB"/>
    <w:rsid w:val="00922523"/>
    <w:rsid w:val="0092256E"/>
    <w:rsid w:val="00922786"/>
    <w:rsid w:val="0092291D"/>
    <w:rsid w:val="00922BB8"/>
    <w:rsid w:val="0092313A"/>
    <w:rsid w:val="00923235"/>
    <w:rsid w:val="00923643"/>
    <w:rsid w:val="00923BA4"/>
    <w:rsid w:val="00923C1D"/>
    <w:rsid w:val="00923E0A"/>
    <w:rsid w:val="00923FC6"/>
    <w:rsid w:val="009240D2"/>
    <w:rsid w:val="0092452E"/>
    <w:rsid w:val="00924C5F"/>
    <w:rsid w:val="009250EB"/>
    <w:rsid w:val="009252AA"/>
    <w:rsid w:val="0092556A"/>
    <w:rsid w:val="00925959"/>
    <w:rsid w:val="00925B76"/>
    <w:rsid w:val="00925EC3"/>
    <w:rsid w:val="0092631F"/>
    <w:rsid w:val="0092635C"/>
    <w:rsid w:val="0092643A"/>
    <w:rsid w:val="00926505"/>
    <w:rsid w:val="00926675"/>
    <w:rsid w:val="00926D04"/>
    <w:rsid w:val="00926FB6"/>
    <w:rsid w:val="00926FF9"/>
    <w:rsid w:val="009279A9"/>
    <w:rsid w:val="00927AC0"/>
    <w:rsid w:val="00930220"/>
    <w:rsid w:val="0093027F"/>
    <w:rsid w:val="00930E6A"/>
    <w:rsid w:val="00930FF6"/>
    <w:rsid w:val="00931026"/>
    <w:rsid w:val="00931247"/>
    <w:rsid w:val="009316A9"/>
    <w:rsid w:val="009317C2"/>
    <w:rsid w:val="009318DB"/>
    <w:rsid w:val="0093196C"/>
    <w:rsid w:val="00931B76"/>
    <w:rsid w:val="00932194"/>
    <w:rsid w:val="009326C1"/>
    <w:rsid w:val="00932740"/>
    <w:rsid w:val="00932A64"/>
    <w:rsid w:val="00932B20"/>
    <w:rsid w:val="00932F1F"/>
    <w:rsid w:val="00933076"/>
    <w:rsid w:val="009330BF"/>
    <w:rsid w:val="00933429"/>
    <w:rsid w:val="0093345A"/>
    <w:rsid w:val="0093398D"/>
    <w:rsid w:val="00933AFA"/>
    <w:rsid w:val="00933B7B"/>
    <w:rsid w:val="00933E4C"/>
    <w:rsid w:val="00933F7D"/>
    <w:rsid w:val="00934048"/>
    <w:rsid w:val="0093415D"/>
    <w:rsid w:val="00934479"/>
    <w:rsid w:val="009344B9"/>
    <w:rsid w:val="00934652"/>
    <w:rsid w:val="009347D7"/>
    <w:rsid w:val="00934B3E"/>
    <w:rsid w:val="00934D56"/>
    <w:rsid w:val="009350C8"/>
    <w:rsid w:val="00935384"/>
    <w:rsid w:val="00935714"/>
    <w:rsid w:val="00935946"/>
    <w:rsid w:val="009360E4"/>
    <w:rsid w:val="009365CF"/>
    <w:rsid w:val="0093689B"/>
    <w:rsid w:val="00936C85"/>
    <w:rsid w:val="009374A7"/>
    <w:rsid w:val="00937E26"/>
    <w:rsid w:val="00937E9C"/>
    <w:rsid w:val="009406FE"/>
    <w:rsid w:val="00940C14"/>
    <w:rsid w:val="00940F0F"/>
    <w:rsid w:val="00940F89"/>
    <w:rsid w:val="0094105F"/>
    <w:rsid w:val="009417F9"/>
    <w:rsid w:val="009419F6"/>
    <w:rsid w:val="00941EC5"/>
    <w:rsid w:val="00942077"/>
    <w:rsid w:val="0094292C"/>
    <w:rsid w:val="00942BC2"/>
    <w:rsid w:val="00942F78"/>
    <w:rsid w:val="009430FE"/>
    <w:rsid w:val="009432F3"/>
    <w:rsid w:val="00943691"/>
    <w:rsid w:val="00943ACC"/>
    <w:rsid w:val="009440D6"/>
    <w:rsid w:val="00944947"/>
    <w:rsid w:val="00944BE7"/>
    <w:rsid w:val="00944DB2"/>
    <w:rsid w:val="00944E67"/>
    <w:rsid w:val="009452E8"/>
    <w:rsid w:val="009454C8"/>
    <w:rsid w:val="0094594B"/>
    <w:rsid w:val="0094646F"/>
    <w:rsid w:val="00946EF9"/>
    <w:rsid w:val="009474E0"/>
    <w:rsid w:val="00947734"/>
    <w:rsid w:val="00947DDE"/>
    <w:rsid w:val="0095027B"/>
    <w:rsid w:val="00950620"/>
    <w:rsid w:val="0095092F"/>
    <w:rsid w:val="009509C8"/>
    <w:rsid w:val="0095102F"/>
    <w:rsid w:val="00951988"/>
    <w:rsid w:val="009519BA"/>
    <w:rsid w:val="0095298D"/>
    <w:rsid w:val="00952B9D"/>
    <w:rsid w:val="00952E1E"/>
    <w:rsid w:val="00953071"/>
    <w:rsid w:val="00953187"/>
    <w:rsid w:val="00953198"/>
    <w:rsid w:val="009532BB"/>
    <w:rsid w:val="00953339"/>
    <w:rsid w:val="009535AE"/>
    <w:rsid w:val="00953712"/>
    <w:rsid w:val="00953824"/>
    <w:rsid w:val="00953FCA"/>
    <w:rsid w:val="009540F3"/>
    <w:rsid w:val="009541A7"/>
    <w:rsid w:val="009547E8"/>
    <w:rsid w:val="00954F51"/>
    <w:rsid w:val="00955168"/>
    <w:rsid w:val="009551F8"/>
    <w:rsid w:val="00955205"/>
    <w:rsid w:val="009558A3"/>
    <w:rsid w:val="0095595E"/>
    <w:rsid w:val="00955AD2"/>
    <w:rsid w:val="00955CF8"/>
    <w:rsid w:val="00955D25"/>
    <w:rsid w:val="00955F22"/>
    <w:rsid w:val="00956F72"/>
    <w:rsid w:val="00956F77"/>
    <w:rsid w:val="00956FC4"/>
    <w:rsid w:val="009574D8"/>
    <w:rsid w:val="0095751B"/>
    <w:rsid w:val="0095775E"/>
    <w:rsid w:val="00957BD3"/>
    <w:rsid w:val="009602BB"/>
    <w:rsid w:val="009604A2"/>
    <w:rsid w:val="009607D6"/>
    <w:rsid w:val="0096083D"/>
    <w:rsid w:val="00960AC6"/>
    <w:rsid w:val="00960B7F"/>
    <w:rsid w:val="009610EF"/>
    <w:rsid w:val="009615A1"/>
    <w:rsid w:val="009619BB"/>
    <w:rsid w:val="009619CC"/>
    <w:rsid w:val="00961C49"/>
    <w:rsid w:val="0096230D"/>
    <w:rsid w:val="00962395"/>
    <w:rsid w:val="009623AC"/>
    <w:rsid w:val="009626A5"/>
    <w:rsid w:val="00962F57"/>
    <w:rsid w:val="00962FC3"/>
    <w:rsid w:val="0096301D"/>
    <w:rsid w:val="009633E9"/>
    <w:rsid w:val="00963565"/>
    <w:rsid w:val="00963666"/>
    <w:rsid w:val="00963983"/>
    <w:rsid w:val="00963CB0"/>
    <w:rsid w:val="00963DC8"/>
    <w:rsid w:val="00964133"/>
    <w:rsid w:val="00964214"/>
    <w:rsid w:val="0096453B"/>
    <w:rsid w:val="00965428"/>
    <w:rsid w:val="00965719"/>
    <w:rsid w:val="0096572A"/>
    <w:rsid w:val="00966058"/>
    <w:rsid w:val="009660F7"/>
    <w:rsid w:val="009661ED"/>
    <w:rsid w:val="009664ED"/>
    <w:rsid w:val="0096677F"/>
    <w:rsid w:val="00966D2A"/>
    <w:rsid w:val="00966D80"/>
    <w:rsid w:val="009673C3"/>
    <w:rsid w:val="00967519"/>
    <w:rsid w:val="00967690"/>
    <w:rsid w:val="00967C97"/>
    <w:rsid w:val="00970035"/>
    <w:rsid w:val="009706ED"/>
    <w:rsid w:val="0097093A"/>
    <w:rsid w:val="009709CB"/>
    <w:rsid w:val="00970D08"/>
    <w:rsid w:val="00970E11"/>
    <w:rsid w:val="00970E4B"/>
    <w:rsid w:val="009713CB"/>
    <w:rsid w:val="00971811"/>
    <w:rsid w:val="00971B0A"/>
    <w:rsid w:val="00971B7C"/>
    <w:rsid w:val="00971E4E"/>
    <w:rsid w:val="009726A8"/>
    <w:rsid w:val="009726B5"/>
    <w:rsid w:val="009726E1"/>
    <w:rsid w:val="00972945"/>
    <w:rsid w:val="00972E94"/>
    <w:rsid w:val="00972F10"/>
    <w:rsid w:val="00973900"/>
    <w:rsid w:val="00973CCC"/>
    <w:rsid w:val="00973E57"/>
    <w:rsid w:val="00973FFD"/>
    <w:rsid w:val="009741FC"/>
    <w:rsid w:val="0097427B"/>
    <w:rsid w:val="009742B2"/>
    <w:rsid w:val="00974891"/>
    <w:rsid w:val="00974899"/>
    <w:rsid w:val="00974A2A"/>
    <w:rsid w:val="009752DE"/>
    <w:rsid w:val="00975869"/>
    <w:rsid w:val="0097593A"/>
    <w:rsid w:val="00975A56"/>
    <w:rsid w:val="00975E71"/>
    <w:rsid w:val="00975F1E"/>
    <w:rsid w:val="0097620B"/>
    <w:rsid w:val="009762CC"/>
    <w:rsid w:val="009763DD"/>
    <w:rsid w:val="009766CC"/>
    <w:rsid w:val="009766E2"/>
    <w:rsid w:val="009766F9"/>
    <w:rsid w:val="00976F34"/>
    <w:rsid w:val="00976FB6"/>
    <w:rsid w:val="00977140"/>
    <w:rsid w:val="00977607"/>
    <w:rsid w:val="00977C30"/>
    <w:rsid w:val="00977EF4"/>
    <w:rsid w:val="00980308"/>
    <w:rsid w:val="009805EB"/>
    <w:rsid w:val="00980641"/>
    <w:rsid w:val="00980663"/>
    <w:rsid w:val="00980766"/>
    <w:rsid w:val="0098096F"/>
    <w:rsid w:val="00981386"/>
    <w:rsid w:val="00981451"/>
    <w:rsid w:val="00981976"/>
    <w:rsid w:val="00981A16"/>
    <w:rsid w:val="0098238D"/>
    <w:rsid w:val="00982A25"/>
    <w:rsid w:val="00982A39"/>
    <w:rsid w:val="00982DC0"/>
    <w:rsid w:val="00982E71"/>
    <w:rsid w:val="009831FD"/>
    <w:rsid w:val="009833F2"/>
    <w:rsid w:val="009839E2"/>
    <w:rsid w:val="00983B55"/>
    <w:rsid w:val="00983D7D"/>
    <w:rsid w:val="00983EE9"/>
    <w:rsid w:val="009842B7"/>
    <w:rsid w:val="00984577"/>
    <w:rsid w:val="00985071"/>
    <w:rsid w:val="00985115"/>
    <w:rsid w:val="0098527C"/>
    <w:rsid w:val="00985896"/>
    <w:rsid w:val="00985A06"/>
    <w:rsid w:val="0098603E"/>
    <w:rsid w:val="009862EE"/>
    <w:rsid w:val="009864F8"/>
    <w:rsid w:val="009865F3"/>
    <w:rsid w:val="00986643"/>
    <w:rsid w:val="0098699C"/>
    <w:rsid w:val="00986B1C"/>
    <w:rsid w:val="00986ECB"/>
    <w:rsid w:val="00986F4C"/>
    <w:rsid w:val="0098702F"/>
    <w:rsid w:val="00987046"/>
    <w:rsid w:val="009872AF"/>
    <w:rsid w:val="009872C1"/>
    <w:rsid w:val="00987EDD"/>
    <w:rsid w:val="00990334"/>
    <w:rsid w:val="00990738"/>
    <w:rsid w:val="00990C52"/>
    <w:rsid w:val="00990CD1"/>
    <w:rsid w:val="00991052"/>
    <w:rsid w:val="009914E1"/>
    <w:rsid w:val="0099162F"/>
    <w:rsid w:val="00991C6B"/>
    <w:rsid w:val="00991ED8"/>
    <w:rsid w:val="009921A3"/>
    <w:rsid w:val="00992934"/>
    <w:rsid w:val="00993353"/>
    <w:rsid w:val="00993597"/>
    <w:rsid w:val="00993773"/>
    <w:rsid w:val="009939D7"/>
    <w:rsid w:val="00993BF0"/>
    <w:rsid w:val="00993D3F"/>
    <w:rsid w:val="0099404D"/>
    <w:rsid w:val="0099456B"/>
    <w:rsid w:val="009945AB"/>
    <w:rsid w:val="00994DFD"/>
    <w:rsid w:val="009950B6"/>
    <w:rsid w:val="009952DA"/>
    <w:rsid w:val="00995581"/>
    <w:rsid w:val="00995806"/>
    <w:rsid w:val="00995955"/>
    <w:rsid w:val="00995BD3"/>
    <w:rsid w:val="00995E46"/>
    <w:rsid w:val="00996106"/>
    <w:rsid w:val="00996650"/>
    <w:rsid w:val="00996661"/>
    <w:rsid w:val="00996E2A"/>
    <w:rsid w:val="00996E44"/>
    <w:rsid w:val="00996FA1"/>
    <w:rsid w:val="0099702C"/>
    <w:rsid w:val="00997304"/>
    <w:rsid w:val="009979C6"/>
    <w:rsid w:val="00997E00"/>
    <w:rsid w:val="00997EB9"/>
    <w:rsid w:val="009A013C"/>
    <w:rsid w:val="009A02F8"/>
    <w:rsid w:val="009A0347"/>
    <w:rsid w:val="009A043C"/>
    <w:rsid w:val="009A047C"/>
    <w:rsid w:val="009A0B36"/>
    <w:rsid w:val="009A0E58"/>
    <w:rsid w:val="009A1212"/>
    <w:rsid w:val="009A1452"/>
    <w:rsid w:val="009A153D"/>
    <w:rsid w:val="009A1878"/>
    <w:rsid w:val="009A1E4D"/>
    <w:rsid w:val="009A21F2"/>
    <w:rsid w:val="009A2794"/>
    <w:rsid w:val="009A287D"/>
    <w:rsid w:val="009A2D8D"/>
    <w:rsid w:val="009A3698"/>
    <w:rsid w:val="009A391A"/>
    <w:rsid w:val="009A3A86"/>
    <w:rsid w:val="009A4509"/>
    <w:rsid w:val="009A4B5A"/>
    <w:rsid w:val="009A4E50"/>
    <w:rsid w:val="009A505B"/>
    <w:rsid w:val="009A5795"/>
    <w:rsid w:val="009A616B"/>
    <w:rsid w:val="009A6185"/>
    <w:rsid w:val="009A662A"/>
    <w:rsid w:val="009A6785"/>
    <w:rsid w:val="009A6AD0"/>
    <w:rsid w:val="009A6B9A"/>
    <w:rsid w:val="009A6CD7"/>
    <w:rsid w:val="009A777C"/>
    <w:rsid w:val="009A78AE"/>
    <w:rsid w:val="009A7B9F"/>
    <w:rsid w:val="009A7CB6"/>
    <w:rsid w:val="009B01DE"/>
    <w:rsid w:val="009B054F"/>
    <w:rsid w:val="009B097E"/>
    <w:rsid w:val="009B0AE0"/>
    <w:rsid w:val="009B0D1D"/>
    <w:rsid w:val="009B0E7C"/>
    <w:rsid w:val="009B1145"/>
    <w:rsid w:val="009B1504"/>
    <w:rsid w:val="009B18FB"/>
    <w:rsid w:val="009B198A"/>
    <w:rsid w:val="009B1B5E"/>
    <w:rsid w:val="009B1DB6"/>
    <w:rsid w:val="009B2219"/>
    <w:rsid w:val="009B2433"/>
    <w:rsid w:val="009B28D0"/>
    <w:rsid w:val="009B2E45"/>
    <w:rsid w:val="009B2F8F"/>
    <w:rsid w:val="009B36B8"/>
    <w:rsid w:val="009B3736"/>
    <w:rsid w:val="009B38E5"/>
    <w:rsid w:val="009B3A40"/>
    <w:rsid w:val="009B4009"/>
    <w:rsid w:val="009B41EE"/>
    <w:rsid w:val="009B4360"/>
    <w:rsid w:val="009B455B"/>
    <w:rsid w:val="009B46CB"/>
    <w:rsid w:val="009B4A39"/>
    <w:rsid w:val="009B4D94"/>
    <w:rsid w:val="009B4E2F"/>
    <w:rsid w:val="009B4F81"/>
    <w:rsid w:val="009B5338"/>
    <w:rsid w:val="009B5A1F"/>
    <w:rsid w:val="009B6314"/>
    <w:rsid w:val="009B66A1"/>
    <w:rsid w:val="009B6F3E"/>
    <w:rsid w:val="009B77F8"/>
    <w:rsid w:val="009B7ABA"/>
    <w:rsid w:val="009B7FAD"/>
    <w:rsid w:val="009C02BB"/>
    <w:rsid w:val="009C0542"/>
    <w:rsid w:val="009C07AB"/>
    <w:rsid w:val="009C0847"/>
    <w:rsid w:val="009C0A70"/>
    <w:rsid w:val="009C142D"/>
    <w:rsid w:val="009C14BB"/>
    <w:rsid w:val="009C1794"/>
    <w:rsid w:val="009C19A1"/>
    <w:rsid w:val="009C1A36"/>
    <w:rsid w:val="009C1A95"/>
    <w:rsid w:val="009C1C02"/>
    <w:rsid w:val="009C22F9"/>
    <w:rsid w:val="009C2665"/>
    <w:rsid w:val="009C2AF2"/>
    <w:rsid w:val="009C2C24"/>
    <w:rsid w:val="009C2C7F"/>
    <w:rsid w:val="009C2F36"/>
    <w:rsid w:val="009C30AF"/>
    <w:rsid w:val="009C33A8"/>
    <w:rsid w:val="009C344B"/>
    <w:rsid w:val="009C34DF"/>
    <w:rsid w:val="009C363C"/>
    <w:rsid w:val="009C37A0"/>
    <w:rsid w:val="009C38DD"/>
    <w:rsid w:val="009C3CB9"/>
    <w:rsid w:val="009C3E92"/>
    <w:rsid w:val="009C3F9E"/>
    <w:rsid w:val="009C4066"/>
    <w:rsid w:val="009C40E8"/>
    <w:rsid w:val="009C43B0"/>
    <w:rsid w:val="009C4AAC"/>
    <w:rsid w:val="009C4C54"/>
    <w:rsid w:val="009C4C89"/>
    <w:rsid w:val="009C4D4A"/>
    <w:rsid w:val="009C4D61"/>
    <w:rsid w:val="009C4E6C"/>
    <w:rsid w:val="009C5620"/>
    <w:rsid w:val="009C57D6"/>
    <w:rsid w:val="009C6095"/>
    <w:rsid w:val="009C616F"/>
    <w:rsid w:val="009C622A"/>
    <w:rsid w:val="009C642B"/>
    <w:rsid w:val="009C66C4"/>
    <w:rsid w:val="009C70ED"/>
    <w:rsid w:val="009C728B"/>
    <w:rsid w:val="009C76D8"/>
    <w:rsid w:val="009C7A91"/>
    <w:rsid w:val="009C7BA6"/>
    <w:rsid w:val="009C7EFF"/>
    <w:rsid w:val="009D02E0"/>
    <w:rsid w:val="009D0472"/>
    <w:rsid w:val="009D0800"/>
    <w:rsid w:val="009D105E"/>
    <w:rsid w:val="009D13A9"/>
    <w:rsid w:val="009D1702"/>
    <w:rsid w:val="009D1D22"/>
    <w:rsid w:val="009D2348"/>
    <w:rsid w:val="009D2436"/>
    <w:rsid w:val="009D276E"/>
    <w:rsid w:val="009D28B0"/>
    <w:rsid w:val="009D2966"/>
    <w:rsid w:val="009D2D66"/>
    <w:rsid w:val="009D3034"/>
    <w:rsid w:val="009D3072"/>
    <w:rsid w:val="009D31FC"/>
    <w:rsid w:val="009D3762"/>
    <w:rsid w:val="009D3DC7"/>
    <w:rsid w:val="009D3FFE"/>
    <w:rsid w:val="009D4003"/>
    <w:rsid w:val="009D40B4"/>
    <w:rsid w:val="009D4C36"/>
    <w:rsid w:val="009D4CF5"/>
    <w:rsid w:val="009D4D81"/>
    <w:rsid w:val="009D4EBB"/>
    <w:rsid w:val="009D5231"/>
    <w:rsid w:val="009D5866"/>
    <w:rsid w:val="009D5A73"/>
    <w:rsid w:val="009D6168"/>
    <w:rsid w:val="009D6547"/>
    <w:rsid w:val="009D688F"/>
    <w:rsid w:val="009D6A4F"/>
    <w:rsid w:val="009D6C43"/>
    <w:rsid w:val="009D6E87"/>
    <w:rsid w:val="009D70A9"/>
    <w:rsid w:val="009D7823"/>
    <w:rsid w:val="009D7833"/>
    <w:rsid w:val="009D7853"/>
    <w:rsid w:val="009D7911"/>
    <w:rsid w:val="009D7C29"/>
    <w:rsid w:val="009D7DF6"/>
    <w:rsid w:val="009D7F2E"/>
    <w:rsid w:val="009E0361"/>
    <w:rsid w:val="009E0797"/>
    <w:rsid w:val="009E07E7"/>
    <w:rsid w:val="009E0F2B"/>
    <w:rsid w:val="009E1245"/>
    <w:rsid w:val="009E1452"/>
    <w:rsid w:val="009E1ABF"/>
    <w:rsid w:val="009E1B4F"/>
    <w:rsid w:val="009E1CE4"/>
    <w:rsid w:val="009E222E"/>
    <w:rsid w:val="009E29D9"/>
    <w:rsid w:val="009E2EAD"/>
    <w:rsid w:val="009E3550"/>
    <w:rsid w:val="009E382E"/>
    <w:rsid w:val="009E396F"/>
    <w:rsid w:val="009E3B3A"/>
    <w:rsid w:val="009E44AE"/>
    <w:rsid w:val="009E4985"/>
    <w:rsid w:val="009E4A7A"/>
    <w:rsid w:val="009E4C89"/>
    <w:rsid w:val="009E4DC9"/>
    <w:rsid w:val="009E5125"/>
    <w:rsid w:val="009E5466"/>
    <w:rsid w:val="009E57E2"/>
    <w:rsid w:val="009E630C"/>
    <w:rsid w:val="009E63F4"/>
    <w:rsid w:val="009E64B9"/>
    <w:rsid w:val="009E6704"/>
    <w:rsid w:val="009E6D34"/>
    <w:rsid w:val="009E7486"/>
    <w:rsid w:val="009E7B8D"/>
    <w:rsid w:val="009E7ED5"/>
    <w:rsid w:val="009F0163"/>
    <w:rsid w:val="009F0457"/>
    <w:rsid w:val="009F0507"/>
    <w:rsid w:val="009F0963"/>
    <w:rsid w:val="009F0AE7"/>
    <w:rsid w:val="009F0D25"/>
    <w:rsid w:val="009F0E9E"/>
    <w:rsid w:val="009F1285"/>
    <w:rsid w:val="009F1A06"/>
    <w:rsid w:val="009F1F54"/>
    <w:rsid w:val="009F1FF8"/>
    <w:rsid w:val="009F2421"/>
    <w:rsid w:val="009F2A78"/>
    <w:rsid w:val="009F2BF2"/>
    <w:rsid w:val="009F2C94"/>
    <w:rsid w:val="009F2DA8"/>
    <w:rsid w:val="009F2DDA"/>
    <w:rsid w:val="009F2F1A"/>
    <w:rsid w:val="009F311B"/>
    <w:rsid w:val="009F32B2"/>
    <w:rsid w:val="009F32CA"/>
    <w:rsid w:val="009F346B"/>
    <w:rsid w:val="009F3BBE"/>
    <w:rsid w:val="009F3D06"/>
    <w:rsid w:val="009F3EBF"/>
    <w:rsid w:val="009F423E"/>
    <w:rsid w:val="009F44E8"/>
    <w:rsid w:val="009F4747"/>
    <w:rsid w:val="009F4A34"/>
    <w:rsid w:val="009F4EAE"/>
    <w:rsid w:val="009F4EBC"/>
    <w:rsid w:val="009F51E6"/>
    <w:rsid w:val="009F567D"/>
    <w:rsid w:val="009F5B9C"/>
    <w:rsid w:val="009F635B"/>
    <w:rsid w:val="009F6488"/>
    <w:rsid w:val="009F64BF"/>
    <w:rsid w:val="009F669F"/>
    <w:rsid w:val="009F67F4"/>
    <w:rsid w:val="009F692B"/>
    <w:rsid w:val="009F6FA0"/>
    <w:rsid w:val="009F7200"/>
    <w:rsid w:val="009F7226"/>
    <w:rsid w:val="009F746A"/>
    <w:rsid w:val="009F74E5"/>
    <w:rsid w:val="009F75CD"/>
    <w:rsid w:val="009F7842"/>
    <w:rsid w:val="009F7C6D"/>
    <w:rsid w:val="009F7C8A"/>
    <w:rsid w:val="009F7D46"/>
    <w:rsid w:val="009F7F72"/>
    <w:rsid w:val="00A001E6"/>
    <w:rsid w:val="00A00821"/>
    <w:rsid w:val="00A00959"/>
    <w:rsid w:val="00A00B30"/>
    <w:rsid w:val="00A00B37"/>
    <w:rsid w:val="00A00D45"/>
    <w:rsid w:val="00A0114F"/>
    <w:rsid w:val="00A012AF"/>
    <w:rsid w:val="00A018EF"/>
    <w:rsid w:val="00A019C9"/>
    <w:rsid w:val="00A01EDA"/>
    <w:rsid w:val="00A02631"/>
    <w:rsid w:val="00A02AF9"/>
    <w:rsid w:val="00A03821"/>
    <w:rsid w:val="00A03AD6"/>
    <w:rsid w:val="00A03F95"/>
    <w:rsid w:val="00A042A8"/>
    <w:rsid w:val="00A04B16"/>
    <w:rsid w:val="00A04CA3"/>
    <w:rsid w:val="00A0550C"/>
    <w:rsid w:val="00A05A9F"/>
    <w:rsid w:val="00A06855"/>
    <w:rsid w:val="00A06AE6"/>
    <w:rsid w:val="00A06AF8"/>
    <w:rsid w:val="00A06B12"/>
    <w:rsid w:val="00A06B15"/>
    <w:rsid w:val="00A075B4"/>
    <w:rsid w:val="00A07BA5"/>
    <w:rsid w:val="00A07DB6"/>
    <w:rsid w:val="00A1012E"/>
    <w:rsid w:val="00A103E3"/>
    <w:rsid w:val="00A10673"/>
    <w:rsid w:val="00A10A3A"/>
    <w:rsid w:val="00A10AC5"/>
    <w:rsid w:val="00A10C1D"/>
    <w:rsid w:val="00A10DF6"/>
    <w:rsid w:val="00A11145"/>
    <w:rsid w:val="00A11305"/>
    <w:rsid w:val="00A1153F"/>
    <w:rsid w:val="00A116FB"/>
    <w:rsid w:val="00A11823"/>
    <w:rsid w:val="00A120A2"/>
    <w:rsid w:val="00A1292F"/>
    <w:rsid w:val="00A12AAB"/>
    <w:rsid w:val="00A12B91"/>
    <w:rsid w:val="00A1333D"/>
    <w:rsid w:val="00A13744"/>
    <w:rsid w:val="00A1389D"/>
    <w:rsid w:val="00A13D17"/>
    <w:rsid w:val="00A140D9"/>
    <w:rsid w:val="00A14270"/>
    <w:rsid w:val="00A14471"/>
    <w:rsid w:val="00A15024"/>
    <w:rsid w:val="00A15754"/>
    <w:rsid w:val="00A15BF0"/>
    <w:rsid w:val="00A167DD"/>
    <w:rsid w:val="00A16849"/>
    <w:rsid w:val="00A168E8"/>
    <w:rsid w:val="00A1728F"/>
    <w:rsid w:val="00A17763"/>
    <w:rsid w:val="00A17B5F"/>
    <w:rsid w:val="00A17C8D"/>
    <w:rsid w:val="00A17FEE"/>
    <w:rsid w:val="00A202F9"/>
    <w:rsid w:val="00A20320"/>
    <w:rsid w:val="00A205D1"/>
    <w:rsid w:val="00A206ED"/>
    <w:rsid w:val="00A2086C"/>
    <w:rsid w:val="00A20AB1"/>
    <w:rsid w:val="00A20CB1"/>
    <w:rsid w:val="00A2100E"/>
    <w:rsid w:val="00A21642"/>
    <w:rsid w:val="00A21A74"/>
    <w:rsid w:val="00A21CA3"/>
    <w:rsid w:val="00A229A2"/>
    <w:rsid w:val="00A22BC5"/>
    <w:rsid w:val="00A22BF7"/>
    <w:rsid w:val="00A22ED5"/>
    <w:rsid w:val="00A23460"/>
    <w:rsid w:val="00A23935"/>
    <w:rsid w:val="00A23937"/>
    <w:rsid w:val="00A239BC"/>
    <w:rsid w:val="00A23A0E"/>
    <w:rsid w:val="00A23DE8"/>
    <w:rsid w:val="00A24091"/>
    <w:rsid w:val="00A241A9"/>
    <w:rsid w:val="00A2424F"/>
    <w:rsid w:val="00A24306"/>
    <w:rsid w:val="00A24519"/>
    <w:rsid w:val="00A2463C"/>
    <w:rsid w:val="00A24B2A"/>
    <w:rsid w:val="00A24CB1"/>
    <w:rsid w:val="00A25066"/>
    <w:rsid w:val="00A25587"/>
    <w:rsid w:val="00A25A16"/>
    <w:rsid w:val="00A25E11"/>
    <w:rsid w:val="00A25F60"/>
    <w:rsid w:val="00A26176"/>
    <w:rsid w:val="00A2662B"/>
    <w:rsid w:val="00A267DE"/>
    <w:rsid w:val="00A26823"/>
    <w:rsid w:val="00A273A0"/>
    <w:rsid w:val="00A27525"/>
    <w:rsid w:val="00A2789D"/>
    <w:rsid w:val="00A278A0"/>
    <w:rsid w:val="00A27BEC"/>
    <w:rsid w:val="00A27C1D"/>
    <w:rsid w:val="00A27FEA"/>
    <w:rsid w:val="00A30149"/>
    <w:rsid w:val="00A303FC"/>
    <w:rsid w:val="00A30508"/>
    <w:rsid w:val="00A30D05"/>
    <w:rsid w:val="00A3118F"/>
    <w:rsid w:val="00A31406"/>
    <w:rsid w:val="00A31748"/>
    <w:rsid w:val="00A31E03"/>
    <w:rsid w:val="00A31E6E"/>
    <w:rsid w:val="00A31E88"/>
    <w:rsid w:val="00A31EDC"/>
    <w:rsid w:val="00A32465"/>
    <w:rsid w:val="00A3257C"/>
    <w:rsid w:val="00A327F5"/>
    <w:rsid w:val="00A32A7F"/>
    <w:rsid w:val="00A32BBD"/>
    <w:rsid w:val="00A33000"/>
    <w:rsid w:val="00A33B74"/>
    <w:rsid w:val="00A34031"/>
    <w:rsid w:val="00A34353"/>
    <w:rsid w:val="00A34795"/>
    <w:rsid w:val="00A34AAA"/>
    <w:rsid w:val="00A34C5F"/>
    <w:rsid w:val="00A354D9"/>
    <w:rsid w:val="00A354ED"/>
    <w:rsid w:val="00A356D9"/>
    <w:rsid w:val="00A358E8"/>
    <w:rsid w:val="00A359EC"/>
    <w:rsid w:val="00A35ABD"/>
    <w:rsid w:val="00A35CBC"/>
    <w:rsid w:val="00A35E28"/>
    <w:rsid w:val="00A35EDD"/>
    <w:rsid w:val="00A36179"/>
    <w:rsid w:val="00A3623F"/>
    <w:rsid w:val="00A3641B"/>
    <w:rsid w:val="00A36A3B"/>
    <w:rsid w:val="00A36B4C"/>
    <w:rsid w:val="00A36D7C"/>
    <w:rsid w:val="00A371CF"/>
    <w:rsid w:val="00A372AE"/>
    <w:rsid w:val="00A3754A"/>
    <w:rsid w:val="00A37A45"/>
    <w:rsid w:val="00A37A9C"/>
    <w:rsid w:val="00A37C5E"/>
    <w:rsid w:val="00A37E55"/>
    <w:rsid w:val="00A37F7F"/>
    <w:rsid w:val="00A401A3"/>
    <w:rsid w:val="00A40399"/>
    <w:rsid w:val="00A4073F"/>
    <w:rsid w:val="00A40A3A"/>
    <w:rsid w:val="00A40D42"/>
    <w:rsid w:val="00A4123E"/>
    <w:rsid w:val="00A412C6"/>
    <w:rsid w:val="00A414ED"/>
    <w:rsid w:val="00A41670"/>
    <w:rsid w:val="00A41671"/>
    <w:rsid w:val="00A41A56"/>
    <w:rsid w:val="00A4251E"/>
    <w:rsid w:val="00A42533"/>
    <w:rsid w:val="00A42597"/>
    <w:rsid w:val="00A42BD0"/>
    <w:rsid w:val="00A42CFE"/>
    <w:rsid w:val="00A42E14"/>
    <w:rsid w:val="00A42F1A"/>
    <w:rsid w:val="00A4319A"/>
    <w:rsid w:val="00A433CC"/>
    <w:rsid w:val="00A43A09"/>
    <w:rsid w:val="00A43B20"/>
    <w:rsid w:val="00A43E3A"/>
    <w:rsid w:val="00A43EDD"/>
    <w:rsid w:val="00A442AE"/>
    <w:rsid w:val="00A44539"/>
    <w:rsid w:val="00A44913"/>
    <w:rsid w:val="00A44A4F"/>
    <w:rsid w:val="00A44D22"/>
    <w:rsid w:val="00A44F3F"/>
    <w:rsid w:val="00A45B10"/>
    <w:rsid w:val="00A4603B"/>
    <w:rsid w:val="00A46461"/>
    <w:rsid w:val="00A4671C"/>
    <w:rsid w:val="00A46D6F"/>
    <w:rsid w:val="00A47685"/>
    <w:rsid w:val="00A477C2"/>
    <w:rsid w:val="00A4788A"/>
    <w:rsid w:val="00A47A66"/>
    <w:rsid w:val="00A47F7F"/>
    <w:rsid w:val="00A500D3"/>
    <w:rsid w:val="00A50280"/>
    <w:rsid w:val="00A50523"/>
    <w:rsid w:val="00A50738"/>
    <w:rsid w:val="00A507B7"/>
    <w:rsid w:val="00A50CFD"/>
    <w:rsid w:val="00A50DB2"/>
    <w:rsid w:val="00A5121D"/>
    <w:rsid w:val="00A51237"/>
    <w:rsid w:val="00A51282"/>
    <w:rsid w:val="00A514F4"/>
    <w:rsid w:val="00A51A34"/>
    <w:rsid w:val="00A51E00"/>
    <w:rsid w:val="00A520AC"/>
    <w:rsid w:val="00A52134"/>
    <w:rsid w:val="00A523DA"/>
    <w:rsid w:val="00A52CDD"/>
    <w:rsid w:val="00A52EE4"/>
    <w:rsid w:val="00A530BB"/>
    <w:rsid w:val="00A5337D"/>
    <w:rsid w:val="00A53411"/>
    <w:rsid w:val="00A534F8"/>
    <w:rsid w:val="00A536B1"/>
    <w:rsid w:val="00A53805"/>
    <w:rsid w:val="00A53863"/>
    <w:rsid w:val="00A54141"/>
    <w:rsid w:val="00A54190"/>
    <w:rsid w:val="00A5444F"/>
    <w:rsid w:val="00A549E6"/>
    <w:rsid w:val="00A54AD4"/>
    <w:rsid w:val="00A54C13"/>
    <w:rsid w:val="00A54D2E"/>
    <w:rsid w:val="00A54E64"/>
    <w:rsid w:val="00A54EB9"/>
    <w:rsid w:val="00A5506E"/>
    <w:rsid w:val="00A5566C"/>
    <w:rsid w:val="00A55724"/>
    <w:rsid w:val="00A55783"/>
    <w:rsid w:val="00A55E5B"/>
    <w:rsid w:val="00A56384"/>
    <w:rsid w:val="00A563E9"/>
    <w:rsid w:val="00A56441"/>
    <w:rsid w:val="00A5646A"/>
    <w:rsid w:val="00A5656E"/>
    <w:rsid w:val="00A5658C"/>
    <w:rsid w:val="00A56636"/>
    <w:rsid w:val="00A56686"/>
    <w:rsid w:val="00A56807"/>
    <w:rsid w:val="00A56964"/>
    <w:rsid w:val="00A56CBA"/>
    <w:rsid w:val="00A56CF0"/>
    <w:rsid w:val="00A56FB8"/>
    <w:rsid w:val="00A56FE4"/>
    <w:rsid w:val="00A571B9"/>
    <w:rsid w:val="00A57347"/>
    <w:rsid w:val="00A57F7A"/>
    <w:rsid w:val="00A6037F"/>
    <w:rsid w:val="00A6040D"/>
    <w:rsid w:val="00A60706"/>
    <w:rsid w:val="00A60960"/>
    <w:rsid w:val="00A61178"/>
    <w:rsid w:val="00A613CC"/>
    <w:rsid w:val="00A6149E"/>
    <w:rsid w:val="00A61A34"/>
    <w:rsid w:val="00A61DF0"/>
    <w:rsid w:val="00A620D6"/>
    <w:rsid w:val="00A621F5"/>
    <w:rsid w:val="00A6261F"/>
    <w:rsid w:val="00A62947"/>
    <w:rsid w:val="00A62C87"/>
    <w:rsid w:val="00A63FE9"/>
    <w:rsid w:val="00A6434A"/>
    <w:rsid w:val="00A64510"/>
    <w:rsid w:val="00A65110"/>
    <w:rsid w:val="00A65CB0"/>
    <w:rsid w:val="00A65E5D"/>
    <w:rsid w:val="00A66424"/>
    <w:rsid w:val="00A666B2"/>
    <w:rsid w:val="00A668A7"/>
    <w:rsid w:val="00A66935"/>
    <w:rsid w:val="00A66EF8"/>
    <w:rsid w:val="00A66F08"/>
    <w:rsid w:val="00A6728B"/>
    <w:rsid w:val="00A6747D"/>
    <w:rsid w:val="00A676B4"/>
    <w:rsid w:val="00A67723"/>
    <w:rsid w:val="00A677DD"/>
    <w:rsid w:val="00A67C63"/>
    <w:rsid w:val="00A704BD"/>
    <w:rsid w:val="00A70817"/>
    <w:rsid w:val="00A709CF"/>
    <w:rsid w:val="00A70DD9"/>
    <w:rsid w:val="00A71442"/>
    <w:rsid w:val="00A72370"/>
    <w:rsid w:val="00A7248D"/>
    <w:rsid w:val="00A728A8"/>
    <w:rsid w:val="00A72DC3"/>
    <w:rsid w:val="00A730F1"/>
    <w:rsid w:val="00A73310"/>
    <w:rsid w:val="00A73555"/>
    <w:rsid w:val="00A73D71"/>
    <w:rsid w:val="00A742DE"/>
    <w:rsid w:val="00A74CDE"/>
    <w:rsid w:val="00A7509F"/>
    <w:rsid w:val="00A754B4"/>
    <w:rsid w:val="00A75A9C"/>
    <w:rsid w:val="00A75E30"/>
    <w:rsid w:val="00A75E9A"/>
    <w:rsid w:val="00A7608D"/>
    <w:rsid w:val="00A760E8"/>
    <w:rsid w:val="00A762A8"/>
    <w:rsid w:val="00A762C6"/>
    <w:rsid w:val="00A76723"/>
    <w:rsid w:val="00A76D61"/>
    <w:rsid w:val="00A76E32"/>
    <w:rsid w:val="00A76F1E"/>
    <w:rsid w:val="00A771DA"/>
    <w:rsid w:val="00A779D7"/>
    <w:rsid w:val="00A77A39"/>
    <w:rsid w:val="00A77AB7"/>
    <w:rsid w:val="00A77DB3"/>
    <w:rsid w:val="00A77E44"/>
    <w:rsid w:val="00A77E87"/>
    <w:rsid w:val="00A77EA4"/>
    <w:rsid w:val="00A802D1"/>
    <w:rsid w:val="00A806CA"/>
    <w:rsid w:val="00A80F17"/>
    <w:rsid w:val="00A811A4"/>
    <w:rsid w:val="00A81501"/>
    <w:rsid w:val="00A81760"/>
    <w:rsid w:val="00A81B7F"/>
    <w:rsid w:val="00A81B84"/>
    <w:rsid w:val="00A81CCE"/>
    <w:rsid w:val="00A81DA4"/>
    <w:rsid w:val="00A81DBC"/>
    <w:rsid w:val="00A81F35"/>
    <w:rsid w:val="00A829FF"/>
    <w:rsid w:val="00A82A87"/>
    <w:rsid w:val="00A82ACB"/>
    <w:rsid w:val="00A83047"/>
    <w:rsid w:val="00A83194"/>
    <w:rsid w:val="00A83278"/>
    <w:rsid w:val="00A83458"/>
    <w:rsid w:val="00A83724"/>
    <w:rsid w:val="00A838C6"/>
    <w:rsid w:val="00A838DD"/>
    <w:rsid w:val="00A83AE8"/>
    <w:rsid w:val="00A83BED"/>
    <w:rsid w:val="00A83ED6"/>
    <w:rsid w:val="00A83FC8"/>
    <w:rsid w:val="00A8408F"/>
    <w:rsid w:val="00A840A5"/>
    <w:rsid w:val="00A840BB"/>
    <w:rsid w:val="00A842C1"/>
    <w:rsid w:val="00A846E8"/>
    <w:rsid w:val="00A84700"/>
    <w:rsid w:val="00A8488B"/>
    <w:rsid w:val="00A84A2B"/>
    <w:rsid w:val="00A84D04"/>
    <w:rsid w:val="00A84E2D"/>
    <w:rsid w:val="00A85364"/>
    <w:rsid w:val="00A853A2"/>
    <w:rsid w:val="00A85C96"/>
    <w:rsid w:val="00A85FA2"/>
    <w:rsid w:val="00A86174"/>
    <w:rsid w:val="00A86221"/>
    <w:rsid w:val="00A86870"/>
    <w:rsid w:val="00A86878"/>
    <w:rsid w:val="00A86A27"/>
    <w:rsid w:val="00A86ABD"/>
    <w:rsid w:val="00A86B12"/>
    <w:rsid w:val="00A86B8E"/>
    <w:rsid w:val="00A86D75"/>
    <w:rsid w:val="00A87177"/>
    <w:rsid w:val="00A8736A"/>
    <w:rsid w:val="00A875BE"/>
    <w:rsid w:val="00A877F7"/>
    <w:rsid w:val="00A90027"/>
    <w:rsid w:val="00A905CB"/>
    <w:rsid w:val="00A9073A"/>
    <w:rsid w:val="00A907C4"/>
    <w:rsid w:val="00A9125D"/>
    <w:rsid w:val="00A9189A"/>
    <w:rsid w:val="00A91916"/>
    <w:rsid w:val="00A91E10"/>
    <w:rsid w:val="00A91F65"/>
    <w:rsid w:val="00A91FEA"/>
    <w:rsid w:val="00A92519"/>
    <w:rsid w:val="00A92781"/>
    <w:rsid w:val="00A928FA"/>
    <w:rsid w:val="00A92A3E"/>
    <w:rsid w:val="00A92D50"/>
    <w:rsid w:val="00A92D63"/>
    <w:rsid w:val="00A92E2A"/>
    <w:rsid w:val="00A92EFA"/>
    <w:rsid w:val="00A9313E"/>
    <w:rsid w:val="00A9326F"/>
    <w:rsid w:val="00A93B0A"/>
    <w:rsid w:val="00A93D43"/>
    <w:rsid w:val="00A9412B"/>
    <w:rsid w:val="00A9436F"/>
    <w:rsid w:val="00A946B3"/>
    <w:rsid w:val="00A946CB"/>
    <w:rsid w:val="00A94D80"/>
    <w:rsid w:val="00A95432"/>
    <w:rsid w:val="00A95847"/>
    <w:rsid w:val="00A958A7"/>
    <w:rsid w:val="00A95A56"/>
    <w:rsid w:val="00A95E62"/>
    <w:rsid w:val="00A963EC"/>
    <w:rsid w:val="00A96486"/>
    <w:rsid w:val="00A96669"/>
    <w:rsid w:val="00A968B4"/>
    <w:rsid w:val="00A96B94"/>
    <w:rsid w:val="00A96C9F"/>
    <w:rsid w:val="00A9752A"/>
    <w:rsid w:val="00A9782E"/>
    <w:rsid w:val="00A97A40"/>
    <w:rsid w:val="00A97B29"/>
    <w:rsid w:val="00A97B5E"/>
    <w:rsid w:val="00AA0B29"/>
    <w:rsid w:val="00AA0EED"/>
    <w:rsid w:val="00AA10D3"/>
    <w:rsid w:val="00AA112C"/>
    <w:rsid w:val="00AA127F"/>
    <w:rsid w:val="00AA18A9"/>
    <w:rsid w:val="00AA1B9D"/>
    <w:rsid w:val="00AA1D21"/>
    <w:rsid w:val="00AA1E54"/>
    <w:rsid w:val="00AA2015"/>
    <w:rsid w:val="00AA225B"/>
    <w:rsid w:val="00AA22AA"/>
    <w:rsid w:val="00AA272B"/>
    <w:rsid w:val="00AA2B93"/>
    <w:rsid w:val="00AA320A"/>
    <w:rsid w:val="00AA337A"/>
    <w:rsid w:val="00AA35E7"/>
    <w:rsid w:val="00AA37DE"/>
    <w:rsid w:val="00AA3D31"/>
    <w:rsid w:val="00AA427D"/>
    <w:rsid w:val="00AA4534"/>
    <w:rsid w:val="00AA49BF"/>
    <w:rsid w:val="00AA4A55"/>
    <w:rsid w:val="00AA4EEE"/>
    <w:rsid w:val="00AA51B9"/>
    <w:rsid w:val="00AA599B"/>
    <w:rsid w:val="00AA5C02"/>
    <w:rsid w:val="00AA5D82"/>
    <w:rsid w:val="00AA5F08"/>
    <w:rsid w:val="00AA63A7"/>
    <w:rsid w:val="00AA64C2"/>
    <w:rsid w:val="00AA6A53"/>
    <w:rsid w:val="00AA6AEE"/>
    <w:rsid w:val="00AA6C45"/>
    <w:rsid w:val="00AA70FB"/>
    <w:rsid w:val="00AA7239"/>
    <w:rsid w:val="00AA7A07"/>
    <w:rsid w:val="00AA7C2C"/>
    <w:rsid w:val="00AB0781"/>
    <w:rsid w:val="00AB09DC"/>
    <w:rsid w:val="00AB0AC5"/>
    <w:rsid w:val="00AB0F33"/>
    <w:rsid w:val="00AB1707"/>
    <w:rsid w:val="00AB1913"/>
    <w:rsid w:val="00AB1A21"/>
    <w:rsid w:val="00AB1C59"/>
    <w:rsid w:val="00AB1D12"/>
    <w:rsid w:val="00AB1E21"/>
    <w:rsid w:val="00AB20FB"/>
    <w:rsid w:val="00AB2119"/>
    <w:rsid w:val="00AB2151"/>
    <w:rsid w:val="00AB2353"/>
    <w:rsid w:val="00AB23EE"/>
    <w:rsid w:val="00AB2603"/>
    <w:rsid w:val="00AB2CBC"/>
    <w:rsid w:val="00AB2E2E"/>
    <w:rsid w:val="00AB2F92"/>
    <w:rsid w:val="00AB2FED"/>
    <w:rsid w:val="00AB3522"/>
    <w:rsid w:val="00AB38FA"/>
    <w:rsid w:val="00AB3F52"/>
    <w:rsid w:val="00AB4BD9"/>
    <w:rsid w:val="00AB505A"/>
    <w:rsid w:val="00AB54DE"/>
    <w:rsid w:val="00AB580A"/>
    <w:rsid w:val="00AB5DBC"/>
    <w:rsid w:val="00AB6DE8"/>
    <w:rsid w:val="00AB6F1B"/>
    <w:rsid w:val="00AB76F0"/>
    <w:rsid w:val="00AB7715"/>
    <w:rsid w:val="00AC016F"/>
    <w:rsid w:val="00AC05DD"/>
    <w:rsid w:val="00AC08FB"/>
    <w:rsid w:val="00AC08FF"/>
    <w:rsid w:val="00AC0B56"/>
    <w:rsid w:val="00AC0CC9"/>
    <w:rsid w:val="00AC0F0F"/>
    <w:rsid w:val="00AC156A"/>
    <w:rsid w:val="00AC1926"/>
    <w:rsid w:val="00AC1959"/>
    <w:rsid w:val="00AC1C97"/>
    <w:rsid w:val="00AC1D81"/>
    <w:rsid w:val="00AC206A"/>
    <w:rsid w:val="00AC20DA"/>
    <w:rsid w:val="00AC2214"/>
    <w:rsid w:val="00AC25D2"/>
    <w:rsid w:val="00AC2841"/>
    <w:rsid w:val="00AC28B0"/>
    <w:rsid w:val="00AC2BC0"/>
    <w:rsid w:val="00AC2F4A"/>
    <w:rsid w:val="00AC324A"/>
    <w:rsid w:val="00AC342E"/>
    <w:rsid w:val="00AC3ABF"/>
    <w:rsid w:val="00AC3BDC"/>
    <w:rsid w:val="00AC3DFB"/>
    <w:rsid w:val="00AC4169"/>
    <w:rsid w:val="00AC43B7"/>
    <w:rsid w:val="00AC4572"/>
    <w:rsid w:val="00AC46EF"/>
    <w:rsid w:val="00AC4ABC"/>
    <w:rsid w:val="00AC4C11"/>
    <w:rsid w:val="00AC4CAB"/>
    <w:rsid w:val="00AC50B3"/>
    <w:rsid w:val="00AC5341"/>
    <w:rsid w:val="00AC545B"/>
    <w:rsid w:val="00AC54AC"/>
    <w:rsid w:val="00AC54D9"/>
    <w:rsid w:val="00AC57B8"/>
    <w:rsid w:val="00AC59BC"/>
    <w:rsid w:val="00AC59D7"/>
    <w:rsid w:val="00AC5CC1"/>
    <w:rsid w:val="00AC5D0C"/>
    <w:rsid w:val="00AC5D98"/>
    <w:rsid w:val="00AC603A"/>
    <w:rsid w:val="00AC6785"/>
    <w:rsid w:val="00AC68C6"/>
    <w:rsid w:val="00AC6B34"/>
    <w:rsid w:val="00AC6C77"/>
    <w:rsid w:val="00AC7034"/>
    <w:rsid w:val="00AC74C2"/>
    <w:rsid w:val="00AC761F"/>
    <w:rsid w:val="00AC775D"/>
    <w:rsid w:val="00AC7763"/>
    <w:rsid w:val="00AC78D7"/>
    <w:rsid w:val="00AC7C35"/>
    <w:rsid w:val="00AC7CEA"/>
    <w:rsid w:val="00AC7E37"/>
    <w:rsid w:val="00AD00D1"/>
    <w:rsid w:val="00AD013A"/>
    <w:rsid w:val="00AD0450"/>
    <w:rsid w:val="00AD0672"/>
    <w:rsid w:val="00AD0829"/>
    <w:rsid w:val="00AD093D"/>
    <w:rsid w:val="00AD0DDE"/>
    <w:rsid w:val="00AD0EB6"/>
    <w:rsid w:val="00AD13B4"/>
    <w:rsid w:val="00AD145F"/>
    <w:rsid w:val="00AD14EC"/>
    <w:rsid w:val="00AD17CE"/>
    <w:rsid w:val="00AD18EB"/>
    <w:rsid w:val="00AD1B19"/>
    <w:rsid w:val="00AD1CF6"/>
    <w:rsid w:val="00AD24C6"/>
    <w:rsid w:val="00AD2B9F"/>
    <w:rsid w:val="00AD2C90"/>
    <w:rsid w:val="00AD2D5C"/>
    <w:rsid w:val="00AD2FC3"/>
    <w:rsid w:val="00AD3336"/>
    <w:rsid w:val="00AD36F3"/>
    <w:rsid w:val="00AD3C9D"/>
    <w:rsid w:val="00AD3F36"/>
    <w:rsid w:val="00AD3F96"/>
    <w:rsid w:val="00AD3FEF"/>
    <w:rsid w:val="00AD407D"/>
    <w:rsid w:val="00AD4AC2"/>
    <w:rsid w:val="00AD4CD6"/>
    <w:rsid w:val="00AD4DBF"/>
    <w:rsid w:val="00AD4E2F"/>
    <w:rsid w:val="00AD4F92"/>
    <w:rsid w:val="00AD53D1"/>
    <w:rsid w:val="00AD5800"/>
    <w:rsid w:val="00AD60EE"/>
    <w:rsid w:val="00AD6116"/>
    <w:rsid w:val="00AD621C"/>
    <w:rsid w:val="00AD68D9"/>
    <w:rsid w:val="00AD696A"/>
    <w:rsid w:val="00AD6A72"/>
    <w:rsid w:val="00AD6B05"/>
    <w:rsid w:val="00AD6B0F"/>
    <w:rsid w:val="00AD6B74"/>
    <w:rsid w:val="00AD6D61"/>
    <w:rsid w:val="00AD750A"/>
    <w:rsid w:val="00AD7529"/>
    <w:rsid w:val="00AD790D"/>
    <w:rsid w:val="00AD7AC9"/>
    <w:rsid w:val="00AD7F7A"/>
    <w:rsid w:val="00AE016C"/>
    <w:rsid w:val="00AE04D1"/>
    <w:rsid w:val="00AE069A"/>
    <w:rsid w:val="00AE077E"/>
    <w:rsid w:val="00AE0B12"/>
    <w:rsid w:val="00AE0C17"/>
    <w:rsid w:val="00AE104A"/>
    <w:rsid w:val="00AE115C"/>
    <w:rsid w:val="00AE17AD"/>
    <w:rsid w:val="00AE18A5"/>
    <w:rsid w:val="00AE1BE6"/>
    <w:rsid w:val="00AE1D24"/>
    <w:rsid w:val="00AE1D91"/>
    <w:rsid w:val="00AE23E9"/>
    <w:rsid w:val="00AE2D7C"/>
    <w:rsid w:val="00AE2D9C"/>
    <w:rsid w:val="00AE2E93"/>
    <w:rsid w:val="00AE2F2B"/>
    <w:rsid w:val="00AE329A"/>
    <w:rsid w:val="00AE35A3"/>
    <w:rsid w:val="00AE37C8"/>
    <w:rsid w:val="00AE39DD"/>
    <w:rsid w:val="00AE3E55"/>
    <w:rsid w:val="00AE4152"/>
    <w:rsid w:val="00AE4741"/>
    <w:rsid w:val="00AE47A5"/>
    <w:rsid w:val="00AE4891"/>
    <w:rsid w:val="00AE4B02"/>
    <w:rsid w:val="00AE4C60"/>
    <w:rsid w:val="00AE4E3D"/>
    <w:rsid w:val="00AE591C"/>
    <w:rsid w:val="00AE5F89"/>
    <w:rsid w:val="00AE6628"/>
    <w:rsid w:val="00AE67DD"/>
    <w:rsid w:val="00AE6B59"/>
    <w:rsid w:val="00AE6D2D"/>
    <w:rsid w:val="00AE6D56"/>
    <w:rsid w:val="00AE7092"/>
    <w:rsid w:val="00AE714C"/>
    <w:rsid w:val="00AE72E3"/>
    <w:rsid w:val="00AE74C1"/>
    <w:rsid w:val="00AE757C"/>
    <w:rsid w:val="00AE791D"/>
    <w:rsid w:val="00AE7C7C"/>
    <w:rsid w:val="00AF0290"/>
    <w:rsid w:val="00AF0707"/>
    <w:rsid w:val="00AF07BE"/>
    <w:rsid w:val="00AF11EC"/>
    <w:rsid w:val="00AF1560"/>
    <w:rsid w:val="00AF15B8"/>
    <w:rsid w:val="00AF1668"/>
    <w:rsid w:val="00AF1A85"/>
    <w:rsid w:val="00AF1BD7"/>
    <w:rsid w:val="00AF1DFC"/>
    <w:rsid w:val="00AF1FB3"/>
    <w:rsid w:val="00AF2100"/>
    <w:rsid w:val="00AF2351"/>
    <w:rsid w:val="00AF2485"/>
    <w:rsid w:val="00AF2497"/>
    <w:rsid w:val="00AF2A15"/>
    <w:rsid w:val="00AF2F81"/>
    <w:rsid w:val="00AF2FCB"/>
    <w:rsid w:val="00AF34D0"/>
    <w:rsid w:val="00AF37BE"/>
    <w:rsid w:val="00AF3818"/>
    <w:rsid w:val="00AF3CBA"/>
    <w:rsid w:val="00AF3E3F"/>
    <w:rsid w:val="00AF3E4E"/>
    <w:rsid w:val="00AF4081"/>
    <w:rsid w:val="00AF42A4"/>
    <w:rsid w:val="00AF42BD"/>
    <w:rsid w:val="00AF455B"/>
    <w:rsid w:val="00AF515B"/>
    <w:rsid w:val="00AF53AC"/>
    <w:rsid w:val="00AF58F9"/>
    <w:rsid w:val="00AF5AF1"/>
    <w:rsid w:val="00AF5BA9"/>
    <w:rsid w:val="00AF5D48"/>
    <w:rsid w:val="00AF5E5F"/>
    <w:rsid w:val="00AF6859"/>
    <w:rsid w:val="00AF6FBB"/>
    <w:rsid w:val="00AF7414"/>
    <w:rsid w:val="00AF74F0"/>
    <w:rsid w:val="00AF7A99"/>
    <w:rsid w:val="00AF7B10"/>
    <w:rsid w:val="00B0014F"/>
    <w:rsid w:val="00B0021E"/>
    <w:rsid w:val="00B0027D"/>
    <w:rsid w:val="00B006FF"/>
    <w:rsid w:val="00B0082E"/>
    <w:rsid w:val="00B0099A"/>
    <w:rsid w:val="00B00A9E"/>
    <w:rsid w:val="00B00B87"/>
    <w:rsid w:val="00B00BBC"/>
    <w:rsid w:val="00B00D21"/>
    <w:rsid w:val="00B00D70"/>
    <w:rsid w:val="00B00F4A"/>
    <w:rsid w:val="00B015D2"/>
    <w:rsid w:val="00B01849"/>
    <w:rsid w:val="00B01C2B"/>
    <w:rsid w:val="00B01F1D"/>
    <w:rsid w:val="00B01F72"/>
    <w:rsid w:val="00B02122"/>
    <w:rsid w:val="00B022AE"/>
    <w:rsid w:val="00B02304"/>
    <w:rsid w:val="00B026B4"/>
    <w:rsid w:val="00B026F2"/>
    <w:rsid w:val="00B02786"/>
    <w:rsid w:val="00B028D3"/>
    <w:rsid w:val="00B02D58"/>
    <w:rsid w:val="00B02ED6"/>
    <w:rsid w:val="00B02F74"/>
    <w:rsid w:val="00B03204"/>
    <w:rsid w:val="00B03532"/>
    <w:rsid w:val="00B03A78"/>
    <w:rsid w:val="00B03C7C"/>
    <w:rsid w:val="00B03C83"/>
    <w:rsid w:val="00B044DA"/>
    <w:rsid w:val="00B044EF"/>
    <w:rsid w:val="00B04636"/>
    <w:rsid w:val="00B046F5"/>
    <w:rsid w:val="00B04724"/>
    <w:rsid w:val="00B048BE"/>
    <w:rsid w:val="00B048E6"/>
    <w:rsid w:val="00B0494B"/>
    <w:rsid w:val="00B04A53"/>
    <w:rsid w:val="00B05159"/>
    <w:rsid w:val="00B0560E"/>
    <w:rsid w:val="00B058D1"/>
    <w:rsid w:val="00B05BBD"/>
    <w:rsid w:val="00B05DC7"/>
    <w:rsid w:val="00B05E99"/>
    <w:rsid w:val="00B06032"/>
    <w:rsid w:val="00B06101"/>
    <w:rsid w:val="00B07163"/>
    <w:rsid w:val="00B07474"/>
    <w:rsid w:val="00B075E6"/>
    <w:rsid w:val="00B100BE"/>
    <w:rsid w:val="00B1035D"/>
    <w:rsid w:val="00B10A2D"/>
    <w:rsid w:val="00B10A45"/>
    <w:rsid w:val="00B10AB5"/>
    <w:rsid w:val="00B114B8"/>
    <w:rsid w:val="00B117EE"/>
    <w:rsid w:val="00B11D77"/>
    <w:rsid w:val="00B11EE0"/>
    <w:rsid w:val="00B120CC"/>
    <w:rsid w:val="00B12507"/>
    <w:rsid w:val="00B12788"/>
    <w:rsid w:val="00B130F7"/>
    <w:rsid w:val="00B13562"/>
    <w:rsid w:val="00B13921"/>
    <w:rsid w:val="00B13955"/>
    <w:rsid w:val="00B13984"/>
    <w:rsid w:val="00B13CB7"/>
    <w:rsid w:val="00B14035"/>
    <w:rsid w:val="00B14605"/>
    <w:rsid w:val="00B14868"/>
    <w:rsid w:val="00B14FF9"/>
    <w:rsid w:val="00B155A8"/>
    <w:rsid w:val="00B1561C"/>
    <w:rsid w:val="00B1581E"/>
    <w:rsid w:val="00B15C65"/>
    <w:rsid w:val="00B15E87"/>
    <w:rsid w:val="00B1602B"/>
    <w:rsid w:val="00B16068"/>
    <w:rsid w:val="00B1623A"/>
    <w:rsid w:val="00B16270"/>
    <w:rsid w:val="00B169BD"/>
    <w:rsid w:val="00B171A0"/>
    <w:rsid w:val="00B17DA2"/>
    <w:rsid w:val="00B20079"/>
    <w:rsid w:val="00B2048E"/>
    <w:rsid w:val="00B20694"/>
    <w:rsid w:val="00B2084C"/>
    <w:rsid w:val="00B2086D"/>
    <w:rsid w:val="00B20A08"/>
    <w:rsid w:val="00B20C97"/>
    <w:rsid w:val="00B20E00"/>
    <w:rsid w:val="00B20EF7"/>
    <w:rsid w:val="00B2139C"/>
    <w:rsid w:val="00B217B5"/>
    <w:rsid w:val="00B217E2"/>
    <w:rsid w:val="00B2195D"/>
    <w:rsid w:val="00B21E68"/>
    <w:rsid w:val="00B221A4"/>
    <w:rsid w:val="00B223D9"/>
    <w:rsid w:val="00B22818"/>
    <w:rsid w:val="00B229DB"/>
    <w:rsid w:val="00B22D3D"/>
    <w:rsid w:val="00B22EA4"/>
    <w:rsid w:val="00B22EBC"/>
    <w:rsid w:val="00B22F15"/>
    <w:rsid w:val="00B230CE"/>
    <w:rsid w:val="00B23418"/>
    <w:rsid w:val="00B2347B"/>
    <w:rsid w:val="00B23FD6"/>
    <w:rsid w:val="00B23FF6"/>
    <w:rsid w:val="00B243E6"/>
    <w:rsid w:val="00B24AF6"/>
    <w:rsid w:val="00B24D32"/>
    <w:rsid w:val="00B250DD"/>
    <w:rsid w:val="00B25354"/>
    <w:rsid w:val="00B257B4"/>
    <w:rsid w:val="00B25BF1"/>
    <w:rsid w:val="00B25D60"/>
    <w:rsid w:val="00B26103"/>
    <w:rsid w:val="00B26122"/>
    <w:rsid w:val="00B26171"/>
    <w:rsid w:val="00B261DC"/>
    <w:rsid w:val="00B2642C"/>
    <w:rsid w:val="00B264AE"/>
    <w:rsid w:val="00B2654C"/>
    <w:rsid w:val="00B267E8"/>
    <w:rsid w:val="00B26A30"/>
    <w:rsid w:val="00B26A91"/>
    <w:rsid w:val="00B26AEF"/>
    <w:rsid w:val="00B276E4"/>
    <w:rsid w:val="00B27A12"/>
    <w:rsid w:val="00B27A69"/>
    <w:rsid w:val="00B30912"/>
    <w:rsid w:val="00B30A99"/>
    <w:rsid w:val="00B30ADF"/>
    <w:rsid w:val="00B30E3C"/>
    <w:rsid w:val="00B30F5F"/>
    <w:rsid w:val="00B31213"/>
    <w:rsid w:val="00B3139E"/>
    <w:rsid w:val="00B3160D"/>
    <w:rsid w:val="00B31C8D"/>
    <w:rsid w:val="00B3387E"/>
    <w:rsid w:val="00B338BD"/>
    <w:rsid w:val="00B33A3A"/>
    <w:rsid w:val="00B33EBE"/>
    <w:rsid w:val="00B34205"/>
    <w:rsid w:val="00B34261"/>
    <w:rsid w:val="00B34338"/>
    <w:rsid w:val="00B34523"/>
    <w:rsid w:val="00B347A9"/>
    <w:rsid w:val="00B34894"/>
    <w:rsid w:val="00B34DED"/>
    <w:rsid w:val="00B34EE5"/>
    <w:rsid w:val="00B359A3"/>
    <w:rsid w:val="00B35A8E"/>
    <w:rsid w:val="00B35B8C"/>
    <w:rsid w:val="00B3644F"/>
    <w:rsid w:val="00B368C7"/>
    <w:rsid w:val="00B36BAC"/>
    <w:rsid w:val="00B36C17"/>
    <w:rsid w:val="00B36C2F"/>
    <w:rsid w:val="00B37073"/>
    <w:rsid w:val="00B371E4"/>
    <w:rsid w:val="00B3763F"/>
    <w:rsid w:val="00B37867"/>
    <w:rsid w:val="00B379D4"/>
    <w:rsid w:val="00B37B58"/>
    <w:rsid w:val="00B37D34"/>
    <w:rsid w:val="00B37E72"/>
    <w:rsid w:val="00B402E6"/>
    <w:rsid w:val="00B4038F"/>
    <w:rsid w:val="00B40568"/>
    <w:rsid w:val="00B4066B"/>
    <w:rsid w:val="00B40881"/>
    <w:rsid w:val="00B40C81"/>
    <w:rsid w:val="00B40E04"/>
    <w:rsid w:val="00B4172D"/>
    <w:rsid w:val="00B417B9"/>
    <w:rsid w:val="00B417D8"/>
    <w:rsid w:val="00B41AAC"/>
    <w:rsid w:val="00B41B68"/>
    <w:rsid w:val="00B41DF1"/>
    <w:rsid w:val="00B421DA"/>
    <w:rsid w:val="00B421E7"/>
    <w:rsid w:val="00B4232E"/>
    <w:rsid w:val="00B423E7"/>
    <w:rsid w:val="00B4251F"/>
    <w:rsid w:val="00B427FD"/>
    <w:rsid w:val="00B428C9"/>
    <w:rsid w:val="00B42ACF"/>
    <w:rsid w:val="00B42BA8"/>
    <w:rsid w:val="00B42E1B"/>
    <w:rsid w:val="00B42F18"/>
    <w:rsid w:val="00B42F7F"/>
    <w:rsid w:val="00B42FA1"/>
    <w:rsid w:val="00B431C5"/>
    <w:rsid w:val="00B43200"/>
    <w:rsid w:val="00B43AC4"/>
    <w:rsid w:val="00B444EF"/>
    <w:rsid w:val="00B44505"/>
    <w:rsid w:val="00B445FC"/>
    <w:rsid w:val="00B4468B"/>
    <w:rsid w:val="00B44A1E"/>
    <w:rsid w:val="00B44CD0"/>
    <w:rsid w:val="00B44ECD"/>
    <w:rsid w:val="00B450E3"/>
    <w:rsid w:val="00B45316"/>
    <w:rsid w:val="00B45574"/>
    <w:rsid w:val="00B459CF"/>
    <w:rsid w:val="00B459D6"/>
    <w:rsid w:val="00B45A92"/>
    <w:rsid w:val="00B45B69"/>
    <w:rsid w:val="00B45F80"/>
    <w:rsid w:val="00B45F92"/>
    <w:rsid w:val="00B466A0"/>
    <w:rsid w:val="00B4675F"/>
    <w:rsid w:val="00B46A31"/>
    <w:rsid w:val="00B472C6"/>
    <w:rsid w:val="00B472D3"/>
    <w:rsid w:val="00B4735B"/>
    <w:rsid w:val="00B474E7"/>
    <w:rsid w:val="00B475F9"/>
    <w:rsid w:val="00B4771C"/>
    <w:rsid w:val="00B47ABF"/>
    <w:rsid w:val="00B47C76"/>
    <w:rsid w:val="00B47CC9"/>
    <w:rsid w:val="00B47E83"/>
    <w:rsid w:val="00B500BE"/>
    <w:rsid w:val="00B501CA"/>
    <w:rsid w:val="00B50370"/>
    <w:rsid w:val="00B5067F"/>
    <w:rsid w:val="00B50E92"/>
    <w:rsid w:val="00B50E96"/>
    <w:rsid w:val="00B5116D"/>
    <w:rsid w:val="00B51239"/>
    <w:rsid w:val="00B512F3"/>
    <w:rsid w:val="00B51328"/>
    <w:rsid w:val="00B51482"/>
    <w:rsid w:val="00B51886"/>
    <w:rsid w:val="00B51993"/>
    <w:rsid w:val="00B519A0"/>
    <w:rsid w:val="00B519EB"/>
    <w:rsid w:val="00B51AEB"/>
    <w:rsid w:val="00B51E1D"/>
    <w:rsid w:val="00B5226F"/>
    <w:rsid w:val="00B522AC"/>
    <w:rsid w:val="00B52456"/>
    <w:rsid w:val="00B524F2"/>
    <w:rsid w:val="00B527EB"/>
    <w:rsid w:val="00B529ED"/>
    <w:rsid w:val="00B52CCF"/>
    <w:rsid w:val="00B52FD3"/>
    <w:rsid w:val="00B5303E"/>
    <w:rsid w:val="00B530E9"/>
    <w:rsid w:val="00B531D0"/>
    <w:rsid w:val="00B53367"/>
    <w:rsid w:val="00B53386"/>
    <w:rsid w:val="00B53642"/>
    <w:rsid w:val="00B53EB8"/>
    <w:rsid w:val="00B543A5"/>
    <w:rsid w:val="00B54619"/>
    <w:rsid w:val="00B548FA"/>
    <w:rsid w:val="00B55023"/>
    <w:rsid w:val="00B55322"/>
    <w:rsid w:val="00B553F9"/>
    <w:rsid w:val="00B555EE"/>
    <w:rsid w:val="00B55600"/>
    <w:rsid w:val="00B558D5"/>
    <w:rsid w:val="00B55A98"/>
    <w:rsid w:val="00B55AC1"/>
    <w:rsid w:val="00B55B17"/>
    <w:rsid w:val="00B55B77"/>
    <w:rsid w:val="00B56546"/>
    <w:rsid w:val="00B56AD5"/>
    <w:rsid w:val="00B56C77"/>
    <w:rsid w:val="00B56F04"/>
    <w:rsid w:val="00B57130"/>
    <w:rsid w:val="00B572AC"/>
    <w:rsid w:val="00B578AB"/>
    <w:rsid w:val="00B57AF2"/>
    <w:rsid w:val="00B57BA8"/>
    <w:rsid w:val="00B6002E"/>
    <w:rsid w:val="00B60166"/>
    <w:rsid w:val="00B606FB"/>
    <w:rsid w:val="00B6084E"/>
    <w:rsid w:val="00B608EC"/>
    <w:rsid w:val="00B60B1E"/>
    <w:rsid w:val="00B60F3F"/>
    <w:rsid w:val="00B60FE5"/>
    <w:rsid w:val="00B60FFE"/>
    <w:rsid w:val="00B611B5"/>
    <w:rsid w:val="00B6162A"/>
    <w:rsid w:val="00B617DF"/>
    <w:rsid w:val="00B61918"/>
    <w:rsid w:val="00B62100"/>
    <w:rsid w:val="00B621BD"/>
    <w:rsid w:val="00B622DB"/>
    <w:rsid w:val="00B62973"/>
    <w:rsid w:val="00B62AB7"/>
    <w:rsid w:val="00B62C1B"/>
    <w:rsid w:val="00B62CAB"/>
    <w:rsid w:val="00B62CEE"/>
    <w:rsid w:val="00B62DB4"/>
    <w:rsid w:val="00B62F61"/>
    <w:rsid w:val="00B63341"/>
    <w:rsid w:val="00B633AC"/>
    <w:rsid w:val="00B63592"/>
    <w:rsid w:val="00B635BA"/>
    <w:rsid w:val="00B63720"/>
    <w:rsid w:val="00B63A1C"/>
    <w:rsid w:val="00B63D82"/>
    <w:rsid w:val="00B64452"/>
    <w:rsid w:val="00B644FC"/>
    <w:rsid w:val="00B6467A"/>
    <w:rsid w:val="00B6475A"/>
    <w:rsid w:val="00B647E5"/>
    <w:rsid w:val="00B64820"/>
    <w:rsid w:val="00B64ECF"/>
    <w:rsid w:val="00B65157"/>
    <w:rsid w:val="00B651C6"/>
    <w:rsid w:val="00B6543F"/>
    <w:rsid w:val="00B655A0"/>
    <w:rsid w:val="00B65C5A"/>
    <w:rsid w:val="00B660E4"/>
    <w:rsid w:val="00B66144"/>
    <w:rsid w:val="00B66145"/>
    <w:rsid w:val="00B66AD4"/>
    <w:rsid w:val="00B66B72"/>
    <w:rsid w:val="00B66D6F"/>
    <w:rsid w:val="00B66EB5"/>
    <w:rsid w:val="00B671FC"/>
    <w:rsid w:val="00B6791A"/>
    <w:rsid w:val="00B67D41"/>
    <w:rsid w:val="00B70105"/>
    <w:rsid w:val="00B70248"/>
    <w:rsid w:val="00B70408"/>
    <w:rsid w:val="00B704DE"/>
    <w:rsid w:val="00B7060E"/>
    <w:rsid w:val="00B71194"/>
    <w:rsid w:val="00B71357"/>
    <w:rsid w:val="00B7177D"/>
    <w:rsid w:val="00B717B3"/>
    <w:rsid w:val="00B71C04"/>
    <w:rsid w:val="00B71E35"/>
    <w:rsid w:val="00B71F92"/>
    <w:rsid w:val="00B720D6"/>
    <w:rsid w:val="00B7222C"/>
    <w:rsid w:val="00B724E8"/>
    <w:rsid w:val="00B72522"/>
    <w:rsid w:val="00B7255A"/>
    <w:rsid w:val="00B7269B"/>
    <w:rsid w:val="00B72733"/>
    <w:rsid w:val="00B72795"/>
    <w:rsid w:val="00B7292E"/>
    <w:rsid w:val="00B72DC1"/>
    <w:rsid w:val="00B72FE9"/>
    <w:rsid w:val="00B7324D"/>
    <w:rsid w:val="00B73D3A"/>
    <w:rsid w:val="00B74264"/>
    <w:rsid w:val="00B744BA"/>
    <w:rsid w:val="00B7454E"/>
    <w:rsid w:val="00B7468C"/>
    <w:rsid w:val="00B7491F"/>
    <w:rsid w:val="00B75150"/>
    <w:rsid w:val="00B7570F"/>
    <w:rsid w:val="00B7574B"/>
    <w:rsid w:val="00B75A66"/>
    <w:rsid w:val="00B75F96"/>
    <w:rsid w:val="00B76086"/>
    <w:rsid w:val="00B76723"/>
    <w:rsid w:val="00B76A8F"/>
    <w:rsid w:val="00B76BE2"/>
    <w:rsid w:val="00B76C72"/>
    <w:rsid w:val="00B76D45"/>
    <w:rsid w:val="00B76FB9"/>
    <w:rsid w:val="00B7767A"/>
    <w:rsid w:val="00B777E5"/>
    <w:rsid w:val="00B77C02"/>
    <w:rsid w:val="00B80012"/>
    <w:rsid w:val="00B80035"/>
    <w:rsid w:val="00B800CE"/>
    <w:rsid w:val="00B801AF"/>
    <w:rsid w:val="00B80449"/>
    <w:rsid w:val="00B805AC"/>
    <w:rsid w:val="00B8071D"/>
    <w:rsid w:val="00B80760"/>
    <w:rsid w:val="00B8089A"/>
    <w:rsid w:val="00B808DF"/>
    <w:rsid w:val="00B80E52"/>
    <w:rsid w:val="00B80F50"/>
    <w:rsid w:val="00B8184B"/>
    <w:rsid w:val="00B81BBE"/>
    <w:rsid w:val="00B81DEB"/>
    <w:rsid w:val="00B81E21"/>
    <w:rsid w:val="00B82075"/>
    <w:rsid w:val="00B8218F"/>
    <w:rsid w:val="00B8298F"/>
    <w:rsid w:val="00B82B84"/>
    <w:rsid w:val="00B82C53"/>
    <w:rsid w:val="00B82C8E"/>
    <w:rsid w:val="00B82D65"/>
    <w:rsid w:val="00B82DAB"/>
    <w:rsid w:val="00B837AC"/>
    <w:rsid w:val="00B83A69"/>
    <w:rsid w:val="00B83AEA"/>
    <w:rsid w:val="00B83B50"/>
    <w:rsid w:val="00B83B82"/>
    <w:rsid w:val="00B83BE1"/>
    <w:rsid w:val="00B83DAD"/>
    <w:rsid w:val="00B842AC"/>
    <w:rsid w:val="00B84318"/>
    <w:rsid w:val="00B84559"/>
    <w:rsid w:val="00B849A2"/>
    <w:rsid w:val="00B84D33"/>
    <w:rsid w:val="00B84FFA"/>
    <w:rsid w:val="00B85116"/>
    <w:rsid w:val="00B85305"/>
    <w:rsid w:val="00B85A54"/>
    <w:rsid w:val="00B85AB2"/>
    <w:rsid w:val="00B85CFB"/>
    <w:rsid w:val="00B85D8D"/>
    <w:rsid w:val="00B85E15"/>
    <w:rsid w:val="00B85F9D"/>
    <w:rsid w:val="00B86010"/>
    <w:rsid w:val="00B86366"/>
    <w:rsid w:val="00B86523"/>
    <w:rsid w:val="00B86977"/>
    <w:rsid w:val="00B87598"/>
    <w:rsid w:val="00B876A1"/>
    <w:rsid w:val="00B8783E"/>
    <w:rsid w:val="00B87AAF"/>
    <w:rsid w:val="00B87EFF"/>
    <w:rsid w:val="00B905C4"/>
    <w:rsid w:val="00B90636"/>
    <w:rsid w:val="00B90FEF"/>
    <w:rsid w:val="00B912CE"/>
    <w:rsid w:val="00B91474"/>
    <w:rsid w:val="00B914BF"/>
    <w:rsid w:val="00B91B48"/>
    <w:rsid w:val="00B91F59"/>
    <w:rsid w:val="00B92188"/>
    <w:rsid w:val="00B926B2"/>
    <w:rsid w:val="00B92765"/>
    <w:rsid w:val="00B92965"/>
    <w:rsid w:val="00B929F9"/>
    <w:rsid w:val="00B92A1E"/>
    <w:rsid w:val="00B931FF"/>
    <w:rsid w:val="00B93A5B"/>
    <w:rsid w:val="00B93A92"/>
    <w:rsid w:val="00B93FEE"/>
    <w:rsid w:val="00B940AD"/>
    <w:rsid w:val="00B94562"/>
    <w:rsid w:val="00B94770"/>
    <w:rsid w:val="00B94969"/>
    <w:rsid w:val="00B950C9"/>
    <w:rsid w:val="00B95169"/>
    <w:rsid w:val="00B953C8"/>
    <w:rsid w:val="00B9549B"/>
    <w:rsid w:val="00B95754"/>
    <w:rsid w:val="00B958BD"/>
    <w:rsid w:val="00B95B69"/>
    <w:rsid w:val="00B95B86"/>
    <w:rsid w:val="00B95BD9"/>
    <w:rsid w:val="00B95FA8"/>
    <w:rsid w:val="00B961CD"/>
    <w:rsid w:val="00B96226"/>
    <w:rsid w:val="00B96756"/>
    <w:rsid w:val="00B96B7F"/>
    <w:rsid w:val="00B96F4E"/>
    <w:rsid w:val="00B97464"/>
    <w:rsid w:val="00B97B59"/>
    <w:rsid w:val="00B97C9B"/>
    <w:rsid w:val="00BA0629"/>
    <w:rsid w:val="00BA06A9"/>
    <w:rsid w:val="00BA121C"/>
    <w:rsid w:val="00BA1924"/>
    <w:rsid w:val="00BA1A4B"/>
    <w:rsid w:val="00BA1DE6"/>
    <w:rsid w:val="00BA234D"/>
    <w:rsid w:val="00BA29D6"/>
    <w:rsid w:val="00BA2E2E"/>
    <w:rsid w:val="00BA3125"/>
    <w:rsid w:val="00BA33DF"/>
    <w:rsid w:val="00BA342C"/>
    <w:rsid w:val="00BA42F5"/>
    <w:rsid w:val="00BA43EA"/>
    <w:rsid w:val="00BA4661"/>
    <w:rsid w:val="00BA4722"/>
    <w:rsid w:val="00BA47B0"/>
    <w:rsid w:val="00BA48BC"/>
    <w:rsid w:val="00BA52D1"/>
    <w:rsid w:val="00BA5478"/>
    <w:rsid w:val="00BA55B2"/>
    <w:rsid w:val="00BA5C42"/>
    <w:rsid w:val="00BA616E"/>
    <w:rsid w:val="00BA6623"/>
    <w:rsid w:val="00BA68D4"/>
    <w:rsid w:val="00BA69B9"/>
    <w:rsid w:val="00BA6F09"/>
    <w:rsid w:val="00BA6F5A"/>
    <w:rsid w:val="00BA6F84"/>
    <w:rsid w:val="00BA7101"/>
    <w:rsid w:val="00BA72A1"/>
    <w:rsid w:val="00BA73CE"/>
    <w:rsid w:val="00BA79DA"/>
    <w:rsid w:val="00BA7B18"/>
    <w:rsid w:val="00BA7D4A"/>
    <w:rsid w:val="00BA7F7A"/>
    <w:rsid w:val="00BB0001"/>
    <w:rsid w:val="00BB02B6"/>
    <w:rsid w:val="00BB048B"/>
    <w:rsid w:val="00BB04BC"/>
    <w:rsid w:val="00BB06AF"/>
    <w:rsid w:val="00BB0BFB"/>
    <w:rsid w:val="00BB1009"/>
    <w:rsid w:val="00BB1124"/>
    <w:rsid w:val="00BB118E"/>
    <w:rsid w:val="00BB1838"/>
    <w:rsid w:val="00BB1859"/>
    <w:rsid w:val="00BB19D7"/>
    <w:rsid w:val="00BB1BBF"/>
    <w:rsid w:val="00BB1C11"/>
    <w:rsid w:val="00BB240D"/>
    <w:rsid w:val="00BB280B"/>
    <w:rsid w:val="00BB286C"/>
    <w:rsid w:val="00BB29C6"/>
    <w:rsid w:val="00BB29D6"/>
    <w:rsid w:val="00BB2DC8"/>
    <w:rsid w:val="00BB32D7"/>
    <w:rsid w:val="00BB366D"/>
    <w:rsid w:val="00BB37AE"/>
    <w:rsid w:val="00BB37C7"/>
    <w:rsid w:val="00BB37EF"/>
    <w:rsid w:val="00BB3CE1"/>
    <w:rsid w:val="00BB40A5"/>
    <w:rsid w:val="00BB40E1"/>
    <w:rsid w:val="00BB4335"/>
    <w:rsid w:val="00BB4502"/>
    <w:rsid w:val="00BB4BBC"/>
    <w:rsid w:val="00BB4CC4"/>
    <w:rsid w:val="00BB50D2"/>
    <w:rsid w:val="00BB528C"/>
    <w:rsid w:val="00BB55ED"/>
    <w:rsid w:val="00BB5833"/>
    <w:rsid w:val="00BB5A54"/>
    <w:rsid w:val="00BB5BB1"/>
    <w:rsid w:val="00BB5C22"/>
    <w:rsid w:val="00BB6A85"/>
    <w:rsid w:val="00BB6C8A"/>
    <w:rsid w:val="00BB6F00"/>
    <w:rsid w:val="00BB6FB6"/>
    <w:rsid w:val="00BB7371"/>
    <w:rsid w:val="00BB73F2"/>
    <w:rsid w:val="00BB7615"/>
    <w:rsid w:val="00BB7BD1"/>
    <w:rsid w:val="00BC0071"/>
    <w:rsid w:val="00BC044C"/>
    <w:rsid w:val="00BC0572"/>
    <w:rsid w:val="00BC0B7F"/>
    <w:rsid w:val="00BC0F5A"/>
    <w:rsid w:val="00BC12C7"/>
    <w:rsid w:val="00BC15AE"/>
    <w:rsid w:val="00BC2020"/>
    <w:rsid w:val="00BC21AB"/>
    <w:rsid w:val="00BC221A"/>
    <w:rsid w:val="00BC2262"/>
    <w:rsid w:val="00BC2AB9"/>
    <w:rsid w:val="00BC2CA4"/>
    <w:rsid w:val="00BC2CAD"/>
    <w:rsid w:val="00BC34D6"/>
    <w:rsid w:val="00BC375D"/>
    <w:rsid w:val="00BC3A34"/>
    <w:rsid w:val="00BC408B"/>
    <w:rsid w:val="00BC4AB7"/>
    <w:rsid w:val="00BC4BF4"/>
    <w:rsid w:val="00BC4D07"/>
    <w:rsid w:val="00BC55E1"/>
    <w:rsid w:val="00BC5A9D"/>
    <w:rsid w:val="00BC5BA2"/>
    <w:rsid w:val="00BC5E37"/>
    <w:rsid w:val="00BC60F6"/>
    <w:rsid w:val="00BC6681"/>
    <w:rsid w:val="00BC6B2D"/>
    <w:rsid w:val="00BC6B84"/>
    <w:rsid w:val="00BC73D7"/>
    <w:rsid w:val="00BD0252"/>
    <w:rsid w:val="00BD06FE"/>
    <w:rsid w:val="00BD08B1"/>
    <w:rsid w:val="00BD0C08"/>
    <w:rsid w:val="00BD0CEF"/>
    <w:rsid w:val="00BD129C"/>
    <w:rsid w:val="00BD1561"/>
    <w:rsid w:val="00BD231A"/>
    <w:rsid w:val="00BD27EF"/>
    <w:rsid w:val="00BD2A2F"/>
    <w:rsid w:val="00BD2A91"/>
    <w:rsid w:val="00BD2B95"/>
    <w:rsid w:val="00BD2F6B"/>
    <w:rsid w:val="00BD3093"/>
    <w:rsid w:val="00BD3256"/>
    <w:rsid w:val="00BD344C"/>
    <w:rsid w:val="00BD3963"/>
    <w:rsid w:val="00BD3C8A"/>
    <w:rsid w:val="00BD3D76"/>
    <w:rsid w:val="00BD3F57"/>
    <w:rsid w:val="00BD4113"/>
    <w:rsid w:val="00BD48D7"/>
    <w:rsid w:val="00BD493D"/>
    <w:rsid w:val="00BD4AA7"/>
    <w:rsid w:val="00BD4BD3"/>
    <w:rsid w:val="00BD538F"/>
    <w:rsid w:val="00BD56B5"/>
    <w:rsid w:val="00BD5855"/>
    <w:rsid w:val="00BD58C3"/>
    <w:rsid w:val="00BD58CE"/>
    <w:rsid w:val="00BD5940"/>
    <w:rsid w:val="00BD5CFE"/>
    <w:rsid w:val="00BD5EA7"/>
    <w:rsid w:val="00BD628C"/>
    <w:rsid w:val="00BD65FD"/>
    <w:rsid w:val="00BD6626"/>
    <w:rsid w:val="00BD6B18"/>
    <w:rsid w:val="00BD6F96"/>
    <w:rsid w:val="00BD7155"/>
    <w:rsid w:val="00BD7227"/>
    <w:rsid w:val="00BD74A0"/>
    <w:rsid w:val="00BD78EC"/>
    <w:rsid w:val="00BD7BB0"/>
    <w:rsid w:val="00BD7DB4"/>
    <w:rsid w:val="00BD7DFE"/>
    <w:rsid w:val="00BD7F3B"/>
    <w:rsid w:val="00BE049E"/>
    <w:rsid w:val="00BE0860"/>
    <w:rsid w:val="00BE091D"/>
    <w:rsid w:val="00BE0A09"/>
    <w:rsid w:val="00BE10C2"/>
    <w:rsid w:val="00BE1158"/>
    <w:rsid w:val="00BE1585"/>
    <w:rsid w:val="00BE162E"/>
    <w:rsid w:val="00BE1646"/>
    <w:rsid w:val="00BE1739"/>
    <w:rsid w:val="00BE1751"/>
    <w:rsid w:val="00BE180F"/>
    <w:rsid w:val="00BE1BE3"/>
    <w:rsid w:val="00BE1D1C"/>
    <w:rsid w:val="00BE1E3E"/>
    <w:rsid w:val="00BE1E68"/>
    <w:rsid w:val="00BE2003"/>
    <w:rsid w:val="00BE202D"/>
    <w:rsid w:val="00BE20D4"/>
    <w:rsid w:val="00BE21EE"/>
    <w:rsid w:val="00BE2350"/>
    <w:rsid w:val="00BE2A5D"/>
    <w:rsid w:val="00BE2DD4"/>
    <w:rsid w:val="00BE32A3"/>
    <w:rsid w:val="00BE369E"/>
    <w:rsid w:val="00BE3872"/>
    <w:rsid w:val="00BE3A2A"/>
    <w:rsid w:val="00BE3AAC"/>
    <w:rsid w:val="00BE3C3E"/>
    <w:rsid w:val="00BE3CB3"/>
    <w:rsid w:val="00BE3D89"/>
    <w:rsid w:val="00BE405D"/>
    <w:rsid w:val="00BE4B2B"/>
    <w:rsid w:val="00BE4BAA"/>
    <w:rsid w:val="00BE4C77"/>
    <w:rsid w:val="00BE5331"/>
    <w:rsid w:val="00BE5D0F"/>
    <w:rsid w:val="00BE5E9A"/>
    <w:rsid w:val="00BE5EA7"/>
    <w:rsid w:val="00BE5EE3"/>
    <w:rsid w:val="00BE5F10"/>
    <w:rsid w:val="00BE604D"/>
    <w:rsid w:val="00BE6743"/>
    <w:rsid w:val="00BE6887"/>
    <w:rsid w:val="00BE6960"/>
    <w:rsid w:val="00BE6C7A"/>
    <w:rsid w:val="00BE6E41"/>
    <w:rsid w:val="00BE753E"/>
    <w:rsid w:val="00BE7571"/>
    <w:rsid w:val="00BE7708"/>
    <w:rsid w:val="00BE7F90"/>
    <w:rsid w:val="00BF0023"/>
    <w:rsid w:val="00BF0338"/>
    <w:rsid w:val="00BF03FD"/>
    <w:rsid w:val="00BF041A"/>
    <w:rsid w:val="00BF071E"/>
    <w:rsid w:val="00BF07C4"/>
    <w:rsid w:val="00BF091C"/>
    <w:rsid w:val="00BF0A41"/>
    <w:rsid w:val="00BF0E1F"/>
    <w:rsid w:val="00BF0E54"/>
    <w:rsid w:val="00BF114C"/>
    <w:rsid w:val="00BF1292"/>
    <w:rsid w:val="00BF1D1C"/>
    <w:rsid w:val="00BF24FC"/>
    <w:rsid w:val="00BF25B6"/>
    <w:rsid w:val="00BF25D2"/>
    <w:rsid w:val="00BF261B"/>
    <w:rsid w:val="00BF2712"/>
    <w:rsid w:val="00BF29CA"/>
    <w:rsid w:val="00BF2D8E"/>
    <w:rsid w:val="00BF3147"/>
    <w:rsid w:val="00BF3948"/>
    <w:rsid w:val="00BF3A29"/>
    <w:rsid w:val="00BF3DA5"/>
    <w:rsid w:val="00BF41DA"/>
    <w:rsid w:val="00BF4696"/>
    <w:rsid w:val="00BF4888"/>
    <w:rsid w:val="00BF4919"/>
    <w:rsid w:val="00BF4B3B"/>
    <w:rsid w:val="00BF4CAD"/>
    <w:rsid w:val="00BF4CDB"/>
    <w:rsid w:val="00BF51E1"/>
    <w:rsid w:val="00BF548E"/>
    <w:rsid w:val="00BF570D"/>
    <w:rsid w:val="00BF5F30"/>
    <w:rsid w:val="00BF60F7"/>
    <w:rsid w:val="00BF621E"/>
    <w:rsid w:val="00BF65B0"/>
    <w:rsid w:val="00BF6985"/>
    <w:rsid w:val="00BF6D41"/>
    <w:rsid w:val="00BF6D70"/>
    <w:rsid w:val="00BF6F53"/>
    <w:rsid w:val="00BF7269"/>
    <w:rsid w:val="00BF7328"/>
    <w:rsid w:val="00BF73A9"/>
    <w:rsid w:val="00BF7572"/>
    <w:rsid w:val="00BF76EA"/>
    <w:rsid w:val="00BF77EB"/>
    <w:rsid w:val="00BF7827"/>
    <w:rsid w:val="00BF79E2"/>
    <w:rsid w:val="00C00158"/>
    <w:rsid w:val="00C001D0"/>
    <w:rsid w:val="00C00401"/>
    <w:rsid w:val="00C00C70"/>
    <w:rsid w:val="00C01066"/>
    <w:rsid w:val="00C0184E"/>
    <w:rsid w:val="00C01A08"/>
    <w:rsid w:val="00C01AC6"/>
    <w:rsid w:val="00C02081"/>
    <w:rsid w:val="00C02243"/>
    <w:rsid w:val="00C02465"/>
    <w:rsid w:val="00C02CC7"/>
    <w:rsid w:val="00C02D0B"/>
    <w:rsid w:val="00C02DD7"/>
    <w:rsid w:val="00C02F42"/>
    <w:rsid w:val="00C031A9"/>
    <w:rsid w:val="00C033C8"/>
    <w:rsid w:val="00C037B3"/>
    <w:rsid w:val="00C03AC5"/>
    <w:rsid w:val="00C03CFF"/>
    <w:rsid w:val="00C03D4C"/>
    <w:rsid w:val="00C041F3"/>
    <w:rsid w:val="00C04EAE"/>
    <w:rsid w:val="00C05006"/>
    <w:rsid w:val="00C0527E"/>
    <w:rsid w:val="00C05858"/>
    <w:rsid w:val="00C05BEE"/>
    <w:rsid w:val="00C05DE7"/>
    <w:rsid w:val="00C05E46"/>
    <w:rsid w:val="00C05E74"/>
    <w:rsid w:val="00C0654D"/>
    <w:rsid w:val="00C06760"/>
    <w:rsid w:val="00C069DF"/>
    <w:rsid w:val="00C06A8E"/>
    <w:rsid w:val="00C06D62"/>
    <w:rsid w:val="00C06D8A"/>
    <w:rsid w:val="00C06DF4"/>
    <w:rsid w:val="00C06F7A"/>
    <w:rsid w:val="00C070BA"/>
    <w:rsid w:val="00C0770D"/>
    <w:rsid w:val="00C07A6C"/>
    <w:rsid w:val="00C07EC3"/>
    <w:rsid w:val="00C07F71"/>
    <w:rsid w:val="00C10A4C"/>
    <w:rsid w:val="00C10B03"/>
    <w:rsid w:val="00C10BCC"/>
    <w:rsid w:val="00C10E25"/>
    <w:rsid w:val="00C10F99"/>
    <w:rsid w:val="00C10FB1"/>
    <w:rsid w:val="00C11142"/>
    <w:rsid w:val="00C117CF"/>
    <w:rsid w:val="00C120A5"/>
    <w:rsid w:val="00C1221F"/>
    <w:rsid w:val="00C124EB"/>
    <w:rsid w:val="00C127B2"/>
    <w:rsid w:val="00C12964"/>
    <w:rsid w:val="00C12AE7"/>
    <w:rsid w:val="00C12BA6"/>
    <w:rsid w:val="00C12D38"/>
    <w:rsid w:val="00C12F6E"/>
    <w:rsid w:val="00C130AB"/>
    <w:rsid w:val="00C132F8"/>
    <w:rsid w:val="00C13BB3"/>
    <w:rsid w:val="00C13C17"/>
    <w:rsid w:val="00C13CA6"/>
    <w:rsid w:val="00C13CC7"/>
    <w:rsid w:val="00C13E6E"/>
    <w:rsid w:val="00C1428E"/>
    <w:rsid w:val="00C14A10"/>
    <w:rsid w:val="00C14BA4"/>
    <w:rsid w:val="00C14DFF"/>
    <w:rsid w:val="00C14E36"/>
    <w:rsid w:val="00C14F5C"/>
    <w:rsid w:val="00C14F6C"/>
    <w:rsid w:val="00C15041"/>
    <w:rsid w:val="00C1512C"/>
    <w:rsid w:val="00C1551C"/>
    <w:rsid w:val="00C157A2"/>
    <w:rsid w:val="00C15F15"/>
    <w:rsid w:val="00C15FE7"/>
    <w:rsid w:val="00C1608F"/>
    <w:rsid w:val="00C160E6"/>
    <w:rsid w:val="00C161B8"/>
    <w:rsid w:val="00C16707"/>
    <w:rsid w:val="00C167D9"/>
    <w:rsid w:val="00C16B46"/>
    <w:rsid w:val="00C1718D"/>
    <w:rsid w:val="00C1728D"/>
    <w:rsid w:val="00C1760B"/>
    <w:rsid w:val="00C17634"/>
    <w:rsid w:val="00C177C9"/>
    <w:rsid w:val="00C17B07"/>
    <w:rsid w:val="00C17E68"/>
    <w:rsid w:val="00C2013A"/>
    <w:rsid w:val="00C2014C"/>
    <w:rsid w:val="00C201E7"/>
    <w:rsid w:val="00C20581"/>
    <w:rsid w:val="00C208AE"/>
    <w:rsid w:val="00C20909"/>
    <w:rsid w:val="00C20B98"/>
    <w:rsid w:val="00C20C12"/>
    <w:rsid w:val="00C20C89"/>
    <w:rsid w:val="00C20F0B"/>
    <w:rsid w:val="00C20F38"/>
    <w:rsid w:val="00C20F6E"/>
    <w:rsid w:val="00C20FD4"/>
    <w:rsid w:val="00C215CF"/>
    <w:rsid w:val="00C21BC0"/>
    <w:rsid w:val="00C21BF7"/>
    <w:rsid w:val="00C21D6B"/>
    <w:rsid w:val="00C226B2"/>
    <w:rsid w:val="00C226E6"/>
    <w:rsid w:val="00C227D1"/>
    <w:rsid w:val="00C228A0"/>
    <w:rsid w:val="00C22CBE"/>
    <w:rsid w:val="00C2319A"/>
    <w:rsid w:val="00C232F1"/>
    <w:rsid w:val="00C2361B"/>
    <w:rsid w:val="00C24500"/>
    <w:rsid w:val="00C24622"/>
    <w:rsid w:val="00C24733"/>
    <w:rsid w:val="00C248C8"/>
    <w:rsid w:val="00C24FC2"/>
    <w:rsid w:val="00C25266"/>
    <w:rsid w:val="00C2530B"/>
    <w:rsid w:val="00C25384"/>
    <w:rsid w:val="00C2553D"/>
    <w:rsid w:val="00C2575A"/>
    <w:rsid w:val="00C25A01"/>
    <w:rsid w:val="00C25B88"/>
    <w:rsid w:val="00C25F63"/>
    <w:rsid w:val="00C261FD"/>
    <w:rsid w:val="00C26585"/>
    <w:rsid w:val="00C26590"/>
    <w:rsid w:val="00C265D7"/>
    <w:rsid w:val="00C266A7"/>
    <w:rsid w:val="00C26862"/>
    <w:rsid w:val="00C26B71"/>
    <w:rsid w:val="00C278BD"/>
    <w:rsid w:val="00C27AEB"/>
    <w:rsid w:val="00C27C4C"/>
    <w:rsid w:val="00C27D0A"/>
    <w:rsid w:val="00C3031B"/>
    <w:rsid w:val="00C3059B"/>
    <w:rsid w:val="00C30845"/>
    <w:rsid w:val="00C30BCD"/>
    <w:rsid w:val="00C30C63"/>
    <w:rsid w:val="00C30E5B"/>
    <w:rsid w:val="00C30ED4"/>
    <w:rsid w:val="00C314DE"/>
    <w:rsid w:val="00C31824"/>
    <w:rsid w:val="00C318A5"/>
    <w:rsid w:val="00C31B67"/>
    <w:rsid w:val="00C32110"/>
    <w:rsid w:val="00C32861"/>
    <w:rsid w:val="00C329A2"/>
    <w:rsid w:val="00C32F88"/>
    <w:rsid w:val="00C33245"/>
    <w:rsid w:val="00C33474"/>
    <w:rsid w:val="00C33901"/>
    <w:rsid w:val="00C33A3D"/>
    <w:rsid w:val="00C33D63"/>
    <w:rsid w:val="00C34379"/>
    <w:rsid w:val="00C34558"/>
    <w:rsid w:val="00C348C8"/>
    <w:rsid w:val="00C34C0E"/>
    <w:rsid w:val="00C34EE3"/>
    <w:rsid w:val="00C3534E"/>
    <w:rsid w:val="00C35994"/>
    <w:rsid w:val="00C35B92"/>
    <w:rsid w:val="00C360DC"/>
    <w:rsid w:val="00C36335"/>
    <w:rsid w:val="00C36845"/>
    <w:rsid w:val="00C36B86"/>
    <w:rsid w:val="00C36CBD"/>
    <w:rsid w:val="00C372A0"/>
    <w:rsid w:val="00C37884"/>
    <w:rsid w:val="00C378C7"/>
    <w:rsid w:val="00C37FFD"/>
    <w:rsid w:val="00C40268"/>
    <w:rsid w:val="00C4040C"/>
    <w:rsid w:val="00C40586"/>
    <w:rsid w:val="00C406F4"/>
    <w:rsid w:val="00C4077B"/>
    <w:rsid w:val="00C407B4"/>
    <w:rsid w:val="00C40855"/>
    <w:rsid w:val="00C40C8F"/>
    <w:rsid w:val="00C4120D"/>
    <w:rsid w:val="00C41358"/>
    <w:rsid w:val="00C415F2"/>
    <w:rsid w:val="00C41967"/>
    <w:rsid w:val="00C41DB0"/>
    <w:rsid w:val="00C41DDC"/>
    <w:rsid w:val="00C4209A"/>
    <w:rsid w:val="00C42C1A"/>
    <w:rsid w:val="00C42D85"/>
    <w:rsid w:val="00C43357"/>
    <w:rsid w:val="00C4343C"/>
    <w:rsid w:val="00C43972"/>
    <w:rsid w:val="00C439E7"/>
    <w:rsid w:val="00C43DEE"/>
    <w:rsid w:val="00C4417C"/>
    <w:rsid w:val="00C44299"/>
    <w:rsid w:val="00C44831"/>
    <w:rsid w:val="00C448C2"/>
    <w:rsid w:val="00C44DF8"/>
    <w:rsid w:val="00C44E31"/>
    <w:rsid w:val="00C452E8"/>
    <w:rsid w:val="00C454AA"/>
    <w:rsid w:val="00C45802"/>
    <w:rsid w:val="00C459F4"/>
    <w:rsid w:val="00C45AAA"/>
    <w:rsid w:val="00C45D9D"/>
    <w:rsid w:val="00C460B7"/>
    <w:rsid w:val="00C46C0F"/>
    <w:rsid w:val="00C46D54"/>
    <w:rsid w:val="00C47024"/>
    <w:rsid w:val="00C47064"/>
    <w:rsid w:val="00C472BC"/>
    <w:rsid w:val="00C476F7"/>
    <w:rsid w:val="00C47B63"/>
    <w:rsid w:val="00C47C25"/>
    <w:rsid w:val="00C47D5F"/>
    <w:rsid w:val="00C47E5D"/>
    <w:rsid w:val="00C47F34"/>
    <w:rsid w:val="00C500C3"/>
    <w:rsid w:val="00C5017A"/>
    <w:rsid w:val="00C504BF"/>
    <w:rsid w:val="00C5071F"/>
    <w:rsid w:val="00C5088D"/>
    <w:rsid w:val="00C508AE"/>
    <w:rsid w:val="00C50B4F"/>
    <w:rsid w:val="00C50C29"/>
    <w:rsid w:val="00C511CA"/>
    <w:rsid w:val="00C51341"/>
    <w:rsid w:val="00C51782"/>
    <w:rsid w:val="00C518B3"/>
    <w:rsid w:val="00C51CE5"/>
    <w:rsid w:val="00C521CE"/>
    <w:rsid w:val="00C52498"/>
    <w:rsid w:val="00C525BA"/>
    <w:rsid w:val="00C52B04"/>
    <w:rsid w:val="00C53B83"/>
    <w:rsid w:val="00C53CEF"/>
    <w:rsid w:val="00C53EDB"/>
    <w:rsid w:val="00C53EEA"/>
    <w:rsid w:val="00C53F45"/>
    <w:rsid w:val="00C541D3"/>
    <w:rsid w:val="00C542C9"/>
    <w:rsid w:val="00C54D97"/>
    <w:rsid w:val="00C5509D"/>
    <w:rsid w:val="00C55177"/>
    <w:rsid w:val="00C5562C"/>
    <w:rsid w:val="00C5588B"/>
    <w:rsid w:val="00C561FB"/>
    <w:rsid w:val="00C56329"/>
    <w:rsid w:val="00C5632D"/>
    <w:rsid w:val="00C563D5"/>
    <w:rsid w:val="00C56412"/>
    <w:rsid w:val="00C56441"/>
    <w:rsid w:val="00C5669C"/>
    <w:rsid w:val="00C56A99"/>
    <w:rsid w:val="00C57C0E"/>
    <w:rsid w:val="00C57D0B"/>
    <w:rsid w:val="00C57F17"/>
    <w:rsid w:val="00C57F1F"/>
    <w:rsid w:val="00C603FD"/>
    <w:rsid w:val="00C60579"/>
    <w:rsid w:val="00C61057"/>
    <w:rsid w:val="00C614E6"/>
    <w:rsid w:val="00C616E6"/>
    <w:rsid w:val="00C619C5"/>
    <w:rsid w:val="00C619F7"/>
    <w:rsid w:val="00C61AB3"/>
    <w:rsid w:val="00C62AF8"/>
    <w:rsid w:val="00C62C8E"/>
    <w:rsid w:val="00C62CAE"/>
    <w:rsid w:val="00C62D85"/>
    <w:rsid w:val="00C62F3C"/>
    <w:rsid w:val="00C63149"/>
    <w:rsid w:val="00C635E1"/>
    <w:rsid w:val="00C636FE"/>
    <w:rsid w:val="00C6380E"/>
    <w:rsid w:val="00C639FA"/>
    <w:rsid w:val="00C63F03"/>
    <w:rsid w:val="00C63F95"/>
    <w:rsid w:val="00C64362"/>
    <w:rsid w:val="00C643AA"/>
    <w:rsid w:val="00C648DB"/>
    <w:rsid w:val="00C64E77"/>
    <w:rsid w:val="00C64F05"/>
    <w:rsid w:val="00C64F93"/>
    <w:rsid w:val="00C65311"/>
    <w:rsid w:val="00C6549A"/>
    <w:rsid w:val="00C6563F"/>
    <w:rsid w:val="00C656C4"/>
    <w:rsid w:val="00C65E1D"/>
    <w:rsid w:val="00C65EFC"/>
    <w:rsid w:val="00C65FE5"/>
    <w:rsid w:val="00C66B11"/>
    <w:rsid w:val="00C66D7C"/>
    <w:rsid w:val="00C66D80"/>
    <w:rsid w:val="00C66DA1"/>
    <w:rsid w:val="00C67169"/>
    <w:rsid w:val="00C674C1"/>
    <w:rsid w:val="00C6752C"/>
    <w:rsid w:val="00C6766D"/>
    <w:rsid w:val="00C67891"/>
    <w:rsid w:val="00C67AAC"/>
    <w:rsid w:val="00C67F8A"/>
    <w:rsid w:val="00C7039D"/>
    <w:rsid w:val="00C70749"/>
    <w:rsid w:val="00C70E9F"/>
    <w:rsid w:val="00C7106E"/>
    <w:rsid w:val="00C7127C"/>
    <w:rsid w:val="00C7134A"/>
    <w:rsid w:val="00C71703"/>
    <w:rsid w:val="00C71710"/>
    <w:rsid w:val="00C71892"/>
    <w:rsid w:val="00C71E0D"/>
    <w:rsid w:val="00C721B7"/>
    <w:rsid w:val="00C7285B"/>
    <w:rsid w:val="00C72B13"/>
    <w:rsid w:val="00C72E0A"/>
    <w:rsid w:val="00C7372E"/>
    <w:rsid w:val="00C74049"/>
    <w:rsid w:val="00C741DD"/>
    <w:rsid w:val="00C7472F"/>
    <w:rsid w:val="00C74E60"/>
    <w:rsid w:val="00C75713"/>
    <w:rsid w:val="00C75E5E"/>
    <w:rsid w:val="00C75EA9"/>
    <w:rsid w:val="00C75F73"/>
    <w:rsid w:val="00C76580"/>
    <w:rsid w:val="00C7659D"/>
    <w:rsid w:val="00C767BD"/>
    <w:rsid w:val="00C76C6E"/>
    <w:rsid w:val="00C76E19"/>
    <w:rsid w:val="00C76FC8"/>
    <w:rsid w:val="00C770D7"/>
    <w:rsid w:val="00C77954"/>
    <w:rsid w:val="00C77DE0"/>
    <w:rsid w:val="00C77EF4"/>
    <w:rsid w:val="00C80275"/>
    <w:rsid w:val="00C805EA"/>
    <w:rsid w:val="00C8085A"/>
    <w:rsid w:val="00C8095E"/>
    <w:rsid w:val="00C80B9E"/>
    <w:rsid w:val="00C80C11"/>
    <w:rsid w:val="00C80CFC"/>
    <w:rsid w:val="00C811FB"/>
    <w:rsid w:val="00C81270"/>
    <w:rsid w:val="00C81A74"/>
    <w:rsid w:val="00C81D29"/>
    <w:rsid w:val="00C81DD8"/>
    <w:rsid w:val="00C822E8"/>
    <w:rsid w:val="00C822FA"/>
    <w:rsid w:val="00C82324"/>
    <w:rsid w:val="00C82341"/>
    <w:rsid w:val="00C82362"/>
    <w:rsid w:val="00C82920"/>
    <w:rsid w:val="00C82A26"/>
    <w:rsid w:val="00C82D4B"/>
    <w:rsid w:val="00C831D0"/>
    <w:rsid w:val="00C8369F"/>
    <w:rsid w:val="00C836DC"/>
    <w:rsid w:val="00C838E6"/>
    <w:rsid w:val="00C8400E"/>
    <w:rsid w:val="00C8418B"/>
    <w:rsid w:val="00C847B6"/>
    <w:rsid w:val="00C84803"/>
    <w:rsid w:val="00C84B7A"/>
    <w:rsid w:val="00C8527A"/>
    <w:rsid w:val="00C853F4"/>
    <w:rsid w:val="00C855C5"/>
    <w:rsid w:val="00C85699"/>
    <w:rsid w:val="00C8595A"/>
    <w:rsid w:val="00C85AB6"/>
    <w:rsid w:val="00C8603B"/>
    <w:rsid w:val="00C86497"/>
    <w:rsid w:val="00C87012"/>
    <w:rsid w:val="00C873C3"/>
    <w:rsid w:val="00C87C2B"/>
    <w:rsid w:val="00C90D34"/>
    <w:rsid w:val="00C90FA3"/>
    <w:rsid w:val="00C91413"/>
    <w:rsid w:val="00C91A6D"/>
    <w:rsid w:val="00C91D70"/>
    <w:rsid w:val="00C91E05"/>
    <w:rsid w:val="00C927DB"/>
    <w:rsid w:val="00C9297B"/>
    <w:rsid w:val="00C92BC5"/>
    <w:rsid w:val="00C92C14"/>
    <w:rsid w:val="00C92D4B"/>
    <w:rsid w:val="00C933F8"/>
    <w:rsid w:val="00C9393D"/>
    <w:rsid w:val="00C93999"/>
    <w:rsid w:val="00C939D9"/>
    <w:rsid w:val="00C93ABC"/>
    <w:rsid w:val="00C93CB1"/>
    <w:rsid w:val="00C93DA3"/>
    <w:rsid w:val="00C941B1"/>
    <w:rsid w:val="00C944E5"/>
    <w:rsid w:val="00C94966"/>
    <w:rsid w:val="00C9499F"/>
    <w:rsid w:val="00C94B87"/>
    <w:rsid w:val="00C94C0D"/>
    <w:rsid w:val="00C94CA0"/>
    <w:rsid w:val="00C95066"/>
    <w:rsid w:val="00C95094"/>
    <w:rsid w:val="00C950F4"/>
    <w:rsid w:val="00C95523"/>
    <w:rsid w:val="00C96296"/>
    <w:rsid w:val="00C963E3"/>
    <w:rsid w:val="00C967BA"/>
    <w:rsid w:val="00C967CD"/>
    <w:rsid w:val="00C969B7"/>
    <w:rsid w:val="00C96A69"/>
    <w:rsid w:val="00C96DAF"/>
    <w:rsid w:val="00C978A6"/>
    <w:rsid w:val="00C97A33"/>
    <w:rsid w:val="00C97A9D"/>
    <w:rsid w:val="00C97EDF"/>
    <w:rsid w:val="00C97F43"/>
    <w:rsid w:val="00C97F5F"/>
    <w:rsid w:val="00CA00BB"/>
    <w:rsid w:val="00CA01F3"/>
    <w:rsid w:val="00CA0264"/>
    <w:rsid w:val="00CA06CE"/>
    <w:rsid w:val="00CA06D1"/>
    <w:rsid w:val="00CA09C0"/>
    <w:rsid w:val="00CA0B32"/>
    <w:rsid w:val="00CA0B33"/>
    <w:rsid w:val="00CA0C76"/>
    <w:rsid w:val="00CA0CE6"/>
    <w:rsid w:val="00CA10F4"/>
    <w:rsid w:val="00CA191A"/>
    <w:rsid w:val="00CA1B38"/>
    <w:rsid w:val="00CA1EBB"/>
    <w:rsid w:val="00CA1EE1"/>
    <w:rsid w:val="00CA2450"/>
    <w:rsid w:val="00CA2EDA"/>
    <w:rsid w:val="00CA3371"/>
    <w:rsid w:val="00CA348A"/>
    <w:rsid w:val="00CA35DF"/>
    <w:rsid w:val="00CA37CA"/>
    <w:rsid w:val="00CA3A9E"/>
    <w:rsid w:val="00CA3CB8"/>
    <w:rsid w:val="00CA3E11"/>
    <w:rsid w:val="00CA4394"/>
    <w:rsid w:val="00CA4898"/>
    <w:rsid w:val="00CA4A1B"/>
    <w:rsid w:val="00CA4A6E"/>
    <w:rsid w:val="00CA4C1E"/>
    <w:rsid w:val="00CA4C3D"/>
    <w:rsid w:val="00CA4E13"/>
    <w:rsid w:val="00CA53A0"/>
    <w:rsid w:val="00CA5572"/>
    <w:rsid w:val="00CA6015"/>
    <w:rsid w:val="00CA66D2"/>
    <w:rsid w:val="00CA670F"/>
    <w:rsid w:val="00CA68FC"/>
    <w:rsid w:val="00CA6F81"/>
    <w:rsid w:val="00CA72BE"/>
    <w:rsid w:val="00CA7357"/>
    <w:rsid w:val="00CA7571"/>
    <w:rsid w:val="00CA78A7"/>
    <w:rsid w:val="00CA7D21"/>
    <w:rsid w:val="00CA7D58"/>
    <w:rsid w:val="00CB0160"/>
    <w:rsid w:val="00CB02BD"/>
    <w:rsid w:val="00CB0582"/>
    <w:rsid w:val="00CB0744"/>
    <w:rsid w:val="00CB0CB0"/>
    <w:rsid w:val="00CB0DD7"/>
    <w:rsid w:val="00CB13BF"/>
    <w:rsid w:val="00CB2163"/>
    <w:rsid w:val="00CB2942"/>
    <w:rsid w:val="00CB2B18"/>
    <w:rsid w:val="00CB2BA1"/>
    <w:rsid w:val="00CB2BDD"/>
    <w:rsid w:val="00CB2E01"/>
    <w:rsid w:val="00CB30CF"/>
    <w:rsid w:val="00CB30E9"/>
    <w:rsid w:val="00CB39A3"/>
    <w:rsid w:val="00CB3BA6"/>
    <w:rsid w:val="00CB3C8F"/>
    <w:rsid w:val="00CB3E63"/>
    <w:rsid w:val="00CB41AB"/>
    <w:rsid w:val="00CB4634"/>
    <w:rsid w:val="00CB463F"/>
    <w:rsid w:val="00CB49EC"/>
    <w:rsid w:val="00CB4A10"/>
    <w:rsid w:val="00CB4B13"/>
    <w:rsid w:val="00CB4F97"/>
    <w:rsid w:val="00CB528A"/>
    <w:rsid w:val="00CB57E3"/>
    <w:rsid w:val="00CB5A6D"/>
    <w:rsid w:val="00CB5D8A"/>
    <w:rsid w:val="00CB648A"/>
    <w:rsid w:val="00CB6BA1"/>
    <w:rsid w:val="00CB6F4B"/>
    <w:rsid w:val="00CB7587"/>
    <w:rsid w:val="00CC07AE"/>
    <w:rsid w:val="00CC0905"/>
    <w:rsid w:val="00CC0A79"/>
    <w:rsid w:val="00CC0AD7"/>
    <w:rsid w:val="00CC0EFB"/>
    <w:rsid w:val="00CC1D9E"/>
    <w:rsid w:val="00CC1E5A"/>
    <w:rsid w:val="00CC200F"/>
    <w:rsid w:val="00CC2053"/>
    <w:rsid w:val="00CC220C"/>
    <w:rsid w:val="00CC2671"/>
    <w:rsid w:val="00CC26EC"/>
    <w:rsid w:val="00CC2CD8"/>
    <w:rsid w:val="00CC2D0C"/>
    <w:rsid w:val="00CC3963"/>
    <w:rsid w:val="00CC3D1E"/>
    <w:rsid w:val="00CC3E86"/>
    <w:rsid w:val="00CC436E"/>
    <w:rsid w:val="00CC4F3F"/>
    <w:rsid w:val="00CC5288"/>
    <w:rsid w:val="00CC5548"/>
    <w:rsid w:val="00CC55FF"/>
    <w:rsid w:val="00CC565C"/>
    <w:rsid w:val="00CC57C8"/>
    <w:rsid w:val="00CC5869"/>
    <w:rsid w:val="00CC5DC5"/>
    <w:rsid w:val="00CC60D1"/>
    <w:rsid w:val="00CC6501"/>
    <w:rsid w:val="00CC6D4E"/>
    <w:rsid w:val="00CC7186"/>
    <w:rsid w:val="00CC72E0"/>
    <w:rsid w:val="00CC755E"/>
    <w:rsid w:val="00CC76EF"/>
    <w:rsid w:val="00CC7C9A"/>
    <w:rsid w:val="00CD021D"/>
    <w:rsid w:val="00CD04E0"/>
    <w:rsid w:val="00CD057F"/>
    <w:rsid w:val="00CD165F"/>
    <w:rsid w:val="00CD19CB"/>
    <w:rsid w:val="00CD1B3E"/>
    <w:rsid w:val="00CD1BFA"/>
    <w:rsid w:val="00CD1CC2"/>
    <w:rsid w:val="00CD21AD"/>
    <w:rsid w:val="00CD21E1"/>
    <w:rsid w:val="00CD2A5F"/>
    <w:rsid w:val="00CD2D77"/>
    <w:rsid w:val="00CD2DC6"/>
    <w:rsid w:val="00CD309F"/>
    <w:rsid w:val="00CD315C"/>
    <w:rsid w:val="00CD36AE"/>
    <w:rsid w:val="00CD3ACD"/>
    <w:rsid w:val="00CD3DB5"/>
    <w:rsid w:val="00CD3F78"/>
    <w:rsid w:val="00CD43B4"/>
    <w:rsid w:val="00CD4454"/>
    <w:rsid w:val="00CD47B3"/>
    <w:rsid w:val="00CD499C"/>
    <w:rsid w:val="00CD5016"/>
    <w:rsid w:val="00CD5414"/>
    <w:rsid w:val="00CD54B7"/>
    <w:rsid w:val="00CD5529"/>
    <w:rsid w:val="00CD556E"/>
    <w:rsid w:val="00CD5790"/>
    <w:rsid w:val="00CD5A6F"/>
    <w:rsid w:val="00CD5AD7"/>
    <w:rsid w:val="00CD5C8A"/>
    <w:rsid w:val="00CD5C90"/>
    <w:rsid w:val="00CD5E5C"/>
    <w:rsid w:val="00CD6B4B"/>
    <w:rsid w:val="00CD6C95"/>
    <w:rsid w:val="00CD6D47"/>
    <w:rsid w:val="00CD746D"/>
    <w:rsid w:val="00CD76EC"/>
    <w:rsid w:val="00CD7719"/>
    <w:rsid w:val="00CD7E77"/>
    <w:rsid w:val="00CE007D"/>
    <w:rsid w:val="00CE0226"/>
    <w:rsid w:val="00CE03C7"/>
    <w:rsid w:val="00CE077C"/>
    <w:rsid w:val="00CE08C0"/>
    <w:rsid w:val="00CE0B22"/>
    <w:rsid w:val="00CE12FA"/>
    <w:rsid w:val="00CE1939"/>
    <w:rsid w:val="00CE1D7C"/>
    <w:rsid w:val="00CE23D1"/>
    <w:rsid w:val="00CE23D5"/>
    <w:rsid w:val="00CE244B"/>
    <w:rsid w:val="00CE2814"/>
    <w:rsid w:val="00CE2935"/>
    <w:rsid w:val="00CE393A"/>
    <w:rsid w:val="00CE39D9"/>
    <w:rsid w:val="00CE3DB5"/>
    <w:rsid w:val="00CE3DFD"/>
    <w:rsid w:val="00CE40F4"/>
    <w:rsid w:val="00CE42FD"/>
    <w:rsid w:val="00CE4A33"/>
    <w:rsid w:val="00CE4AB4"/>
    <w:rsid w:val="00CE4B91"/>
    <w:rsid w:val="00CE53C5"/>
    <w:rsid w:val="00CE5C48"/>
    <w:rsid w:val="00CE635D"/>
    <w:rsid w:val="00CE66EF"/>
    <w:rsid w:val="00CE6908"/>
    <w:rsid w:val="00CE6AF4"/>
    <w:rsid w:val="00CE6B99"/>
    <w:rsid w:val="00CE6C87"/>
    <w:rsid w:val="00CE6CBD"/>
    <w:rsid w:val="00CE6D04"/>
    <w:rsid w:val="00CE7058"/>
    <w:rsid w:val="00CE7107"/>
    <w:rsid w:val="00CE7502"/>
    <w:rsid w:val="00CE76D3"/>
    <w:rsid w:val="00CE77B5"/>
    <w:rsid w:val="00CE77B6"/>
    <w:rsid w:val="00CE7F84"/>
    <w:rsid w:val="00CF0101"/>
    <w:rsid w:val="00CF0BCC"/>
    <w:rsid w:val="00CF0CB2"/>
    <w:rsid w:val="00CF1138"/>
    <w:rsid w:val="00CF176F"/>
    <w:rsid w:val="00CF1772"/>
    <w:rsid w:val="00CF1EAE"/>
    <w:rsid w:val="00CF2144"/>
    <w:rsid w:val="00CF2174"/>
    <w:rsid w:val="00CF2295"/>
    <w:rsid w:val="00CF23AD"/>
    <w:rsid w:val="00CF2A5E"/>
    <w:rsid w:val="00CF2BB3"/>
    <w:rsid w:val="00CF2CDD"/>
    <w:rsid w:val="00CF2E2F"/>
    <w:rsid w:val="00CF2FA9"/>
    <w:rsid w:val="00CF31BF"/>
    <w:rsid w:val="00CF3BA1"/>
    <w:rsid w:val="00CF3E29"/>
    <w:rsid w:val="00CF4241"/>
    <w:rsid w:val="00CF428E"/>
    <w:rsid w:val="00CF42CB"/>
    <w:rsid w:val="00CF4AA3"/>
    <w:rsid w:val="00CF4CC2"/>
    <w:rsid w:val="00CF4DED"/>
    <w:rsid w:val="00CF4E30"/>
    <w:rsid w:val="00CF4EEF"/>
    <w:rsid w:val="00CF4F12"/>
    <w:rsid w:val="00CF5085"/>
    <w:rsid w:val="00CF553C"/>
    <w:rsid w:val="00CF5674"/>
    <w:rsid w:val="00CF58FC"/>
    <w:rsid w:val="00CF596E"/>
    <w:rsid w:val="00CF5B8B"/>
    <w:rsid w:val="00CF5CAA"/>
    <w:rsid w:val="00CF5E37"/>
    <w:rsid w:val="00CF5EA1"/>
    <w:rsid w:val="00CF61D9"/>
    <w:rsid w:val="00CF6403"/>
    <w:rsid w:val="00CF6602"/>
    <w:rsid w:val="00CF6B59"/>
    <w:rsid w:val="00CF6C32"/>
    <w:rsid w:val="00CF6EB9"/>
    <w:rsid w:val="00CF6EC0"/>
    <w:rsid w:val="00CF728D"/>
    <w:rsid w:val="00CF73FC"/>
    <w:rsid w:val="00CF7C6C"/>
    <w:rsid w:val="00CF7D0B"/>
    <w:rsid w:val="00CF7E0A"/>
    <w:rsid w:val="00D00004"/>
    <w:rsid w:val="00D0042E"/>
    <w:rsid w:val="00D00762"/>
    <w:rsid w:val="00D008D6"/>
    <w:rsid w:val="00D00C83"/>
    <w:rsid w:val="00D00EF9"/>
    <w:rsid w:val="00D00F24"/>
    <w:rsid w:val="00D0111D"/>
    <w:rsid w:val="00D013C2"/>
    <w:rsid w:val="00D01706"/>
    <w:rsid w:val="00D017B8"/>
    <w:rsid w:val="00D01AD1"/>
    <w:rsid w:val="00D01AD2"/>
    <w:rsid w:val="00D01DD4"/>
    <w:rsid w:val="00D022CF"/>
    <w:rsid w:val="00D0296C"/>
    <w:rsid w:val="00D02BDC"/>
    <w:rsid w:val="00D02C19"/>
    <w:rsid w:val="00D02CCE"/>
    <w:rsid w:val="00D02E24"/>
    <w:rsid w:val="00D03020"/>
    <w:rsid w:val="00D030F3"/>
    <w:rsid w:val="00D03104"/>
    <w:rsid w:val="00D033F2"/>
    <w:rsid w:val="00D03936"/>
    <w:rsid w:val="00D03A58"/>
    <w:rsid w:val="00D03D27"/>
    <w:rsid w:val="00D03E2F"/>
    <w:rsid w:val="00D04472"/>
    <w:rsid w:val="00D04691"/>
    <w:rsid w:val="00D04742"/>
    <w:rsid w:val="00D047F1"/>
    <w:rsid w:val="00D04A2F"/>
    <w:rsid w:val="00D04C8E"/>
    <w:rsid w:val="00D04CEA"/>
    <w:rsid w:val="00D0537B"/>
    <w:rsid w:val="00D053DF"/>
    <w:rsid w:val="00D05E8A"/>
    <w:rsid w:val="00D06473"/>
    <w:rsid w:val="00D06AB1"/>
    <w:rsid w:val="00D06BE0"/>
    <w:rsid w:val="00D0704E"/>
    <w:rsid w:val="00D0751A"/>
    <w:rsid w:val="00D07B77"/>
    <w:rsid w:val="00D07BF6"/>
    <w:rsid w:val="00D07CC1"/>
    <w:rsid w:val="00D10822"/>
    <w:rsid w:val="00D1087B"/>
    <w:rsid w:val="00D10A2E"/>
    <w:rsid w:val="00D10EF8"/>
    <w:rsid w:val="00D11061"/>
    <w:rsid w:val="00D1131C"/>
    <w:rsid w:val="00D113C3"/>
    <w:rsid w:val="00D116ED"/>
    <w:rsid w:val="00D11766"/>
    <w:rsid w:val="00D11A57"/>
    <w:rsid w:val="00D11FE6"/>
    <w:rsid w:val="00D122E0"/>
    <w:rsid w:val="00D123D4"/>
    <w:rsid w:val="00D126E6"/>
    <w:rsid w:val="00D128B8"/>
    <w:rsid w:val="00D12A20"/>
    <w:rsid w:val="00D1303B"/>
    <w:rsid w:val="00D1317E"/>
    <w:rsid w:val="00D131DB"/>
    <w:rsid w:val="00D13337"/>
    <w:rsid w:val="00D1351B"/>
    <w:rsid w:val="00D13A9E"/>
    <w:rsid w:val="00D13C71"/>
    <w:rsid w:val="00D145EC"/>
    <w:rsid w:val="00D14C68"/>
    <w:rsid w:val="00D15D12"/>
    <w:rsid w:val="00D15EE6"/>
    <w:rsid w:val="00D163F2"/>
    <w:rsid w:val="00D16464"/>
    <w:rsid w:val="00D1692C"/>
    <w:rsid w:val="00D16E1E"/>
    <w:rsid w:val="00D16F9E"/>
    <w:rsid w:val="00D16FF4"/>
    <w:rsid w:val="00D17175"/>
    <w:rsid w:val="00D17A18"/>
    <w:rsid w:val="00D17A64"/>
    <w:rsid w:val="00D17A9C"/>
    <w:rsid w:val="00D17E07"/>
    <w:rsid w:val="00D201E0"/>
    <w:rsid w:val="00D20C6E"/>
    <w:rsid w:val="00D20D70"/>
    <w:rsid w:val="00D21173"/>
    <w:rsid w:val="00D215A0"/>
    <w:rsid w:val="00D21D9B"/>
    <w:rsid w:val="00D2266E"/>
    <w:rsid w:val="00D226F6"/>
    <w:rsid w:val="00D22C08"/>
    <w:rsid w:val="00D22E83"/>
    <w:rsid w:val="00D23961"/>
    <w:rsid w:val="00D23BBE"/>
    <w:rsid w:val="00D23FEE"/>
    <w:rsid w:val="00D2429C"/>
    <w:rsid w:val="00D24C02"/>
    <w:rsid w:val="00D24DBD"/>
    <w:rsid w:val="00D24EBD"/>
    <w:rsid w:val="00D24F45"/>
    <w:rsid w:val="00D250BA"/>
    <w:rsid w:val="00D2510D"/>
    <w:rsid w:val="00D26337"/>
    <w:rsid w:val="00D26659"/>
    <w:rsid w:val="00D26803"/>
    <w:rsid w:val="00D26A03"/>
    <w:rsid w:val="00D26AAA"/>
    <w:rsid w:val="00D26BB8"/>
    <w:rsid w:val="00D26DD9"/>
    <w:rsid w:val="00D27015"/>
    <w:rsid w:val="00D27081"/>
    <w:rsid w:val="00D2731D"/>
    <w:rsid w:val="00D27BB4"/>
    <w:rsid w:val="00D27D92"/>
    <w:rsid w:val="00D30155"/>
    <w:rsid w:val="00D309F5"/>
    <w:rsid w:val="00D30DCA"/>
    <w:rsid w:val="00D315F1"/>
    <w:rsid w:val="00D315FF"/>
    <w:rsid w:val="00D322C8"/>
    <w:rsid w:val="00D32634"/>
    <w:rsid w:val="00D32734"/>
    <w:rsid w:val="00D32A63"/>
    <w:rsid w:val="00D32D2E"/>
    <w:rsid w:val="00D33032"/>
    <w:rsid w:val="00D331E9"/>
    <w:rsid w:val="00D334A6"/>
    <w:rsid w:val="00D33787"/>
    <w:rsid w:val="00D33DBB"/>
    <w:rsid w:val="00D33DCA"/>
    <w:rsid w:val="00D33EA5"/>
    <w:rsid w:val="00D3422B"/>
    <w:rsid w:val="00D34828"/>
    <w:rsid w:val="00D34DFE"/>
    <w:rsid w:val="00D34EB7"/>
    <w:rsid w:val="00D352D1"/>
    <w:rsid w:val="00D35557"/>
    <w:rsid w:val="00D35586"/>
    <w:rsid w:val="00D3569C"/>
    <w:rsid w:val="00D3582B"/>
    <w:rsid w:val="00D358DA"/>
    <w:rsid w:val="00D35D49"/>
    <w:rsid w:val="00D35E57"/>
    <w:rsid w:val="00D36162"/>
    <w:rsid w:val="00D3625C"/>
    <w:rsid w:val="00D36580"/>
    <w:rsid w:val="00D365EE"/>
    <w:rsid w:val="00D365F0"/>
    <w:rsid w:val="00D36885"/>
    <w:rsid w:val="00D36E04"/>
    <w:rsid w:val="00D372F8"/>
    <w:rsid w:val="00D37407"/>
    <w:rsid w:val="00D376A6"/>
    <w:rsid w:val="00D37D29"/>
    <w:rsid w:val="00D37D6E"/>
    <w:rsid w:val="00D37E17"/>
    <w:rsid w:val="00D37F10"/>
    <w:rsid w:val="00D40155"/>
    <w:rsid w:val="00D40224"/>
    <w:rsid w:val="00D402C7"/>
    <w:rsid w:val="00D404A3"/>
    <w:rsid w:val="00D406C4"/>
    <w:rsid w:val="00D40847"/>
    <w:rsid w:val="00D40F1C"/>
    <w:rsid w:val="00D411D3"/>
    <w:rsid w:val="00D416F3"/>
    <w:rsid w:val="00D41B20"/>
    <w:rsid w:val="00D421B6"/>
    <w:rsid w:val="00D4285D"/>
    <w:rsid w:val="00D428E2"/>
    <w:rsid w:val="00D42D18"/>
    <w:rsid w:val="00D42F35"/>
    <w:rsid w:val="00D43025"/>
    <w:rsid w:val="00D431E7"/>
    <w:rsid w:val="00D4331A"/>
    <w:rsid w:val="00D43447"/>
    <w:rsid w:val="00D43786"/>
    <w:rsid w:val="00D43984"/>
    <w:rsid w:val="00D439A9"/>
    <w:rsid w:val="00D43A9F"/>
    <w:rsid w:val="00D43B64"/>
    <w:rsid w:val="00D43FE3"/>
    <w:rsid w:val="00D448BA"/>
    <w:rsid w:val="00D44EA9"/>
    <w:rsid w:val="00D45392"/>
    <w:rsid w:val="00D45D6D"/>
    <w:rsid w:val="00D4605E"/>
    <w:rsid w:val="00D460B9"/>
    <w:rsid w:val="00D4613A"/>
    <w:rsid w:val="00D4636E"/>
    <w:rsid w:val="00D463B9"/>
    <w:rsid w:val="00D464BC"/>
    <w:rsid w:val="00D46A36"/>
    <w:rsid w:val="00D46AE6"/>
    <w:rsid w:val="00D470DF"/>
    <w:rsid w:val="00D47177"/>
    <w:rsid w:val="00D4738B"/>
    <w:rsid w:val="00D47C33"/>
    <w:rsid w:val="00D47D92"/>
    <w:rsid w:val="00D50250"/>
    <w:rsid w:val="00D504BA"/>
    <w:rsid w:val="00D50559"/>
    <w:rsid w:val="00D50655"/>
    <w:rsid w:val="00D506A5"/>
    <w:rsid w:val="00D50773"/>
    <w:rsid w:val="00D50CCA"/>
    <w:rsid w:val="00D50EC7"/>
    <w:rsid w:val="00D5178E"/>
    <w:rsid w:val="00D519AA"/>
    <w:rsid w:val="00D51F69"/>
    <w:rsid w:val="00D521E9"/>
    <w:rsid w:val="00D522BC"/>
    <w:rsid w:val="00D524E4"/>
    <w:rsid w:val="00D526C5"/>
    <w:rsid w:val="00D52A0C"/>
    <w:rsid w:val="00D52F60"/>
    <w:rsid w:val="00D53477"/>
    <w:rsid w:val="00D538C0"/>
    <w:rsid w:val="00D53D43"/>
    <w:rsid w:val="00D54237"/>
    <w:rsid w:val="00D543D2"/>
    <w:rsid w:val="00D5443C"/>
    <w:rsid w:val="00D54469"/>
    <w:rsid w:val="00D545D8"/>
    <w:rsid w:val="00D54CD5"/>
    <w:rsid w:val="00D553E4"/>
    <w:rsid w:val="00D556E1"/>
    <w:rsid w:val="00D5685E"/>
    <w:rsid w:val="00D568FF"/>
    <w:rsid w:val="00D56976"/>
    <w:rsid w:val="00D56E62"/>
    <w:rsid w:val="00D57127"/>
    <w:rsid w:val="00D572B1"/>
    <w:rsid w:val="00D57E0F"/>
    <w:rsid w:val="00D57FA0"/>
    <w:rsid w:val="00D60190"/>
    <w:rsid w:val="00D603DD"/>
    <w:rsid w:val="00D60AC1"/>
    <w:rsid w:val="00D60D4B"/>
    <w:rsid w:val="00D60D8D"/>
    <w:rsid w:val="00D60F85"/>
    <w:rsid w:val="00D610B5"/>
    <w:rsid w:val="00D61183"/>
    <w:rsid w:val="00D6122D"/>
    <w:rsid w:val="00D612FF"/>
    <w:rsid w:val="00D61775"/>
    <w:rsid w:val="00D617C6"/>
    <w:rsid w:val="00D617F0"/>
    <w:rsid w:val="00D619E6"/>
    <w:rsid w:val="00D61BAA"/>
    <w:rsid w:val="00D61C90"/>
    <w:rsid w:val="00D62069"/>
    <w:rsid w:val="00D621AC"/>
    <w:rsid w:val="00D62374"/>
    <w:rsid w:val="00D624F8"/>
    <w:rsid w:val="00D62BDA"/>
    <w:rsid w:val="00D631CD"/>
    <w:rsid w:val="00D636CB"/>
    <w:rsid w:val="00D638DE"/>
    <w:rsid w:val="00D640FE"/>
    <w:rsid w:val="00D6494E"/>
    <w:rsid w:val="00D65BAC"/>
    <w:rsid w:val="00D66705"/>
    <w:rsid w:val="00D66856"/>
    <w:rsid w:val="00D66857"/>
    <w:rsid w:val="00D668E0"/>
    <w:rsid w:val="00D66A88"/>
    <w:rsid w:val="00D66ABB"/>
    <w:rsid w:val="00D66BDA"/>
    <w:rsid w:val="00D66D8A"/>
    <w:rsid w:val="00D673E2"/>
    <w:rsid w:val="00D67469"/>
    <w:rsid w:val="00D67A93"/>
    <w:rsid w:val="00D67DF8"/>
    <w:rsid w:val="00D70027"/>
    <w:rsid w:val="00D709FF"/>
    <w:rsid w:val="00D70A42"/>
    <w:rsid w:val="00D71064"/>
    <w:rsid w:val="00D71361"/>
    <w:rsid w:val="00D718C7"/>
    <w:rsid w:val="00D71B88"/>
    <w:rsid w:val="00D71EAF"/>
    <w:rsid w:val="00D72101"/>
    <w:rsid w:val="00D721A4"/>
    <w:rsid w:val="00D726E0"/>
    <w:rsid w:val="00D7286A"/>
    <w:rsid w:val="00D72AF3"/>
    <w:rsid w:val="00D7304B"/>
    <w:rsid w:val="00D73993"/>
    <w:rsid w:val="00D74272"/>
    <w:rsid w:val="00D744F9"/>
    <w:rsid w:val="00D74693"/>
    <w:rsid w:val="00D74A94"/>
    <w:rsid w:val="00D74C38"/>
    <w:rsid w:val="00D74E3D"/>
    <w:rsid w:val="00D74E46"/>
    <w:rsid w:val="00D754D3"/>
    <w:rsid w:val="00D75589"/>
    <w:rsid w:val="00D755EC"/>
    <w:rsid w:val="00D756DB"/>
    <w:rsid w:val="00D75B50"/>
    <w:rsid w:val="00D75D58"/>
    <w:rsid w:val="00D75E26"/>
    <w:rsid w:val="00D7605A"/>
    <w:rsid w:val="00D762BB"/>
    <w:rsid w:val="00D76333"/>
    <w:rsid w:val="00D76829"/>
    <w:rsid w:val="00D76A08"/>
    <w:rsid w:val="00D76A3A"/>
    <w:rsid w:val="00D76A4C"/>
    <w:rsid w:val="00D76E87"/>
    <w:rsid w:val="00D770C7"/>
    <w:rsid w:val="00D77395"/>
    <w:rsid w:val="00D775FE"/>
    <w:rsid w:val="00D779ED"/>
    <w:rsid w:val="00D77A50"/>
    <w:rsid w:val="00D80193"/>
    <w:rsid w:val="00D80B97"/>
    <w:rsid w:val="00D81350"/>
    <w:rsid w:val="00D81384"/>
    <w:rsid w:val="00D8160C"/>
    <w:rsid w:val="00D816BC"/>
    <w:rsid w:val="00D81A00"/>
    <w:rsid w:val="00D81C6B"/>
    <w:rsid w:val="00D82009"/>
    <w:rsid w:val="00D822DF"/>
    <w:rsid w:val="00D82321"/>
    <w:rsid w:val="00D8256E"/>
    <w:rsid w:val="00D8286D"/>
    <w:rsid w:val="00D82915"/>
    <w:rsid w:val="00D82924"/>
    <w:rsid w:val="00D82A58"/>
    <w:rsid w:val="00D82B74"/>
    <w:rsid w:val="00D82BC1"/>
    <w:rsid w:val="00D82C6E"/>
    <w:rsid w:val="00D82D1E"/>
    <w:rsid w:val="00D83471"/>
    <w:rsid w:val="00D8387B"/>
    <w:rsid w:val="00D83A4D"/>
    <w:rsid w:val="00D83A57"/>
    <w:rsid w:val="00D83AC3"/>
    <w:rsid w:val="00D83C0B"/>
    <w:rsid w:val="00D83CA7"/>
    <w:rsid w:val="00D83F76"/>
    <w:rsid w:val="00D84064"/>
    <w:rsid w:val="00D840B1"/>
    <w:rsid w:val="00D841A8"/>
    <w:rsid w:val="00D843EC"/>
    <w:rsid w:val="00D8477E"/>
    <w:rsid w:val="00D8479D"/>
    <w:rsid w:val="00D8490A"/>
    <w:rsid w:val="00D8493E"/>
    <w:rsid w:val="00D84C06"/>
    <w:rsid w:val="00D84C54"/>
    <w:rsid w:val="00D85002"/>
    <w:rsid w:val="00D8549A"/>
    <w:rsid w:val="00D86A60"/>
    <w:rsid w:val="00D86FED"/>
    <w:rsid w:val="00D871F4"/>
    <w:rsid w:val="00D87780"/>
    <w:rsid w:val="00D90242"/>
    <w:rsid w:val="00D906CE"/>
    <w:rsid w:val="00D907BB"/>
    <w:rsid w:val="00D90A12"/>
    <w:rsid w:val="00D90A6B"/>
    <w:rsid w:val="00D90D6F"/>
    <w:rsid w:val="00D90D77"/>
    <w:rsid w:val="00D91283"/>
    <w:rsid w:val="00D9136F"/>
    <w:rsid w:val="00D917FC"/>
    <w:rsid w:val="00D91836"/>
    <w:rsid w:val="00D91A91"/>
    <w:rsid w:val="00D920B8"/>
    <w:rsid w:val="00D9232A"/>
    <w:rsid w:val="00D9238F"/>
    <w:rsid w:val="00D92445"/>
    <w:rsid w:val="00D925D4"/>
    <w:rsid w:val="00D926AD"/>
    <w:rsid w:val="00D93337"/>
    <w:rsid w:val="00D9333A"/>
    <w:rsid w:val="00D93530"/>
    <w:rsid w:val="00D9364B"/>
    <w:rsid w:val="00D936C6"/>
    <w:rsid w:val="00D9380C"/>
    <w:rsid w:val="00D93C4F"/>
    <w:rsid w:val="00D93CCD"/>
    <w:rsid w:val="00D93D54"/>
    <w:rsid w:val="00D94254"/>
    <w:rsid w:val="00D94541"/>
    <w:rsid w:val="00D94704"/>
    <w:rsid w:val="00D94AC3"/>
    <w:rsid w:val="00D95090"/>
    <w:rsid w:val="00D9514A"/>
    <w:rsid w:val="00D95853"/>
    <w:rsid w:val="00D960D3"/>
    <w:rsid w:val="00D9620E"/>
    <w:rsid w:val="00D96812"/>
    <w:rsid w:val="00D96839"/>
    <w:rsid w:val="00D9693E"/>
    <w:rsid w:val="00D96B66"/>
    <w:rsid w:val="00D96B74"/>
    <w:rsid w:val="00D96E91"/>
    <w:rsid w:val="00D97092"/>
    <w:rsid w:val="00D97519"/>
    <w:rsid w:val="00D97DF5"/>
    <w:rsid w:val="00DA0497"/>
    <w:rsid w:val="00DA0920"/>
    <w:rsid w:val="00DA0B06"/>
    <w:rsid w:val="00DA0BFD"/>
    <w:rsid w:val="00DA0DFA"/>
    <w:rsid w:val="00DA1A58"/>
    <w:rsid w:val="00DA208A"/>
    <w:rsid w:val="00DA2734"/>
    <w:rsid w:val="00DA2A21"/>
    <w:rsid w:val="00DA2DE1"/>
    <w:rsid w:val="00DA2DED"/>
    <w:rsid w:val="00DA2EEA"/>
    <w:rsid w:val="00DA3000"/>
    <w:rsid w:val="00DA3237"/>
    <w:rsid w:val="00DA33C2"/>
    <w:rsid w:val="00DA34C6"/>
    <w:rsid w:val="00DA373C"/>
    <w:rsid w:val="00DA3989"/>
    <w:rsid w:val="00DA3B87"/>
    <w:rsid w:val="00DA4107"/>
    <w:rsid w:val="00DA4295"/>
    <w:rsid w:val="00DA4423"/>
    <w:rsid w:val="00DA4861"/>
    <w:rsid w:val="00DA5032"/>
    <w:rsid w:val="00DA6A26"/>
    <w:rsid w:val="00DA6DAF"/>
    <w:rsid w:val="00DA6FEC"/>
    <w:rsid w:val="00DA7115"/>
    <w:rsid w:val="00DA73EC"/>
    <w:rsid w:val="00DA74A8"/>
    <w:rsid w:val="00DA774D"/>
    <w:rsid w:val="00DA7A57"/>
    <w:rsid w:val="00DB00A4"/>
    <w:rsid w:val="00DB010A"/>
    <w:rsid w:val="00DB016C"/>
    <w:rsid w:val="00DB01E0"/>
    <w:rsid w:val="00DB04BD"/>
    <w:rsid w:val="00DB13F5"/>
    <w:rsid w:val="00DB1AA8"/>
    <w:rsid w:val="00DB1C98"/>
    <w:rsid w:val="00DB268B"/>
    <w:rsid w:val="00DB28F1"/>
    <w:rsid w:val="00DB3CB6"/>
    <w:rsid w:val="00DB3ED5"/>
    <w:rsid w:val="00DB3F1F"/>
    <w:rsid w:val="00DB434C"/>
    <w:rsid w:val="00DB4619"/>
    <w:rsid w:val="00DB480D"/>
    <w:rsid w:val="00DB4FB4"/>
    <w:rsid w:val="00DB516D"/>
    <w:rsid w:val="00DB54F1"/>
    <w:rsid w:val="00DB5625"/>
    <w:rsid w:val="00DB572E"/>
    <w:rsid w:val="00DB5983"/>
    <w:rsid w:val="00DB5A82"/>
    <w:rsid w:val="00DB5B26"/>
    <w:rsid w:val="00DB5FF1"/>
    <w:rsid w:val="00DB607B"/>
    <w:rsid w:val="00DB67F2"/>
    <w:rsid w:val="00DB6B04"/>
    <w:rsid w:val="00DB6D27"/>
    <w:rsid w:val="00DB6D34"/>
    <w:rsid w:val="00DB7124"/>
    <w:rsid w:val="00DB7161"/>
    <w:rsid w:val="00DB7372"/>
    <w:rsid w:val="00DB760A"/>
    <w:rsid w:val="00DB77A1"/>
    <w:rsid w:val="00DB7991"/>
    <w:rsid w:val="00DB7A40"/>
    <w:rsid w:val="00DB7D36"/>
    <w:rsid w:val="00DC0065"/>
    <w:rsid w:val="00DC02FF"/>
    <w:rsid w:val="00DC03B3"/>
    <w:rsid w:val="00DC08C4"/>
    <w:rsid w:val="00DC08E5"/>
    <w:rsid w:val="00DC0A7A"/>
    <w:rsid w:val="00DC1153"/>
    <w:rsid w:val="00DC1310"/>
    <w:rsid w:val="00DC148B"/>
    <w:rsid w:val="00DC1BCC"/>
    <w:rsid w:val="00DC1EBE"/>
    <w:rsid w:val="00DC1FCF"/>
    <w:rsid w:val="00DC2053"/>
    <w:rsid w:val="00DC21F2"/>
    <w:rsid w:val="00DC2206"/>
    <w:rsid w:val="00DC237A"/>
    <w:rsid w:val="00DC2432"/>
    <w:rsid w:val="00DC2647"/>
    <w:rsid w:val="00DC2719"/>
    <w:rsid w:val="00DC28CC"/>
    <w:rsid w:val="00DC291C"/>
    <w:rsid w:val="00DC2926"/>
    <w:rsid w:val="00DC2BB4"/>
    <w:rsid w:val="00DC2C1E"/>
    <w:rsid w:val="00DC2D17"/>
    <w:rsid w:val="00DC2D52"/>
    <w:rsid w:val="00DC2F3D"/>
    <w:rsid w:val="00DC2FE9"/>
    <w:rsid w:val="00DC31CC"/>
    <w:rsid w:val="00DC3818"/>
    <w:rsid w:val="00DC4305"/>
    <w:rsid w:val="00DC4523"/>
    <w:rsid w:val="00DC4C3D"/>
    <w:rsid w:val="00DC4DEF"/>
    <w:rsid w:val="00DC4ED1"/>
    <w:rsid w:val="00DC507B"/>
    <w:rsid w:val="00DC52D5"/>
    <w:rsid w:val="00DC5560"/>
    <w:rsid w:val="00DC592F"/>
    <w:rsid w:val="00DC5FB6"/>
    <w:rsid w:val="00DC614E"/>
    <w:rsid w:val="00DC7261"/>
    <w:rsid w:val="00DC72E6"/>
    <w:rsid w:val="00DC790B"/>
    <w:rsid w:val="00DC7E8B"/>
    <w:rsid w:val="00DC7F7E"/>
    <w:rsid w:val="00DD060E"/>
    <w:rsid w:val="00DD06D3"/>
    <w:rsid w:val="00DD08ED"/>
    <w:rsid w:val="00DD0914"/>
    <w:rsid w:val="00DD0BCB"/>
    <w:rsid w:val="00DD17C5"/>
    <w:rsid w:val="00DD1C9D"/>
    <w:rsid w:val="00DD20FB"/>
    <w:rsid w:val="00DD210D"/>
    <w:rsid w:val="00DD2162"/>
    <w:rsid w:val="00DD2592"/>
    <w:rsid w:val="00DD2A29"/>
    <w:rsid w:val="00DD2B30"/>
    <w:rsid w:val="00DD2B45"/>
    <w:rsid w:val="00DD2B7C"/>
    <w:rsid w:val="00DD3044"/>
    <w:rsid w:val="00DD3312"/>
    <w:rsid w:val="00DD3368"/>
    <w:rsid w:val="00DD37DA"/>
    <w:rsid w:val="00DD3C81"/>
    <w:rsid w:val="00DD3F08"/>
    <w:rsid w:val="00DD3F7E"/>
    <w:rsid w:val="00DD4284"/>
    <w:rsid w:val="00DD4557"/>
    <w:rsid w:val="00DD4AD1"/>
    <w:rsid w:val="00DD4B0F"/>
    <w:rsid w:val="00DD4C1F"/>
    <w:rsid w:val="00DD4D5D"/>
    <w:rsid w:val="00DD4D84"/>
    <w:rsid w:val="00DD4E84"/>
    <w:rsid w:val="00DD502C"/>
    <w:rsid w:val="00DD54FA"/>
    <w:rsid w:val="00DD5675"/>
    <w:rsid w:val="00DD56A0"/>
    <w:rsid w:val="00DD5948"/>
    <w:rsid w:val="00DD6069"/>
    <w:rsid w:val="00DD62B6"/>
    <w:rsid w:val="00DD647D"/>
    <w:rsid w:val="00DD6615"/>
    <w:rsid w:val="00DD6BE8"/>
    <w:rsid w:val="00DD702E"/>
    <w:rsid w:val="00DD70CA"/>
    <w:rsid w:val="00DD7246"/>
    <w:rsid w:val="00DD7486"/>
    <w:rsid w:val="00DD7789"/>
    <w:rsid w:val="00DD78FC"/>
    <w:rsid w:val="00DD7EBA"/>
    <w:rsid w:val="00DD7F82"/>
    <w:rsid w:val="00DE01F0"/>
    <w:rsid w:val="00DE0688"/>
    <w:rsid w:val="00DE07DE"/>
    <w:rsid w:val="00DE0805"/>
    <w:rsid w:val="00DE0B24"/>
    <w:rsid w:val="00DE0C71"/>
    <w:rsid w:val="00DE0CD8"/>
    <w:rsid w:val="00DE0E7E"/>
    <w:rsid w:val="00DE186A"/>
    <w:rsid w:val="00DE1ABD"/>
    <w:rsid w:val="00DE1F62"/>
    <w:rsid w:val="00DE2094"/>
    <w:rsid w:val="00DE2271"/>
    <w:rsid w:val="00DE227F"/>
    <w:rsid w:val="00DE245C"/>
    <w:rsid w:val="00DE2BD7"/>
    <w:rsid w:val="00DE2F61"/>
    <w:rsid w:val="00DE305A"/>
    <w:rsid w:val="00DE31D2"/>
    <w:rsid w:val="00DE3A6D"/>
    <w:rsid w:val="00DE3BCD"/>
    <w:rsid w:val="00DE4002"/>
    <w:rsid w:val="00DE4125"/>
    <w:rsid w:val="00DE43DE"/>
    <w:rsid w:val="00DE4617"/>
    <w:rsid w:val="00DE48ED"/>
    <w:rsid w:val="00DE4F06"/>
    <w:rsid w:val="00DE50F3"/>
    <w:rsid w:val="00DE5281"/>
    <w:rsid w:val="00DE56A3"/>
    <w:rsid w:val="00DE56DD"/>
    <w:rsid w:val="00DE5884"/>
    <w:rsid w:val="00DE59CE"/>
    <w:rsid w:val="00DE5BDD"/>
    <w:rsid w:val="00DE5FB7"/>
    <w:rsid w:val="00DE64E1"/>
    <w:rsid w:val="00DE6528"/>
    <w:rsid w:val="00DE6941"/>
    <w:rsid w:val="00DE6C19"/>
    <w:rsid w:val="00DE6D9C"/>
    <w:rsid w:val="00DE74F4"/>
    <w:rsid w:val="00DE7E71"/>
    <w:rsid w:val="00DE7ECA"/>
    <w:rsid w:val="00DF026D"/>
    <w:rsid w:val="00DF03F0"/>
    <w:rsid w:val="00DF0A3B"/>
    <w:rsid w:val="00DF10FD"/>
    <w:rsid w:val="00DF1188"/>
    <w:rsid w:val="00DF11A1"/>
    <w:rsid w:val="00DF198C"/>
    <w:rsid w:val="00DF1A30"/>
    <w:rsid w:val="00DF2078"/>
    <w:rsid w:val="00DF2297"/>
    <w:rsid w:val="00DF23E2"/>
    <w:rsid w:val="00DF2772"/>
    <w:rsid w:val="00DF2BB6"/>
    <w:rsid w:val="00DF2D3E"/>
    <w:rsid w:val="00DF2F38"/>
    <w:rsid w:val="00DF3210"/>
    <w:rsid w:val="00DF33C5"/>
    <w:rsid w:val="00DF3476"/>
    <w:rsid w:val="00DF3797"/>
    <w:rsid w:val="00DF39B2"/>
    <w:rsid w:val="00DF3CA0"/>
    <w:rsid w:val="00DF3DA6"/>
    <w:rsid w:val="00DF41B4"/>
    <w:rsid w:val="00DF473A"/>
    <w:rsid w:val="00DF4C75"/>
    <w:rsid w:val="00DF4F15"/>
    <w:rsid w:val="00DF4F3A"/>
    <w:rsid w:val="00DF51F0"/>
    <w:rsid w:val="00DF5702"/>
    <w:rsid w:val="00DF5721"/>
    <w:rsid w:val="00DF57B0"/>
    <w:rsid w:val="00DF57E0"/>
    <w:rsid w:val="00DF5C10"/>
    <w:rsid w:val="00DF5C6B"/>
    <w:rsid w:val="00DF5F2E"/>
    <w:rsid w:val="00DF61CD"/>
    <w:rsid w:val="00DF61F5"/>
    <w:rsid w:val="00DF637C"/>
    <w:rsid w:val="00DF668E"/>
    <w:rsid w:val="00DF6A9A"/>
    <w:rsid w:val="00DF6B55"/>
    <w:rsid w:val="00DF6E98"/>
    <w:rsid w:val="00DF706C"/>
    <w:rsid w:val="00DF7578"/>
    <w:rsid w:val="00DF7C5E"/>
    <w:rsid w:val="00DF7FB6"/>
    <w:rsid w:val="00DF7FBF"/>
    <w:rsid w:val="00E00418"/>
    <w:rsid w:val="00E00658"/>
    <w:rsid w:val="00E00791"/>
    <w:rsid w:val="00E00ECD"/>
    <w:rsid w:val="00E00F6F"/>
    <w:rsid w:val="00E00FB5"/>
    <w:rsid w:val="00E014C2"/>
    <w:rsid w:val="00E015F2"/>
    <w:rsid w:val="00E01605"/>
    <w:rsid w:val="00E01915"/>
    <w:rsid w:val="00E022C6"/>
    <w:rsid w:val="00E02417"/>
    <w:rsid w:val="00E02B63"/>
    <w:rsid w:val="00E02CB8"/>
    <w:rsid w:val="00E02E7A"/>
    <w:rsid w:val="00E03401"/>
    <w:rsid w:val="00E03453"/>
    <w:rsid w:val="00E03695"/>
    <w:rsid w:val="00E03A33"/>
    <w:rsid w:val="00E03C0B"/>
    <w:rsid w:val="00E03D08"/>
    <w:rsid w:val="00E03E9B"/>
    <w:rsid w:val="00E04765"/>
    <w:rsid w:val="00E04AD9"/>
    <w:rsid w:val="00E04B55"/>
    <w:rsid w:val="00E04FBF"/>
    <w:rsid w:val="00E0503A"/>
    <w:rsid w:val="00E050FA"/>
    <w:rsid w:val="00E052B4"/>
    <w:rsid w:val="00E05645"/>
    <w:rsid w:val="00E05AC0"/>
    <w:rsid w:val="00E06541"/>
    <w:rsid w:val="00E06787"/>
    <w:rsid w:val="00E06832"/>
    <w:rsid w:val="00E068D8"/>
    <w:rsid w:val="00E06CC0"/>
    <w:rsid w:val="00E06D69"/>
    <w:rsid w:val="00E06FD1"/>
    <w:rsid w:val="00E0749A"/>
    <w:rsid w:val="00E075C8"/>
    <w:rsid w:val="00E07F22"/>
    <w:rsid w:val="00E07F97"/>
    <w:rsid w:val="00E1019D"/>
    <w:rsid w:val="00E1050E"/>
    <w:rsid w:val="00E107A7"/>
    <w:rsid w:val="00E10AA9"/>
    <w:rsid w:val="00E10F4D"/>
    <w:rsid w:val="00E1111F"/>
    <w:rsid w:val="00E11140"/>
    <w:rsid w:val="00E11AFD"/>
    <w:rsid w:val="00E11E23"/>
    <w:rsid w:val="00E11F8B"/>
    <w:rsid w:val="00E121C4"/>
    <w:rsid w:val="00E1241E"/>
    <w:rsid w:val="00E12441"/>
    <w:rsid w:val="00E124B0"/>
    <w:rsid w:val="00E127E0"/>
    <w:rsid w:val="00E12E26"/>
    <w:rsid w:val="00E1359D"/>
    <w:rsid w:val="00E13768"/>
    <w:rsid w:val="00E13F24"/>
    <w:rsid w:val="00E13FAC"/>
    <w:rsid w:val="00E1447B"/>
    <w:rsid w:val="00E1485C"/>
    <w:rsid w:val="00E154CA"/>
    <w:rsid w:val="00E15599"/>
    <w:rsid w:val="00E15AE5"/>
    <w:rsid w:val="00E15D1E"/>
    <w:rsid w:val="00E15D8B"/>
    <w:rsid w:val="00E15F19"/>
    <w:rsid w:val="00E160F0"/>
    <w:rsid w:val="00E161EE"/>
    <w:rsid w:val="00E16607"/>
    <w:rsid w:val="00E1671F"/>
    <w:rsid w:val="00E16F2F"/>
    <w:rsid w:val="00E16FE4"/>
    <w:rsid w:val="00E174E0"/>
    <w:rsid w:val="00E177AC"/>
    <w:rsid w:val="00E17B5B"/>
    <w:rsid w:val="00E17D8E"/>
    <w:rsid w:val="00E202E4"/>
    <w:rsid w:val="00E20508"/>
    <w:rsid w:val="00E2060B"/>
    <w:rsid w:val="00E20A11"/>
    <w:rsid w:val="00E212F8"/>
    <w:rsid w:val="00E215F2"/>
    <w:rsid w:val="00E219F1"/>
    <w:rsid w:val="00E21CF3"/>
    <w:rsid w:val="00E21D7E"/>
    <w:rsid w:val="00E22074"/>
    <w:rsid w:val="00E220FF"/>
    <w:rsid w:val="00E22161"/>
    <w:rsid w:val="00E22676"/>
    <w:rsid w:val="00E22C75"/>
    <w:rsid w:val="00E22FDC"/>
    <w:rsid w:val="00E2316A"/>
    <w:rsid w:val="00E23202"/>
    <w:rsid w:val="00E2329B"/>
    <w:rsid w:val="00E23308"/>
    <w:rsid w:val="00E23CD4"/>
    <w:rsid w:val="00E24245"/>
    <w:rsid w:val="00E242CF"/>
    <w:rsid w:val="00E246B0"/>
    <w:rsid w:val="00E2497F"/>
    <w:rsid w:val="00E249F2"/>
    <w:rsid w:val="00E25062"/>
    <w:rsid w:val="00E2516B"/>
    <w:rsid w:val="00E25802"/>
    <w:rsid w:val="00E25F2B"/>
    <w:rsid w:val="00E2627F"/>
    <w:rsid w:val="00E26478"/>
    <w:rsid w:val="00E264EE"/>
    <w:rsid w:val="00E2662C"/>
    <w:rsid w:val="00E26DD7"/>
    <w:rsid w:val="00E2785D"/>
    <w:rsid w:val="00E2788D"/>
    <w:rsid w:val="00E27A8A"/>
    <w:rsid w:val="00E27C94"/>
    <w:rsid w:val="00E27E86"/>
    <w:rsid w:val="00E301D4"/>
    <w:rsid w:val="00E3079A"/>
    <w:rsid w:val="00E30E9C"/>
    <w:rsid w:val="00E311A7"/>
    <w:rsid w:val="00E31856"/>
    <w:rsid w:val="00E31B67"/>
    <w:rsid w:val="00E31B71"/>
    <w:rsid w:val="00E31BE2"/>
    <w:rsid w:val="00E31BE5"/>
    <w:rsid w:val="00E31BF2"/>
    <w:rsid w:val="00E3209E"/>
    <w:rsid w:val="00E32189"/>
    <w:rsid w:val="00E32242"/>
    <w:rsid w:val="00E328F1"/>
    <w:rsid w:val="00E32981"/>
    <w:rsid w:val="00E32B81"/>
    <w:rsid w:val="00E32FDC"/>
    <w:rsid w:val="00E3337E"/>
    <w:rsid w:val="00E333E8"/>
    <w:rsid w:val="00E33B97"/>
    <w:rsid w:val="00E33EAD"/>
    <w:rsid w:val="00E340BE"/>
    <w:rsid w:val="00E344A1"/>
    <w:rsid w:val="00E34603"/>
    <w:rsid w:val="00E34914"/>
    <w:rsid w:val="00E3493B"/>
    <w:rsid w:val="00E34A80"/>
    <w:rsid w:val="00E34B83"/>
    <w:rsid w:val="00E34E2C"/>
    <w:rsid w:val="00E357E9"/>
    <w:rsid w:val="00E3588D"/>
    <w:rsid w:val="00E35AC3"/>
    <w:rsid w:val="00E35BD3"/>
    <w:rsid w:val="00E35BFB"/>
    <w:rsid w:val="00E35CBA"/>
    <w:rsid w:val="00E35DD9"/>
    <w:rsid w:val="00E35F77"/>
    <w:rsid w:val="00E360ED"/>
    <w:rsid w:val="00E369EB"/>
    <w:rsid w:val="00E36C5E"/>
    <w:rsid w:val="00E36E6A"/>
    <w:rsid w:val="00E370A1"/>
    <w:rsid w:val="00E3714D"/>
    <w:rsid w:val="00E378F2"/>
    <w:rsid w:val="00E37A46"/>
    <w:rsid w:val="00E37B04"/>
    <w:rsid w:val="00E40032"/>
    <w:rsid w:val="00E40184"/>
    <w:rsid w:val="00E40BD6"/>
    <w:rsid w:val="00E40F78"/>
    <w:rsid w:val="00E41068"/>
    <w:rsid w:val="00E41195"/>
    <w:rsid w:val="00E4120E"/>
    <w:rsid w:val="00E41222"/>
    <w:rsid w:val="00E41C2C"/>
    <w:rsid w:val="00E41D76"/>
    <w:rsid w:val="00E41E16"/>
    <w:rsid w:val="00E42194"/>
    <w:rsid w:val="00E421B2"/>
    <w:rsid w:val="00E421CF"/>
    <w:rsid w:val="00E422DA"/>
    <w:rsid w:val="00E426B2"/>
    <w:rsid w:val="00E426C3"/>
    <w:rsid w:val="00E42EF3"/>
    <w:rsid w:val="00E430E6"/>
    <w:rsid w:val="00E4326F"/>
    <w:rsid w:val="00E43888"/>
    <w:rsid w:val="00E43DD8"/>
    <w:rsid w:val="00E44645"/>
    <w:rsid w:val="00E44698"/>
    <w:rsid w:val="00E44BC3"/>
    <w:rsid w:val="00E44C11"/>
    <w:rsid w:val="00E44DAC"/>
    <w:rsid w:val="00E44E1A"/>
    <w:rsid w:val="00E45034"/>
    <w:rsid w:val="00E450DE"/>
    <w:rsid w:val="00E45123"/>
    <w:rsid w:val="00E45365"/>
    <w:rsid w:val="00E45383"/>
    <w:rsid w:val="00E45534"/>
    <w:rsid w:val="00E45664"/>
    <w:rsid w:val="00E45E43"/>
    <w:rsid w:val="00E45FB1"/>
    <w:rsid w:val="00E4675F"/>
    <w:rsid w:val="00E467CB"/>
    <w:rsid w:val="00E468F1"/>
    <w:rsid w:val="00E46E22"/>
    <w:rsid w:val="00E46FD4"/>
    <w:rsid w:val="00E471D1"/>
    <w:rsid w:val="00E47599"/>
    <w:rsid w:val="00E4796D"/>
    <w:rsid w:val="00E47B13"/>
    <w:rsid w:val="00E47B65"/>
    <w:rsid w:val="00E47BF3"/>
    <w:rsid w:val="00E47E88"/>
    <w:rsid w:val="00E50187"/>
    <w:rsid w:val="00E503EC"/>
    <w:rsid w:val="00E508F3"/>
    <w:rsid w:val="00E509C3"/>
    <w:rsid w:val="00E50C22"/>
    <w:rsid w:val="00E50D61"/>
    <w:rsid w:val="00E50FE3"/>
    <w:rsid w:val="00E5140D"/>
    <w:rsid w:val="00E51630"/>
    <w:rsid w:val="00E51D35"/>
    <w:rsid w:val="00E52474"/>
    <w:rsid w:val="00E524E3"/>
    <w:rsid w:val="00E52834"/>
    <w:rsid w:val="00E529B1"/>
    <w:rsid w:val="00E52BEB"/>
    <w:rsid w:val="00E52EA3"/>
    <w:rsid w:val="00E530B1"/>
    <w:rsid w:val="00E53185"/>
    <w:rsid w:val="00E53883"/>
    <w:rsid w:val="00E53D55"/>
    <w:rsid w:val="00E54018"/>
    <w:rsid w:val="00E540D5"/>
    <w:rsid w:val="00E54652"/>
    <w:rsid w:val="00E54779"/>
    <w:rsid w:val="00E54890"/>
    <w:rsid w:val="00E54B78"/>
    <w:rsid w:val="00E54C66"/>
    <w:rsid w:val="00E5529D"/>
    <w:rsid w:val="00E55CB4"/>
    <w:rsid w:val="00E55D99"/>
    <w:rsid w:val="00E55FC5"/>
    <w:rsid w:val="00E561C0"/>
    <w:rsid w:val="00E56403"/>
    <w:rsid w:val="00E565F8"/>
    <w:rsid w:val="00E56A1C"/>
    <w:rsid w:val="00E56CF9"/>
    <w:rsid w:val="00E56D0C"/>
    <w:rsid w:val="00E56D30"/>
    <w:rsid w:val="00E56F23"/>
    <w:rsid w:val="00E572B2"/>
    <w:rsid w:val="00E5732A"/>
    <w:rsid w:val="00E57639"/>
    <w:rsid w:val="00E579AB"/>
    <w:rsid w:val="00E57C8E"/>
    <w:rsid w:val="00E60686"/>
    <w:rsid w:val="00E613F6"/>
    <w:rsid w:val="00E61553"/>
    <w:rsid w:val="00E618C6"/>
    <w:rsid w:val="00E623FD"/>
    <w:rsid w:val="00E62504"/>
    <w:rsid w:val="00E62ECB"/>
    <w:rsid w:val="00E633AE"/>
    <w:rsid w:val="00E6384F"/>
    <w:rsid w:val="00E63D11"/>
    <w:rsid w:val="00E63DD7"/>
    <w:rsid w:val="00E63E0D"/>
    <w:rsid w:val="00E63FFC"/>
    <w:rsid w:val="00E641B2"/>
    <w:rsid w:val="00E64393"/>
    <w:rsid w:val="00E64866"/>
    <w:rsid w:val="00E64ADE"/>
    <w:rsid w:val="00E64BDC"/>
    <w:rsid w:val="00E64D45"/>
    <w:rsid w:val="00E65164"/>
    <w:rsid w:val="00E65183"/>
    <w:rsid w:val="00E656C0"/>
    <w:rsid w:val="00E656FB"/>
    <w:rsid w:val="00E65EC9"/>
    <w:rsid w:val="00E6603B"/>
    <w:rsid w:val="00E6610D"/>
    <w:rsid w:val="00E66327"/>
    <w:rsid w:val="00E6641A"/>
    <w:rsid w:val="00E66511"/>
    <w:rsid w:val="00E66563"/>
    <w:rsid w:val="00E66C93"/>
    <w:rsid w:val="00E66D9C"/>
    <w:rsid w:val="00E6704B"/>
    <w:rsid w:val="00E676AB"/>
    <w:rsid w:val="00E700D9"/>
    <w:rsid w:val="00E70850"/>
    <w:rsid w:val="00E70943"/>
    <w:rsid w:val="00E70C22"/>
    <w:rsid w:val="00E70D6C"/>
    <w:rsid w:val="00E70E02"/>
    <w:rsid w:val="00E71408"/>
    <w:rsid w:val="00E71945"/>
    <w:rsid w:val="00E71967"/>
    <w:rsid w:val="00E71E57"/>
    <w:rsid w:val="00E71F40"/>
    <w:rsid w:val="00E72393"/>
    <w:rsid w:val="00E725D8"/>
    <w:rsid w:val="00E729EE"/>
    <w:rsid w:val="00E72DCB"/>
    <w:rsid w:val="00E73002"/>
    <w:rsid w:val="00E731C6"/>
    <w:rsid w:val="00E73B72"/>
    <w:rsid w:val="00E73B7F"/>
    <w:rsid w:val="00E73D19"/>
    <w:rsid w:val="00E73F84"/>
    <w:rsid w:val="00E741A8"/>
    <w:rsid w:val="00E7451E"/>
    <w:rsid w:val="00E7480D"/>
    <w:rsid w:val="00E74EC2"/>
    <w:rsid w:val="00E74F4C"/>
    <w:rsid w:val="00E75004"/>
    <w:rsid w:val="00E75082"/>
    <w:rsid w:val="00E75118"/>
    <w:rsid w:val="00E75329"/>
    <w:rsid w:val="00E756CD"/>
    <w:rsid w:val="00E75DF5"/>
    <w:rsid w:val="00E75F0D"/>
    <w:rsid w:val="00E75F51"/>
    <w:rsid w:val="00E76342"/>
    <w:rsid w:val="00E763E6"/>
    <w:rsid w:val="00E764A8"/>
    <w:rsid w:val="00E76CCF"/>
    <w:rsid w:val="00E76CE3"/>
    <w:rsid w:val="00E773EC"/>
    <w:rsid w:val="00E77625"/>
    <w:rsid w:val="00E77DE7"/>
    <w:rsid w:val="00E77EB6"/>
    <w:rsid w:val="00E77F4F"/>
    <w:rsid w:val="00E77FCD"/>
    <w:rsid w:val="00E80558"/>
    <w:rsid w:val="00E80AAA"/>
    <w:rsid w:val="00E80E31"/>
    <w:rsid w:val="00E81D02"/>
    <w:rsid w:val="00E823AA"/>
    <w:rsid w:val="00E82812"/>
    <w:rsid w:val="00E82A89"/>
    <w:rsid w:val="00E82A95"/>
    <w:rsid w:val="00E82DCA"/>
    <w:rsid w:val="00E8303E"/>
    <w:rsid w:val="00E8329E"/>
    <w:rsid w:val="00E83A8C"/>
    <w:rsid w:val="00E83B81"/>
    <w:rsid w:val="00E83E3A"/>
    <w:rsid w:val="00E841B2"/>
    <w:rsid w:val="00E843AB"/>
    <w:rsid w:val="00E8472F"/>
    <w:rsid w:val="00E8492C"/>
    <w:rsid w:val="00E850EF"/>
    <w:rsid w:val="00E855D0"/>
    <w:rsid w:val="00E85CF2"/>
    <w:rsid w:val="00E85EB2"/>
    <w:rsid w:val="00E861C9"/>
    <w:rsid w:val="00E861EE"/>
    <w:rsid w:val="00E862BE"/>
    <w:rsid w:val="00E863E2"/>
    <w:rsid w:val="00E869A2"/>
    <w:rsid w:val="00E86B23"/>
    <w:rsid w:val="00E8700E"/>
    <w:rsid w:val="00E874A1"/>
    <w:rsid w:val="00E87A88"/>
    <w:rsid w:val="00E87B5B"/>
    <w:rsid w:val="00E87C06"/>
    <w:rsid w:val="00E87C5E"/>
    <w:rsid w:val="00E87DBD"/>
    <w:rsid w:val="00E9005F"/>
    <w:rsid w:val="00E901C0"/>
    <w:rsid w:val="00E903BB"/>
    <w:rsid w:val="00E9065C"/>
    <w:rsid w:val="00E9069D"/>
    <w:rsid w:val="00E9085C"/>
    <w:rsid w:val="00E914FA"/>
    <w:rsid w:val="00E91577"/>
    <w:rsid w:val="00E9191B"/>
    <w:rsid w:val="00E91EAE"/>
    <w:rsid w:val="00E92631"/>
    <w:rsid w:val="00E929B0"/>
    <w:rsid w:val="00E93299"/>
    <w:rsid w:val="00E93569"/>
    <w:rsid w:val="00E936D1"/>
    <w:rsid w:val="00E9373C"/>
    <w:rsid w:val="00E93907"/>
    <w:rsid w:val="00E93D2A"/>
    <w:rsid w:val="00E93E6E"/>
    <w:rsid w:val="00E94032"/>
    <w:rsid w:val="00E941F3"/>
    <w:rsid w:val="00E9470E"/>
    <w:rsid w:val="00E94E8C"/>
    <w:rsid w:val="00E95160"/>
    <w:rsid w:val="00E9532B"/>
    <w:rsid w:val="00E955CA"/>
    <w:rsid w:val="00E9584D"/>
    <w:rsid w:val="00E95943"/>
    <w:rsid w:val="00E95A5F"/>
    <w:rsid w:val="00E95D3C"/>
    <w:rsid w:val="00E961F9"/>
    <w:rsid w:val="00E9625F"/>
    <w:rsid w:val="00E96264"/>
    <w:rsid w:val="00E962BB"/>
    <w:rsid w:val="00E962CC"/>
    <w:rsid w:val="00E96502"/>
    <w:rsid w:val="00E9694C"/>
    <w:rsid w:val="00E96C5E"/>
    <w:rsid w:val="00E97163"/>
    <w:rsid w:val="00E97560"/>
    <w:rsid w:val="00E97CD7"/>
    <w:rsid w:val="00E97D24"/>
    <w:rsid w:val="00E97E5B"/>
    <w:rsid w:val="00EA017A"/>
    <w:rsid w:val="00EA022A"/>
    <w:rsid w:val="00EA0471"/>
    <w:rsid w:val="00EA0520"/>
    <w:rsid w:val="00EA093A"/>
    <w:rsid w:val="00EA0DA1"/>
    <w:rsid w:val="00EA228F"/>
    <w:rsid w:val="00EA25C2"/>
    <w:rsid w:val="00EA26F8"/>
    <w:rsid w:val="00EA27D8"/>
    <w:rsid w:val="00EA28CB"/>
    <w:rsid w:val="00EA304E"/>
    <w:rsid w:val="00EA3291"/>
    <w:rsid w:val="00EA344B"/>
    <w:rsid w:val="00EA3648"/>
    <w:rsid w:val="00EA38A7"/>
    <w:rsid w:val="00EA39E9"/>
    <w:rsid w:val="00EA3E14"/>
    <w:rsid w:val="00EA42B3"/>
    <w:rsid w:val="00EA45BD"/>
    <w:rsid w:val="00EA4699"/>
    <w:rsid w:val="00EA4ADB"/>
    <w:rsid w:val="00EA4C1F"/>
    <w:rsid w:val="00EA4D44"/>
    <w:rsid w:val="00EA501A"/>
    <w:rsid w:val="00EA51EF"/>
    <w:rsid w:val="00EA5421"/>
    <w:rsid w:val="00EA54A7"/>
    <w:rsid w:val="00EA5922"/>
    <w:rsid w:val="00EA5A3F"/>
    <w:rsid w:val="00EA5BA1"/>
    <w:rsid w:val="00EA5BFE"/>
    <w:rsid w:val="00EA5CB4"/>
    <w:rsid w:val="00EA5F57"/>
    <w:rsid w:val="00EA5FB7"/>
    <w:rsid w:val="00EA666A"/>
    <w:rsid w:val="00EA6955"/>
    <w:rsid w:val="00EA6DC9"/>
    <w:rsid w:val="00EA7428"/>
    <w:rsid w:val="00EA762E"/>
    <w:rsid w:val="00EA7688"/>
    <w:rsid w:val="00EA76EE"/>
    <w:rsid w:val="00EA77F9"/>
    <w:rsid w:val="00EA78E1"/>
    <w:rsid w:val="00EA7912"/>
    <w:rsid w:val="00EA79B6"/>
    <w:rsid w:val="00EA7D5F"/>
    <w:rsid w:val="00EB00A8"/>
    <w:rsid w:val="00EB0178"/>
    <w:rsid w:val="00EB02F4"/>
    <w:rsid w:val="00EB0417"/>
    <w:rsid w:val="00EB04FF"/>
    <w:rsid w:val="00EB08B8"/>
    <w:rsid w:val="00EB08E6"/>
    <w:rsid w:val="00EB0F7A"/>
    <w:rsid w:val="00EB10F0"/>
    <w:rsid w:val="00EB1AA6"/>
    <w:rsid w:val="00EB2270"/>
    <w:rsid w:val="00EB2374"/>
    <w:rsid w:val="00EB2804"/>
    <w:rsid w:val="00EB29E3"/>
    <w:rsid w:val="00EB2FBE"/>
    <w:rsid w:val="00EB316B"/>
    <w:rsid w:val="00EB33A5"/>
    <w:rsid w:val="00EB35E2"/>
    <w:rsid w:val="00EB3633"/>
    <w:rsid w:val="00EB4428"/>
    <w:rsid w:val="00EB4504"/>
    <w:rsid w:val="00EB470A"/>
    <w:rsid w:val="00EB485E"/>
    <w:rsid w:val="00EB493F"/>
    <w:rsid w:val="00EB4E44"/>
    <w:rsid w:val="00EB4E4B"/>
    <w:rsid w:val="00EB4EA7"/>
    <w:rsid w:val="00EB501D"/>
    <w:rsid w:val="00EB51FE"/>
    <w:rsid w:val="00EB580D"/>
    <w:rsid w:val="00EB5D06"/>
    <w:rsid w:val="00EB6050"/>
    <w:rsid w:val="00EB620C"/>
    <w:rsid w:val="00EB6262"/>
    <w:rsid w:val="00EB685F"/>
    <w:rsid w:val="00EB689D"/>
    <w:rsid w:val="00EB6B6C"/>
    <w:rsid w:val="00EB6C3F"/>
    <w:rsid w:val="00EB7113"/>
    <w:rsid w:val="00EB76AA"/>
    <w:rsid w:val="00EB77F5"/>
    <w:rsid w:val="00EB7BA3"/>
    <w:rsid w:val="00EB7C60"/>
    <w:rsid w:val="00EB7F90"/>
    <w:rsid w:val="00EB7FF7"/>
    <w:rsid w:val="00EC00D7"/>
    <w:rsid w:val="00EC02EA"/>
    <w:rsid w:val="00EC07CB"/>
    <w:rsid w:val="00EC0A98"/>
    <w:rsid w:val="00EC0AB9"/>
    <w:rsid w:val="00EC0D04"/>
    <w:rsid w:val="00EC14F0"/>
    <w:rsid w:val="00EC1585"/>
    <w:rsid w:val="00EC1A40"/>
    <w:rsid w:val="00EC22E3"/>
    <w:rsid w:val="00EC2A1C"/>
    <w:rsid w:val="00EC2A85"/>
    <w:rsid w:val="00EC2CB4"/>
    <w:rsid w:val="00EC2EBF"/>
    <w:rsid w:val="00EC2FB5"/>
    <w:rsid w:val="00EC3313"/>
    <w:rsid w:val="00EC34D7"/>
    <w:rsid w:val="00EC3509"/>
    <w:rsid w:val="00EC37D9"/>
    <w:rsid w:val="00EC4076"/>
    <w:rsid w:val="00EC4483"/>
    <w:rsid w:val="00EC4564"/>
    <w:rsid w:val="00EC49BC"/>
    <w:rsid w:val="00EC4AF8"/>
    <w:rsid w:val="00EC4D09"/>
    <w:rsid w:val="00EC4DFE"/>
    <w:rsid w:val="00EC4ED4"/>
    <w:rsid w:val="00EC4FBE"/>
    <w:rsid w:val="00EC532A"/>
    <w:rsid w:val="00EC5373"/>
    <w:rsid w:val="00EC5808"/>
    <w:rsid w:val="00EC5995"/>
    <w:rsid w:val="00EC5B8B"/>
    <w:rsid w:val="00EC5C51"/>
    <w:rsid w:val="00EC5DD2"/>
    <w:rsid w:val="00EC5F43"/>
    <w:rsid w:val="00EC5FB5"/>
    <w:rsid w:val="00EC6287"/>
    <w:rsid w:val="00EC63F0"/>
    <w:rsid w:val="00EC6468"/>
    <w:rsid w:val="00EC67E0"/>
    <w:rsid w:val="00EC6824"/>
    <w:rsid w:val="00EC6890"/>
    <w:rsid w:val="00EC6AA8"/>
    <w:rsid w:val="00EC6AD0"/>
    <w:rsid w:val="00EC6E99"/>
    <w:rsid w:val="00EC6F1B"/>
    <w:rsid w:val="00EC7686"/>
    <w:rsid w:val="00EC7AEA"/>
    <w:rsid w:val="00ED049A"/>
    <w:rsid w:val="00ED055F"/>
    <w:rsid w:val="00ED0591"/>
    <w:rsid w:val="00ED0998"/>
    <w:rsid w:val="00ED11B7"/>
    <w:rsid w:val="00ED11E1"/>
    <w:rsid w:val="00ED13B8"/>
    <w:rsid w:val="00ED14B3"/>
    <w:rsid w:val="00ED15C9"/>
    <w:rsid w:val="00ED1767"/>
    <w:rsid w:val="00ED1BF4"/>
    <w:rsid w:val="00ED1DC0"/>
    <w:rsid w:val="00ED1E9B"/>
    <w:rsid w:val="00ED31CB"/>
    <w:rsid w:val="00ED35E8"/>
    <w:rsid w:val="00ED395A"/>
    <w:rsid w:val="00ED48E1"/>
    <w:rsid w:val="00ED496A"/>
    <w:rsid w:val="00ED4CBD"/>
    <w:rsid w:val="00ED502B"/>
    <w:rsid w:val="00ED55F1"/>
    <w:rsid w:val="00ED58A5"/>
    <w:rsid w:val="00ED595D"/>
    <w:rsid w:val="00ED5B79"/>
    <w:rsid w:val="00ED60AE"/>
    <w:rsid w:val="00ED656B"/>
    <w:rsid w:val="00ED6913"/>
    <w:rsid w:val="00ED69BA"/>
    <w:rsid w:val="00ED6ACC"/>
    <w:rsid w:val="00ED6BA3"/>
    <w:rsid w:val="00ED6E78"/>
    <w:rsid w:val="00ED76A5"/>
    <w:rsid w:val="00ED7AE1"/>
    <w:rsid w:val="00ED7C3A"/>
    <w:rsid w:val="00EE0094"/>
    <w:rsid w:val="00EE027A"/>
    <w:rsid w:val="00EE0443"/>
    <w:rsid w:val="00EE0669"/>
    <w:rsid w:val="00EE0819"/>
    <w:rsid w:val="00EE0A8A"/>
    <w:rsid w:val="00EE0A9B"/>
    <w:rsid w:val="00EE0D0E"/>
    <w:rsid w:val="00EE1134"/>
    <w:rsid w:val="00EE163B"/>
    <w:rsid w:val="00EE178F"/>
    <w:rsid w:val="00EE1CB1"/>
    <w:rsid w:val="00EE1D23"/>
    <w:rsid w:val="00EE263E"/>
    <w:rsid w:val="00EE2827"/>
    <w:rsid w:val="00EE2B47"/>
    <w:rsid w:val="00EE2D67"/>
    <w:rsid w:val="00EE2DC3"/>
    <w:rsid w:val="00EE396D"/>
    <w:rsid w:val="00EE3A23"/>
    <w:rsid w:val="00EE3C99"/>
    <w:rsid w:val="00EE3D0A"/>
    <w:rsid w:val="00EE3DE2"/>
    <w:rsid w:val="00EE4068"/>
    <w:rsid w:val="00EE43EC"/>
    <w:rsid w:val="00EE4473"/>
    <w:rsid w:val="00EE481F"/>
    <w:rsid w:val="00EE48D8"/>
    <w:rsid w:val="00EE4BE3"/>
    <w:rsid w:val="00EE4CA6"/>
    <w:rsid w:val="00EE5343"/>
    <w:rsid w:val="00EE5481"/>
    <w:rsid w:val="00EE55BC"/>
    <w:rsid w:val="00EE5A89"/>
    <w:rsid w:val="00EE6989"/>
    <w:rsid w:val="00EE6A68"/>
    <w:rsid w:val="00EE6DFE"/>
    <w:rsid w:val="00EE70F1"/>
    <w:rsid w:val="00EE7132"/>
    <w:rsid w:val="00EE71AF"/>
    <w:rsid w:val="00EE72C5"/>
    <w:rsid w:val="00EE7581"/>
    <w:rsid w:val="00EE76FF"/>
    <w:rsid w:val="00EE7760"/>
    <w:rsid w:val="00EE799A"/>
    <w:rsid w:val="00EE7D08"/>
    <w:rsid w:val="00EE7D2F"/>
    <w:rsid w:val="00EF04A3"/>
    <w:rsid w:val="00EF0789"/>
    <w:rsid w:val="00EF0937"/>
    <w:rsid w:val="00EF0A54"/>
    <w:rsid w:val="00EF0ABD"/>
    <w:rsid w:val="00EF0ADA"/>
    <w:rsid w:val="00EF0BA0"/>
    <w:rsid w:val="00EF0C40"/>
    <w:rsid w:val="00EF0E83"/>
    <w:rsid w:val="00EF10B8"/>
    <w:rsid w:val="00EF12A2"/>
    <w:rsid w:val="00EF1909"/>
    <w:rsid w:val="00EF1CA0"/>
    <w:rsid w:val="00EF1D14"/>
    <w:rsid w:val="00EF1E93"/>
    <w:rsid w:val="00EF1F89"/>
    <w:rsid w:val="00EF2281"/>
    <w:rsid w:val="00EF23D0"/>
    <w:rsid w:val="00EF23FE"/>
    <w:rsid w:val="00EF2A8C"/>
    <w:rsid w:val="00EF2B1C"/>
    <w:rsid w:val="00EF2DB3"/>
    <w:rsid w:val="00EF2E07"/>
    <w:rsid w:val="00EF302A"/>
    <w:rsid w:val="00EF306F"/>
    <w:rsid w:val="00EF34B0"/>
    <w:rsid w:val="00EF3ADD"/>
    <w:rsid w:val="00EF3D21"/>
    <w:rsid w:val="00EF4029"/>
    <w:rsid w:val="00EF421C"/>
    <w:rsid w:val="00EF45F6"/>
    <w:rsid w:val="00EF46F6"/>
    <w:rsid w:val="00EF488F"/>
    <w:rsid w:val="00EF4E65"/>
    <w:rsid w:val="00EF50CE"/>
    <w:rsid w:val="00EF5750"/>
    <w:rsid w:val="00EF5BFE"/>
    <w:rsid w:val="00EF5E18"/>
    <w:rsid w:val="00EF5FCD"/>
    <w:rsid w:val="00EF61E9"/>
    <w:rsid w:val="00EF621D"/>
    <w:rsid w:val="00EF62D4"/>
    <w:rsid w:val="00EF63EA"/>
    <w:rsid w:val="00EF67D9"/>
    <w:rsid w:val="00EF6836"/>
    <w:rsid w:val="00EF76E0"/>
    <w:rsid w:val="00EF795D"/>
    <w:rsid w:val="00EF7C2C"/>
    <w:rsid w:val="00EF7DFA"/>
    <w:rsid w:val="00F000EB"/>
    <w:rsid w:val="00F00129"/>
    <w:rsid w:val="00F00506"/>
    <w:rsid w:val="00F007AD"/>
    <w:rsid w:val="00F00AD1"/>
    <w:rsid w:val="00F00DD7"/>
    <w:rsid w:val="00F0136C"/>
    <w:rsid w:val="00F0190C"/>
    <w:rsid w:val="00F01C7A"/>
    <w:rsid w:val="00F01D13"/>
    <w:rsid w:val="00F0247E"/>
    <w:rsid w:val="00F02742"/>
    <w:rsid w:val="00F028E0"/>
    <w:rsid w:val="00F02B71"/>
    <w:rsid w:val="00F02BD1"/>
    <w:rsid w:val="00F02DAB"/>
    <w:rsid w:val="00F03006"/>
    <w:rsid w:val="00F03012"/>
    <w:rsid w:val="00F03247"/>
    <w:rsid w:val="00F03259"/>
    <w:rsid w:val="00F0335C"/>
    <w:rsid w:val="00F033B2"/>
    <w:rsid w:val="00F038A9"/>
    <w:rsid w:val="00F040D0"/>
    <w:rsid w:val="00F040F0"/>
    <w:rsid w:val="00F04968"/>
    <w:rsid w:val="00F05099"/>
    <w:rsid w:val="00F05441"/>
    <w:rsid w:val="00F05770"/>
    <w:rsid w:val="00F057C5"/>
    <w:rsid w:val="00F05862"/>
    <w:rsid w:val="00F05B80"/>
    <w:rsid w:val="00F05BBD"/>
    <w:rsid w:val="00F05FB9"/>
    <w:rsid w:val="00F0642E"/>
    <w:rsid w:val="00F065FE"/>
    <w:rsid w:val="00F06D57"/>
    <w:rsid w:val="00F071FB"/>
    <w:rsid w:val="00F073F6"/>
    <w:rsid w:val="00F07C41"/>
    <w:rsid w:val="00F07E43"/>
    <w:rsid w:val="00F07E99"/>
    <w:rsid w:val="00F07FCC"/>
    <w:rsid w:val="00F10097"/>
    <w:rsid w:val="00F106EB"/>
    <w:rsid w:val="00F109A3"/>
    <w:rsid w:val="00F10E9D"/>
    <w:rsid w:val="00F10F41"/>
    <w:rsid w:val="00F11323"/>
    <w:rsid w:val="00F11612"/>
    <w:rsid w:val="00F117F9"/>
    <w:rsid w:val="00F11994"/>
    <w:rsid w:val="00F11ABF"/>
    <w:rsid w:val="00F11AE7"/>
    <w:rsid w:val="00F11F59"/>
    <w:rsid w:val="00F121D9"/>
    <w:rsid w:val="00F121EF"/>
    <w:rsid w:val="00F1261A"/>
    <w:rsid w:val="00F1276C"/>
    <w:rsid w:val="00F128D6"/>
    <w:rsid w:val="00F12A70"/>
    <w:rsid w:val="00F12B25"/>
    <w:rsid w:val="00F12FA0"/>
    <w:rsid w:val="00F133CA"/>
    <w:rsid w:val="00F13BA6"/>
    <w:rsid w:val="00F13D4B"/>
    <w:rsid w:val="00F13DF2"/>
    <w:rsid w:val="00F13E0B"/>
    <w:rsid w:val="00F13EA8"/>
    <w:rsid w:val="00F140B8"/>
    <w:rsid w:val="00F140DC"/>
    <w:rsid w:val="00F147E9"/>
    <w:rsid w:val="00F14F8C"/>
    <w:rsid w:val="00F15419"/>
    <w:rsid w:val="00F15645"/>
    <w:rsid w:val="00F157ED"/>
    <w:rsid w:val="00F15D43"/>
    <w:rsid w:val="00F15DAB"/>
    <w:rsid w:val="00F16622"/>
    <w:rsid w:val="00F1662C"/>
    <w:rsid w:val="00F16AAC"/>
    <w:rsid w:val="00F16E22"/>
    <w:rsid w:val="00F1732F"/>
    <w:rsid w:val="00F175C4"/>
    <w:rsid w:val="00F178E1"/>
    <w:rsid w:val="00F2003B"/>
    <w:rsid w:val="00F204C7"/>
    <w:rsid w:val="00F20C86"/>
    <w:rsid w:val="00F210F4"/>
    <w:rsid w:val="00F21208"/>
    <w:rsid w:val="00F2159A"/>
    <w:rsid w:val="00F217E1"/>
    <w:rsid w:val="00F21869"/>
    <w:rsid w:val="00F222DA"/>
    <w:rsid w:val="00F22A4F"/>
    <w:rsid w:val="00F235DE"/>
    <w:rsid w:val="00F236C2"/>
    <w:rsid w:val="00F236DD"/>
    <w:rsid w:val="00F239A9"/>
    <w:rsid w:val="00F239AD"/>
    <w:rsid w:val="00F239BA"/>
    <w:rsid w:val="00F23F2A"/>
    <w:rsid w:val="00F23F4C"/>
    <w:rsid w:val="00F2409F"/>
    <w:rsid w:val="00F24D99"/>
    <w:rsid w:val="00F24FB5"/>
    <w:rsid w:val="00F251CF"/>
    <w:rsid w:val="00F25740"/>
    <w:rsid w:val="00F25875"/>
    <w:rsid w:val="00F259D1"/>
    <w:rsid w:val="00F25A98"/>
    <w:rsid w:val="00F2659E"/>
    <w:rsid w:val="00F26A75"/>
    <w:rsid w:val="00F26D89"/>
    <w:rsid w:val="00F27375"/>
    <w:rsid w:val="00F2779B"/>
    <w:rsid w:val="00F27E06"/>
    <w:rsid w:val="00F301CB"/>
    <w:rsid w:val="00F3074D"/>
    <w:rsid w:val="00F30C73"/>
    <w:rsid w:val="00F30FEE"/>
    <w:rsid w:val="00F31135"/>
    <w:rsid w:val="00F31643"/>
    <w:rsid w:val="00F3174A"/>
    <w:rsid w:val="00F31B3C"/>
    <w:rsid w:val="00F31B7D"/>
    <w:rsid w:val="00F320FC"/>
    <w:rsid w:val="00F322D9"/>
    <w:rsid w:val="00F323CB"/>
    <w:rsid w:val="00F32C3A"/>
    <w:rsid w:val="00F32C79"/>
    <w:rsid w:val="00F32C8A"/>
    <w:rsid w:val="00F32F12"/>
    <w:rsid w:val="00F3305B"/>
    <w:rsid w:val="00F33154"/>
    <w:rsid w:val="00F336BF"/>
    <w:rsid w:val="00F33A32"/>
    <w:rsid w:val="00F33B3D"/>
    <w:rsid w:val="00F33E5A"/>
    <w:rsid w:val="00F33F83"/>
    <w:rsid w:val="00F3409C"/>
    <w:rsid w:val="00F3463A"/>
    <w:rsid w:val="00F34B72"/>
    <w:rsid w:val="00F35010"/>
    <w:rsid w:val="00F350A9"/>
    <w:rsid w:val="00F358FB"/>
    <w:rsid w:val="00F35A60"/>
    <w:rsid w:val="00F36BCC"/>
    <w:rsid w:val="00F3714F"/>
    <w:rsid w:val="00F37468"/>
    <w:rsid w:val="00F37505"/>
    <w:rsid w:val="00F3752C"/>
    <w:rsid w:val="00F37AA5"/>
    <w:rsid w:val="00F37CDC"/>
    <w:rsid w:val="00F37FD0"/>
    <w:rsid w:val="00F405E5"/>
    <w:rsid w:val="00F40603"/>
    <w:rsid w:val="00F4094B"/>
    <w:rsid w:val="00F40A9F"/>
    <w:rsid w:val="00F40AE7"/>
    <w:rsid w:val="00F40B4C"/>
    <w:rsid w:val="00F40EA5"/>
    <w:rsid w:val="00F40F25"/>
    <w:rsid w:val="00F4169C"/>
    <w:rsid w:val="00F41C65"/>
    <w:rsid w:val="00F41D3A"/>
    <w:rsid w:val="00F423FB"/>
    <w:rsid w:val="00F42500"/>
    <w:rsid w:val="00F42A46"/>
    <w:rsid w:val="00F42C9E"/>
    <w:rsid w:val="00F42E65"/>
    <w:rsid w:val="00F432EF"/>
    <w:rsid w:val="00F43324"/>
    <w:rsid w:val="00F436A6"/>
    <w:rsid w:val="00F43736"/>
    <w:rsid w:val="00F43D1C"/>
    <w:rsid w:val="00F43D5A"/>
    <w:rsid w:val="00F43F7D"/>
    <w:rsid w:val="00F443DF"/>
    <w:rsid w:val="00F44607"/>
    <w:rsid w:val="00F44821"/>
    <w:rsid w:val="00F44ACF"/>
    <w:rsid w:val="00F44C38"/>
    <w:rsid w:val="00F44C61"/>
    <w:rsid w:val="00F44D85"/>
    <w:rsid w:val="00F44E04"/>
    <w:rsid w:val="00F4530B"/>
    <w:rsid w:val="00F45A44"/>
    <w:rsid w:val="00F45AC8"/>
    <w:rsid w:val="00F45C69"/>
    <w:rsid w:val="00F45D8E"/>
    <w:rsid w:val="00F45FBA"/>
    <w:rsid w:val="00F4606B"/>
    <w:rsid w:val="00F460AE"/>
    <w:rsid w:val="00F46334"/>
    <w:rsid w:val="00F4645D"/>
    <w:rsid w:val="00F46AE0"/>
    <w:rsid w:val="00F46E12"/>
    <w:rsid w:val="00F46F70"/>
    <w:rsid w:val="00F47614"/>
    <w:rsid w:val="00F47899"/>
    <w:rsid w:val="00F47AA7"/>
    <w:rsid w:val="00F47D36"/>
    <w:rsid w:val="00F47DE2"/>
    <w:rsid w:val="00F47FE0"/>
    <w:rsid w:val="00F50217"/>
    <w:rsid w:val="00F5060B"/>
    <w:rsid w:val="00F51255"/>
    <w:rsid w:val="00F51919"/>
    <w:rsid w:val="00F519AF"/>
    <w:rsid w:val="00F51C4F"/>
    <w:rsid w:val="00F51D42"/>
    <w:rsid w:val="00F51E8F"/>
    <w:rsid w:val="00F52859"/>
    <w:rsid w:val="00F52B79"/>
    <w:rsid w:val="00F52D9F"/>
    <w:rsid w:val="00F52EC5"/>
    <w:rsid w:val="00F52F19"/>
    <w:rsid w:val="00F5315C"/>
    <w:rsid w:val="00F53263"/>
    <w:rsid w:val="00F53341"/>
    <w:rsid w:val="00F533A7"/>
    <w:rsid w:val="00F53478"/>
    <w:rsid w:val="00F5361B"/>
    <w:rsid w:val="00F53AB2"/>
    <w:rsid w:val="00F53B89"/>
    <w:rsid w:val="00F53C12"/>
    <w:rsid w:val="00F53C27"/>
    <w:rsid w:val="00F53DB2"/>
    <w:rsid w:val="00F54134"/>
    <w:rsid w:val="00F543A6"/>
    <w:rsid w:val="00F546A9"/>
    <w:rsid w:val="00F54935"/>
    <w:rsid w:val="00F55026"/>
    <w:rsid w:val="00F55031"/>
    <w:rsid w:val="00F55399"/>
    <w:rsid w:val="00F559EC"/>
    <w:rsid w:val="00F55A55"/>
    <w:rsid w:val="00F55D79"/>
    <w:rsid w:val="00F55DCF"/>
    <w:rsid w:val="00F56237"/>
    <w:rsid w:val="00F562C5"/>
    <w:rsid w:val="00F567F2"/>
    <w:rsid w:val="00F5680D"/>
    <w:rsid w:val="00F571BD"/>
    <w:rsid w:val="00F571D2"/>
    <w:rsid w:val="00F5720A"/>
    <w:rsid w:val="00F57236"/>
    <w:rsid w:val="00F57411"/>
    <w:rsid w:val="00F575B4"/>
    <w:rsid w:val="00F57741"/>
    <w:rsid w:val="00F57A25"/>
    <w:rsid w:val="00F57B33"/>
    <w:rsid w:val="00F60339"/>
    <w:rsid w:val="00F6043A"/>
    <w:rsid w:val="00F60C59"/>
    <w:rsid w:val="00F60F74"/>
    <w:rsid w:val="00F610F2"/>
    <w:rsid w:val="00F6129A"/>
    <w:rsid w:val="00F61377"/>
    <w:rsid w:val="00F613AB"/>
    <w:rsid w:val="00F61418"/>
    <w:rsid w:val="00F614E5"/>
    <w:rsid w:val="00F6162D"/>
    <w:rsid w:val="00F62037"/>
    <w:rsid w:val="00F6223B"/>
    <w:rsid w:val="00F6278A"/>
    <w:rsid w:val="00F628AA"/>
    <w:rsid w:val="00F62B6F"/>
    <w:rsid w:val="00F62BAD"/>
    <w:rsid w:val="00F63009"/>
    <w:rsid w:val="00F633A4"/>
    <w:rsid w:val="00F638C1"/>
    <w:rsid w:val="00F638E8"/>
    <w:rsid w:val="00F63BF7"/>
    <w:rsid w:val="00F63FB5"/>
    <w:rsid w:val="00F65180"/>
    <w:rsid w:val="00F6525D"/>
    <w:rsid w:val="00F653F8"/>
    <w:rsid w:val="00F65746"/>
    <w:rsid w:val="00F65857"/>
    <w:rsid w:val="00F6598F"/>
    <w:rsid w:val="00F65AA0"/>
    <w:rsid w:val="00F65ACF"/>
    <w:rsid w:val="00F65C6E"/>
    <w:rsid w:val="00F65EF9"/>
    <w:rsid w:val="00F66208"/>
    <w:rsid w:val="00F66341"/>
    <w:rsid w:val="00F6652D"/>
    <w:rsid w:val="00F6678A"/>
    <w:rsid w:val="00F671B3"/>
    <w:rsid w:val="00F671DA"/>
    <w:rsid w:val="00F673CE"/>
    <w:rsid w:val="00F67652"/>
    <w:rsid w:val="00F678E1"/>
    <w:rsid w:val="00F70197"/>
    <w:rsid w:val="00F703F1"/>
    <w:rsid w:val="00F7046A"/>
    <w:rsid w:val="00F7079B"/>
    <w:rsid w:val="00F70C87"/>
    <w:rsid w:val="00F70DDB"/>
    <w:rsid w:val="00F7111B"/>
    <w:rsid w:val="00F7112D"/>
    <w:rsid w:val="00F71296"/>
    <w:rsid w:val="00F71455"/>
    <w:rsid w:val="00F71606"/>
    <w:rsid w:val="00F71703"/>
    <w:rsid w:val="00F71858"/>
    <w:rsid w:val="00F71DEF"/>
    <w:rsid w:val="00F71FC2"/>
    <w:rsid w:val="00F72028"/>
    <w:rsid w:val="00F721DA"/>
    <w:rsid w:val="00F72258"/>
    <w:rsid w:val="00F728C3"/>
    <w:rsid w:val="00F72DA2"/>
    <w:rsid w:val="00F72E30"/>
    <w:rsid w:val="00F72F62"/>
    <w:rsid w:val="00F7357A"/>
    <w:rsid w:val="00F73DF8"/>
    <w:rsid w:val="00F74106"/>
    <w:rsid w:val="00F74396"/>
    <w:rsid w:val="00F7453A"/>
    <w:rsid w:val="00F75031"/>
    <w:rsid w:val="00F750BC"/>
    <w:rsid w:val="00F75146"/>
    <w:rsid w:val="00F75193"/>
    <w:rsid w:val="00F75565"/>
    <w:rsid w:val="00F758E8"/>
    <w:rsid w:val="00F75900"/>
    <w:rsid w:val="00F759C3"/>
    <w:rsid w:val="00F762B7"/>
    <w:rsid w:val="00F76414"/>
    <w:rsid w:val="00F766B0"/>
    <w:rsid w:val="00F76A06"/>
    <w:rsid w:val="00F76C0A"/>
    <w:rsid w:val="00F76E84"/>
    <w:rsid w:val="00F7721D"/>
    <w:rsid w:val="00F775D3"/>
    <w:rsid w:val="00F77956"/>
    <w:rsid w:val="00F77AC6"/>
    <w:rsid w:val="00F77FE7"/>
    <w:rsid w:val="00F80431"/>
    <w:rsid w:val="00F8043C"/>
    <w:rsid w:val="00F80629"/>
    <w:rsid w:val="00F806EA"/>
    <w:rsid w:val="00F80777"/>
    <w:rsid w:val="00F80861"/>
    <w:rsid w:val="00F80BD6"/>
    <w:rsid w:val="00F812A5"/>
    <w:rsid w:val="00F821C6"/>
    <w:rsid w:val="00F82D91"/>
    <w:rsid w:val="00F83071"/>
    <w:rsid w:val="00F8307B"/>
    <w:rsid w:val="00F831F4"/>
    <w:rsid w:val="00F83B38"/>
    <w:rsid w:val="00F83BED"/>
    <w:rsid w:val="00F83C3E"/>
    <w:rsid w:val="00F83C67"/>
    <w:rsid w:val="00F840A2"/>
    <w:rsid w:val="00F84336"/>
    <w:rsid w:val="00F84F9D"/>
    <w:rsid w:val="00F850A3"/>
    <w:rsid w:val="00F850EB"/>
    <w:rsid w:val="00F851E5"/>
    <w:rsid w:val="00F85240"/>
    <w:rsid w:val="00F8527C"/>
    <w:rsid w:val="00F853DB"/>
    <w:rsid w:val="00F861DE"/>
    <w:rsid w:val="00F86556"/>
    <w:rsid w:val="00F865CA"/>
    <w:rsid w:val="00F8689E"/>
    <w:rsid w:val="00F868DB"/>
    <w:rsid w:val="00F868EC"/>
    <w:rsid w:val="00F86B0C"/>
    <w:rsid w:val="00F87855"/>
    <w:rsid w:val="00F87B18"/>
    <w:rsid w:val="00F90666"/>
    <w:rsid w:val="00F906EE"/>
    <w:rsid w:val="00F9092E"/>
    <w:rsid w:val="00F90DCD"/>
    <w:rsid w:val="00F9122B"/>
    <w:rsid w:val="00F912C4"/>
    <w:rsid w:val="00F914E4"/>
    <w:rsid w:val="00F9170E"/>
    <w:rsid w:val="00F91C63"/>
    <w:rsid w:val="00F91C74"/>
    <w:rsid w:val="00F91FB3"/>
    <w:rsid w:val="00F920A1"/>
    <w:rsid w:val="00F92197"/>
    <w:rsid w:val="00F92847"/>
    <w:rsid w:val="00F92B2D"/>
    <w:rsid w:val="00F92EBE"/>
    <w:rsid w:val="00F92EC0"/>
    <w:rsid w:val="00F9344C"/>
    <w:rsid w:val="00F93792"/>
    <w:rsid w:val="00F9384A"/>
    <w:rsid w:val="00F93CCE"/>
    <w:rsid w:val="00F94387"/>
    <w:rsid w:val="00F9478A"/>
    <w:rsid w:val="00F94DC7"/>
    <w:rsid w:val="00F94EB0"/>
    <w:rsid w:val="00F94FB4"/>
    <w:rsid w:val="00F957FC"/>
    <w:rsid w:val="00F962E6"/>
    <w:rsid w:val="00F965A5"/>
    <w:rsid w:val="00F96E46"/>
    <w:rsid w:val="00F9710E"/>
    <w:rsid w:val="00F976D6"/>
    <w:rsid w:val="00F97DB1"/>
    <w:rsid w:val="00FA016A"/>
    <w:rsid w:val="00FA03FD"/>
    <w:rsid w:val="00FA054B"/>
    <w:rsid w:val="00FA0657"/>
    <w:rsid w:val="00FA0AD7"/>
    <w:rsid w:val="00FA1594"/>
    <w:rsid w:val="00FA15FE"/>
    <w:rsid w:val="00FA1E22"/>
    <w:rsid w:val="00FA1FD8"/>
    <w:rsid w:val="00FA2673"/>
    <w:rsid w:val="00FA27EE"/>
    <w:rsid w:val="00FA2845"/>
    <w:rsid w:val="00FA2BB9"/>
    <w:rsid w:val="00FA2C48"/>
    <w:rsid w:val="00FA2DA0"/>
    <w:rsid w:val="00FA2F2F"/>
    <w:rsid w:val="00FA3061"/>
    <w:rsid w:val="00FA3902"/>
    <w:rsid w:val="00FA39F5"/>
    <w:rsid w:val="00FA3B45"/>
    <w:rsid w:val="00FA3CBA"/>
    <w:rsid w:val="00FA3D79"/>
    <w:rsid w:val="00FA3E2E"/>
    <w:rsid w:val="00FA3F6C"/>
    <w:rsid w:val="00FA4258"/>
    <w:rsid w:val="00FA425E"/>
    <w:rsid w:val="00FA484B"/>
    <w:rsid w:val="00FA486A"/>
    <w:rsid w:val="00FA4900"/>
    <w:rsid w:val="00FA49C4"/>
    <w:rsid w:val="00FA4B26"/>
    <w:rsid w:val="00FA50BB"/>
    <w:rsid w:val="00FA51A9"/>
    <w:rsid w:val="00FA54F8"/>
    <w:rsid w:val="00FA5951"/>
    <w:rsid w:val="00FA5D23"/>
    <w:rsid w:val="00FA6151"/>
    <w:rsid w:val="00FA68A8"/>
    <w:rsid w:val="00FA6BB9"/>
    <w:rsid w:val="00FA70E5"/>
    <w:rsid w:val="00FA7707"/>
    <w:rsid w:val="00FA79DA"/>
    <w:rsid w:val="00FB02FB"/>
    <w:rsid w:val="00FB0839"/>
    <w:rsid w:val="00FB0858"/>
    <w:rsid w:val="00FB0B23"/>
    <w:rsid w:val="00FB0B54"/>
    <w:rsid w:val="00FB1380"/>
    <w:rsid w:val="00FB1534"/>
    <w:rsid w:val="00FB1535"/>
    <w:rsid w:val="00FB1763"/>
    <w:rsid w:val="00FB1E7F"/>
    <w:rsid w:val="00FB2825"/>
    <w:rsid w:val="00FB2936"/>
    <w:rsid w:val="00FB29DB"/>
    <w:rsid w:val="00FB3379"/>
    <w:rsid w:val="00FB33A1"/>
    <w:rsid w:val="00FB3D0B"/>
    <w:rsid w:val="00FB3E38"/>
    <w:rsid w:val="00FB3ECE"/>
    <w:rsid w:val="00FB459E"/>
    <w:rsid w:val="00FB5103"/>
    <w:rsid w:val="00FB53FC"/>
    <w:rsid w:val="00FB572A"/>
    <w:rsid w:val="00FB582E"/>
    <w:rsid w:val="00FB6188"/>
    <w:rsid w:val="00FB62A8"/>
    <w:rsid w:val="00FB64A6"/>
    <w:rsid w:val="00FB65FA"/>
    <w:rsid w:val="00FB6822"/>
    <w:rsid w:val="00FB68A8"/>
    <w:rsid w:val="00FB6BCA"/>
    <w:rsid w:val="00FB6BE0"/>
    <w:rsid w:val="00FB6DA6"/>
    <w:rsid w:val="00FB6F5E"/>
    <w:rsid w:val="00FB72EA"/>
    <w:rsid w:val="00FB764B"/>
    <w:rsid w:val="00FB7793"/>
    <w:rsid w:val="00FB7E60"/>
    <w:rsid w:val="00FC00CF"/>
    <w:rsid w:val="00FC097D"/>
    <w:rsid w:val="00FC0E14"/>
    <w:rsid w:val="00FC15D8"/>
    <w:rsid w:val="00FC1615"/>
    <w:rsid w:val="00FC1793"/>
    <w:rsid w:val="00FC1A20"/>
    <w:rsid w:val="00FC1EB8"/>
    <w:rsid w:val="00FC2129"/>
    <w:rsid w:val="00FC22F6"/>
    <w:rsid w:val="00FC2D20"/>
    <w:rsid w:val="00FC2D46"/>
    <w:rsid w:val="00FC2E83"/>
    <w:rsid w:val="00FC33EF"/>
    <w:rsid w:val="00FC3654"/>
    <w:rsid w:val="00FC373A"/>
    <w:rsid w:val="00FC4A20"/>
    <w:rsid w:val="00FC4BB4"/>
    <w:rsid w:val="00FC4C29"/>
    <w:rsid w:val="00FC4C8D"/>
    <w:rsid w:val="00FC502D"/>
    <w:rsid w:val="00FC5612"/>
    <w:rsid w:val="00FC5969"/>
    <w:rsid w:val="00FC5BBC"/>
    <w:rsid w:val="00FC5C0C"/>
    <w:rsid w:val="00FC5F7E"/>
    <w:rsid w:val="00FC6159"/>
    <w:rsid w:val="00FC6478"/>
    <w:rsid w:val="00FC6914"/>
    <w:rsid w:val="00FC6EF8"/>
    <w:rsid w:val="00FC773D"/>
    <w:rsid w:val="00FC7DA7"/>
    <w:rsid w:val="00FD024B"/>
    <w:rsid w:val="00FD07FA"/>
    <w:rsid w:val="00FD0B75"/>
    <w:rsid w:val="00FD0D93"/>
    <w:rsid w:val="00FD142F"/>
    <w:rsid w:val="00FD174D"/>
    <w:rsid w:val="00FD1872"/>
    <w:rsid w:val="00FD19A7"/>
    <w:rsid w:val="00FD1E27"/>
    <w:rsid w:val="00FD1ECF"/>
    <w:rsid w:val="00FD1F67"/>
    <w:rsid w:val="00FD2247"/>
    <w:rsid w:val="00FD295E"/>
    <w:rsid w:val="00FD2AF7"/>
    <w:rsid w:val="00FD3B93"/>
    <w:rsid w:val="00FD4035"/>
    <w:rsid w:val="00FD40D8"/>
    <w:rsid w:val="00FD4107"/>
    <w:rsid w:val="00FD414C"/>
    <w:rsid w:val="00FD4453"/>
    <w:rsid w:val="00FD4525"/>
    <w:rsid w:val="00FD478F"/>
    <w:rsid w:val="00FD4A0C"/>
    <w:rsid w:val="00FD4D1A"/>
    <w:rsid w:val="00FD5198"/>
    <w:rsid w:val="00FD54C7"/>
    <w:rsid w:val="00FD58D6"/>
    <w:rsid w:val="00FD5A5F"/>
    <w:rsid w:val="00FD5BBD"/>
    <w:rsid w:val="00FD5EFC"/>
    <w:rsid w:val="00FD5F00"/>
    <w:rsid w:val="00FD6141"/>
    <w:rsid w:val="00FD63A6"/>
    <w:rsid w:val="00FD69E7"/>
    <w:rsid w:val="00FD6B79"/>
    <w:rsid w:val="00FD6CA5"/>
    <w:rsid w:val="00FD70AB"/>
    <w:rsid w:val="00FD7767"/>
    <w:rsid w:val="00FD78D6"/>
    <w:rsid w:val="00FD7B62"/>
    <w:rsid w:val="00FE0701"/>
    <w:rsid w:val="00FE08F7"/>
    <w:rsid w:val="00FE0A90"/>
    <w:rsid w:val="00FE0BC4"/>
    <w:rsid w:val="00FE0CBE"/>
    <w:rsid w:val="00FE0D39"/>
    <w:rsid w:val="00FE0D9F"/>
    <w:rsid w:val="00FE1152"/>
    <w:rsid w:val="00FE2092"/>
    <w:rsid w:val="00FE2394"/>
    <w:rsid w:val="00FE24BC"/>
    <w:rsid w:val="00FE2500"/>
    <w:rsid w:val="00FE2A3D"/>
    <w:rsid w:val="00FE2A8C"/>
    <w:rsid w:val="00FE3190"/>
    <w:rsid w:val="00FE32F9"/>
    <w:rsid w:val="00FE37EA"/>
    <w:rsid w:val="00FE3C4F"/>
    <w:rsid w:val="00FE3F0F"/>
    <w:rsid w:val="00FE4070"/>
    <w:rsid w:val="00FE4664"/>
    <w:rsid w:val="00FE4A74"/>
    <w:rsid w:val="00FE4B4C"/>
    <w:rsid w:val="00FE4FA0"/>
    <w:rsid w:val="00FE56A1"/>
    <w:rsid w:val="00FE5AEF"/>
    <w:rsid w:val="00FE5E50"/>
    <w:rsid w:val="00FE62AF"/>
    <w:rsid w:val="00FE6598"/>
    <w:rsid w:val="00FE6894"/>
    <w:rsid w:val="00FE6D8D"/>
    <w:rsid w:val="00FE6E3A"/>
    <w:rsid w:val="00FE6E58"/>
    <w:rsid w:val="00FE73CE"/>
    <w:rsid w:val="00FE7833"/>
    <w:rsid w:val="00FE79C8"/>
    <w:rsid w:val="00FE7BFA"/>
    <w:rsid w:val="00FF003E"/>
    <w:rsid w:val="00FF006B"/>
    <w:rsid w:val="00FF03CC"/>
    <w:rsid w:val="00FF04FC"/>
    <w:rsid w:val="00FF0EDF"/>
    <w:rsid w:val="00FF101E"/>
    <w:rsid w:val="00FF1206"/>
    <w:rsid w:val="00FF17D8"/>
    <w:rsid w:val="00FF1DCC"/>
    <w:rsid w:val="00FF22AC"/>
    <w:rsid w:val="00FF262F"/>
    <w:rsid w:val="00FF27E9"/>
    <w:rsid w:val="00FF286D"/>
    <w:rsid w:val="00FF28E3"/>
    <w:rsid w:val="00FF2E63"/>
    <w:rsid w:val="00FF2F32"/>
    <w:rsid w:val="00FF2F98"/>
    <w:rsid w:val="00FF330E"/>
    <w:rsid w:val="00FF373F"/>
    <w:rsid w:val="00FF386E"/>
    <w:rsid w:val="00FF3C80"/>
    <w:rsid w:val="00FF3E36"/>
    <w:rsid w:val="00FF4320"/>
    <w:rsid w:val="00FF45C2"/>
    <w:rsid w:val="00FF48A2"/>
    <w:rsid w:val="00FF523E"/>
    <w:rsid w:val="00FF544D"/>
    <w:rsid w:val="00FF54F3"/>
    <w:rsid w:val="00FF5556"/>
    <w:rsid w:val="00FF55D3"/>
    <w:rsid w:val="00FF5988"/>
    <w:rsid w:val="00FF5B21"/>
    <w:rsid w:val="00FF6058"/>
    <w:rsid w:val="00FF6111"/>
    <w:rsid w:val="00FF646A"/>
    <w:rsid w:val="00FF69A7"/>
    <w:rsid w:val="00FF6AA6"/>
    <w:rsid w:val="00FF6BDA"/>
    <w:rsid w:val="00FF7BDF"/>
    <w:rsid w:val="00FF7D0D"/>
    <w:rsid w:val="00FF7E33"/>
    <w:rsid w:val="00FF7E7D"/>
    <w:rsid w:val="00FF7F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13531D"/>
  <w15:docId w15:val="{D8512BEA-9A3A-47E2-8F07-3DDCE9DF6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uiPriority="9" w:qFormat="1"/>
    <w:lsdException w:name="heading 7" w:locked="1" w:semiHidden="1" w:uiPriority="9" w:unhideWhenUsed="1"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6E6"/>
    <w:pPr>
      <w:suppressAutoHyphens/>
    </w:pPr>
    <w:rPr>
      <w:sz w:val="24"/>
      <w:szCs w:val="24"/>
      <w:lang w:eastAsia="ar-SA"/>
    </w:rPr>
  </w:style>
  <w:style w:type="paragraph" w:styleId="1">
    <w:name w:val="heading 1"/>
    <w:basedOn w:val="a"/>
    <w:next w:val="a"/>
    <w:link w:val="10"/>
    <w:uiPriority w:val="99"/>
    <w:qFormat/>
    <w:rsid w:val="00AD18EB"/>
    <w:pPr>
      <w:keepNext/>
      <w:jc w:val="center"/>
      <w:outlineLvl w:val="0"/>
    </w:pPr>
    <w:rPr>
      <w:b/>
      <w:bCs/>
      <w:kern w:val="32"/>
      <w:sz w:val="28"/>
      <w:szCs w:val="28"/>
      <w:lang w:val="ru-RU"/>
    </w:rPr>
  </w:style>
  <w:style w:type="paragraph" w:styleId="2">
    <w:name w:val="heading 2"/>
    <w:basedOn w:val="a"/>
    <w:next w:val="a"/>
    <w:link w:val="20"/>
    <w:uiPriority w:val="99"/>
    <w:qFormat/>
    <w:rsid w:val="00E901C0"/>
    <w:pPr>
      <w:keepNext/>
      <w:spacing w:before="240" w:after="60"/>
      <w:outlineLvl w:val="1"/>
    </w:pPr>
    <w:rPr>
      <w:rFonts w:ascii="Cambria" w:hAnsi="Cambria" w:cs="Cambria"/>
      <w:b/>
      <w:bCs/>
      <w:i/>
      <w:iCs/>
      <w:sz w:val="28"/>
      <w:szCs w:val="28"/>
      <w:lang w:val="ru-RU"/>
    </w:rPr>
  </w:style>
  <w:style w:type="paragraph" w:styleId="3">
    <w:name w:val="heading 3"/>
    <w:basedOn w:val="a"/>
    <w:next w:val="a0"/>
    <w:link w:val="30"/>
    <w:uiPriority w:val="99"/>
    <w:qFormat/>
    <w:rsid w:val="007C0E69"/>
    <w:pPr>
      <w:numPr>
        <w:ilvl w:val="2"/>
        <w:numId w:val="1"/>
      </w:numPr>
      <w:spacing w:before="280" w:after="280"/>
      <w:outlineLvl w:val="2"/>
    </w:pPr>
    <w:rPr>
      <w:rFonts w:ascii="Arial Unicode MS" w:hAnsi="Arial Unicode MS" w:cs="Arial Unicode MS"/>
      <w:b/>
      <w:bCs/>
      <w:sz w:val="27"/>
      <w:szCs w:val="27"/>
      <w:lang w:val="ru-RU"/>
    </w:rPr>
  </w:style>
  <w:style w:type="paragraph" w:styleId="6">
    <w:name w:val="heading 6"/>
    <w:basedOn w:val="a"/>
    <w:next w:val="a"/>
    <w:link w:val="60"/>
    <w:uiPriority w:val="99"/>
    <w:qFormat/>
    <w:rsid w:val="009C4066"/>
    <w:pPr>
      <w:spacing w:before="240" w:after="60"/>
      <w:outlineLvl w:val="5"/>
    </w:pPr>
    <w:rPr>
      <w:rFonts w:ascii="Calibri" w:hAnsi="Calibri" w:cs="Calibri"/>
      <w:b/>
      <w:bCs/>
      <w:sz w:val="22"/>
      <w:szCs w:val="22"/>
      <w:lang w:val="ru-RU"/>
    </w:rPr>
  </w:style>
  <w:style w:type="paragraph" w:styleId="8">
    <w:name w:val="heading 8"/>
    <w:basedOn w:val="a"/>
    <w:next w:val="a"/>
    <w:link w:val="80"/>
    <w:uiPriority w:val="99"/>
    <w:qFormat/>
    <w:rsid w:val="007C0E69"/>
    <w:pPr>
      <w:numPr>
        <w:ilvl w:val="7"/>
        <w:numId w:val="1"/>
      </w:numPr>
      <w:spacing w:before="240" w:after="60"/>
      <w:outlineLvl w:val="7"/>
    </w:pPr>
    <w:rPr>
      <w:i/>
      <w:iCs/>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AD18EB"/>
    <w:rPr>
      <w:rFonts w:eastAsia="Times New Roman"/>
      <w:b/>
      <w:bCs/>
      <w:kern w:val="32"/>
      <w:sz w:val="32"/>
      <w:szCs w:val="32"/>
      <w:lang w:eastAsia="ar-SA" w:bidi="ar-SA"/>
    </w:rPr>
  </w:style>
  <w:style w:type="character" w:customStyle="1" w:styleId="20">
    <w:name w:val="Заголовок 2 Знак"/>
    <w:link w:val="2"/>
    <w:uiPriority w:val="99"/>
    <w:semiHidden/>
    <w:locked/>
    <w:rsid w:val="00E901C0"/>
    <w:rPr>
      <w:rFonts w:ascii="Cambria" w:hAnsi="Cambria" w:cs="Cambria"/>
      <w:b/>
      <w:bCs/>
      <w:i/>
      <w:iCs/>
      <w:sz w:val="28"/>
      <w:szCs w:val="28"/>
      <w:lang w:eastAsia="ar-SA" w:bidi="ar-SA"/>
    </w:rPr>
  </w:style>
  <w:style w:type="character" w:customStyle="1" w:styleId="30">
    <w:name w:val="Заголовок 3 Знак"/>
    <w:link w:val="3"/>
    <w:uiPriority w:val="99"/>
    <w:locked/>
    <w:rsid w:val="001850B4"/>
    <w:rPr>
      <w:rFonts w:ascii="Arial Unicode MS" w:hAnsi="Arial Unicode MS" w:cs="Arial Unicode MS"/>
      <w:b/>
      <w:bCs/>
      <w:sz w:val="27"/>
      <w:szCs w:val="27"/>
      <w:lang w:val="ru-RU" w:eastAsia="ar-SA"/>
    </w:rPr>
  </w:style>
  <w:style w:type="character" w:customStyle="1" w:styleId="60">
    <w:name w:val="Заголовок 6 Знак"/>
    <w:link w:val="6"/>
    <w:uiPriority w:val="99"/>
    <w:locked/>
    <w:rsid w:val="009C4066"/>
    <w:rPr>
      <w:rFonts w:ascii="Calibri" w:hAnsi="Calibri" w:cs="Calibri"/>
      <w:b/>
      <w:bCs/>
      <w:sz w:val="22"/>
      <w:szCs w:val="22"/>
      <w:lang w:eastAsia="ar-SA" w:bidi="ar-SA"/>
    </w:rPr>
  </w:style>
  <w:style w:type="character" w:customStyle="1" w:styleId="80">
    <w:name w:val="Заголовок 8 Знак"/>
    <w:link w:val="8"/>
    <w:uiPriority w:val="99"/>
    <w:locked/>
    <w:rsid w:val="00094328"/>
    <w:rPr>
      <w:i/>
      <w:iCs/>
      <w:sz w:val="24"/>
      <w:szCs w:val="24"/>
      <w:lang w:val="ru-RU" w:eastAsia="ar-SA"/>
    </w:rPr>
  </w:style>
  <w:style w:type="character" w:customStyle="1" w:styleId="WW8Num1z0">
    <w:name w:val="WW8Num1z0"/>
    <w:uiPriority w:val="99"/>
    <w:rsid w:val="007C0E69"/>
  </w:style>
  <w:style w:type="character" w:customStyle="1" w:styleId="WW8Num1z1">
    <w:name w:val="WW8Num1z1"/>
    <w:uiPriority w:val="99"/>
    <w:rsid w:val="007C0E69"/>
  </w:style>
  <w:style w:type="character" w:customStyle="1" w:styleId="WW8Num1z2">
    <w:name w:val="WW8Num1z2"/>
    <w:uiPriority w:val="99"/>
    <w:rsid w:val="007C0E69"/>
  </w:style>
  <w:style w:type="character" w:customStyle="1" w:styleId="WW8Num1z3">
    <w:name w:val="WW8Num1z3"/>
    <w:uiPriority w:val="99"/>
    <w:rsid w:val="007C0E69"/>
  </w:style>
  <w:style w:type="character" w:customStyle="1" w:styleId="WW8Num1z4">
    <w:name w:val="WW8Num1z4"/>
    <w:uiPriority w:val="99"/>
    <w:rsid w:val="007C0E69"/>
  </w:style>
  <w:style w:type="character" w:customStyle="1" w:styleId="WW8Num1z5">
    <w:name w:val="WW8Num1z5"/>
    <w:uiPriority w:val="99"/>
    <w:rsid w:val="007C0E69"/>
  </w:style>
  <w:style w:type="character" w:customStyle="1" w:styleId="WW8Num1z6">
    <w:name w:val="WW8Num1z6"/>
    <w:uiPriority w:val="99"/>
    <w:rsid w:val="007C0E69"/>
  </w:style>
  <w:style w:type="character" w:customStyle="1" w:styleId="WW8Num1z7">
    <w:name w:val="WW8Num1z7"/>
    <w:uiPriority w:val="99"/>
    <w:rsid w:val="007C0E69"/>
  </w:style>
  <w:style w:type="character" w:customStyle="1" w:styleId="WW8Num1z8">
    <w:name w:val="WW8Num1z8"/>
    <w:uiPriority w:val="99"/>
    <w:rsid w:val="007C0E69"/>
  </w:style>
  <w:style w:type="character" w:customStyle="1" w:styleId="WW8Num2z0">
    <w:name w:val="WW8Num2z0"/>
    <w:uiPriority w:val="99"/>
    <w:rsid w:val="007C0E69"/>
    <w:rPr>
      <w:shd w:val="clear" w:color="auto" w:fill="FFFF00"/>
    </w:rPr>
  </w:style>
  <w:style w:type="character" w:customStyle="1" w:styleId="WW8Num2z1">
    <w:name w:val="WW8Num2z1"/>
    <w:uiPriority w:val="99"/>
    <w:rsid w:val="007C0E69"/>
  </w:style>
  <w:style w:type="character" w:customStyle="1" w:styleId="WW8Num2z2">
    <w:name w:val="WW8Num2z2"/>
    <w:uiPriority w:val="99"/>
    <w:rsid w:val="007C0E69"/>
  </w:style>
  <w:style w:type="character" w:customStyle="1" w:styleId="WW8Num2z3">
    <w:name w:val="WW8Num2z3"/>
    <w:uiPriority w:val="99"/>
    <w:rsid w:val="007C0E69"/>
  </w:style>
  <w:style w:type="character" w:customStyle="1" w:styleId="WW8Num2z4">
    <w:name w:val="WW8Num2z4"/>
    <w:uiPriority w:val="99"/>
    <w:rsid w:val="007C0E69"/>
  </w:style>
  <w:style w:type="character" w:customStyle="1" w:styleId="WW8Num2z5">
    <w:name w:val="WW8Num2z5"/>
    <w:uiPriority w:val="99"/>
    <w:rsid w:val="007C0E69"/>
  </w:style>
  <w:style w:type="character" w:customStyle="1" w:styleId="WW8Num2z6">
    <w:name w:val="WW8Num2z6"/>
    <w:uiPriority w:val="99"/>
    <w:rsid w:val="007C0E69"/>
  </w:style>
  <w:style w:type="character" w:customStyle="1" w:styleId="WW8Num2z7">
    <w:name w:val="WW8Num2z7"/>
    <w:uiPriority w:val="99"/>
    <w:rsid w:val="007C0E69"/>
  </w:style>
  <w:style w:type="character" w:customStyle="1" w:styleId="WW8Num2z8">
    <w:name w:val="WW8Num2z8"/>
    <w:uiPriority w:val="99"/>
    <w:rsid w:val="007C0E69"/>
  </w:style>
  <w:style w:type="character" w:customStyle="1" w:styleId="WW8Num3z0">
    <w:name w:val="WW8Num3z0"/>
    <w:uiPriority w:val="99"/>
    <w:rsid w:val="007C0E69"/>
    <w:rPr>
      <w:lang w:val="uk-UA"/>
    </w:rPr>
  </w:style>
  <w:style w:type="character" w:customStyle="1" w:styleId="WW8Num4z0">
    <w:name w:val="WW8Num4z0"/>
    <w:uiPriority w:val="99"/>
    <w:rsid w:val="007C0E69"/>
  </w:style>
  <w:style w:type="character" w:customStyle="1" w:styleId="WW8Num4z1">
    <w:name w:val="WW8Num4z1"/>
    <w:uiPriority w:val="99"/>
    <w:rsid w:val="007C0E69"/>
  </w:style>
  <w:style w:type="character" w:customStyle="1" w:styleId="WW8Num4z2">
    <w:name w:val="WW8Num4z2"/>
    <w:uiPriority w:val="99"/>
    <w:rsid w:val="007C0E69"/>
  </w:style>
  <w:style w:type="character" w:customStyle="1" w:styleId="WW8Num4z4">
    <w:name w:val="WW8Num4z4"/>
    <w:uiPriority w:val="99"/>
    <w:rsid w:val="007C0E69"/>
  </w:style>
  <w:style w:type="character" w:customStyle="1" w:styleId="WW8Num5z0">
    <w:name w:val="WW8Num5z0"/>
    <w:uiPriority w:val="99"/>
    <w:rsid w:val="007C0E69"/>
    <w:rPr>
      <w:rFonts w:ascii="Times New Roman" w:hAnsi="Times New Roman" w:cs="Times New Roman"/>
      <w:sz w:val="28"/>
      <w:szCs w:val="28"/>
      <w:lang w:val="uk-UA"/>
    </w:rPr>
  </w:style>
  <w:style w:type="character" w:customStyle="1" w:styleId="WW8Num6z0">
    <w:name w:val="WW8Num6z0"/>
    <w:uiPriority w:val="99"/>
    <w:rsid w:val="007C0E69"/>
    <w:rPr>
      <w:rFonts w:ascii="Times New Roman" w:hAnsi="Times New Roman" w:cs="Times New Roman"/>
      <w:color w:val="auto"/>
      <w:spacing w:val="3"/>
      <w:sz w:val="26"/>
      <w:szCs w:val="26"/>
      <w:lang w:val="uk-UA"/>
    </w:rPr>
  </w:style>
  <w:style w:type="character" w:customStyle="1" w:styleId="WW8Num7z0">
    <w:name w:val="WW8Num7z0"/>
    <w:uiPriority w:val="99"/>
    <w:rsid w:val="007C0E69"/>
    <w:rPr>
      <w:rFonts w:ascii="Times New Roman" w:hAnsi="Times New Roman" w:cs="Times New Roman"/>
      <w:color w:val="auto"/>
      <w:sz w:val="28"/>
      <w:szCs w:val="28"/>
    </w:rPr>
  </w:style>
  <w:style w:type="character" w:customStyle="1" w:styleId="WW8Num8z0">
    <w:name w:val="WW8Num8z0"/>
    <w:uiPriority w:val="99"/>
    <w:rsid w:val="007C0E69"/>
    <w:rPr>
      <w:rFonts w:ascii="Symbol" w:hAnsi="Symbol" w:cs="Symbol"/>
      <w:color w:val="auto"/>
      <w:spacing w:val="3"/>
      <w:sz w:val="26"/>
      <w:szCs w:val="26"/>
      <w:lang w:val="uk-UA"/>
    </w:rPr>
  </w:style>
  <w:style w:type="character" w:customStyle="1" w:styleId="WW8Num9z0">
    <w:name w:val="WW8Num9z0"/>
    <w:uiPriority w:val="99"/>
    <w:rsid w:val="007C0E69"/>
    <w:rPr>
      <w:rFonts w:ascii="Symbol" w:hAnsi="Symbol" w:cs="Symbol"/>
      <w:sz w:val="24"/>
      <w:szCs w:val="24"/>
      <w:lang w:val="uk-UA"/>
    </w:rPr>
  </w:style>
  <w:style w:type="character" w:customStyle="1" w:styleId="WW8Num10z0">
    <w:name w:val="WW8Num10z0"/>
    <w:uiPriority w:val="99"/>
    <w:rsid w:val="007C0E69"/>
    <w:rPr>
      <w:rFonts w:ascii="Times New Roman" w:hAnsi="Times New Roman" w:cs="Times New Roman"/>
      <w:sz w:val="24"/>
      <w:szCs w:val="24"/>
      <w:shd w:val="clear" w:color="auto" w:fill="auto"/>
      <w:lang w:val="uk-UA"/>
    </w:rPr>
  </w:style>
  <w:style w:type="character" w:customStyle="1" w:styleId="5">
    <w:name w:val="Основной шрифт абзаца5"/>
    <w:uiPriority w:val="99"/>
    <w:rsid w:val="007C0E69"/>
  </w:style>
  <w:style w:type="character" w:customStyle="1" w:styleId="WW8Num11z0">
    <w:name w:val="WW8Num11z0"/>
    <w:uiPriority w:val="99"/>
    <w:rsid w:val="007C0E69"/>
  </w:style>
  <w:style w:type="character" w:customStyle="1" w:styleId="4">
    <w:name w:val="Основной шрифт абзаца4"/>
    <w:uiPriority w:val="99"/>
    <w:rsid w:val="007C0E69"/>
  </w:style>
  <w:style w:type="character" w:customStyle="1" w:styleId="WW8Num11z1">
    <w:name w:val="WW8Num11z1"/>
    <w:uiPriority w:val="99"/>
    <w:rsid w:val="007C0E69"/>
  </w:style>
  <w:style w:type="character" w:customStyle="1" w:styleId="31">
    <w:name w:val="Основной шрифт абзаца3"/>
    <w:uiPriority w:val="99"/>
    <w:rsid w:val="007C0E69"/>
  </w:style>
  <w:style w:type="character" w:customStyle="1" w:styleId="WW8Num12z0">
    <w:name w:val="WW8Num12z0"/>
    <w:uiPriority w:val="99"/>
    <w:rsid w:val="007C0E69"/>
  </w:style>
  <w:style w:type="character" w:customStyle="1" w:styleId="WW8Num13z0">
    <w:name w:val="WW8Num13z0"/>
    <w:uiPriority w:val="99"/>
    <w:rsid w:val="007C0E69"/>
    <w:rPr>
      <w:rFonts w:ascii="Times New Roman" w:hAnsi="Times New Roman" w:cs="Times New Roman"/>
      <w:color w:val="auto"/>
    </w:rPr>
  </w:style>
  <w:style w:type="character" w:customStyle="1" w:styleId="WW8Num14z0">
    <w:name w:val="WW8Num14z0"/>
    <w:uiPriority w:val="99"/>
    <w:rsid w:val="007C0E69"/>
  </w:style>
  <w:style w:type="character" w:customStyle="1" w:styleId="WW8Num15z0">
    <w:name w:val="WW8Num15z0"/>
    <w:uiPriority w:val="99"/>
    <w:rsid w:val="007C0E69"/>
  </w:style>
  <w:style w:type="character" w:customStyle="1" w:styleId="WW8Num15z1">
    <w:name w:val="WW8Num15z1"/>
    <w:uiPriority w:val="99"/>
    <w:rsid w:val="007C0E69"/>
  </w:style>
  <w:style w:type="character" w:customStyle="1" w:styleId="WW8Num15z2">
    <w:name w:val="WW8Num15z2"/>
    <w:uiPriority w:val="99"/>
    <w:rsid w:val="007C0E69"/>
  </w:style>
  <w:style w:type="character" w:customStyle="1" w:styleId="WW8Num16z0">
    <w:name w:val="WW8Num16z0"/>
    <w:uiPriority w:val="99"/>
    <w:rsid w:val="007C0E69"/>
    <w:rPr>
      <w:rFonts w:ascii="Times New Roman" w:hAnsi="Times New Roman" w:cs="Times New Roman"/>
    </w:rPr>
  </w:style>
  <w:style w:type="character" w:customStyle="1" w:styleId="WW8Num16z1">
    <w:name w:val="WW8Num16z1"/>
    <w:uiPriority w:val="99"/>
    <w:rsid w:val="007C0E69"/>
    <w:rPr>
      <w:rFonts w:ascii="Courier New" w:hAnsi="Courier New" w:cs="Courier New"/>
    </w:rPr>
  </w:style>
  <w:style w:type="character" w:customStyle="1" w:styleId="WW8Num16z2">
    <w:name w:val="WW8Num16z2"/>
    <w:uiPriority w:val="99"/>
    <w:rsid w:val="007C0E69"/>
    <w:rPr>
      <w:rFonts w:ascii="Wingdings" w:hAnsi="Wingdings" w:cs="Wingdings"/>
    </w:rPr>
  </w:style>
  <w:style w:type="character" w:customStyle="1" w:styleId="WW8Num17z0">
    <w:name w:val="WW8Num17z0"/>
    <w:uiPriority w:val="99"/>
    <w:rsid w:val="007C0E69"/>
  </w:style>
  <w:style w:type="character" w:customStyle="1" w:styleId="WW8Num17z1">
    <w:name w:val="WW8Num17z1"/>
    <w:uiPriority w:val="99"/>
    <w:rsid w:val="007C0E69"/>
  </w:style>
  <w:style w:type="character" w:customStyle="1" w:styleId="WW8Num17z2">
    <w:name w:val="WW8Num17z2"/>
    <w:uiPriority w:val="99"/>
    <w:rsid w:val="007C0E69"/>
  </w:style>
  <w:style w:type="character" w:customStyle="1" w:styleId="WW8Num17z3">
    <w:name w:val="WW8Num17z3"/>
    <w:uiPriority w:val="99"/>
    <w:rsid w:val="007C0E69"/>
  </w:style>
  <w:style w:type="character" w:customStyle="1" w:styleId="WW8Num18z0">
    <w:name w:val="WW8Num18z0"/>
    <w:uiPriority w:val="99"/>
    <w:rsid w:val="007C0E69"/>
    <w:rPr>
      <w:rFonts w:ascii="Times New Roman" w:hAnsi="Times New Roman" w:cs="Times New Roman"/>
    </w:rPr>
  </w:style>
  <w:style w:type="character" w:customStyle="1" w:styleId="WW8Num18z1">
    <w:name w:val="WW8Num18z1"/>
    <w:uiPriority w:val="99"/>
    <w:rsid w:val="007C0E69"/>
    <w:rPr>
      <w:rFonts w:ascii="Courier New" w:hAnsi="Courier New" w:cs="Courier New"/>
    </w:rPr>
  </w:style>
  <w:style w:type="character" w:customStyle="1" w:styleId="WW8Num18z2">
    <w:name w:val="WW8Num18z2"/>
    <w:uiPriority w:val="99"/>
    <w:rsid w:val="007C0E69"/>
    <w:rPr>
      <w:rFonts w:ascii="Wingdings" w:hAnsi="Wingdings" w:cs="Wingdings"/>
    </w:rPr>
  </w:style>
  <w:style w:type="character" w:customStyle="1" w:styleId="WW8Num18z3">
    <w:name w:val="WW8Num18z3"/>
    <w:uiPriority w:val="99"/>
    <w:rsid w:val="007C0E69"/>
    <w:rPr>
      <w:rFonts w:ascii="Symbol" w:hAnsi="Symbol" w:cs="Symbol"/>
    </w:rPr>
  </w:style>
  <w:style w:type="character" w:customStyle="1" w:styleId="WW8Num18z4">
    <w:name w:val="WW8Num18z4"/>
    <w:uiPriority w:val="99"/>
    <w:rsid w:val="007C0E69"/>
  </w:style>
  <w:style w:type="character" w:customStyle="1" w:styleId="WW8Num18z5">
    <w:name w:val="WW8Num18z5"/>
    <w:uiPriority w:val="99"/>
    <w:rsid w:val="007C0E69"/>
  </w:style>
  <w:style w:type="character" w:customStyle="1" w:styleId="WW8Num18z6">
    <w:name w:val="WW8Num18z6"/>
    <w:uiPriority w:val="99"/>
    <w:rsid w:val="007C0E69"/>
  </w:style>
  <w:style w:type="character" w:customStyle="1" w:styleId="WW8Num18z7">
    <w:name w:val="WW8Num18z7"/>
    <w:uiPriority w:val="99"/>
    <w:rsid w:val="007C0E69"/>
  </w:style>
  <w:style w:type="character" w:customStyle="1" w:styleId="WW8Num18z8">
    <w:name w:val="WW8Num18z8"/>
    <w:uiPriority w:val="99"/>
    <w:rsid w:val="007C0E69"/>
  </w:style>
  <w:style w:type="character" w:customStyle="1" w:styleId="WW8Num19z0">
    <w:name w:val="WW8Num19z0"/>
    <w:uiPriority w:val="99"/>
    <w:rsid w:val="007C0E69"/>
    <w:rPr>
      <w:rFonts w:ascii="Times New Roman" w:hAnsi="Times New Roman" w:cs="Times New Roman"/>
      <w:color w:val="auto"/>
      <w:spacing w:val="3"/>
      <w:sz w:val="24"/>
      <w:szCs w:val="24"/>
      <w:lang w:val="uk-UA"/>
    </w:rPr>
  </w:style>
  <w:style w:type="character" w:customStyle="1" w:styleId="WW8Num19z1">
    <w:name w:val="WW8Num19z1"/>
    <w:uiPriority w:val="99"/>
    <w:rsid w:val="007C0E69"/>
    <w:rPr>
      <w:rFonts w:ascii="Courier New" w:hAnsi="Courier New" w:cs="Courier New"/>
    </w:rPr>
  </w:style>
  <w:style w:type="character" w:customStyle="1" w:styleId="WW8Num19z2">
    <w:name w:val="WW8Num19z2"/>
    <w:uiPriority w:val="99"/>
    <w:rsid w:val="007C0E69"/>
    <w:rPr>
      <w:rFonts w:ascii="Wingdings" w:hAnsi="Wingdings" w:cs="Wingdings"/>
    </w:rPr>
  </w:style>
  <w:style w:type="character" w:customStyle="1" w:styleId="WW8Num20z0">
    <w:name w:val="WW8Num20z0"/>
    <w:uiPriority w:val="99"/>
    <w:rsid w:val="007C0E69"/>
    <w:rPr>
      <w:rFonts w:ascii="Times New Roman" w:hAnsi="Times New Roman" w:cs="Times New Roman"/>
    </w:rPr>
  </w:style>
  <w:style w:type="character" w:customStyle="1" w:styleId="WW8Num20z1">
    <w:name w:val="WW8Num20z1"/>
    <w:uiPriority w:val="99"/>
    <w:rsid w:val="007C0E69"/>
    <w:rPr>
      <w:rFonts w:ascii="Courier New" w:hAnsi="Courier New" w:cs="Courier New"/>
    </w:rPr>
  </w:style>
  <w:style w:type="character" w:customStyle="1" w:styleId="WW8Num20z2">
    <w:name w:val="WW8Num20z2"/>
    <w:uiPriority w:val="99"/>
    <w:rsid w:val="007C0E69"/>
    <w:rPr>
      <w:rFonts w:ascii="Wingdings" w:hAnsi="Wingdings" w:cs="Wingdings"/>
    </w:rPr>
  </w:style>
  <w:style w:type="character" w:customStyle="1" w:styleId="21">
    <w:name w:val="Основной шрифт абзаца2"/>
    <w:uiPriority w:val="99"/>
    <w:rsid w:val="007C0E69"/>
  </w:style>
  <w:style w:type="character" w:customStyle="1" w:styleId="WW8Num3z1">
    <w:name w:val="WW8Num3z1"/>
    <w:uiPriority w:val="99"/>
    <w:rsid w:val="007C0E69"/>
  </w:style>
  <w:style w:type="character" w:customStyle="1" w:styleId="WW8Num3z2">
    <w:name w:val="WW8Num3z2"/>
    <w:uiPriority w:val="99"/>
    <w:rsid w:val="007C0E69"/>
  </w:style>
  <w:style w:type="character" w:customStyle="1" w:styleId="WW8Num3z3">
    <w:name w:val="WW8Num3z3"/>
    <w:uiPriority w:val="99"/>
    <w:rsid w:val="007C0E69"/>
  </w:style>
  <w:style w:type="character" w:customStyle="1" w:styleId="WW8Num3z4">
    <w:name w:val="WW8Num3z4"/>
    <w:uiPriority w:val="99"/>
    <w:rsid w:val="007C0E69"/>
  </w:style>
  <w:style w:type="character" w:customStyle="1" w:styleId="WW8Num3z5">
    <w:name w:val="WW8Num3z5"/>
    <w:uiPriority w:val="99"/>
    <w:rsid w:val="007C0E69"/>
  </w:style>
  <w:style w:type="character" w:customStyle="1" w:styleId="WW8Num3z6">
    <w:name w:val="WW8Num3z6"/>
    <w:uiPriority w:val="99"/>
    <w:rsid w:val="007C0E69"/>
  </w:style>
  <w:style w:type="character" w:customStyle="1" w:styleId="WW8Num3z7">
    <w:name w:val="WW8Num3z7"/>
    <w:uiPriority w:val="99"/>
    <w:rsid w:val="007C0E69"/>
  </w:style>
  <w:style w:type="character" w:customStyle="1" w:styleId="WW8Num3z8">
    <w:name w:val="WW8Num3z8"/>
    <w:uiPriority w:val="99"/>
    <w:rsid w:val="007C0E69"/>
  </w:style>
  <w:style w:type="character" w:customStyle="1" w:styleId="WW8Num4z3">
    <w:name w:val="WW8Num4z3"/>
    <w:uiPriority w:val="99"/>
    <w:rsid w:val="007C0E69"/>
  </w:style>
  <w:style w:type="character" w:customStyle="1" w:styleId="WW8Num4z5">
    <w:name w:val="WW8Num4z5"/>
    <w:uiPriority w:val="99"/>
    <w:rsid w:val="007C0E69"/>
  </w:style>
  <w:style w:type="character" w:customStyle="1" w:styleId="WW8Num4z6">
    <w:name w:val="WW8Num4z6"/>
    <w:uiPriority w:val="99"/>
    <w:rsid w:val="007C0E69"/>
  </w:style>
  <w:style w:type="character" w:customStyle="1" w:styleId="WW8Num4z7">
    <w:name w:val="WW8Num4z7"/>
    <w:uiPriority w:val="99"/>
    <w:rsid w:val="007C0E69"/>
  </w:style>
  <w:style w:type="character" w:customStyle="1" w:styleId="WW8Num4z8">
    <w:name w:val="WW8Num4z8"/>
    <w:uiPriority w:val="99"/>
    <w:rsid w:val="007C0E69"/>
  </w:style>
  <w:style w:type="character" w:customStyle="1" w:styleId="WW8Num6z1">
    <w:name w:val="WW8Num6z1"/>
    <w:uiPriority w:val="99"/>
    <w:rsid w:val="007C0E69"/>
    <w:rPr>
      <w:rFonts w:ascii="Courier New" w:hAnsi="Courier New" w:cs="Courier New"/>
    </w:rPr>
  </w:style>
  <w:style w:type="character" w:customStyle="1" w:styleId="WW8Num6z2">
    <w:name w:val="WW8Num6z2"/>
    <w:uiPriority w:val="99"/>
    <w:rsid w:val="007C0E69"/>
    <w:rPr>
      <w:rFonts w:ascii="Wingdings" w:hAnsi="Wingdings" w:cs="Wingdings"/>
    </w:rPr>
  </w:style>
  <w:style w:type="character" w:customStyle="1" w:styleId="WW8Num6z3">
    <w:name w:val="WW8Num6z3"/>
    <w:uiPriority w:val="99"/>
    <w:rsid w:val="007C0E69"/>
    <w:rPr>
      <w:rFonts w:ascii="Symbol" w:hAnsi="Symbol" w:cs="Symbol"/>
    </w:rPr>
  </w:style>
  <w:style w:type="character" w:customStyle="1" w:styleId="WW8Num7z1">
    <w:name w:val="WW8Num7z1"/>
    <w:uiPriority w:val="99"/>
    <w:rsid w:val="007C0E69"/>
    <w:rPr>
      <w:rFonts w:ascii="Courier New" w:hAnsi="Courier New" w:cs="Courier New"/>
    </w:rPr>
  </w:style>
  <w:style w:type="character" w:customStyle="1" w:styleId="WW8Num7z2">
    <w:name w:val="WW8Num7z2"/>
    <w:uiPriority w:val="99"/>
    <w:rsid w:val="007C0E69"/>
    <w:rPr>
      <w:rFonts w:ascii="Wingdings" w:hAnsi="Wingdings" w:cs="Wingdings"/>
    </w:rPr>
  </w:style>
  <w:style w:type="character" w:customStyle="1" w:styleId="WW8Num7z3">
    <w:name w:val="WW8Num7z3"/>
    <w:uiPriority w:val="99"/>
    <w:rsid w:val="007C0E69"/>
    <w:rPr>
      <w:rFonts w:ascii="Symbol" w:hAnsi="Symbol" w:cs="Symbol"/>
    </w:rPr>
  </w:style>
  <w:style w:type="character" w:customStyle="1" w:styleId="WW8Num8z1">
    <w:name w:val="WW8Num8z1"/>
    <w:uiPriority w:val="99"/>
    <w:rsid w:val="007C0E69"/>
    <w:rPr>
      <w:rFonts w:ascii="Times New Roman" w:hAnsi="Times New Roman" w:cs="Times New Roman"/>
    </w:rPr>
  </w:style>
  <w:style w:type="character" w:customStyle="1" w:styleId="WW8Num8z2">
    <w:name w:val="WW8Num8z2"/>
    <w:uiPriority w:val="99"/>
    <w:rsid w:val="007C0E69"/>
    <w:rPr>
      <w:rFonts w:ascii="Wingdings" w:hAnsi="Wingdings" w:cs="Wingdings"/>
    </w:rPr>
  </w:style>
  <w:style w:type="character" w:customStyle="1" w:styleId="WW8Num8z4">
    <w:name w:val="WW8Num8z4"/>
    <w:uiPriority w:val="99"/>
    <w:rsid w:val="007C0E69"/>
    <w:rPr>
      <w:rFonts w:ascii="Courier New" w:hAnsi="Courier New" w:cs="Courier New"/>
    </w:rPr>
  </w:style>
  <w:style w:type="character" w:customStyle="1" w:styleId="WW8Num9z1">
    <w:name w:val="WW8Num9z1"/>
    <w:uiPriority w:val="99"/>
    <w:rsid w:val="007C0E69"/>
    <w:rPr>
      <w:rFonts w:ascii="Courier New" w:hAnsi="Courier New" w:cs="Courier New"/>
    </w:rPr>
  </w:style>
  <w:style w:type="character" w:customStyle="1" w:styleId="WW8Num9z2">
    <w:name w:val="WW8Num9z2"/>
    <w:uiPriority w:val="99"/>
    <w:rsid w:val="007C0E69"/>
    <w:rPr>
      <w:rFonts w:ascii="Wingdings" w:hAnsi="Wingdings" w:cs="Wingdings"/>
    </w:rPr>
  </w:style>
  <w:style w:type="character" w:customStyle="1" w:styleId="WW8Num10z1">
    <w:name w:val="WW8Num10z1"/>
    <w:uiPriority w:val="99"/>
    <w:rsid w:val="007C0E69"/>
    <w:rPr>
      <w:rFonts w:ascii="Courier New" w:hAnsi="Courier New" w:cs="Courier New"/>
    </w:rPr>
  </w:style>
  <w:style w:type="character" w:customStyle="1" w:styleId="WW8Num10z2">
    <w:name w:val="WW8Num10z2"/>
    <w:uiPriority w:val="99"/>
    <w:rsid w:val="007C0E69"/>
    <w:rPr>
      <w:rFonts w:ascii="Wingdings" w:hAnsi="Wingdings" w:cs="Wingdings"/>
    </w:rPr>
  </w:style>
  <w:style w:type="character" w:customStyle="1" w:styleId="WW8Num10z3">
    <w:name w:val="WW8Num10z3"/>
    <w:uiPriority w:val="99"/>
    <w:rsid w:val="007C0E69"/>
    <w:rPr>
      <w:rFonts w:ascii="Symbol" w:hAnsi="Symbol" w:cs="Symbol"/>
    </w:rPr>
  </w:style>
  <w:style w:type="character" w:customStyle="1" w:styleId="WW8Num11z2">
    <w:name w:val="WW8Num11z2"/>
    <w:uiPriority w:val="99"/>
    <w:rsid w:val="007C0E69"/>
  </w:style>
  <w:style w:type="character" w:customStyle="1" w:styleId="WW8Num11z3">
    <w:name w:val="WW8Num11z3"/>
    <w:uiPriority w:val="99"/>
    <w:rsid w:val="007C0E69"/>
  </w:style>
  <w:style w:type="character" w:customStyle="1" w:styleId="WW8Num11z4">
    <w:name w:val="WW8Num11z4"/>
    <w:uiPriority w:val="99"/>
    <w:rsid w:val="007C0E69"/>
  </w:style>
  <w:style w:type="character" w:customStyle="1" w:styleId="WW8Num11z5">
    <w:name w:val="WW8Num11z5"/>
    <w:uiPriority w:val="99"/>
    <w:rsid w:val="007C0E69"/>
  </w:style>
  <w:style w:type="character" w:customStyle="1" w:styleId="WW8Num11z6">
    <w:name w:val="WW8Num11z6"/>
    <w:uiPriority w:val="99"/>
    <w:rsid w:val="007C0E69"/>
  </w:style>
  <w:style w:type="character" w:customStyle="1" w:styleId="WW8Num11z7">
    <w:name w:val="WW8Num11z7"/>
    <w:uiPriority w:val="99"/>
    <w:rsid w:val="007C0E69"/>
  </w:style>
  <w:style w:type="character" w:customStyle="1" w:styleId="WW8Num11z8">
    <w:name w:val="WW8Num11z8"/>
    <w:uiPriority w:val="99"/>
    <w:rsid w:val="007C0E69"/>
  </w:style>
  <w:style w:type="character" w:customStyle="1" w:styleId="WW8Num12z1">
    <w:name w:val="WW8Num12z1"/>
    <w:uiPriority w:val="99"/>
    <w:rsid w:val="007C0E69"/>
  </w:style>
  <w:style w:type="character" w:customStyle="1" w:styleId="WW8Num12z2">
    <w:name w:val="WW8Num12z2"/>
    <w:uiPriority w:val="99"/>
    <w:rsid w:val="007C0E69"/>
  </w:style>
  <w:style w:type="character" w:customStyle="1" w:styleId="WW8Num12z3">
    <w:name w:val="WW8Num12z3"/>
    <w:uiPriority w:val="99"/>
    <w:rsid w:val="007C0E69"/>
  </w:style>
  <w:style w:type="character" w:customStyle="1" w:styleId="WW8Num12z4">
    <w:name w:val="WW8Num12z4"/>
    <w:uiPriority w:val="99"/>
    <w:rsid w:val="007C0E69"/>
  </w:style>
  <w:style w:type="character" w:customStyle="1" w:styleId="WW8Num12z5">
    <w:name w:val="WW8Num12z5"/>
    <w:uiPriority w:val="99"/>
    <w:rsid w:val="007C0E69"/>
  </w:style>
  <w:style w:type="character" w:customStyle="1" w:styleId="WW8Num12z6">
    <w:name w:val="WW8Num12z6"/>
    <w:uiPriority w:val="99"/>
    <w:rsid w:val="007C0E69"/>
  </w:style>
  <w:style w:type="character" w:customStyle="1" w:styleId="WW8Num12z7">
    <w:name w:val="WW8Num12z7"/>
    <w:uiPriority w:val="99"/>
    <w:rsid w:val="007C0E69"/>
  </w:style>
  <w:style w:type="character" w:customStyle="1" w:styleId="WW8Num12z8">
    <w:name w:val="WW8Num12z8"/>
    <w:uiPriority w:val="99"/>
    <w:rsid w:val="007C0E69"/>
  </w:style>
  <w:style w:type="character" w:customStyle="1" w:styleId="WW8Num13z1">
    <w:name w:val="WW8Num13z1"/>
    <w:uiPriority w:val="99"/>
    <w:rsid w:val="007C0E69"/>
    <w:rPr>
      <w:rFonts w:ascii="Courier New" w:hAnsi="Courier New" w:cs="Courier New"/>
    </w:rPr>
  </w:style>
  <w:style w:type="character" w:customStyle="1" w:styleId="WW8Num13z2">
    <w:name w:val="WW8Num13z2"/>
    <w:uiPriority w:val="99"/>
    <w:rsid w:val="007C0E69"/>
    <w:rPr>
      <w:rFonts w:ascii="Wingdings" w:hAnsi="Wingdings" w:cs="Wingdings"/>
    </w:rPr>
  </w:style>
  <w:style w:type="character" w:customStyle="1" w:styleId="WW8Num13z3">
    <w:name w:val="WW8Num13z3"/>
    <w:uiPriority w:val="99"/>
    <w:rsid w:val="007C0E69"/>
    <w:rPr>
      <w:rFonts w:ascii="Symbol" w:hAnsi="Symbol" w:cs="Symbol"/>
    </w:rPr>
  </w:style>
  <w:style w:type="character" w:customStyle="1" w:styleId="WW8Num14z1">
    <w:name w:val="WW8Num14z1"/>
    <w:uiPriority w:val="99"/>
    <w:rsid w:val="007C0E69"/>
  </w:style>
  <w:style w:type="character" w:customStyle="1" w:styleId="WW8Num14z2">
    <w:name w:val="WW8Num14z2"/>
    <w:uiPriority w:val="99"/>
    <w:rsid w:val="007C0E69"/>
  </w:style>
  <w:style w:type="character" w:customStyle="1" w:styleId="WW8Num14z3">
    <w:name w:val="WW8Num14z3"/>
    <w:uiPriority w:val="99"/>
    <w:rsid w:val="007C0E69"/>
  </w:style>
  <w:style w:type="character" w:customStyle="1" w:styleId="WW8Num14z4">
    <w:name w:val="WW8Num14z4"/>
    <w:uiPriority w:val="99"/>
    <w:rsid w:val="007C0E69"/>
  </w:style>
  <w:style w:type="character" w:customStyle="1" w:styleId="WW8Num14z5">
    <w:name w:val="WW8Num14z5"/>
    <w:uiPriority w:val="99"/>
    <w:rsid w:val="007C0E69"/>
  </w:style>
  <w:style w:type="character" w:customStyle="1" w:styleId="WW8Num14z6">
    <w:name w:val="WW8Num14z6"/>
    <w:uiPriority w:val="99"/>
    <w:rsid w:val="007C0E69"/>
  </w:style>
  <w:style w:type="character" w:customStyle="1" w:styleId="WW8Num14z7">
    <w:name w:val="WW8Num14z7"/>
    <w:uiPriority w:val="99"/>
    <w:rsid w:val="007C0E69"/>
  </w:style>
  <w:style w:type="character" w:customStyle="1" w:styleId="WW8Num14z8">
    <w:name w:val="WW8Num14z8"/>
    <w:uiPriority w:val="99"/>
    <w:rsid w:val="007C0E69"/>
  </w:style>
  <w:style w:type="character" w:customStyle="1" w:styleId="WW8Num15z3">
    <w:name w:val="WW8Num15z3"/>
    <w:uiPriority w:val="99"/>
    <w:rsid w:val="007C0E69"/>
  </w:style>
  <w:style w:type="character" w:customStyle="1" w:styleId="WW8Num15z4">
    <w:name w:val="WW8Num15z4"/>
    <w:uiPriority w:val="99"/>
    <w:rsid w:val="007C0E69"/>
  </w:style>
  <w:style w:type="character" w:customStyle="1" w:styleId="WW8Num15z5">
    <w:name w:val="WW8Num15z5"/>
    <w:uiPriority w:val="99"/>
    <w:rsid w:val="007C0E69"/>
  </w:style>
  <w:style w:type="character" w:customStyle="1" w:styleId="WW8Num15z6">
    <w:name w:val="WW8Num15z6"/>
    <w:uiPriority w:val="99"/>
    <w:rsid w:val="007C0E69"/>
  </w:style>
  <w:style w:type="character" w:customStyle="1" w:styleId="WW8Num15z7">
    <w:name w:val="WW8Num15z7"/>
    <w:uiPriority w:val="99"/>
    <w:rsid w:val="007C0E69"/>
  </w:style>
  <w:style w:type="character" w:customStyle="1" w:styleId="WW8Num15z8">
    <w:name w:val="WW8Num15z8"/>
    <w:uiPriority w:val="99"/>
    <w:rsid w:val="007C0E69"/>
  </w:style>
  <w:style w:type="character" w:customStyle="1" w:styleId="WW8Num16z3">
    <w:name w:val="WW8Num16z3"/>
    <w:uiPriority w:val="99"/>
    <w:rsid w:val="007C0E69"/>
    <w:rPr>
      <w:rFonts w:ascii="Symbol" w:hAnsi="Symbol" w:cs="Symbol"/>
    </w:rPr>
  </w:style>
  <w:style w:type="character" w:customStyle="1" w:styleId="WW8Num17z4">
    <w:name w:val="WW8Num17z4"/>
    <w:uiPriority w:val="99"/>
    <w:rsid w:val="007C0E69"/>
  </w:style>
  <w:style w:type="character" w:customStyle="1" w:styleId="WW8Num17z5">
    <w:name w:val="WW8Num17z5"/>
    <w:uiPriority w:val="99"/>
    <w:rsid w:val="007C0E69"/>
  </w:style>
  <w:style w:type="character" w:customStyle="1" w:styleId="WW8Num17z6">
    <w:name w:val="WW8Num17z6"/>
    <w:uiPriority w:val="99"/>
    <w:rsid w:val="007C0E69"/>
  </w:style>
  <w:style w:type="character" w:customStyle="1" w:styleId="WW8Num17z7">
    <w:name w:val="WW8Num17z7"/>
    <w:uiPriority w:val="99"/>
    <w:rsid w:val="007C0E69"/>
  </w:style>
  <w:style w:type="character" w:customStyle="1" w:styleId="WW8Num17z8">
    <w:name w:val="WW8Num17z8"/>
    <w:uiPriority w:val="99"/>
    <w:rsid w:val="007C0E69"/>
  </w:style>
  <w:style w:type="character" w:customStyle="1" w:styleId="WW8Num19z3">
    <w:name w:val="WW8Num19z3"/>
    <w:uiPriority w:val="99"/>
    <w:rsid w:val="007C0E69"/>
    <w:rPr>
      <w:rFonts w:ascii="Symbol" w:hAnsi="Symbol" w:cs="Symbol"/>
    </w:rPr>
  </w:style>
  <w:style w:type="character" w:customStyle="1" w:styleId="WW8Num20z3">
    <w:name w:val="WW8Num20z3"/>
    <w:uiPriority w:val="99"/>
    <w:rsid w:val="007C0E69"/>
    <w:rPr>
      <w:rFonts w:ascii="Symbol" w:hAnsi="Symbol" w:cs="Symbol"/>
    </w:rPr>
  </w:style>
  <w:style w:type="character" w:customStyle="1" w:styleId="WW8Num21z0">
    <w:name w:val="WW8Num21z0"/>
    <w:uiPriority w:val="99"/>
    <w:rsid w:val="007C0E69"/>
    <w:rPr>
      <w:rFonts w:ascii="Times New Roman" w:hAnsi="Times New Roman" w:cs="Times New Roman"/>
      <w:color w:val="auto"/>
    </w:rPr>
  </w:style>
  <w:style w:type="character" w:customStyle="1" w:styleId="WW8Num21z1">
    <w:name w:val="WW8Num21z1"/>
    <w:uiPriority w:val="99"/>
    <w:rsid w:val="007C0E69"/>
    <w:rPr>
      <w:rFonts w:ascii="Courier New" w:hAnsi="Courier New" w:cs="Courier New"/>
    </w:rPr>
  </w:style>
  <w:style w:type="character" w:customStyle="1" w:styleId="WW8Num21z2">
    <w:name w:val="WW8Num21z2"/>
    <w:uiPriority w:val="99"/>
    <w:rsid w:val="007C0E69"/>
    <w:rPr>
      <w:rFonts w:ascii="Wingdings" w:hAnsi="Wingdings" w:cs="Wingdings"/>
    </w:rPr>
  </w:style>
  <w:style w:type="character" w:customStyle="1" w:styleId="WW8Num21z3">
    <w:name w:val="WW8Num21z3"/>
    <w:uiPriority w:val="99"/>
    <w:rsid w:val="007C0E69"/>
    <w:rPr>
      <w:rFonts w:ascii="Symbol" w:hAnsi="Symbol" w:cs="Symbol"/>
    </w:rPr>
  </w:style>
  <w:style w:type="character" w:customStyle="1" w:styleId="WW8Num22z0">
    <w:name w:val="WW8Num22z0"/>
    <w:uiPriority w:val="99"/>
    <w:rsid w:val="007C0E69"/>
    <w:rPr>
      <w:rFonts w:ascii="Times New Roman" w:hAnsi="Times New Roman" w:cs="Times New Roman"/>
    </w:rPr>
  </w:style>
  <w:style w:type="character" w:customStyle="1" w:styleId="WW8Num22z1">
    <w:name w:val="WW8Num22z1"/>
    <w:uiPriority w:val="99"/>
    <w:rsid w:val="007C0E69"/>
    <w:rPr>
      <w:rFonts w:ascii="Courier New" w:hAnsi="Courier New" w:cs="Courier New"/>
    </w:rPr>
  </w:style>
  <w:style w:type="character" w:customStyle="1" w:styleId="WW8Num22z2">
    <w:name w:val="WW8Num22z2"/>
    <w:uiPriority w:val="99"/>
    <w:rsid w:val="007C0E69"/>
    <w:rPr>
      <w:rFonts w:ascii="Wingdings" w:hAnsi="Wingdings" w:cs="Wingdings"/>
    </w:rPr>
  </w:style>
  <w:style w:type="character" w:customStyle="1" w:styleId="WW8Num22z3">
    <w:name w:val="WW8Num22z3"/>
    <w:uiPriority w:val="99"/>
    <w:rsid w:val="007C0E69"/>
    <w:rPr>
      <w:rFonts w:ascii="Symbol" w:hAnsi="Symbol" w:cs="Symbol"/>
    </w:rPr>
  </w:style>
  <w:style w:type="character" w:customStyle="1" w:styleId="WW8Num23z0">
    <w:name w:val="WW8Num23z0"/>
    <w:uiPriority w:val="99"/>
    <w:rsid w:val="007C0E69"/>
    <w:rPr>
      <w:rFonts w:ascii="Times New Roman" w:hAnsi="Times New Roman" w:cs="Times New Roman"/>
    </w:rPr>
  </w:style>
  <w:style w:type="character" w:customStyle="1" w:styleId="WW8Num23z1">
    <w:name w:val="WW8Num23z1"/>
    <w:uiPriority w:val="99"/>
    <w:rsid w:val="007C0E69"/>
    <w:rPr>
      <w:rFonts w:ascii="Courier New" w:hAnsi="Courier New" w:cs="Courier New"/>
    </w:rPr>
  </w:style>
  <w:style w:type="character" w:customStyle="1" w:styleId="WW8Num23z2">
    <w:name w:val="WW8Num23z2"/>
    <w:uiPriority w:val="99"/>
    <w:rsid w:val="007C0E69"/>
    <w:rPr>
      <w:rFonts w:ascii="Wingdings" w:hAnsi="Wingdings" w:cs="Wingdings"/>
    </w:rPr>
  </w:style>
  <w:style w:type="character" w:customStyle="1" w:styleId="WW8Num23z3">
    <w:name w:val="WW8Num23z3"/>
    <w:uiPriority w:val="99"/>
    <w:rsid w:val="007C0E69"/>
    <w:rPr>
      <w:rFonts w:ascii="Symbol" w:hAnsi="Symbol" w:cs="Symbol"/>
    </w:rPr>
  </w:style>
  <w:style w:type="character" w:customStyle="1" w:styleId="WW8Num24z0">
    <w:name w:val="WW8Num24z0"/>
    <w:uiPriority w:val="99"/>
    <w:rsid w:val="007C0E69"/>
    <w:rPr>
      <w:rFonts w:ascii="Times New Roman" w:hAnsi="Times New Roman" w:cs="Times New Roman"/>
    </w:rPr>
  </w:style>
  <w:style w:type="character" w:customStyle="1" w:styleId="WW8Num24z1">
    <w:name w:val="WW8Num24z1"/>
    <w:uiPriority w:val="99"/>
    <w:rsid w:val="007C0E69"/>
    <w:rPr>
      <w:rFonts w:ascii="Courier New" w:hAnsi="Courier New" w:cs="Courier New"/>
    </w:rPr>
  </w:style>
  <w:style w:type="character" w:customStyle="1" w:styleId="WW8Num24z2">
    <w:name w:val="WW8Num24z2"/>
    <w:uiPriority w:val="99"/>
    <w:rsid w:val="007C0E69"/>
    <w:rPr>
      <w:rFonts w:ascii="Wingdings" w:hAnsi="Wingdings" w:cs="Wingdings"/>
    </w:rPr>
  </w:style>
  <w:style w:type="character" w:customStyle="1" w:styleId="WW8Num24z3">
    <w:name w:val="WW8Num24z3"/>
    <w:uiPriority w:val="99"/>
    <w:rsid w:val="007C0E69"/>
    <w:rPr>
      <w:rFonts w:ascii="Symbol" w:hAnsi="Symbol" w:cs="Symbol"/>
    </w:rPr>
  </w:style>
  <w:style w:type="character" w:customStyle="1" w:styleId="11">
    <w:name w:val="Основной шрифт абзаца1"/>
    <w:uiPriority w:val="99"/>
    <w:rsid w:val="007C0E69"/>
  </w:style>
  <w:style w:type="character" w:customStyle="1" w:styleId="12">
    <w:name w:val="Знак Знак1"/>
    <w:uiPriority w:val="99"/>
    <w:rsid w:val="007C0E69"/>
    <w:rPr>
      <w:rFonts w:ascii="Arial Unicode MS" w:hAnsi="Arial Unicode MS" w:cs="Arial Unicode MS"/>
      <w:b/>
      <w:bCs/>
      <w:sz w:val="27"/>
      <w:szCs w:val="27"/>
      <w:lang w:val="ru-RU" w:eastAsia="ar-SA" w:bidi="ar-SA"/>
    </w:rPr>
  </w:style>
  <w:style w:type="character" w:customStyle="1" w:styleId="a4">
    <w:name w:val="Основний текст_"/>
    <w:uiPriority w:val="99"/>
    <w:rsid w:val="007C0E69"/>
    <w:rPr>
      <w:spacing w:val="3"/>
      <w:sz w:val="21"/>
      <w:szCs w:val="21"/>
      <w:lang w:eastAsia="ar-SA" w:bidi="ar-SA"/>
    </w:rPr>
  </w:style>
  <w:style w:type="character" w:customStyle="1" w:styleId="a5">
    <w:name w:val="Знак Знак"/>
    <w:uiPriority w:val="99"/>
    <w:rsid w:val="007C0E69"/>
    <w:rPr>
      <w:sz w:val="16"/>
      <w:szCs w:val="16"/>
      <w:lang w:val="uk-UA" w:eastAsia="ar-SA" w:bidi="ar-SA"/>
    </w:rPr>
  </w:style>
  <w:style w:type="character" w:customStyle="1" w:styleId="rvts6">
    <w:name w:val="rvts6"/>
    <w:basedOn w:val="11"/>
    <w:uiPriority w:val="99"/>
    <w:rsid w:val="007C0E69"/>
  </w:style>
  <w:style w:type="character" w:styleId="a6">
    <w:name w:val="Strong"/>
    <w:uiPriority w:val="22"/>
    <w:qFormat/>
    <w:rsid w:val="007C0E69"/>
    <w:rPr>
      <w:b/>
      <w:bCs/>
    </w:rPr>
  </w:style>
  <w:style w:type="character" w:styleId="a7">
    <w:name w:val="Hyperlink"/>
    <w:rsid w:val="007C0E69"/>
    <w:rPr>
      <w:color w:val="0000FF"/>
      <w:u w:val="single"/>
    </w:rPr>
  </w:style>
  <w:style w:type="character" w:customStyle="1" w:styleId="apple-converted-space">
    <w:name w:val="apple-converted-space"/>
    <w:basedOn w:val="11"/>
    <w:uiPriority w:val="99"/>
    <w:rsid w:val="007C0E69"/>
  </w:style>
  <w:style w:type="character" w:customStyle="1" w:styleId="longtext">
    <w:name w:val="long_text"/>
    <w:basedOn w:val="11"/>
    <w:uiPriority w:val="99"/>
    <w:rsid w:val="007C0E69"/>
  </w:style>
  <w:style w:type="character" w:customStyle="1" w:styleId="100">
    <w:name w:val="Знак Знак10"/>
    <w:uiPriority w:val="99"/>
    <w:rsid w:val="007C0E69"/>
    <w:rPr>
      <w:rFonts w:ascii="Arial Unicode MS" w:hAnsi="Arial Unicode MS" w:cs="Arial Unicode MS"/>
      <w:b/>
      <w:bCs/>
      <w:sz w:val="27"/>
      <w:szCs w:val="27"/>
      <w:lang w:val="ru-RU" w:eastAsia="ar-SA" w:bidi="ar-SA"/>
    </w:rPr>
  </w:style>
  <w:style w:type="character" w:styleId="a8">
    <w:name w:val="page number"/>
    <w:basedOn w:val="11"/>
    <w:uiPriority w:val="99"/>
    <w:rsid w:val="007C0E69"/>
  </w:style>
  <w:style w:type="character" w:customStyle="1" w:styleId="a9">
    <w:name w:val="Маркеры списка"/>
    <w:uiPriority w:val="99"/>
    <w:rsid w:val="007C0E69"/>
    <w:rPr>
      <w:rFonts w:ascii="OpenSymbol" w:hAnsi="OpenSymbol" w:cs="OpenSymbol"/>
    </w:rPr>
  </w:style>
  <w:style w:type="paragraph" w:customStyle="1" w:styleId="aa">
    <w:name w:val="Заголовок"/>
    <w:basedOn w:val="a"/>
    <w:next w:val="a0"/>
    <w:uiPriority w:val="99"/>
    <w:rsid w:val="007C0E69"/>
    <w:pPr>
      <w:keepNext/>
      <w:spacing w:before="240" w:after="120"/>
    </w:pPr>
    <w:rPr>
      <w:rFonts w:ascii="Arial" w:eastAsia="Microsoft YaHei" w:hAnsi="Arial" w:cs="Arial"/>
      <w:sz w:val="28"/>
      <w:szCs w:val="28"/>
    </w:rPr>
  </w:style>
  <w:style w:type="paragraph" w:styleId="a0">
    <w:name w:val="Body Text"/>
    <w:basedOn w:val="a"/>
    <w:link w:val="ab"/>
    <w:uiPriority w:val="99"/>
    <w:rsid w:val="007C0E69"/>
    <w:pPr>
      <w:spacing w:after="120"/>
    </w:pPr>
    <w:rPr>
      <w:lang w:val="ru-RU"/>
    </w:rPr>
  </w:style>
  <w:style w:type="character" w:customStyle="1" w:styleId="ab">
    <w:name w:val="Основний текст Знак"/>
    <w:link w:val="a0"/>
    <w:uiPriority w:val="99"/>
    <w:locked/>
    <w:rsid w:val="00F33A32"/>
    <w:rPr>
      <w:sz w:val="24"/>
      <w:szCs w:val="24"/>
      <w:lang w:eastAsia="ar-SA" w:bidi="ar-SA"/>
    </w:rPr>
  </w:style>
  <w:style w:type="paragraph" w:styleId="ac">
    <w:name w:val="List"/>
    <w:basedOn w:val="a0"/>
    <w:uiPriority w:val="99"/>
    <w:rsid w:val="007C0E69"/>
  </w:style>
  <w:style w:type="paragraph" w:customStyle="1" w:styleId="50">
    <w:name w:val="Название5"/>
    <w:basedOn w:val="a"/>
    <w:uiPriority w:val="99"/>
    <w:rsid w:val="007C0E69"/>
    <w:pPr>
      <w:suppressLineNumbers/>
      <w:spacing w:before="120" w:after="120"/>
    </w:pPr>
    <w:rPr>
      <w:i/>
      <w:iCs/>
    </w:rPr>
  </w:style>
  <w:style w:type="paragraph" w:customStyle="1" w:styleId="51">
    <w:name w:val="Указатель5"/>
    <w:basedOn w:val="a"/>
    <w:uiPriority w:val="99"/>
    <w:rsid w:val="007C0E69"/>
    <w:pPr>
      <w:suppressLineNumbers/>
    </w:pPr>
  </w:style>
  <w:style w:type="paragraph" w:customStyle="1" w:styleId="40">
    <w:name w:val="Название4"/>
    <w:basedOn w:val="a"/>
    <w:uiPriority w:val="99"/>
    <w:rsid w:val="007C0E69"/>
    <w:pPr>
      <w:suppressLineNumbers/>
      <w:spacing w:before="120" w:after="120"/>
    </w:pPr>
    <w:rPr>
      <w:i/>
      <w:iCs/>
    </w:rPr>
  </w:style>
  <w:style w:type="paragraph" w:customStyle="1" w:styleId="41">
    <w:name w:val="Указатель4"/>
    <w:basedOn w:val="a"/>
    <w:uiPriority w:val="99"/>
    <w:rsid w:val="007C0E69"/>
    <w:pPr>
      <w:suppressLineNumbers/>
    </w:pPr>
  </w:style>
  <w:style w:type="paragraph" w:customStyle="1" w:styleId="32">
    <w:name w:val="Название3"/>
    <w:basedOn w:val="a"/>
    <w:uiPriority w:val="99"/>
    <w:rsid w:val="007C0E69"/>
    <w:pPr>
      <w:suppressLineNumbers/>
      <w:spacing w:before="120" w:after="120"/>
    </w:pPr>
    <w:rPr>
      <w:i/>
      <w:iCs/>
    </w:rPr>
  </w:style>
  <w:style w:type="paragraph" w:customStyle="1" w:styleId="33">
    <w:name w:val="Указатель3"/>
    <w:basedOn w:val="a"/>
    <w:uiPriority w:val="99"/>
    <w:rsid w:val="007C0E69"/>
    <w:pPr>
      <w:suppressLineNumbers/>
    </w:pPr>
  </w:style>
  <w:style w:type="paragraph" w:customStyle="1" w:styleId="22">
    <w:name w:val="Название2"/>
    <w:basedOn w:val="a"/>
    <w:uiPriority w:val="99"/>
    <w:rsid w:val="007C0E69"/>
    <w:pPr>
      <w:suppressLineNumbers/>
      <w:spacing w:before="120" w:after="120"/>
    </w:pPr>
    <w:rPr>
      <w:i/>
      <w:iCs/>
    </w:rPr>
  </w:style>
  <w:style w:type="paragraph" w:customStyle="1" w:styleId="23">
    <w:name w:val="Указатель2"/>
    <w:basedOn w:val="a"/>
    <w:uiPriority w:val="99"/>
    <w:rsid w:val="007C0E69"/>
    <w:pPr>
      <w:suppressLineNumbers/>
    </w:pPr>
  </w:style>
  <w:style w:type="paragraph" w:customStyle="1" w:styleId="13">
    <w:name w:val="Название1"/>
    <w:basedOn w:val="a"/>
    <w:uiPriority w:val="99"/>
    <w:rsid w:val="007C0E69"/>
    <w:pPr>
      <w:suppressLineNumbers/>
      <w:spacing w:before="120" w:after="120"/>
    </w:pPr>
    <w:rPr>
      <w:i/>
      <w:iCs/>
    </w:rPr>
  </w:style>
  <w:style w:type="paragraph" w:customStyle="1" w:styleId="14">
    <w:name w:val="Указатель1"/>
    <w:basedOn w:val="a"/>
    <w:uiPriority w:val="99"/>
    <w:rsid w:val="007C0E69"/>
    <w:pPr>
      <w:suppressLineNumbers/>
    </w:pPr>
  </w:style>
  <w:style w:type="paragraph" w:styleId="ad">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e"/>
    <w:uiPriority w:val="99"/>
    <w:qFormat/>
    <w:rsid w:val="007C0E69"/>
    <w:pPr>
      <w:spacing w:before="280" w:after="280"/>
    </w:pPr>
    <w:rPr>
      <w:lang w:val="ru-RU"/>
    </w:rPr>
  </w:style>
  <w:style w:type="paragraph" w:customStyle="1" w:styleId="15">
    <w:name w:val="Основний текст1"/>
    <w:basedOn w:val="a"/>
    <w:rsid w:val="007C0E69"/>
    <w:pPr>
      <w:widowControl w:val="0"/>
      <w:shd w:val="clear" w:color="auto" w:fill="FFFFFF"/>
      <w:spacing w:before="540" w:after="60" w:line="240" w:lineRule="atLeast"/>
      <w:ind w:hanging="2100"/>
      <w:jc w:val="both"/>
    </w:pPr>
    <w:rPr>
      <w:spacing w:val="3"/>
      <w:sz w:val="21"/>
      <w:szCs w:val="21"/>
    </w:rPr>
  </w:style>
  <w:style w:type="paragraph" w:customStyle="1" w:styleId="310">
    <w:name w:val="Основной текст 31"/>
    <w:basedOn w:val="a"/>
    <w:rsid w:val="007C0E69"/>
    <w:pPr>
      <w:spacing w:after="120"/>
    </w:pPr>
    <w:rPr>
      <w:sz w:val="16"/>
      <w:szCs w:val="16"/>
    </w:rPr>
  </w:style>
  <w:style w:type="paragraph" w:customStyle="1" w:styleId="320">
    <w:name w:val="Основной текст с отступом 32"/>
    <w:basedOn w:val="a"/>
    <w:uiPriority w:val="99"/>
    <w:rsid w:val="007C0E69"/>
    <w:pPr>
      <w:spacing w:after="120"/>
      <w:ind w:left="283"/>
    </w:pPr>
    <w:rPr>
      <w:sz w:val="16"/>
      <w:szCs w:val="16"/>
    </w:rPr>
  </w:style>
  <w:style w:type="paragraph" w:customStyle="1" w:styleId="Default">
    <w:name w:val="Default"/>
    <w:rsid w:val="007C0E69"/>
    <w:pPr>
      <w:suppressAutoHyphens/>
      <w:autoSpaceDE w:val="0"/>
    </w:pPr>
    <w:rPr>
      <w:color w:val="000000"/>
      <w:sz w:val="24"/>
      <w:szCs w:val="24"/>
      <w:lang w:val="ru-RU" w:eastAsia="ar-SA"/>
    </w:rPr>
  </w:style>
  <w:style w:type="paragraph" w:customStyle="1" w:styleId="western">
    <w:name w:val="western"/>
    <w:basedOn w:val="a"/>
    <w:uiPriority w:val="99"/>
    <w:rsid w:val="007C0E69"/>
    <w:pPr>
      <w:spacing w:before="280" w:after="119"/>
    </w:pPr>
  </w:style>
  <w:style w:type="paragraph" w:customStyle="1" w:styleId="220">
    <w:name w:val="Основной текст 22"/>
    <w:basedOn w:val="a"/>
    <w:uiPriority w:val="99"/>
    <w:rsid w:val="007C0E69"/>
    <w:pPr>
      <w:spacing w:after="120" w:line="480" w:lineRule="auto"/>
    </w:pPr>
  </w:style>
  <w:style w:type="paragraph" w:customStyle="1" w:styleId="230">
    <w:name w:val="Основной текст с отступом 23"/>
    <w:basedOn w:val="a"/>
    <w:uiPriority w:val="99"/>
    <w:rsid w:val="007C0E69"/>
    <w:pPr>
      <w:spacing w:after="120" w:line="480" w:lineRule="auto"/>
      <w:ind w:left="283"/>
    </w:pPr>
  </w:style>
  <w:style w:type="paragraph" w:customStyle="1" w:styleId="16">
    <w:name w:val="Текст1"/>
    <w:basedOn w:val="a"/>
    <w:uiPriority w:val="99"/>
    <w:rsid w:val="007C0E69"/>
    <w:rPr>
      <w:rFonts w:ascii="Courier New" w:hAnsi="Courier New" w:cs="Courier New"/>
      <w:sz w:val="20"/>
      <w:szCs w:val="20"/>
    </w:rPr>
  </w:style>
  <w:style w:type="paragraph" w:customStyle="1" w:styleId="311">
    <w:name w:val="Основной текст с отступом 31"/>
    <w:basedOn w:val="a"/>
    <w:rsid w:val="007C0E69"/>
    <w:pPr>
      <w:ind w:firstLine="709"/>
      <w:jc w:val="both"/>
    </w:pPr>
  </w:style>
  <w:style w:type="paragraph" w:styleId="af">
    <w:name w:val="Title"/>
    <w:basedOn w:val="a"/>
    <w:next w:val="af0"/>
    <w:link w:val="af1"/>
    <w:qFormat/>
    <w:rsid w:val="007C0E69"/>
    <w:pPr>
      <w:jc w:val="center"/>
    </w:pPr>
    <w:rPr>
      <w:b/>
      <w:bCs/>
      <w:sz w:val="28"/>
      <w:szCs w:val="28"/>
      <w:lang w:val="ru-RU"/>
    </w:rPr>
  </w:style>
  <w:style w:type="character" w:customStyle="1" w:styleId="af1">
    <w:name w:val="Назва Знак"/>
    <w:link w:val="af"/>
    <w:locked/>
    <w:rsid w:val="00094328"/>
    <w:rPr>
      <w:b/>
      <w:bCs/>
      <w:sz w:val="24"/>
      <w:szCs w:val="24"/>
      <w:lang w:eastAsia="ar-SA" w:bidi="ar-SA"/>
    </w:rPr>
  </w:style>
  <w:style w:type="paragraph" w:styleId="af0">
    <w:name w:val="Subtitle"/>
    <w:basedOn w:val="aa"/>
    <w:next w:val="a0"/>
    <w:link w:val="af2"/>
    <w:uiPriority w:val="99"/>
    <w:qFormat/>
    <w:rsid w:val="00E901C0"/>
    <w:pPr>
      <w:spacing w:before="120"/>
    </w:pPr>
    <w:rPr>
      <w:rFonts w:ascii="Times New Roman" w:hAnsi="Times New Roman" w:cs="Times New Roman"/>
      <w:b/>
      <w:bCs/>
      <w:sz w:val="24"/>
      <w:szCs w:val="24"/>
      <w:lang w:val="ru-RU"/>
    </w:rPr>
  </w:style>
  <w:style w:type="character" w:customStyle="1" w:styleId="af2">
    <w:name w:val="Підзаголовок Знак"/>
    <w:link w:val="af0"/>
    <w:uiPriority w:val="99"/>
    <w:locked/>
    <w:rsid w:val="00E901C0"/>
    <w:rPr>
      <w:rFonts w:eastAsia="Microsoft YaHei"/>
      <w:b/>
      <w:bCs/>
      <w:sz w:val="28"/>
      <w:szCs w:val="28"/>
      <w:lang w:eastAsia="ar-SA" w:bidi="ar-SA"/>
    </w:rPr>
  </w:style>
  <w:style w:type="paragraph" w:customStyle="1" w:styleId="221">
    <w:name w:val="Основной текст с отступом 22"/>
    <w:basedOn w:val="a"/>
    <w:uiPriority w:val="99"/>
    <w:rsid w:val="007C0E69"/>
    <w:pPr>
      <w:spacing w:after="120" w:line="480" w:lineRule="auto"/>
      <w:ind w:left="283"/>
    </w:pPr>
    <w:rPr>
      <w:lang w:val="ru-RU"/>
    </w:rPr>
  </w:style>
  <w:style w:type="paragraph" w:customStyle="1" w:styleId="17">
    <w:name w:val="Без інтервалів1"/>
    <w:uiPriority w:val="99"/>
    <w:rsid w:val="007C0E69"/>
    <w:pPr>
      <w:suppressAutoHyphens/>
    </w:pPr>
    <w:rPr>
      <w:sz w:val="24"/>
      <w:szCs w:val="24"/>
      <w:lang w:val="ru-RU" w:eastAsia="ar-SA"/>
    </w:rPr>
  </w:style>
  <w:style w:type="paragraph" w:customStyle="1" w:styleId="61">
    <w:name w:val="Знак Знак6 Знак Знак Знак Знак Знак Знак Знак Знак Знак Знак Знак Знак Знак"/>
    <w:basedOn w:val="a"/>
    <w:uiPriority w:val="99"/>
    <w:rsid w:val="007C0E69"/>
    <w:pPr>
      <w:spacing w:before="120"/>
    </w:pPr>
    <w:rPr>
      <w:rFonts w:ascii="Verdana" w:hAnsi="Verdana" w:cs="Verdana"/>
      <w:sz w:val="20"/>
      <w:szCs w:val="20"/>
      <w:lang w:val="en-US"/>
    </w:rPr>
  </w:style>
  <w:style w:type="paragraph" w:styleId="af3">
    <w:name w:val="Body Text Indent"/>
    <w:basedOn w:val="a"/>
    <w:link w:val="af4"/>
    <w:uiPriority w:val="99"/>
    <w:rsid w:val="007C0E69"/>
    <w:pPr>
      <w:spacing w:before="120" w:after="120"/>
      <w:ind w:left="283"/>
    </w:pPr>
  </w:style>
  <w:style w:type="character" w:customStyle="1" w:styleId="af4">
    <w:name w:val="Основний текст з відступом Знак"/>
    <w:link w:val="af3"/>
    <w:uiPriority w:val="99"/>
    <w:locked/>
    <w:rsid w:val="00F4169C"/>
    <w:rPr>
      <w:sz w:val="24"/>
      <w:szCs w:val="24"/>
      <w:lang w:val="uk-UA" w:eastAsia="ar-SA" w:bidi="ar-SA"/>
    </w:rPr>
  </w:style>
  <w:style w:type="paragraph" w:styleId="af5">
    <w:name w:val="header"/>
    <w:basedOn w:val="a"/>
    <w:link w:val="af6"/>
    <w:uiPriority w:val="99"/>
    <w:rsid w:val="007C0E69"/>
    <w:pPr>
      <w:tabs>
        <w:tab w:val="center" w:pos="4677"/>
        <w:tab w:val="right" w:pos="9355"/>
      </w:tabs>
      <w:spacing w:before="120"/>
    </w:pPr>
    <w:rPr>
      <w:sz w:val="28"/>
      <w:szCs w:val="28"/>
    </w:rPr>
  </w:style>
  <w:style w:type="character" w:customStyle="1" w:styleId="af6">
    <w:name w:val="Верхній колонтитул Знак"/>
    <w:link w:val="af5"/>
    <w:uiPriority w:val="99"/>
    <w:semiHidden/>
    <w:locked/>
    <w:rsid w:val="00F4169C"/>
    <w:rPr>
      <w:sz w:val="24"/>
      <w:szCs w:val="24"/>
      <w:lang w:val="uk-UA" w:eastAsia="ar-SA" w:bidi="ar-SA"/>
    </w:rPr>
  </w:style>
  <w:style w:type="paragraph" w:styleId="af7">
    <w:name w:val="List Paragraph"/>
    <w:aliases w:val="Абзац12,Gaia List Paragraph,Gaia List Paragraph1,Normal bullet 2,Gaia List Paragraph2,Gaia List Paragraph3,titre,normal,Heading 2_sj,Numbered Para 1,Dot pt,No Spacing1,List Paragraph Char Char Char,Indicator Text,Bullet 1"/>
    <w:basedOn w:val="a"/>
    <w:link w:val="af8"/>
    <w:uiPriority w:val="34"/>
    <w:qFormat/>
    <w:rsid w:val="007C0E69"/>
    <w:pPr>
      <w:spacing w:before="120" w:after="200" w:line="276" w:lineRule="auto"/>
      <w:ind w:left="720"/>
    </w:pPr>
    <w:rPr>
      <w:rFonts w:ascii="Calibri" w:hAnsi="Calibri" w:cs="Calibri"/>
      <w:sz w:val="22"/>
      <w:szCs w:val="22"/>
      <w:lang w:val="ru-RU"/>
    </w:rPr>
  </w:style>
  <w:style w:type="paragraph" w:styleId="af9">
    <w:name w:val="footer"/>
    <w:basedOn w:val="a"/>
    <w:link w:val="afa"/>
    <w:uiPriority w:val="99"/>
    <w:rsid w:val="007C0E69"/>
    <w:pPr>
      <w:tabs>
        <w:tab w:val="center" w:pos="4819"/>
        <w:tab w:val="right" w:pos="9639"/>
      </w:tabs>
      <w:spacing w:before="120"/>
    </w:pPr>
    <w:rPr>
      <w:lang w:val="ru-RU"/>
    </w:rPr>
  </w:style>
  <w:style w:type="character" w:customStyle="1" w:styleId="afa">
    <w:name w:val="Нижній колонтитул Знак"/>
    <w:link w:val="af9"/>
    <w:uiPriority w:val="99"/>
    <w:locked/>
    <w:rsid w:val="00EB76AA"/>
    <w:rPr>
      <w:sz w:val="24"/>
      <w:szCs w:val="24"/>
      <w:lang w:val="ru-RU" w:eastAsia="ar-SA" w:bidi="ar-SA"/>
    </w:rPr>
  </w:style>
  <w:style w:type="paragraph" w:styleId="afb">
    <w:name w:val="Balloon Text"/>
    <w:basedOn w:val="a"/>
    <w:link w:val="afc"/>
    <w:uiPriority w:val="99"/>
    <w:semiHidden/>
    <w:rsid w:val="007C0E69"/>
    <w:rPr>
      <w:rFonts w:ascii="Tahoma" w:hAnsi="Tahoma" w:cs="Tahoma"/>
      <w:sz w:val="16"/>
      <w:szCs w:val="16"/>
    </w:rPr>
  </w:style>
  <w:style w:type="character" w:customStyle="1" w:styleId="afc">
    <w:name w:val="Текст у виносці Знак"/>
    <w:link w:val="afb"/>
    <w:uiPriority w:val="99"/>
    <w:semiHidden/>
    <w:locked/>
    <w:rsid w:val="00F4169C"/>
    <w:rPr>
      <w:sz w:val="2"/>
      <w:szCs w:val="2"/>
      <w:lang w:val="uk-UA" w:eastAsia="ar-SA" w:bidi="ar-SA"/>
    </w:rPr>
  </w:style>
  <w:style w:type="paragraph" w:customStyle="1" w:styleId="afd">
    <w:name w:val="Содержимое врезки"/>
    <w:basedOn w:val="a0"/>
    <w:uiPriority w:val="99"/>
    <w:rsid w:val="007C0E69"/>
  </w:style>
  <w:style w:type="paragraph" w:customStyle="1" w:styleId="210">
    <w:name w:val="Основной текст 21"/>
    <w:basedOn w:val="a"/>
    <w:uiPriority w:val="99"/>
    <w:rsid w:val="007C0E69"/>
    <w:pPr>
      <w:jc w:val="both"/>
    </w:pPr>
    <w:rPr>
      <w:sz w:val="28"/>
      <w:szCs w:val="28"/>
    </w:rPr>
  </w:style>
  <w:style w:type="paragraph" w:customStyle="1" w:styleId="211">
    <w:name w:val="Основной текст с отступом 21"/>
    <w:basedOn w:val="a"/>
    <w:rsid w:val="007C0E69"/>
    <w:pPr>
      <w:widowControl w:val="0"/>
      <w:ind w:firstLine="567"/>
      <w:jc w:val="both"/>
    </w:pPr>
    <w:rPr>
      <w:color w:val="000000"/>
    </w:rPr>
  </w:style>
  <w:style w:type="character" w:customStyle="1" w:styleId="s1">
    <w:name w:val="s1"/>
    <w:basedOn w:val="11"/>
    <w:uiPriority w:val="99"/>
    <w:rsid w:val="00BC5BA2"/>
  </w:style>
  <w:style w:type="paragraph" w:customStyle="1" w:styleId="18">
    <w:name w:val="Абзац списка1"/>
    <w:basedOn w:val="a"/>
    <w:uiPriority w:val="99"/>
    <w:rsid w:val="00BC5BA2"/>
    <w:pPr>
      <w:spacing w:after="200"/>
      <w:ind w:left="720"/>
    </w:pPr>
    <w:rPr>
      <w:rFonts w:ascii="Cambria" w:hAnsi="Cambria" w:cs="Cambria"/>
      <w:lang w:val="ru-RU"/>
    </w:rPr>
  </w:style>
  <w:style w:type="paragraph" w:customStyle="1" w:styleId="p17">
    <w:name w:val="p17"/>
    <w:basedOn w:val="a"/>
    <w:uiPriority w:val="99"/>
    <w:rsid w:val="00BC5BA2"/>
    <w:pPr>
      <w:spacing w:before="280" w:after="280"/>
    </w:pPr>
    <w:rPr>
      <w:lang w:val="ru-RU"/>
    </w:rPr>
  </w:style>
  <w:style w:type="table" w:styleId="afe">
    <w:name w:val="Table Grid"/>
    <w:basedOn w:val="a2"/>
    <w:uiPriority w:val="39"/>
    <w:rsid w:val="00322D35"/>
    <w:rPr>
      <w:rFonts w:ascii="Calibri" w:hAnsi="Calibri" w:cs="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4">
    <w:name w:val="Абзац списка2"/>
    <w:basedOn w:val="a"/>
    <w:uiPriority w:val="99"/>
    <w:rsid w:val="00322D35"/>
    <w:pPr>
      <w:suppressAutoHyphens w:val="0"/>
      <w:spacing w:after="200" w:line="276" w:lineRule="auto"/>
      <w:ind w:left="720"/>
    </w:pPr>
    <w:rPr>
      <w:rFonts w:ascii="Calibri" w:hAnsi="Calibri" w:cs="Calibri"/>
      <w:sz w:val="22"/>
      <w:szCs w:val="22"/>
      <w:lang w:eastAsia="en-US"/>
    </w:rPr>
  </w:style>
  <w:style w:type="paragraph" w:styleId="34">
    <w:name w:val="Body Text 3"/>
    <w:basedOn w:val="a"/>
    <w:link w:val="35"/>
    <w:rsid w:val="003E127D"/>
    <w:pPr>
      <w:suppressAutoHyphens w:val="0"/>
      <w:spacing w:after="120"/>
    </w:pPr>
    <w:rPr>
      <w:sz w:val="16"/>
      <w:szCs w:val="16"/>
      <w:lang w:val="ru-RU" w:eastAsia="ru-RU"/>
    </w:rPr>
  </w:style>
  <w:style w:type="character" w:customStyle="1" w:styleId="35">
    <w:name w:val="Основний текст 3 Знак"/>
    <w:link w:val="34"/>
    <w:locked/>
    <w:rsid w:val="003E127D"/>
    <w:rPr>
      <w:sz w:val="16"/>
      <w:szCs w:val="16"/>
    </w:rPr>
  </w:style>
  <w:style w:type="paragraph" w:customStyle="1" w:styleId="aff">
    <w:name w:val="Знак Знак Знак Знак Знак Знак Знак"/>
    <w:basedOn w:val="a"/>
    <w:uiPriority w:val="99"/>
    <w:rsid w:val="00526AE9"/>
    <w:pPr>
      <w:suppressAutoHyphens w:val="0"/>
    </w:pPr>
    <w:rPr>
      <w:rFonts w:ascii="Verdana" w:hAnsi="Verdana" w:cs="Verdana"/>
      <w:sz w:val="20"/>
      <w:szCs w:val="20"/>
      <w:lang w:val="en-US" w:eastAsia="en-US"/>
    </w:rPr>
  </w:style>
  <w:style w:type="paragraph" w:customStyle="1" w:styleId="110">
    <w:name w:val="Абзац списка11"/>
    <w:basedOn w:val="a"/>
    <w:uiPriority w:val="99"/>
    <w:rsid w:val="00863F23"/>
    <w:pPr>
      <w:suppressAutoHyphens w:val="0"/>
      <w:spacing w:after="200" w:line="276" w:lineRule="auto"/>
      <w:ind w:left="720"/>
    </w:pPr>
    <w:rPr>
      <w:rFonts w:ascii="Calibri" w:hAnsi="Calibri" w:cs="Calibri"/>
      <w:sz w:val="22"/>
      <w:szCs w:val="22"/>
      <w:lang w:eastAsia="en-US"/>
    </w:rPr>
  </w:style>
  <w:style w:type="character" w:customStyle="1" w:styleId="WW-Absatz-Standardschriftart11111111111">
    <w:name w:val="WW-Absatz-Standardschriftart11111111111"/>
    <w:uiPriority w:val="99"/>
    <w:rsid w:val="009C4066"/>
  </w:style>
  <w:style w:type="character" w:customStyle="1" w:styleId="FontStyle13">
    <w:name w:val="Font Style13"/>
    <w:uiPriority w:val="99"/>
    <w:rsid w:val="009C4066"/>
    <w:rPr>
      <w:rFonts w:ascii="Times New Roman" w:hAnsi="Times New Roman" w:cs="Times New Roman"/>
      <w:color w:val="000000"/>
      <w:sz w:val="22"/>
      <w:szCs w:val="22"/>
    </w:rPr>
  </w:style>
  <w:style w:type="paragraph" w:styleId="36">
    <w:name w:val="Body Text Indent 3"/>
    <w:basedOn w:val="a"/>
    <w:link w:val="37"/>
    <w:uiPriority w:val="99"/>
    <w:rsid w:val="009C4066"/>
    <w:pPr>
      <w:spacing w:after="120"/>
      <w:ind w:left="283"/>
    </w:pPr>
    <w:rPr>
      <w:sz w:val="16"/>
      <w:szCs w:val="16"/>
      <w:lang w:val="ru-RU"/>
    </w:rPr>
  </w:style>
  <w:style w:type="character" w:customStyle="1" w:styleId="37">
    <w:name w:val="Основний текст з відступом 3 Знак"/>
    <w:link w:val="36"/>
    <w:uiPriority w:val="99"/>
    <w:locked/>
    <w:rsid w:val="009C4066"/>
    <w:rPr>
      <w:sz w:val="16"/>
      <w:szCs w:val="16"/>
      <w:lang w:eastAsia="ar-SA" w:bidi="ar-SA"/>
    </w:rPr>
  </w:style>
  <w:style w:type="character" w:customStyle="1" w:styleId="highlight">
    <w:name w:val="highlight"/>
    <w:basedOn w:val="a1"/>
    <w:uiPriority w:val="99"/>
    <w:rsid w:val="002745D6"/>
  </w:style>
  <w:style w:type="paragraph" w:styleId="25">
    <w:name w:val="Body Text Indent 2"/>
    <w:basedOn w:val="a"/>
    <w:link w:val="26"/>
    <w:uiPriority w:val="99"/>
    <w:rsid w:val="00094328"/>
    <w:pPr>
      <w:spacing w:after="120" w:line="480" w:lineRule="auto"/>
      <w:ind w:left="283"/>
    </w:pPr>
    <w:rPr>
      <w:lang w:val="ru-RU"/>
    </w:rPr>
  </w:style>
  <w:style w:type="character" w:customStyle="1" w:styleId="26">
    <w:name w:val="Основний текст з відступом 2 Знак"/>
    <w:link w:val="25"/>
    <w:uiPriority w:val="99"/>
    <w:locked/>
    <w:rsid w:val="00094328"/>
    <w:rPr>
      <w:sz w:val="24"/>
      <w:szCs w:val="24"/>
      <w:lang w:eastAsia="ar-SA" w:bidi="ar-SA"/>
    </w:rPr>
  </w:style>
  <w:style w:type="character" w:customStyle="1" w:styleId="apple-style-span">
    <w:name w:val="apple-style-span"/>
    <w:basedOn w:val="a1"/>
    <w:uiPriority w:val="99"/>
    <w:rsid w:val="00094328"/>
  </w:style>
  <w:style w:type="paragraph" w:customStyle="1" w:styleId="19">
    <w:name w:val="Знак1"/>
    <w:basedOn w:val="a"/>
    <w:uiPriority w:val="99"/>
    <w:rsid w:val="00094328"/>
    <w:pPr>
      <w:suppressAutoHyphens w:val="0"/>
    </w:pPr>
    <w:rPr>
      <w:rFonts w:ascii="Verdana" w:hAnsi="Verdana" w:cs="Verdana"/>
      <w:sz w:val="20"/>
      <w:szCs w:val="20"/>
      <w:lang w:val="en-US" w:eastAsia="en-US"/>
    </w:rPr>
  </w:style>
  <w:style w:type="paragraph" w:styleId="aff0">
    <w:name w:val="Plain Text"/>
    <w:basedOn w:val="a"/>
    <w:link w:val="aff1"/>
    <w:uiPriority w:val="99"/>
    <w:rsid w:val="00094328"/>
    <w:pPr>
      <w:suppressAutoHyphens w:val="0"/>
    </w:pPr>
    <w:rPr>
      <w:rFonts w:ascii="Courier New" w:hAnsi="Courier New" w:cs="Courier New"/>
      <w:sz w:val="20"/>
      <w:szCs w:val="20"/>
      <w:lang w:val="ru-RU" w:eastAsia="en-US"/>
    </w:rPr>
  </w:style>
  <w:style w:type="character" w:customStyle="1" w:styleId="aff1">
    <w:name w:val="Текст Знак"/>
    <w:link w:val="aff0"/>
    <w:uiPriority w:val="99"/>
    <w:locked/>
    <w:rsid w:val="00094328"/>
    <w:rPr>
      <w:rFonts w:ascii="Courier New" w:hAnsi="Courier New" w:cs="Courier New"/>
      <w:lang w:eastAsia="en-US"/>
    </w:rPr>
  </w:style>
  <w:style w:type="paragraph" w:styleId="27">
    <w:name w:val="Body Text 2"/>
    <w:basedOn w:val="a"/>
    <w:link w:val="28"/>
    <w:uiPriority w:val="99"/>
    <w:rsid w:val="00094328"/>
    <w:pPr>
      <w:spacing w:after="120" w:line="480" w:lineRule="auto"/>
    </w:pPr>
    <w:rPr>
      <w:lang w:val="ru-RU"/>
    </w:rPr>
  </w:style>
  <w:style w:type="character" w:customStyle="1" w:styleId="28">
    <w:name w:val="Основний текст 2 Знак"/>
    <w:link w:val="27"/>
    <w:uiPriority w:val="99"/>
    <w:locked/>
    <w:rsid w:val="00094328"/>
    <w:rPr>
      <w:sz w:val="24"/>
      <w:szCs w:val="24"/>
      <w:lang w:eastAsia="ar-SA" w:bidi="ar-SA"/>
    </w:rPr>
  </w:style>
  <w:style w:type="character" w:customStyle="1" w:styleId="textexposedshow">
    <w:name w:val="text_exposed_show"/>
    <w:uiPriority w:val="99"/>
    <w:rsid w:val="00094328"/>
  </w:style>
  <w:style w:type="character" w:customStyle="1" w:styleId="hps">
    <w:name w:val="hps"/>
    <w:uiPriority w:val="99"/>
    <w:rsid w:val="00094328"/>
  </w:style>
  <w:style w:type="character" w:customStyle="1" w:styleId="5yl5">
    <w:name w:val="_5yl5"/>
    <w:uiPriority w:val="99"/>
    <w:rsid w:val="00094328"/>
  </w:style>
  <w:style w:type="character" w:customStyle="1" w:styleId="WW-Absatz-Standardschriftart111111">
    <w:name w:val="WW-Absatz-Standardschriftart111111"/>
    <w:uiPriority w:val="99"/>
    <w:rsid w:val="00094328"/>
  </w:style>
  <w:style w:type="paragraph" w:customStyle="1" w:styleId="29">
    <w:name w:val="Знак Знак2"/>
    <w:basedOn w:val="a"/>
    <w:uiPriority w:val="99"/>
    <w:rsid w:val="00086BC4"/>
    <w:pPr>
      <w:suppressAutoHyphens w:val="0"/>
    </w:pPr>
    <w:rPr>
      <w:rFonts w:ascii="Verdana" w:hAnsi="Verdana" w:cs="Verdana"/>
      <w:sz w:val="20"/>
      <w:szCs w:val="20"/>
      <w:lang w:val="en-US" w:eastAsia="en-US"/>
    </w:rPr>
  </w:style>
  <w:style w:type="character" w:customStyle="1" w:styleId="rvts0">
    <w:name w:val="rvts0"/>
    <w:basedOn w:val="a1"/>
    <w:rsid w:val="008A1C4C"/>
  </w:style>
  <w:style w:type="table" w:customStyle="1" w:styleId="1a">
    <w:name w:val="Сетка таблицы1"/>
    <w:uiPriority w:val="99"/>
    <w:rsid w:val="00AB6DE8"/>
    <w:rPr>
      <w:rFonts w:ascii="Calibri" w:hAnsi="Calibri" w:cs="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uiPriority w:val="99"/>
    <w:rsid w:val="00054A36"/>
    <w:rPr>
      <w:rFonts w:ascii="Calibri" w:hAnsi="Calibri" w:cs="Calibri"/>
      <w:sz w:val="22"/>
      <w:szCs w:val="22"/>
      <w:lang w:val="ru-R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2">
    <w:name w:val="Emphasis"/>
    <w:uiPriority w:val="20"/>
    <w:qFormat/>
    <w:rsid w:val="004D08B8"/>
    <w:rPr>
      <w:i/>
      <w:iCs/>
    </w:rPr>
  </w:style>
  <w:style w:type="paragraph" w:styleId="HTML">
    <w:name w:val="HTML Preformatted"/>
    <w:basedOn w:val="a"/>
    <w:link w:val="HTML0"/>
    <w:uiPriority w:val="99"/>
    <w:qFormat/>
    <w:rsid w:val="00067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locked/>
    <w:rsid w:val="0006771B"/>
    <w:rPr>
      <w:rFonts w:ascii="Courier New" w:hAnsi="Courier New" w:cs="Courier New"/>
    </w:rPr>
  </w:style>
  <w:style w:type="paragraph" w:styleId="1b">
    <w:name w:val="toc 1"/>
    <w:basedOn w:val="a"/>
    <w:next w:val="a"/>
    <w:autoRedefine/>
    <w:uiPriority w:val="39"/>
    <w:rsid w:val="00AE6B59"/>
    <w:pPr>
      <w:tabs>
        <w:tab w:val="left" w:pos="440"/>
        <w:tab w:val="right" w:leader="dot" w:pos="9911"/>
      </w:tabs>
      <w:spacing w:before="120"/>
    </w:pPr>
    <w:rPr>
      <w:noProof/>
    </w:rPr>
  </w:style>
  <w:style w:type="paragraph" w:styleId="2b">
    <w:name w:val="toc 2"/>
    <w:basedOn w:val="a"/>
    <w:next w:val="a"/>
    <w:autoRedefine/>
    <w:uiPriority w:val="39"/>
    <w:rsid w:val="00385F81"/>
    <w:pPr>
      <w:tabs>
        <w:tab w:val="right" w:leader="dot" w:pos="9912"/>
      </w:tabs>
      <w:ind w:left="240"/>
    </w:pPr>
  </w:style>
  <w:style w:type="table" w:customStyle="1" w:styleId="1-12">
    <w:name w:val="Средняя заливка 1 - Акцент 12"/>
    <w:uiPriority w:val="99"/>
    <w:rsid w:val="009C1A36"/>
    <w:rPr>
      <w:rFonts w:ascii="Calibri" w:hAnsi="Calibri" w:cs="Calibri"/>
      <w:lang w:val="ru-RU"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customStyle="1" w:styleId="Standard">
    <w:name w:val="Standard"/>
    <w:rsid w:val="00FB1380"/>
    <w:pPr>
      <w:widowControl w:val="0"/>
      <w:suppressAutoHyphens/>
      <w:autoSpaceDN w:val="0"/>
      <w:textAlignment w:val="baseline"/>
    </w:pPr>
    <w:rPr>
      <w:color w:val="000000"/>
      <w:kern w:val="3"/>
      <w:sz w:val="24"/>
      <w:szCs w:val="24"/>
      <w:lang w:val="en-US" w:eastAsia="en-US"/>
    </w:rPr>
  </w:style>
  <w:style w:type="character" w:customStyle="1" w:styleId="m-9048438907996920407xfmc1">
    <w:name w:val="m_-9048438907996920407xfmc1"/>
    <w:basedOn w:val="a1"/>
    <w:uiPriority w:val="99"/>
    <w:rsid w:val="00736F00"/>
  </w:style>
  <w:style w:type="paragraph" w:customStyle="1" w:styleId="aff3">
    <w:name w:val="Содержимое таблицы"/>
    <w:basedOn w:val="a"/>
    <w:rsid w:val="00DF51F0"/>
    <w:pPr>
      <w:widowControl w:val="0"/>
      <w:suppressLineNumbers/>
    </w:pPr>
    <w:rPr>
      <w:kern w:val="1"/>
      <w:lang w:val="ru-RU" w:eastAsia="hi-IN" w:bidi="hi-IN"/>
    </w:rPr>
  </w:style>
  <w:style w:type="character" w:customStyle="1" w:styleId="xfm34504706">
    <w:name w:val="xfm_34504706"/>
    <w:basedOn w:val="a1"/>
    <w:uiPriority w:val="99"/>
    <w:rsid w:val="00B660E4"/>
  </w:style>
  <w:style w:type="paragraph" w:customStyle="1" w:styleId="xfmc1">
    <w:name w:val="xfmc1"/>
    <w:basedOn w:val="a"/>
    <w:uiPriority w:val="99"/>
    <w:rsid w:val="00B660E4"/>
    <w:pPr>
      <w:suppressAutoHyphens w:val="0"/>
      <w:spacing w:before="100" w:beforeAutospacing="1" w:after="100" w:afterAutospacing="1"/>
    </w:pPr>
    <w:rPr>
      <w:lang w:eastAsia="uk-UA"/>
    </w:rPr>
  </w:style>
  <w:style w:type="paragraph" w:styleId="aff4">
    <w:name w:val="caption"/>
    <w:basedOn w:val="a"/>
    <w:next w:val="a"/>
    <w:uiPriority w:val="99"/>
    <w:qFormat/>
    <w:rsid w:val="00742988"/>
    <w:pPr>
      <w:spacing w:after="200"/>
    </w:pPr>
    <w:rPr>
      <w:b/>
      <w:bCs/>
      <w:color w:val="4F81BD"/>
      <w:sz w:val="18"/>
      <w:szCs w:val="18"/>
    </w:rPr>
  </w:style>
  <w:style w:type="paragraph" w:customStyle="1" w:styleId="aff5">
    <w:name w:val="Базовий"/>
    <w:rsid w:val="00C6380E"/>
    <w:pPr>
      <w:tabs>
        <w:tab w:val="left" w:pos="709"/>
      </w:tabs>
      <w:suppressAutoHyphens/>
      <w:spacing w:after="200" w:line="276" w:lineRule="atLeast"/>
    </w:pPr>
    <w:rPr>
      <w:rFonts w:ascii="Calibri" w:eastAsia="SimSun" w:hAnsi="Calibri" w:cs="Calibri"/>
      <w:sz w:val="22"/>
      <w:szCs w:val="22"/>
      <w:lang w:val="ru-RU" w:eastAsia="ru-RU"/>
    </w:rPr>
  </w:style>
  <w:style w:type="character" w:customStyle="1" w:styleId="ae">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d"/>
    <w:locked/>
    <w:rsid w:val="00C6380E"/>
    <w:rPr>
      <w:sz w:val="24"/>
      <w:szCs w:val="24"/>
      <w:lang w:eastAsia="ar-SA" w:bidi="ar-SA"/>
    </w:rPr>
  </w:style>
  <w:style w:type="paragraph" w:customStyle="1" w:styleId="rtejustify">
    <w:name w:val="rtejustify"/>
    <w:basedOn w:val="a"/>
    <w:rsid w:val="00436670"/>
    <w:pPr>
      <w:suppressAutoHyphens w:val="0"/>
      <w:spacing w:before="100" w:beforeAutospacing="1" w:after="100" w:afterAutospacing="1"/>
    </w:pPr>
    <w:rPr>
      <w:lang w:eastAsia="uk-UA"/>
    </w:rPr>
  </w:style>
  <w:style w:type="character" w:customStyle="1" w:styleId="2c">
    <w:name w:val="Основной текст (2)_"/>
    <w:link w:val="2d"/>
    <w:locked/>
    <w:rsid w:val="002675E7"/>
    <w:rPr>
      <w:shd w:val="clear" w:color="auto" w:fill="FFFFFF"/>
    </w:rPr>
  </w:style>
  <w:style w:type="paragraph" w:customStyle="1" w:styleId="2d">
    <w:name w:val="Основной текст (2)"/>
    <w:basedOn w:val="a"/>
    <w:link w:val="2c"/>
    <w:rsid w:val="002675E7"/>
    <w:pPr>
      <w:widowControl w:val="0"/>
      <w:shd w:val="clear" w:color="auto" w:fill="FFFFFF"/>
      <w:suppressAutoHyphens w:val="0"/>
      <w:spacing w:line="276" w:lineRule="exact"/>
      <w:jc w:val="both"/>
    </w:pPr>
    <w:rPr>
      <w:sz w:val="20"/>
      <w:szCs w:val="20"/>
      <w:lang w:val="ru-RU" w:eastAsia="ru-RU"/>
    </w:rPr>
  </w:style>
  <w:style w:type="paragraph" w:customStyle="1" w:styleId="TableParagraph">
    <w:name w:val="Table Paragraph"/>
    <w:basedOn w:val="a"/>
    <w:uiPriority w:val="99"/>
    <w:rsid w:val="00B5226F"/>
    <w:pPr>
      <w:widowControl w:val="0"/>
      <w:suppressAutoHyphens w:val="0"/>
      <w:autoSpaceDE w:val="0"/>
      <w:autoSpaceDN w:val="0"/>
    </w:pPr>
    <w:rPr>
      <w:sz w:val="22"/>
      <w:szCs w:val="22"/>
      <w:lang w:eastAsia="en-US"/>
    </w:rPr>
  </w:style>
  <w:style w:type="character" w:customStyle="1" w:styleId="articletext">
    <w:name w:val="article_text"/>
    <w:basedOn w:val="a1"/>
    <w:uiPriority w:val="99"/>
    <w:rsid w:val="00E95160"/>
  </w:style>
  <w:style w:type="paragraph" w:customStyle="1" w:styleId="CharCharCharChar">
    <w:name w:val="Char Знак Знак Char Знак Знак Char Знак Знак Char Знак Знак Знак Знак Знак Знак Знак Знак Знак Знак Знак Знак"/>
    <w:basedOn w:val="a"/>
    <w:uiPriority w:val="99"/>
    <w:rsid w:val="009F3BBE"/>
    <w:pPr>
      <w:suppressAutoHyphens w:val="0"/>
    </w:pPr>
    <w:rPr>
      <w:rFonts w:ascii="Verdana" w:hAnsi="Verdana" w:cs="Verdana"/>
      <w:sz w:val="20"/>
      <w:szCs w:val="20"/>
      <w:lang w:val="en-US" w:eastAsia="en-US"/>
    </w:rPr>
  </w:style>
  <w:style w:type="paragraph" w:styleId="aff6">
    <w:name w:val="No Spacing"/>
    <w:uiPriority w:val="1"/>
    <w:qFormat/>
    <w:rsid w:val="007C3224"/>
    <w:rPr>
      <w:rFonts w:ascii="Calibri" w:hAnsi="Calibri" w:cs="Calibri"/>
      <w:sz w:val="22"/>
      <w:szCs w:val="22"/>
      <w:lang w:eastAsia="en-US"/>
    </w:rPr>
  </w:style>
  <w:style w:type="character" w:customStyle="1" w:styleId="2e">
    <w:name w:val="Основний текст + Напівжирний2"/>
    <w:rsid w:val="008C0D28"/>
    <w:rPr>
      <w:rFonts w:ascii="Times New Roman" w:hAnsi="Times New Roman" w:cs="Times New Roman"/>
      <w:b/>
      <w:bCs/>
      <w:sz w:val="23"/>
      <w:szCs w:val="23"/>
      <w:u w:val="none"/>
    </w:rPr>
  </w:style>
  <w:style w:type="character" w:customStyle="1" w:styleId="2f">
    <w:name w:val="Основний текст2"/>
    <w:rsid w:val="008C0D28"/>
    <w:rPr>
      <w:rFonts w:ascii="Times New Roman" w:hAnsi="Times New Roman" w:cs="Times New Roman"/>
      <w:sz w:val="23"/>
      <w:szCs w:val="23"/>
      <w:u w:val="none"/>
    </w:rPr>
  </w:style>
  <w:style w:type="character" w:customStyle="1" w:styleId="1c">
    <w:name w:val="Основний текст + Напівжирний1"/>
    <w:rsid w:val="008C0D28"/>
    <w:rPr>
      <w:rFonts w:ascii="Times New Roman" w:hAnsi="Times New Roman" w:cs="Times New Roman"/>
      <w:b/>
      <w:bCs/>
      <w:sz w:val="23"/>
      <w:szCs w:val="23"/>
      <w:u w:val="none"/>
    </w:rPr>
  </w:style>
  <w:style w:type="paragraph" w:customStyle="1" w:styleId="rvps2">
    <w:name w:val="rvps2"/>
    <w:basedOn w:val="a"/>
    <w:rsid w:val="00D70027"/>
    <w:pPr>
      <w:suppressAutoHyphens w:val="0"/>
      <w:spacing w:before="100" w:beforeAutospacing="1" w:after="100" w:afterAutospacing="1"/>
    </w:pPr>
    <w:rPr>
      <w:lang w:eastAsia="uk-UA"/>
    </w:rPr>
  </w:style>
  <w:style w:type="character" w:styleId="aff7">
    <w:name w:val="annotation reference"/>
    <w:basedOn w:val="a1"/>
    <w:uiPriority w:val="99"/>
    <w:semiHidden/>
    <w:unhideWhenUsed/>
    <w:locked/>
    <w:rsid w:val="009D2436"/>
    <w:rPr>
      <w:sz w:val="16"/>
      <w:szCs w:val="16"/>
    </w:rPr>
  </w:style>
  <w:style w:type="paragraph" w:styleId="aff8">
    <w:name w:val="annotation text"/>
    <w:basedOn w:val="a"/>
    <w:link w:val="aff9"/>
    <w:uiPriority w:val="99"/>
    <w:semiHidden/>
    <w:unhideWhenUsed/>
    <w:locked/>
    <w:rsid w:val="009D2436"/>
    <w:pPr>
      <w:suppressAutoHyphens w:val="0"/>
    </w:pPr>
    <w:rPr>
      <w:sz w:val="20"/>
      <w:szCs w:val="20"/>
      <w:lang w:val="ru-RU" w:eastAsia="ru-RU"/>
    </w:rPr>
  </w:style>
  <w:style w:type="character" w:customStyle="1" w:styleId="aff9">
    <w:name w:val="Текст примітки Знак"/>
    <w:basedOn w:val="a1"/>
    <w:link w:val="aff8"/>
    <w:uiPriority w:val="99"/>
    <w:semiHidden/>
    <w:rsid w:val="009D2436"/>
    <w:rPr>
      <w:lang w:val="ru-RU" w:eastAsia="ru-RU"/>
    </w:rPr>
  </w:style>
  <w:style w:type="paragraph" w:styleId="affa">
    <w:name w:val="annotation subject"/>
    <w:basedOn w:val="aff8"/>
    <w:next w:val="aff8"/>
    <w:link w:val="affb"/>
    <w:uiPriority w:val="99"/>
    <w:semiHidden/>
    <w:unhideWhenUsed/>
    <w:locked/>
    <w:rsid w:val="00FD7B62"/>
    <w:pPr>
      <w:suppressAutoHyphens/>
    </w:pPr>
    <w:rPr>
      <w:b/>
      <w:bCs/>
      <w:lang w:val="uk-UA" w:eastAsia="ar-SA"/>
    </w:rPr>
  </w:style>
  <w:style w:type="character" w:customStyle="1" w:styleId="affb">
    <w:name w:val="Тема примітки Знак"/>
    <w:basedOn w:val="aff9"/>
    <w:link w:val="affa"/>
    <w:uiPriority w:val="99"/>
    <w:semiHidden/>
    <w:rsid w:val="00FD7B62"/>
    <w:rPr>
      <w:b/>
      <w:bCs/>
      <w:lang w:val="ru-RU" w:eastAsia="ar-SA"/>
    </w:rPr>
  </w:style>
  <w:style w:type="paragraph" w:customStyle="1" w:styleId="affc">
    <w:name w:val="Нормальний текст"/>
    <w:basedOn w:val="a"/>
    <w:rsid w:val="00F038A9"/>
    <w:pPr>
      <w:suppressAutoHyphens w:val="0"/>
      <w:spacing w:before="120"/>
      <w:ind w:firstLine="567"/>
    </w:pPr>
    <w:rPr>
      <w:rFonts w:ascii="Antiqua" w:hAnsi="Antiqua"/>
      <w:sz w:val="26"/>
      <w:szCs w:val="20"/>
      <w:lang w:eastAsia="ru-RU"/>
    </w:rPr>
  </w:style>
  <w:style w:type="paragraph" w:customStyle="1" w:styleId="2f0">
    <w:name w:val="Основной текст с отступом 2"/>
    <w:basedOn w:val="a"/>
    <w:rsid w:val="001B73FE"/>
    <w:pPr>
      <w:ind w:left="5670"/>
    </w:pPr>
    <w:rPr>
      <w:szCs w:val="20"/>
    </w:rPr>
  </w:style>
  <w:style w:type="character" w:customStyle="1" w:styleId="FontStyle20">
    <w:name w:val="Font Style20"/>
    <w:rsid w:val="001F4756"/>
    <w:rPr>
      <w:rFonts w:ascii="Times New Roman" w:hAnsi="Times New Roman" w:cs="Times New Roman" w:hint="default"/>
      <w:sz w:val="16"/>
      <w:szCs w:val="16"/>
    </w:rPr>
  </w:style>
  <w:style w:type="character" w:customStyle="1" w:styleId="docdata">
    <w:name w:val="docdata"/>
    <w:aliases w:val="docy,v5,2851,baiaagaaboqcaaadiacaaauubwaaaaaaaaaaaaaaaaaaaaaaaaaaaaaaaaaaaaaaaaaaaaaaaaaaaaaaaaaaaaaaaaaaaaaaaaaaaaaaaaaaaaaaaaaaaaaaaaaaaaaaaaaaaaaaaaaaaaaaaaaaaaaaaaaaaaaaaaaaaaaaaaaaaaaaaaaaaaaaaaaaaaaaaaaaaaaaaaaaaaaaaaaaaaaaaaaaaaaaaaaaaaaa"/>
    <w:basedOn w:val="a1"/>
    <w:rsid w:val="006A24D2"/>
  </w:style>
  <w:style w:type="character" w:customStyle="1" w:styleId="tojvnm2t">
    <w:name w:val="tojvnm2t"/>
    <w:basedOn w:val="a1"/>
    <w:rsid w:val="001955D3"/>
  </w:style>
  <w:style w:type="character" w:customStyle="1" w:styleId="nc684nl6">
    <w:name w:val="nc684nl6"/>
    <w:basedOn w:val="a1"/>
    <w:rsid w:val="00EB7F90"/>
  </w:style>
  <w:style w:type="paragraph" w:customStyle="1" w:styleId="rtecenter">
    <w:name w:val="rtecenter"/>
    <w:basedOn w:val="a"/>
    <w:rsid w:val="003E2D65"/>
    <w:pPr>
      <w:suppressAutoHyphens w:val="0"/>
      <w:spacing w:before="100" w:beforeAutospacing="1" w:after="100" w:afterAutospacing="1"/>
    </w:pPr>
    <w:rPr>
      <w:lang w:eastAsia="uk-UA"/>
    </w:rPr>
  </w:style>
  <w:style w:type="paragraph" w:customStyle="1" w:styleId="7681">
    <w:name w:val="7681"/>
    <w:aliases w:val="baiaagaaboqcaaad2rsaaaxngwaaaaaaaaaaaaaaaaaaaaaaaaaaaaaaaaaaaaaaaaaaaaaaaaaaaaaaaaaaaaaaaaaaaaaaaaaaaaaaaaaaaaaaaaaaaaaaaaaaaaaaaaaaaaaaaaaaaaaaaaaaaaaaaaaaaaaaaaaaaaaaaaaaaaaaaaaaaaaaaaaaaaaaaaaaaaaaaaaaaaaaaaaaaaaaaaaaaaaaaaaaaaaa"/>
    <w:basedOn w:val="a"/>
    <w:rsid w:val="00B633AC"/>
    <w:pPr>
      <w:suppressAutoHyphens w:val="0"/>
      <w:spacing w:before="100" w:beforeAutospacing="1" w:after="100" w:afterAutospacing="1"/>
    </w:pPr>
    <w:rPr>
      <w:lang w:eastAsia="uk-UA"/>
    </w:rPr>
  </w:style>
  <w:style w:type="character" w:customStyle="1" w:styleId="2603">
    <w:name w:val="2603"/>
    <w:aliases w:val="baiaagaaboqcaaadpgyaaavmbgaaaaaaaaaaaaaaaaaaaaaaaaaaaaaaaaaaaaaaaaaaaaaaaaaaaaaaaaaaaaaaaaaaaaaaaaaaaaaaaaaaaaaaaaaaaaaaaaaaaaaaaaaaaaaaaaaaaaaaaaaaaaaaaaaaaaaaaaaaaaaaaaaaaaaaaaaaaaaaaaaaaaaaaaaaaaaaaaaaaaaaaaaaaaaaaaaaaaaaaaaaaaaa"/>
    <w:rsid w:val="00D03A58"/>
  </w:style>
  <w:style w:type="character" w:customStyle="1" w:styleId="time">
    <w:name w:val="time"/>
    <w:basedOn w:val="a1"/>
    <w:rsid w:val="00E00F6F"/>
  </w:style>
  <w:style w:type="character" w:customStyle="1" w:styleId="i18n">
    <w:name w:val="i18n"/>
    <w:basedOn w:val="a1"/>
    <w:rsid w:val="00E00F6F"/>
  </w:style>
  <w:style w:type="paragraph" w:styleId="z-">
    <w:name w:val="HTML Top of Form"/>
    <w:basedOn w:val="a"/>
    <w:next w:val="a"/>
    <w:link w:val="z-0"/>
    <w:hidden/>
    <w:uiPriority w:val="99"/>
    <w:semiHidden/>
    <w:unhideWhenUsed/>
    <w:locked/>
    <w:rsid w:val="00E00F6F"/>
    <w:pPr>
      <w:pBdr>
        <w:bottom w:val="single" w:sz="6" w:space="1" w:color="auto"/>
      </w:pBdr>
      <w:suppressAutoHyphens w:val="0"/>
      <w:jc w:val="center"/>
    </w:pPr>
    <w:rPr>
      <w:rFonts w:ascii="Arial" w:hAnsi="Arial" w:cs="Arial"/>
      <w:vanish/>
      <w:sz w:val="16"/>
      <w:szCs w:val="16"/>
      <w:lang w:eastAsia="uk-UA"/>
    </w:rPr>
  </w:style>
  <w:style w:type="character" w:customStyle="1" w:styleId="z-0">
    <w:name w:val="z-Початок форми Знак"/>
    <w:basedOn w:val="a1"/>
    <w:link w:val="z-"/>
    <w:uiPriority w:val="99"/>
    <w:semiHidden/>
    <w:rsid w:val="00E00F6F"/>
    <w:rPr>
      <w:rFonts w:ascii="Arial" w:hAnsi="Arial" w:cs="Arial"/>
      <w:vanish/>
      <w:sz w:val="16"/>
      <w:szCs w:val="16"/>
    </w:rPr>
  </w:style>
  <w:style w:type="paragraph" w:styleId="z-1">
    <w:name w:val="HTML Bottom of Form"/>
    <w:basedOn w:val="a"/>
    <w:next w:val="a"/>
    <w:link w:val="z-2"/>
    <w:hidden/>
    <w:uiPriority w:val="99"/>
    <w:semiHidden/>
    <w:unhideWhenUsed/>
    <w:locked/>
    <w:rsid w:val="00E00F6F"/>
    <w:pPr>
      <w:pBdr>
        <w:top w:val="single" w:sz="6" w:space="1" w:color="auto"/>
      </w:pBdr>
      <w:suppressAutoHyphens w:val="0"/>
      <w:jc w:val="center"/>
    </w:pPr>
    <w:rPr>
      <w:rFonts w:ascii="Arial" w:hAnsi="Arial" w:cs="Arial"/>
      <w:vanish/>
      <w:sz w:val="16"/>
      <w:szCs w:val="16"/>
      <w:lang w:eastAsia="uk-UA"/>
    </w:rPr>
  </w:style>
  <w:style w:type="character" w:customStyle="1" w:styleId="z-2">
    <w:name w:val="z-Кінець форми Знак"/>
    <w:basedOn w:val="a1"/>
    <w:link w:val="z-1"/>
    <w:uiPriority w:val="99"/>
    <w:semiHidden/>
    <w:rsid w:val="00E00F6F"/>
    <w:rPr>
      <w:rFonts w:ascii="Arial" w:hAnsi="Arial" w:cs="Arial"/>
      <w:vanish/>
      <w:sz w:val="16"/>
      <w:szCs w:val="16"/>
    </w:rPr>
  </w:style>
  <w:style w:type="paragraph" w:styleId="affd">
    <w:name w:val="TOC Heading"/>
    <w:basedOn w:val="1"/>
    <w:next w:val="a"/>
    <w:uiPriority w:val="39"/>
    <w:unhideWhenUsed/>
    <w:qFormat/>
    <w:rsid w:val="001D4DD7"/>
    <w:pPr>
      <w:keepLines/>
      <w:suppressAutoHyphens w:val="0"/>
      <w:spacing w:before="240" w:line="259" w:lineRule="auto"/>
      <w:jc w:val="left"/>
      <w:outlineLvl w:val="9"/>
    </w:pPr>
    <w:rPr>
      <w:rFonts w:asciiTheme="majorHAnsi" w:eastAsiaTheme="majorEastAsia" w:hAnsiTheme="majorHAnsi" w:cstheme="majorBidi"/>
      <w:b w:val="0"/>
      <w:bCs w:val="0"/>
      <w:color w:val="365F91" w:themeColor="accent1" w:themeShade="BF"/>
      <w:kern w:val="0"/>
      <w:sz w:val="32"/>
      <w:szCs w:val="32"/>
      <w:lang w:val="uk-UA" w:eastAsia="uk-UA"/>
    </w:rPr>
  </w:style>
  <w:style w:type="paragraph" w:styleId="38">
    <w:name w:val="toc 3"/>
    <w:basedOn w:val="a"/>
    <w:next w:val="a"/>
    <w:autoRedefine/>
    <w:uiPriority w:val="39"/>
    <w:unhideWhenUsed/>
    <w:locked/>
    <w:rsid w:val="001D4DD7"/>
    <w:pPr>
      <w:spacing w:after="100"/>
      <w:ind w:left="480"/>
    </w:pPr>
  </w:style>
  <w:style w:type="character" w:customStyle="1" w:styleId="xt0psk2">
    <w:name w:val="xt0psk2"/>
    <w:basedOn w:val="a1"/>
    <w:rsid w:val="009155A1"/>
  </w:style>
  <w:style w:type="paragraph" w:customStyle="1" w:styleId="14501">
    <w:name w:val="14501"/>
    <w:aliases w:val="baiaagaaboqcaaadgs0aaaxlnaaaaaaaaaaaaaaaaaaaaaaaaaaaaaaaaaaaaaaaaaaaaaaaaaaaaaaaaaaaaaaaaaaaaaaaaaaaaaaaaaaaaaaaaaaaaaaaaaaaaaaaaaaaaaaaaaaaaaaaaaaaaaaaaaaaaaaaaaaaaaaaaaaaaaaaaaaaaaaaaaaaaaaaaaaaaaaaaaaaaaaaaaaaaaaaaaaaaaaaaaaaaaa"/>
    <w:basedOn w:val="a"/>
    <w:rsid w:val="00E44DAC"/>
    <w:pPr>
      <w:suppressAutoHyphens w:val="0"/>
      <w:spacing w:before="100" w:beforeAutospacing="1" w:after="100" w:afterAutospacing="1"/>
    </w:pPr>
    <w:rPr>
      <w:lang w:eastAsia="uk-UA"/>
    </w:rPr>
  </w:style>
  <w:style w:type="paragraph" w:customStyle="1" w:styleId="affe">
    <w:name w:val="Обычный (веб)"/>
    <w:basedOn w:val="Standard"/>
    <w:rsid w:val="000E0401"/>
    <w:pPr>
      <w:spacing w:before="280" w:after="280"/>
    </w:pPr>
    <w:rPr>
      <w:rFonts w:eastAsia="Tahoma" w:cs="Tahoma"/>
      <w:lang w:bidi="en-US"/>
    </w:rPr>
  </w:style>
  <w:style w:type="paragraph" w:customStyle="1" w:styleId="TableContents">
    <w:name w:val="Table Contents"/>
    <w:basedOn w:val="Standard"/>
    <w:rsid w:val="002D598E"/>
    <w:pPr>
      <w:suppressLineNumbers/>
      <w:textAlignment w:val="auto"/>
    </w:pPr>
    <w:rPr>
      <w:rFonts w:eastAsia="Tahoma" w:cs="Tahoma"/>
      <w:lang w:bidi="en-US"/>
    </w:rPr>
  </w:style>
  <w:style w:type="paragraph" w:customStyle="1" w:styleId="4237">
    <w:name w:val="4237"/>
    <w:aliases w:val="baiaagaaboqcaaadaqwaaav3daaaaaaaaaaaaaaaaaaaaaaaaaaaaaaaaaaaaaaaaaaaaaaaaaaaaaaaaaaaaaaaaaaaaaaaaaaaaaaaaaaaaaaaaaaaaaaaaaaaaaaaaaaaaaaaaaaaaaaaaaaaaaaaaaaaaaaaaaaaaaaaaaaaaaaaaaaaaaaaaaaaaaaaaaaaaaaaaaaaaaaaaaaaaaaaaaaaaaaaaaaaaaaa"/>
    <w:basedOn w:val="a"/>
    <w:rsid w:val="005930E4"/>
    <w:pPr>
      <w:suppressAutoHyphens w:val="0"/>
      <w:spacing w:before="100" w:beforeAutospacing="1" w:after="100" w:afterAutospacing="1"/>
    </w:pPr>
    <w:rPr>
      <w:lang w:eastAsia="uk-UA"/>
    </w:rPr>
  </w:style>
  <w:style w:type="character" w:customStyle="1" w:styleId="oypena">
    <w:name w:val="oypena"/>
    <w:basedOn w:val="a1"/>
    <w:rsid w:val="00C13C17"/>
  </w:style>
  <w:style w:type="character" w:customStyle="1" w:styleId="af8">
    <w:name w:val="Абзац списку Знак"/>
    <w:aliases w:val="Абзац12 Знак,Gaia List Paragraph Знак,Gaia List Paragraph1 Знак,Normal bullet 2 Знак,Gaia List Paragraph2 Знак,Gaia List Paragraph3 Знак,titre Знак,normal Знак,Heading 2_sj Знак,Numbered Para 1 Знак,Dot pt Знак,No Spacing1 Знак"/>
    <w:link w:val="af7"/>
    <w:uiPriority w:val="34"/>
    <w:qFormat/>
    <w:rsid w:val="001F4846"/>
    <w:rPr>
      <w:rFonts w:ascii="Calibri" w:hAnsi="Calibri" w:cs="Calibri"/>
      <w:sz w:val="22"/>
      <w:szCs w:val="22"/>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2547">
      <w:bodyDiv w:val="1"/>
      <w:marLeft w:val="0"/>
      <w:marRight w:val="0"/>
      <w:marTop w:val="0"/>
      <w:marBottom w:val="0"/>
      <w:divBdr>
        <w:top w:val="none" w:sz="0" w:space="0" w:color="auto"/>
        <w:left w:val="none" w:sz="0" w:space="0" w:color="auto"/>
        <w:bottom w:val="none" w:sz="0" w:space="0" w:color="auto"/>
        <w:right w:val="none" w:sz="0" w:space="0" w:color="auto"/>
      </w:divBdr>
    </w:div>
    <w:div w:id="9182419">
      <w:bodyDiv w:val="1"/>
      <w:marLeft w:val="0"/>
      <w:marRight w:val="0"/>
      <w:marTop w:val="0"/>
      <w:marBottom w:val="0"/>
      <w:divBdr>
        <w:top w:val="none" w:sz="0" w:space="0" w:color="auto"/>
        <w:left w:val="none" w:sz="0" w:space="0" w:color="auto"/>
        <w:bottom w:val="none" w:sz="0" w:space="0" w:color="auto"/>
        <w:right w:val="none" w:sz="0" w:space="0" w:color="auto"/>
      </w:divBdr>
      <w:divsChild>
        <w:div w:id="1194073866">
          <w:marLeft w:val="0"/>
          <w:marRight w:val="0"/>
          <w:marTop w:val="0"/>
          <w:marBottom w:val="0"/>
          <w:divBdr>
            <w:top w:val="none" w:sz="0" w:space="0" w:color="auto"/>
            <w:left w:val="none" w:sz="0" w:space="0" w:color="auto"/>
            <w:bottom w:val="none" w:sz="0" w:space="0" w:color="auto"/>
            <w:right w:val="none" w:sz="0" w:space="0" w:color="auto"/>
          </w:divBdr>
          <w:divsChild>
            <w:div w:id="1874614944">
              <w:marLeft w:val="0"/>
              <w:marRight w:val="0"/>
              <w:marTop w:val="0"/>
              <w:marBottom w:val="0"/>
              <w:divBdr>
                <w:top w:val="none" w:sz="0" w:space="0" w:color="auto"/>
                <w:left w:val="none" w:sz="0" w:space="0" w:color="auto"/>
                <w:bottom w:val="none" w:sz="0" w:space="0" w:color="auto"/>
                <w:right w:val="none" w:sz="0" w:space="0" w:color="auto"/>
              </w:divBdr>
              <w:divsChild>
                <w:div w:id="377321653">
                  <w:marLeft w:val="0"/>
                  <w:marRight w:val="0"/>
                  <w:marTop w:val="0"/>
                  <w:marBottom w:val="0"/>
                  <w:divBdr>
                    <w:top w:val="none" w:sz="0" w:space="0" w:color="auto"/>
                    <w:left w:val="none" w:sz="0" w:space="0" w:color="auto"/>
                    <w:bottom w:val="none" w:sz="0" w:space="0" w:color="auto"/>
                    <w:right w:val="none" w:sz="0" w:space="0" w:color="auto"/>
                  </w:divBdr>
                  <w:divsChild>
                    <w:div w:id="705104637">
                      <w:marLeft w:val="0"/>
                      <w:marRight w:val="0"/>
                      <w:marTop w:val="0"/>
                      <w:marBottom w:val="0"/>
                      <w:divBdr>
                        <w:top w:val="none" w:sz="0" w:space="0" w:color="auto"/>
                        <w:left w:val="none" w:sz="0" w:space="0" w:color="auto"/>
                        <w:bottom w:val="none" w:sz="0" w:space="0" w:color="auto"/>
                        <w:right w:val="none" w:sz="0" w:space="0" w:color="auto"/>
                      </w:divBdr>
                      <w:divsChild>
                        <w:div w:id="1956710829">
                          <w:marLeft w:val="0"/>
                          <w:marRight w:val="0"/>
                          <w:marTop w:val="0"/>
                          <w:marBottom w:val="0"/>
                          <w:divBdr>
                            <w:top w:val="none" w:sz="0" w:space="0" w:color="auto"/>
                            <w:left w:val="none" w:sz="0" w:space="0" w:color="auto"/>
                            <w:bottom w:val="none" w:sz="0" w:space="0" w:color="auto"/>
                            <w:right w:val="none" w:sz="0" w:space="0" w:color="auto"/>
                          </w:divBdr>
                          <w:divsChild>
                            <w:div w:id="1641374026">
                              <w:marLeft w:val="0"/>
                              <w:marRight w:val="0"/>
                              <w:marTop w:val="0"/>
                              <w:marBottom w:val="0"/>
                              <w:divBdr>
                                <w:top w:val="none" w:sz="0" w:space="0" w:color="auto"/>
                                <w:left w:val="none" w:sz="0" w:space="0" w:color="auto"/>
                                <w:bottom w:val="none" w:sz="0" w:space="0" w:color="auto"/>
                                <w:right w:val="none" w:sz="0" w:space="0" w:color="auto"/>
                              </w:divBdr>
                              <w:divsChild>
                                <w:div w:id="1038579426">
                                  <w:marLeft w:val="0"/>
                                  <w:marRight w:val="0"/>
                                  <w:marTop w:val="0"/>
                                  <w:marBottom w:val="0"/>
                                  <w:divBdr>
                                    <w:top w:val="none" w:sz="0" w:space="0" w:color="auto"/>
                                    <w:left w:val="none" w:sz="0" w:space="0" w:color="auto"/>
                                    <w:bottom w:val="none" w:sz="0" w:space="0" w:color="auto"/>
                                    <w:right w:val="none" w:sz="0" w:space="0" w:color="auto"/>
                                  </w:divBdr>
                                  <w:divsChild>
                                    <w:div w:id="1102842949">
                                      <w:marLeft w:val="0"/>
                                      <w:marRight w:val="0"/>
                                      <w:marTop w:val="0"/>
                                      <w:marBottom w:val="0"/>
                                      <w:divBdr>
                                        <w:top w:val="none" w:sz="0" w:space="0" w:color="auto"/>
                                        <w:left w:val="none" w:sz="0" w:space="0" w:color="auto"/>
                                        <w:bottom w:val="none" w:sz="0" w:space="0" w:color="auto"/>
                                        <w:right w:val="none" w:sz="0" w:space="0" w:color="auto"/>
                                      </w:divBdr>
                                      <w:divsChild>
                                        <w:div w:id="202343520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2115512">
          <w:marLeft w:val="0"/>
          <w:marRight w:val="0"/>
          <w:marTop w:val="0"/>
          <w:marBottom w:val="0"/>
          <w:divBdr>
            <w:top w:val="none" w:sz="0" w:space="0" w:color="auto"/>
            <w:left w:val="none" w:sz="0" w:space="0" w:color="auto"/>
            <w:bottom w:val="none" w:sz="0" w:space="0" w:color="auto"/>
            <w:right w:val="none" w:sz="0" w:space="0" w:color="auto"/>
          </w:divBdr>
          <w:divsChild>
            <w:div w:id="1030764974">
              <w:marLeft w:val="0"/>
              <w:marRight w:val="0"/>
              <w:marTop w:val="0"/>
              <w:marBottom w:val="0"/>
              <w:divBdr>
                <w:top w:val="none" w:sz="0" w:space="0" w:color="auto"/>
                <w:left w:val="none" w:sz="0" w:space="0" w:color="auto"/>
                <w:bottom w:val="none" w:sz="0" w:space="0" w:color="auto"/>
                <w:right w:val="none" w:sz="0" w:space="0" w:color="auto"/>
              </w:divBdr>
              <w:divsChild>
                <w:div w:id="1882785487">
                  <w:marLeft w:val="0"/>
                  <w:marRight w:val="0"/>
                  <w:marTop w:val="0"/>
                  <w:marBottom w:val="0"/>
                  <w:divBdr>
                    <w:top w:val="none" w:sz="0" w:space="0" w:color="auto"/>
                    <w:left w:val="none" w:sz="0" w:space="0" w:color="auto"/>
                    <w:bottom w:val="none" w:sz="0" w:space="0" w:color="auto"/>
                    <w:right w:val="none" w:sz="0" w:space="0" w:color="auto"/>
                  </w:divBdr>
                  <w:divsChild>
                    <w:div w:id="266472628">
                      <w:marLeft w:val="0"/>
                      <w:marRight w:val="0"/>
                      <w:marTop w:val="0"/>
                      <w:marBottom w:val="0"/>
                      <w:divBdr>
                        <w:top w:val="none" w:sz="0" w:space="0" w:color="auto"/>
                        <w:left w:val="none" w:sz="0" w:space="0" w:color="auto"/>
                        <w:bottom w:val="none" w:sz="0" w:space="0" w:color="auto"/>
                        <w:right w:val="none" w:sz="0" w:space="0" w:color="auto"/>
                      </w:divBdr>
                      <w:divsChild>
                        <w:div w:id="1779525062">
                          <w:marLeft w:val="0"/>
                          <w:marRight w:val="0"/>
                          <w:marTop w:val="0"/>
                          <w:marBottom w:val="0"/>
                          <w:divBdr>
                            <w:top w:val="none" w:sz="0" w:space="0" w:color="auto"/>
                            <w:left w:val="none" w:sz="0" w:space="0" w:color="auto"/>
                            <w:bottom w:val="none" w:sz="0" w:space="0" w:color="auto"/>
                            <w:right w:val="none" w:sz="0" w:space="0" w:color="auto"/>
                          </w:divBdr>
                          <w:divsChild>
                            <w:div w:id="14777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9620">
      <w:bodyDiv w:val="1"/>
      <w:marLeft w:val="0"/>
      <w:marRight w:val="0"/>
      <w:marTop w:val="0"/>
      <w:marBottom w:val="0"/>
      <w:divBdr>
        <w:top w:val="none" w:sz="0" w:space="0" w:color="auto"/>
        <w:left w:val="none" w:sz="0" w:space="0" w:color="auto"/>
        <w:bottom w:val="none" w:sz="0" w:space="0" w:color="auto"/>
        <w:right w:val="none" w:sz="0" w:space="0" w:color="auto"/>
      </w:divBdr>
    </w:div>
    <w:div w:id="20784228">
      <w:bodyDiv w:val="1"/>
      <w:marLeft w:val="0"/>
      <w:marRight w:val="0"/>
      <w:marTop w:val="0"/>
      <w:marBottom w:val="0"/>
      <w:divBdr>
        <w:top w:val="none" w:sz="0" w:space="0" w:color="auto"/>
        <w:left w:val="none" w:sz="0" w:space="0" w:color="auto"/>
        <w:bottom w:val="none" w:sz="0" w:space="0" w:color="auto"/>
        <w:right w:val="none" w:sz="0" w:space="0" w:color="auto"/>
      </w:divBdr>
      <w:divsChild>
        <w:div w:id="157159303">
          <w:marLeft w:val="0"/>
          <w:marRight w:val="0"/>
          <w:marTop w:val="0"/>
          <w:marBottom w:val="0"/>
          <w:divBdr>
            <w:top w:val="none" w:sz="0" w:space="0" w:color="auto"/>
            <w:left w:val="none" w:sz="0" w:space="0" w:color="auto"/>
            <w:bottom w:val="none" w:sz="0" w:space="0" w:color="auto"/>
            <w:right w:val="none" w:sz="0" w:space="0" w:color="auto"/>
          </w:divBdr>
        </w:div>
        <w:div w:id="1936132337">
          <w:marLeft w:val="0"/>
          <w:marRight w:val="0"/>
          <w:marTop w:val="120"/>
          <w:marBottom w:val="0"/>
          <w:divBdr>
            <w:top w:val="none" w:sz="0" w:space="0" w:color="auto"/>
            <w:left w:val="none" w:sz="0" w:space="0" w:color="auto"/>
            <w:bottom w:val="none" w:sz="0" w:space="0" w:color="auto"/>
            <w:right w:val="none" w:sz="0" w:space="0" w:color="auto"/>
          </w:divBdr>
          <w:divsChild>
            <w:div w:id="997415151">
              <w:marLeft w:val="0"/>
              <w:marRight w:val="0"/>
              <w:marTop w:val="0"/>
              <w:marBottom w:val="0"/>
              <w:divBdr>
                <w:top w:val="none" w:sz="0" w:space="0" w:color="auto"/>
                <w:left w:val="none" w:sz="0" w:space="0" w:color="auto"/>
                <w:bottom w:val="none" w:sz="0" w:space="0" w:color="auto"/>
                <w:right w:val="none" w:sz="0" w:space="0" w:color="auto"/>
              </w:divBdr>
            </w:div>
          </w:divsChild>
        </w:div>
        <w:div w:id="1759057265">
          <w:marLeft w:val="0"/>
          <w:marRight w:val="0"/>
          <w:marTop w:val="120"/>
          <w:marBottom w:val="0"/>
          <w:divBdr>
            <w:top w:val="none" w:sz="0" w:space="0" w:color="auto"/>
            <w:left w:val="none" w:sz="0" w:space="0" w:color="auto"/>
            <w:bottom w:val="none" w:sz="0" w:space="0" w:color="auto"/>
            <w:right w:val="none" w:sz="0" w:space="0" w:color="auto"/>
          </w:divBdr>
          <w:divsChild>
            <w:div w:id="409078834">
              <w:marLeft w:val="0"/>
              <w:marRight w:val="0"/>
              <w:marTop w:val="0"/>
              <w:marBottom w:val="0"/>
              <w:divBdr>
                <w:top w:val="none" w:sz="0" w:space="0" w:color="auto"/>
                <w:left w:val="none" w:sz="0" w:space="0" w:color="auto"/>
                <w:bottom w:val="none" w:sz="0" w:space="0" w:color="auto"/>
                <w:right w:val="none" w:sz="0" w:space="0" w:color="auto"/>
              </w:divBdr>
            </w:div>
          </w:divsChild>
        </w:div>
        <w:div w:id="301081630">
          <w:marLeft w:val="0"/>
          <w:marRight w:val="0"/>
          <w:marTop w:val="120"/>
          <w:marBottom w:val="0"/>
          <w:divBdr>
            <w:top w:val="none" w:sz="0" w:space="0" w:color="auto"/>
            <w:left w:val="none" w:sz="0" w:space="0" w:color="auto"/>
            <w:bottom w:val="none" w:sz="0" w:space="0" w:color="auto"/>
            <w:right w:val="none" w:sz="0" w:space="0" w:color="auto"/>
          </w:divBdr>
          <w:divsChild>
            <w:div w:id="603615280">
              <w:marLeft w:val="0"/>
              <w:marRight w:val="0"/>
              <w:marTop w:val="0"/>
              <w:marBottom w:val="0"/>
              <w:divBdr>
                <w:top w:val="none" w:sz="0" w:space="0" w:color="auto"/>
                <w:left w:val="none" w:sz="0" w:space="0" w:color="auto"/>
                <w:bottom w:val="none" w:sz="0" w:space="0" w:color="auto"/>
                <w:right w:val="none" w:sz="0" w:space="0" w:color="auto"/>
              </w:divBdr>
            </w:div>
          </w:divsChild>
        </w:div>
        <w:div w:id="96757615">
          <w:marLeft w:val="0"/>
          <w:marRight w:val="0"/>
          <w:marTop w:val="120"/>
          <w:marBottom w:val="0"/>
          <w:divBdr>
            <w:top w:val="none" w:sz="0" w:space="0" w:color="auto"/>
            <w:left w:val="none" w:sz="0" w:space="0" w:color="auto"/>
            <w:bottom w:val="none" w:sz="0" w:space="0" w:color="auto"/>
            <w:right w:val="none" w:sz="0" w:space="0" w:color="auto"/>
          </w:divBdr>
          <w:divsChild>
            <w:div w:id="696391531">
              <w:marLeft w:val="0"/>
              <w:marRight w:val="0"/>
              <w:marTop w:val="0"/>
              <w:marBottom w:val="0"/>
              <w:divBdr>
                <w:top w:val="none" w:sz="0" w:space="0" w:color="auto"/>
                <w:left w:val="none" w:sz="0" w:space="0" w:color="auto"/>
                <w:bottom w:val="none" w:sz="0" w:space="0" w:color="auto"/>
                <w:right w:val="none" w:sz="0" w:space="0" w:color="auto"/>
              </w:divBdr>
            </w:div>
          </w:divsChild>
        </w:div>
        <w:div w:id="844638758">
          <w:marLeft w:val="0"/>
          <w:marRight w:val="0"/>
          <w:marTop w:val="120"/>
          <w:marBottom w:val="0"/>
          <w:divBdr>
            <w:top w:val="none" w:sz="0" w:space="0" w:color="auto"/>
            <w:left w:val="none" w:sz="0" w:space="0" w:color="auto"/>
            <w:bottom w:val="none" w:sz="0" w:space="0" w:color="auto"/>
            <w:right w:val="none" w:sz="0" w:space="0" w:color="auto"/>
          </w:divBdr>
          <w:divsChild>
            <w:div w:id="1016032501">
              <w:marLeft w:val="0"/>
              <w:marRight w:val="0"/>
              <w:marTop w:val="0"/>
              <w:marBottom w:val="0"/>
              <w:divBdr>
                <w:top w:val="none" w:sz="0" w:space="0" w:color="auto"/>
                <w:left w:val="none" w:sz="0" w:space="0" w:color="auto"/>
                <w:bottom w:val="none" w:sz="0" w:space="0" w:color="auto"/>
                <w:right w:val="none" w:sz="0" w:space="0" w:color="auto"/>
              </w:divBdr>
            </w:div>
            <w:div w:id="35947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191">
      <w:bodyDiv w:val="1"/>
      <w:marLeft w:val="0"/>
      <w:marRight w:val="0"/>
      <w:marTop w:val="0"/>
      <w:marBottom w:val="0"/>
      <w:divBdr>
        <w:top w:val="none" w:sz="0" w:space="0" w:color="auto"/>
        <w:left w:val="none" w:sz="0" w:space="0" w:color="auto"/>
        <w:bottom w:val="none" w:sz="0" w:space="0" w:color="auto"/>
        <w:right w:val="none" w:sz="0" w:space="0" w:color="auto"/>
      </w:divBdr>
    </w:div>
    <w:div w:id="26878406">
      <w:bodyDiv w:val="1"/>
      <w:marLeft w:val="0"/>
      <w:marRight w:val="0"/>
      <w:marTop w:val="0"/>
      <w:marBottom w:val="0"/>
      <w:divBdr>
        <w:top w:val="none" w:sz="0" w:space="0" w:color="auto"/>
        <w:left w:val="none" w:sz="0" w:space="0" w:color="auto"/>
        <w:bottom w:val="none" w:sz="0" w:space="0" w:color="auto"/>
        <w:right w:val="none" w:sz="0" w:space="0" w:color="auto"/>
      </w:divBdr>
    </w:div>
    <w:div w:id="48000650">
      <w:bodyDiv w:val="1"/>
      <w:marLeft w:val="0"/>
      <w:marRight w:val="0"/>
      <w:marTop w:val="0"/>
      <w:marBottom w:val="0"/>
      <w:divBdr>
        <w:top w:val="none" w:sz="0" w:space="0" w:color="auto"/>
        <w:left w:val="none" w:sz="0" w:space="0" w:color="auto"/>
        <w:bottom w:val="none" w:sz="0" w:space="0" w:color="auto"/>
        <w:right w:val="none" w:sz="0" w:space="0" w:color="auto"/>
      </w:divBdr>
    </w:div>
    <w:div w:id="50690836">
      <w:bodyDiv w:val="1"/>
      <w:marLeft w:val="0"/>
      <w:marRight w:val="0"/>
      <w:marTop w:val="0"/>
      <w:marBottom w:val="0"/>
      <w:divBdr>
        <w:top w:val="none" w:sz="0" w:space="0" w:color="auto"/>
        <w:left w:val="none" w:sz="0" w:space="0" w:color="auto"/>
        <w:bottom w:val="none" w:sz="0" w:space="0" w:color="auto"/>
        <w:right w:val="none" w:sz="0" w:space="0" w:color="auto"/>
      </w:divBdr>
    </w:div>
    <w:div w:id="69549111">
      <w:bodyDiv w:val="1"/>
      <w:marLeft w:val="0"/>
      <w:marRight w:val="0"/>
      <w:marTop w:val="0"/>
      <w:marBottom w:val="0"/>
      <w:divBdr>
        <w:top w:val="none" w:sz="0" w:space="0" w:color="auto"/>
        <w:left w:val="none" w:sz="0" w:space="0" w:color="auto"/>
        <w:bottom w:val="none" w:sz="0" w:space="0" w:color="auto"/>
        <w:right w:val="none" w:sz="0" w:space="0" w:color="auto"/>
      </w:divBdr>
    </w:div>
    <w:div w:id="83890675">
      <w:bodyDiv w:val="1"/>
      <w:marLeft w:val="0"/>
      <w:marRight w:val="0"/>
      <w:marTop w:val="0"/>
      <w:marBottom w:val="0"/>
      <w:divBdr>
        <w:top w:val="none" w:sz="0" w:space="0" w:color="auto"/>
        <w:left w:val="none" w:sz="0" w:space="0" w:color="auto"/>
        <w:bottom w:val="none" w:sz="0" w:space="0" w:color="auto"/>
        <w:right w:val="none" w:sz="0" w:space="0" w:color="auto"/>
      </w:divBdr>
    </w:div>
    <w:div w:id="88623230">
      <w:bodyDiv w:val="1"/>
      <w:marLeft w:val="0"/>
      <w:marRight w:val="0"/>
      <w:marTop w:val="0"/>
      <w:marBottom w:val="0"/>
      <w:divBdr>
        <w:top w:val="none" w:sz="0" w:space="0" w:color="auto"/>
        <w:left w:val="none" w:sz="0" w:space="0" w:color="auto"/>
        <w:bottom w:val="none" w:sz="0" w:space="0" w:color="auto"/>
        <w:right w:val="none" w:sz="0" w:space="0" w:color="auto"/>
      </w:divBdr>
    </w:div>
    <w:div w:id="113212970">
      <w:bodyDiv w:val="1"/>
      <w:marLeft w:val="0"/>
      <w:marRight w:val="0"/>
      <w:marTop w:val="0"/>
      <w:marBottom w:val="0"/>
      <w:divBdr>
        <w:top w:val="none" w:sz="0" w:space="0" w:color="auto"/>
        <w:left w:val="none" w:sz="0" w:space="0" w:color="auto"/>
        <w:bottom w:val="none" w:sz="0" w:space="0" w:color="auto"/>
        <w:right w:val="none" w:sz="0" w:space="0" w:color="auto"/>
      </w:divBdr>
    </w:div>
    <w:div w:id="133838876">
      <w:bodyDiv w:val="1"/>
      <w:marLeft w:val="0"/>
      <w:marRight w:val="0"/>
      <w:marTop w:val="0"/>
      <w:marBottom w:val="0"/>
      <w:divBdr>
        <w:top w:val="none" w:sz="0" w:space="0" w:color="auto"/>
        <w:left w:val="none" w:sz="0" w:space="0" w:color="auto"/>
        <w:bottom w:val="none" w:sz="0" w:space="0" w:color="auto"/>
        <w:right w:val="none" w:sz="0" w:space="0" w:color="auto"/>
      </w:divBdr>
    </w:div>
    <w:div w:id="139620420">
      <w:bodyDiv w:val="1"/>
      <w:marLeft w:val="0"/>
      <w:marRight w:val="0"/>
      <w:marTop w:val="0"/>
      <w:marBottom w:val="0"/>
      <w:divBdr>
        <w:top w:val="none" w:sz="0" w:space="0" w:color="auto"/>
        <w:left w:val="none" w:sz="0" w:space="0" w:color="auto"/>
        <w:bottom w:val="none" w:sz="0" w:space="0" w:color="auto"/>
        <w:right w:val="none" w:sz="0" w:space="0" w:color="auto"/>
      </w:divBdr>
      <w:divsChild>
        <w:div w:id="1547136484">
          <w:marLeft w:val="0"/>
          <w:marRight w:val="0"/>
          <w:marTop w:val="0"/>
          <w:marBottom w:val="0"/>
          <w:divBdr>
            <w:top w:val="none" w:sz="0" w:space="0" w:color="auto"/>
            <w:left w:val="none" w:sz="0" w:space="0" w:color="auto"/>
            <w:bottom w:val="none" w:sz="0" w:space="0" w:color="auto"/>
            <w:right w:val="none" w:sz="0" w:space="0" w:color="auto"/>
          </w:divBdr>
        </w:div>
        <w:div w:id="1257405712">
          <w:marLeft w:val="0"/>
          <w:marRight w:val="0"/>
          <w:marTop w:val="120"/>
          <w:marBottom w:val="0"/>
          <w:divBdr>
            <w:top w:val="none" w:sz="0" w:space="0" w:color="auto"/>
            <w:left w:val="none" w:sz="0" w:space="0" w:color="auto"/>
            <w:bottom w:val="none" w:sz="0" w:space="0" w:color="auto"/>
            <w:right w:val="none" w:sz="0" w:space="0" w:color="auto"/>
          </w:divBdr>
          <w:divsChild>
            <w:div w:id="1989239833">
              <w:marLeft w:val="0"/>
              <w:marRight w:val="0"/>
              <w:marTop w:val="0"/>
              <w:marBottom w:val="0"/>
              <w:divBdr>
                <w:top w:val="none" w:sz="0" w:space="0" w:color="auto"/>
                <w:left w:val="none" w:sz="0" w:space="0" w:color="auto"/>
                <w:bottom w:val="none" w:sz="0" w:space="0" w:color="auto"/>
                <w:right w:val="none" w:sz="0" w:space="0" w:color="auto"/>
              </w:divBdr>
            </w:div>
          </w:divsChild>
        </w:div>
        <w:div w:id="1179269840">
          <w:marLeft w:val="0"/>
          <w:marRight w:val="0"/>
          <w:marTop w:val="120"/>
          <w:marBottom w:val="0"/>
          <w:divBdr>
            <w:top w:val="none" w:sz="0" w:space="0" w:color="auto"/>
            <w:left w:val="none" w:sz="0" w:space="0" w:color="auto"/>
            <w:bottom w:val="none" w:sz="0" w:space="0" w:color="auto"/>
            <w:right w:val="none" w:sz="0" w:space="0" w:color="auto"/>
          </w:divBdr>
          <w:divsChild>
            <w:div w:id="90394104">
              <w:marLeft w:val="0"/>
              <w:marRight w:val="0"/>
              <w:marTop w:val="0"/>
              <w:marBottom w:val="0"/>
              <w:divBdr>
                <w:top w:val="none" w:sz="0" w:space="0" w:color="auto"/>
                <w:left w:val="none" w:sz="0" w:space="0" w:color="auto"/>
                <w:bottom w:val="none" w:sz="0" w:space="0" w:color="auto"/>
                <w:right w:val="none" w:sz="0" w:space="0" w:color="auto"/>
              </w:divBdr>
            </w:div>
          </w:divsChild>
        </w:div>
        <w:div w:id="1677070066">
          <w:marLeft w:val="0"/>
          <w:marRight w:val="0"/>
          <w:marTop w:val="120"/>
          <w:marBottom w:val="0"/>
          <w:divBdr>
            <w:top w:val="none" w:sz="0" w:space="0" w:color="auto"/>
            <w:left w:val="none" w:sz="0" w:space="0" w:color="auto"/>
            <w:bottom w:val="none" w:sz="0" w:space="0" w:color="auto"/>
            <w:right w:val="none" w:sz="0" w:space="0" w:color="auto"/>
          </w:divBdr>
          <w:divsChild>
            <w:div w:id="1697924567">
              <w:marLeft w:val="0"/>
              <w:marRight w:val="0"/>
              <w:marTop w:val="0"/>
              <w:marBottom w:val="0"/>
              <w:divBdr>
                <w:top w:val="none" w:sz="0" w:space="0" w:color="auto"/>
                <w:left w:val="none" w:sz="0" w:space="0" w:color="auto"/>
                <w:bottom w:val="none" w:sz="0" w:space="0" w:color="auto"/>
                <w:right w:val="none" w:sz="0" w:space="0" w:color="auto"/>
              </w:divBdr>
            </w:div>
          </w:divsChild>
        </w:div>
        <w:div w:id="130291427">
          <w:marLeft w:val="0"/>
          <w:marRight w:val="0"/>
          <w:marTop w:val="120"/>
          <w:marBottom w:val="0"/>
          <w:divBdr>
            <w:top w:val="none" w:sz="0" w:space="0" w:color="auto"/>
            <w:left w:val="none" w:sz="0" w:space="0" w:color="auto"/>
            <w:bottom w:val="none" w:sz="0" w:space="0" w:color="auto"/>
            <w:right w:val="none" w:sz="0" w:space="0" w:color="auto"/>
          </w:divBdr>
          <w:divsChild>
            <w:div w:id="171726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6780">
      <w:bodyDiv w:val="1"/>
      <w:marLeft w:val="0"/>
      <w:marRight w:val="0"/>
      <w:marTop w:val="0"/>
      <w:marBottom w:val="0"/>
      <w:divBdr>
        <w:top w:val="none" w:sz="0" w:space="0" w:color="auto"/>
        <w:left w:val="none" w:sz="0" w:space="0" w:color="auto"/>
        <w:bottom w:val="none" w:sz="0" w:space="0" w:color="auto"/>
        <w:right w:val="none" w:sz="0" w:space="0" w:color="auto"/>
      </w:divBdr>
    </w:div>
    <w:div w:id="164249354">
      <w:bodyDiv w:val="1"/>
      <w:marLeft w:val="0"/>
      <w:marRight w:val="0"/>
      <w:marTop w:val="0"/>
      <w:marBottom w:val="0"/>
      <w:divBdr>
        <w:top w:val="none" w:sz="0" w:space="0" w:color="auto"/>
        <w:left w:val="none" w:sz="0" w:space="0" w:color="auto"/>
        <w:bottom w:val="none" w:sz="0" w:space="0" w:color="auto"/>
        <w:right w:val="none" w:sz="0" w:space="0" w:color="auto"/>
      </w:divBdr>
      <w:divsChild>
        <w:div w:id="85446204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4636270">
      <w:bodyDiv w:val="1"/>
      <w:marLeft w:val="0"/>
      <w:marRight w:val="0"/>
      <w:marTop w:val="0"/>
      <w:marBottom w:val="0"/>
      <w:divBdr>
        <w:top w:val="none" w:sz="0" w:space="0" w:color="auto"/>
        <w:left w:val="none" w:sz="0" w:space="0" w:color="auto"/>
        <w:bottom w:val="none" w:sz="0" w:space="0" w:color="auto"/>
        <w:right w:val="none" w:sz="0" w:space="0" w:color="auto"/>
      </w:divBdr>
    </w:div>
    <w:div w:id="216209843">
      <w:bodyDiv w:val="1"/>
      <w:marLeft w:val="0"/>
      <w:marRight w:val="0"/>
      <w:marTop w:val="0"/>
      <w:marBottom w:val="0"/>
      <w:divBdr>
        <w:top w:val="none" w:sz="0" w:space="0" w:color="auto"/>
        <w:left w:val="none" w:sz="0" w:space="0" w:color="auto"/>
        <w:bottom w:val="none" w:sz="0" w:space="0" w:color="auto"/>
        <w:right w:val="none" w:sz="0" w:space="0" w:color="auto"/>
      </w:divBdr>
    </w:div>
    <w:div w:id="221647318">
      <w:bodyDiv w:val="1"/>
      <w:marLeft w:val="0"/>
      <w:marRight w:val="0"/>
      <w:marTop w:val="0"/>
      <w:marBottom w:val="0"/>
      <w:divBdr>
        <w:top w:val="none" w:sz="0" w:space="0" w:color="auto"/>
        <w:left w:val="none" w:sz="0" w:space="0" w:color="auto"/>
        <w:bottom w:val="none" w:sz="0" w:space="0" w:color="auto"/>
        <w:right w:val="none" w:sz="0" w:space="0" w:color="auto"/>
      </w:divBdr>
    </w:div>
    <w:div w:id="231428252">
      <w:bodyDiv w:val="1"/>
      <w:marLeft w:val="0"/>
      <w:marRight w:val="0"/>
      <w:marTop w:val="0"/>
      <w:marBottom w:val="0"/>
      <w:divBdr>
        <w:top w:val="none" w:sz="0" w:space="0" w:color="auto"/>
        <w:left w:val="none" w:sz="0" w:space="0" w:color="auto"/>
        <w:bottom w:val="none" w:sz="0" w:space="0" w:color="auto"/>
        <w:right w:val="none" w:sz="0" w:space="0" w:color="auto"/>
      </w:divBdr>
    </w:div>
    <w:div w:id="242688569">
      <w:bodyDiv w:val="1"/>
      <w:marLeft w:val="0"/>
      <w:marRight w:val="0"/>
      <w:marTop w:val="0"/>
      <w:marBottom w:val="0"/>
      <w:divBdr>
        <w:top w:val="none" w:sz="0" w:space="0" w:color="auto"/>
        <w:left w:val="none" w:sz="0" w:space="0" w:color="auto"/>
        <w:bottom w:val="none" w:sz="0" w:space="0" w:color="auto"/>
        <w:right w:val="none" w:sz="0" w:space="0" w:color="auto"/>
      </w:divBdr>
      <w:divsChild>
        <w:div w:id="273949650">
          <w:marLeft w:val="0"/>
          <w:marRight w:val="0"/>
          <w:marTop w:val="0"/>
          <w:marBottom w:val="0"/>
          <w:divBdr>
            <w:top w:val="none" w:sz="0" w:space="0" w:color="auto"/>
            <w:left w:val="none" w:sz="0" w:space="0" w:color="auto"/>
            <w:bottom w:val="none" w:sz="0" w:space="0" w:color="auto"/>
            <w:right w:val="none" w:sz="0" w:space="0" w:color="auto"/>
          </w:divBdr>
        </w:div>
        <w:div w:id="1902596829">
          <w:marLeft w:val="0"/>
          <w:marRight w:val="0"/>
          <w:marTop w:val="120"/>
          <w:marBottom w:val="0"/>
          <w:divBdr>
            <w:top w:val="none" w:sz="0" w:space="0" w:color="auto"/>
            <w:left w:val="none" w:sz="0" w:space="0" w:color="auto"/>
            <w:bottom w:val="none" w:sz="0" w:space="0" w:color="auto"/>
            <w:right w:val="none" w:sz="0" w:space="0" w:color="auto"/>
          </w:divBdr>
          <w:divsChild>
            <w:div w:id="94635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31076">
      <w:bodyDiv w:val="1"/>
      <w:marLeft w:val="0"/>
      <w:marRight w:val="0"/>
      <w:marTop w:val="0"/>
      <w:marBottom w:val="0"/>
      <w:divBdr>
        <w:top w:val="none" w:sz="0" w:space="0" w:color="auto"/>
        <w:left w:val="none" w:sz="0" w:space="0" w:color="auto"/>
        <w:bottom w:val="none" w:sz="0" w:space="0" w:color="auto"/>
        <w:right w:val="none" w:sz="0" w:space="0" w:color="auto"/>
      </w:divBdr>
    </w:div>
    <w:div w:id="253169284">
      <w:bodyDiv w:val="1"/>
      <w:marLeft w:val="0"/>
      <w:marRight w:val="0"/>
      <w:marTop w:val="0"/>
      <w:marBottom w:val="0"/>
      <w:divBdr>
        <w:top w:val="none" w:sz="0" w:space="0" w:color="auto"/>
        <w:left w:val="none" w:sz="0" w:space="0" w:color="auto"/>
        <w:bottom w:val="none" w:sz="0" w:space="0" w:color="auto"/>
        <w:right w:val="none" w:sz="0" w:space="0" w:color="auto"/>
      </w:divBdr>
      <w:divsChild>
        <w:div w:id="781220199">
          <w:marLeft w:val="0"/>
          <w:marRight w:val="0"/>
          <w:marTop w:val="0"/>
          <w:marBottom w:val="0"/>
          <w:divBdr>
            <w:top w:val="none" w:sz="0" w:space="0" w:color="auto"/>
            <w:left w:val="none" w:sz="0" w:space="0" w:color="auto"/>
            <w:bottom w:val="none" w:sz="0" w:space="0" w:color="auto"/>
            <w:right w:val="none" w:sz="0" w:space="0" w:color="auto"/>
          </w:divBdr>
        </w:div>
        <w:div w:id="119693667">
          <w:marLeft w:val="0"/>
          <w:marRight w:val="0"/>
          <w:marTop w:val="0"/>
          <w:marBottom w:val="0"/>
          <w:divBdr>
            <w:top w:val="none" w:sz="0" w:space="0" w:color="auto"/>
            <w:left w:val="none" w:sz="0" w:space="0" w:color="auto"/>
            <w:bottom w:val="none" w:sz="0" w:space="0" w:color="auto"/>
            <w:right w:val="none" w:sz="0" w:space="0" w:color="auto"/>
          </w:divBdr>
        </w:div>
        <w:div w:id="940408474">
          <w:marLeft w:val="0"/>
          <w:marRight w:val="0"/>
          <w:marTop w:val="0"/>
          <w:marBottom w:val="0"/>
          <w:divBdr>
            <w:top w:val="none" w:sz="0" w:space="0" w:color="auto"/>
            <w:left w:val="none" w:sz="0" w:space="0" w:color="auto"/>
            <w:bottom w:val="none" w:sz="0" w:space="0" w:color="auto"/>
            <w:right w:val="none" w:sz="0" w:space="0" w:color="auto"/>
          </w:divBdr>
        </w:div>
        <w:div w:id="162164031">
          <w:marLeft w:val="0"/>
          <w:marRight w:val="0"/>
          <w:marTop w:val="0"/>
          <w:marBottom w:val="0"/>
          <w:divBdr>
            <w:top w:val="none" w:sz="0" w:space="0" w:color="auto"/>
            <w:left w:val="none" w:sz="0" w:space="0" w:color="auto"/>
            <w:bottom w:val="none" w:sz="0" w:space="0" w:color="auto"/>
            <w:right w:val="none" w:sz="0" w:space="0" w:color="auto"/>
          </w:divBdr>
        </w:div>
        <w:div w:id="859195828">
          <w:marLeft w:val="0"/>
          <w:marRight w:val="0"/>
          <w:marTop w:val="0"/>
          <w:marBottom w:val="0"/>
          <w:divBdr>
            <w:top w:val="none" w:sz="0" w:space="0" w:color="auto"/>
            <w:left w:val="none" w:sz="0" w:space="0" w:color="auto"/>
            <w:bottom w:val="none" w:sz="0" w:space="0" w:color="auto"/>
            <w:right w:val="none" w:sz="0" w:space="0" w:color="auto"/>
          </w:divBdr>
        </w:div>
      </w:divsChild>
    </w:div>
    <w:div w:id="300038323">
      <w:bodyDiv w:val="1"/>
      <w:marLeft w:val="0"/>
      <w:marRight w:val="0"/>
      <w:marTop w:val="0"/>
      <w:marBottom w:val="0"/>
      <w:divBdr>
        <w:top w:val="none" w:sz="0" w:space="0" w:color="auto"/>
        <w:left w:val="none" w:sz="0" w:space="0" w:color="auto"/>
        <w:bottom w:val="none" w:sz="0" w:space="0" w:color="auto"/>
        <w:right w:val="none" w:sz="0" w:space="0" w:color="auto"/>
      </w:divBdr>
      <w:divsChild>
        <w:div w:id="768743963">
          <w:marLeft w:val="0"/>
          <w:marRight w:val="0"/>
          <w:marTop w:val="0"/>
          <w:marBottom w:val="0"/>
          <w:divBdr>
            <w:top w:val="none" w:sz="0" w:space="0" w:color="auto"/>
            <w:left w:val="none" w:sz="0" w:space="0" w:color="auto"/>
            <w:bottom w:val="none" w:sz="0" w:space="0" w:color="auto"/>
            <w:right w:val="none" w:sz="0" w:space="0" w:color="auto"/>
          </w:divBdr>
        </w:div>
        <w:div w:id="533270986">
          <w:marLeft w:val="0"/>
          <w:marRight w:val="0"/>
          <w:marTop w:val="0"/>
          <w:marBottom w:val="0"/>
          <w:divBdr>
            <w:top w:val="none" w:sz="0" w:space="0" w:color="auto"/>
            <w:left w:val="none" w:sz="0" w:space="0" w:color="auto"/>
            <w:bottom w:val="none" w:sz="0" w:space="0" w:color="auto"/>
            <w:right w:val="none" w:sz="0" w:space="0" w:color="auto"/>
          </w:divBdr>
        </w:div>
      </w:divsChild>
    </w:div>
    <w:div w:id="310717458">
      <w:bodyDiv w:val="1"/>
      <w:marLeft w:val="0"/>
      <w:marRight w:val="0"/>
      <w:marTop w:val="0"/>
      <w:marBottom w:val="0"/>
      <w:divBdr>
        <w:top w:val="none" w:sz="0" w:space="0" w:color="auto"/>
        <w:left w:val="none" w:sz="0" w:space="0" w:color="auto"/>
        <w:bottom w:val="none" w:sz="0" w:space="0" w:color="auto"/>
        <w:right w:val="none" w:sz="0" w:space="0" w:color="auto"/>
      </w:divBdr>
      <w:divsChild>
        <w:div w:id="74969566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39820802">
      <w:bodyDiv w:val="1"/>
      <w:marLeft w:val="0"/>
      <w:marRight w:val="0"/>
      <w:marTop w:val="0"/>
      <w:marBottom w:val="0"/>
      <w:divBdr>
        <w:top w:val="none" w:sz="0" w:space="0" w:color="auto"/>
        <w:left w:val="none" w:sz="0" w:space="0" w:color="auto"/>
        <w:bottom w:val="none" w:sz="0" w:space="0" w:color="auto"/>
        <w:right w:val="none" w:sz="0" w:space="0" w:color="auto"/>
      </w:divBdr>
    </w:div>
    <w:div w:id="391544439">
      <w:bodyDiv w:val="1"/>
      <w:marLeft w:val="0"/>
      <w:marRight w:val="0"/>
      <w:marTop w:val="0"/>
      <w:marBottom w:val="0"/>
      <w:divBdr>
        <w:top w:val="none" w:sz="0" w:space="0" w:color="auto"/>
        <w:left w:val="none" w:sz="0" w:space="0" w:color="auto"/>
        <w:bottom w:val="none" w:sz="0" w:space="0" w:color="auto"/>
        <w:right w:val="none" w:sz="0" w:space="0" w:color="auto"/>
      </w:divBdr>
    </w:div>
    <w:div w:id="394621206">
      <w:bodyDiv w:val="1"/>
      <w:marLeft w:val="0"/>
      <w:marRight w:val="0"/>
      <w:marTop w:val="0"/>
      <w:marBottom w:val="0"/>
      <w:divBdr>
        <w:top w:val="none" w:sz="0" w:space="0" w:color="auto"/>
        <w:left w:val="none" w:sz="0" w:space="0" w:color="auto"/>
        <w:bottom w:val="none" w:sz="0" w:space="0" w:color="auto"/>
        <w:right w:val="none" w:sz="0" w:space="0" w:color="auto"/>
      </w:divBdr>
    </w:div>
    <w:div w:id="402337839">
      <w:bodyDiv w:val="1"/>
      <w:marLeft w:val="0"/>
      <w:marRight w:val="0"/>
      <w:marTop w:val="0"/>
      <w:marBottom w:val="0"/>
      <w:divBdr>
        <w:top w:val="none" w:sz="0" w:space="0" w:color="auto"/>
        <w:left w:val="none" w:sz="0" w:space="0" w:color="auto"/>
        <w:bottom w:val="none" w:sz="0" w:space="0" w:color="auto"/>
        <w:right w:val="none" w:sz="0" w:space="0" w:color="auto"/>
      </w:divBdr>
    </w:div>
    <w:div w:id="416095185">
      <w:bodyDiv w:val="1"/>
      <w:marLeft w:val="0"/>
      <w:marRight w:val="0"/>
      <w:marTop w:val="0"/>
      <w:marBottom w:val="0"/>
      <w:divBdr>
        <w:top w:val="none" w:sz="0" w:space="0" w:color="auto"/>
        <w:left w:val="none" w:sz="0" w:space="0" w:color="auto"/>
        <w:bottom w:val="none" w:sz="0" w:space="0" w:color="auto"/>
        <w:right w:val="none" w:sz="0" w:space="0" w:color="auto"/>
      </w:divBdr>
    </w:div>
    <w:div w:id="429472640">
      <w:bodyDiv w:val="1"/>
      <w:marLeft w:val="0"/>
      <w:marRight w:val="0"/>
      <w:marTop w:val="0"/>
      <w:marBottom w:val="0"/>
      <w:divBdr>
        <w:top w:val="none" w:sz="0" w:space="0" w:color="auto"/>
        <w:left w:val="none" w:sz="0" w:space="0" w:color="auto"/>
        <w:bottom w:val="none" w:sz="0" w:space="0" w:color="auto"/>
        <w:right w:val="none" w:sz="0" w:space="0" w:color="auto"/>
      </w:divBdr>
    </w:div>
    <w:div w:id="457182605">
      <w:bodyDiv w:val="1"/>
      <w:marLeft w:val="0"/>
      <w:marRight w:val="0"/>
      <w:marTop w:val="0"/>
      <w:marBottom w:val="0"/>
      <w:divBdr>
        <w:top w:val="none" w:sz="0" w:space="0" w:color="auto"/>
        <w:left w:val="none" w:sz="0" w:space="0" w:color="auto"/>
        <w:bottom w:val="none" w:sz="0" w:space="0" w:color="auto"/>
        <w:right w:val="none" w:sz="0" w:space="0" w:color="auto"/>
      </w:divBdr>
    </w:div>
    <w:div w:id="509032270">
      <w:marLeft w:val="0"/>
      <w:marRight w:val="0"/>
      <w:marTop w:val="0"/>
      <w:marBottom w:val="0"/>
      <w:divBdr>
        <w:top w:val="none" w:sz="0" w:space="0" w:color="auto"/>
        <w:left w:val="none" w:sz="0" w:space="0" w:color="auto"/>
        <w:bottom w:val="none" w:sz="0" w:space="0" w:color="auto"/>
        <w:right w:val="none" w:sz="0" w:space="0" w:color="auto"/>
      </w:divBdr>
    </w:div>
    <w:div w:id="509032271">
      <w:marLeft w:val="0"/>
      <w:marRight w:val="0"/>
      <w:marTop w:val="0"/>
      <w:marBottom w:val="0"/>
      <w:divBdr>
        <w:top w:val="none" w:sz="0" w:space="0" w:color="auto"/>
        <w:left w:val="none" w:sz="0" w:space="0" w:color="auto"/>
        <w:bottom w:val="none" w:sz="0" w:space="0" w:color="auto"/>
        <w:right w:val="none" w:sz="0" w:space="0" w:color="auto"/>
      </w:divBdr>
    </w:div>
    <w:div w:id="509032273">
      <w:marLeft w:val="0"/>
      <w:marRight w:val="0"/>
      <w:marTop w:val="0"/>
      <w:marBottom w:val="0"/>
      <w:divBdr>
        <w:top w:val="none" w:sz="0" w:space="0" w:color="auto"/>
        <w:left w:val="none" w:sz="0" w:space="0" w:color="auto"/>
        <w:bottom w:val="none" w:sz="0" w:space="0" w:color="auto"/>
        <w:right w:val="none" w:sz="0" w:space="0" w:color="auto"/>
      </w:divBdr>
    </w:div>
    <w:div w:id="509032280">
      <w:marLeft w:val="0"/>
      <w:marRight w:val="0"/>
      <w:marTop w:val="0"/>
      <w:marBottom w:val="0"/>
      <w:divBdr>
        <w:top w:val="none" w:sz="0" w:space="0" w:color="auto"/>
        <w:left w:val="none" w:sz="0" w:space="0" w:color="auto"/>
        <w:bottom w:val="none" w:sz="0" w:space="0" w:color="auto"/>
        <w:right w:val="none" w:sz="0" w:space="0" w:color="auto"/>
      </w:divBdr>
    </w:div>
    <w:div w:id="509032296">
      <w:marLeft w:val="0"/>
      <w:marRight w:val="0"/>
      <w:marTop w:val="0"/>
      <w:marBottom w:val="0"/>
      <w:divBdr>
        <w:top w:val="none" w:sz="0" w:space="0" w:color="auto"/>
        <w:left w:val="none" w:sz="0" w:space="0" w:color="auto"/>
        <w:bottom w:val="none" w:sz="0" w:space="0" w:color="auto"/>
        <w:right w:val="none" w:sz="0" w:space="0" w:color="auto"/>
      </w:divBdr>
    </w:div>
    <w:div w:id="509032308">
      <w:marLeft w:val="0"/>
      <w:marRight w:val="0"/>
      <w:marTop w:val="0"/>
      <w:marBottom w:val="0"/>
      <w:divBdr>
        <w:top w:val="none" w:sz="0" w:space="0" w:color="auto"/>
        <w:left w:val="none" w:sz="0" w:space="0" w:color="auto"/>
        <w:bottom w:val="none" w:sz="0" w:space="0" w:color="auto"/>
        <w:right w:val="none" w:sz="0" w:space="0" w:color="auto"/>
      </w:divBdr>
      <w:divsChild>
        <w:div w:id="509032299">
          <w:marLeft w:val="0"/>
          <w:marRight w:val="0"/>
          <w:marTop w:val="0"/>
          <w:marBottom w:val="0"/>
          <w:divBdr>
            <w:top w:val="none" w:sz="0" w:space="0" w:color="auto"/>
            <w:left w:val="none" w:sz="0" w:space="0" w:color="auto"/>
            <w:bottom w:val="none" w:sz="0" w:space="0" w:color="auto"/>
            <w:right w:val="none" w:sz="0" w:space="0" w:color="auto"/>
          </w:divBdr>
        </w:div>
        <w:div w:id="509032741">
          <w:marLeft w:val="0"/>
          <w:marRight w:val="0"/>
          <w:marTop w:val="0"/>
          <w:marBottom w:val="0"/>
          <w:divBdr>
            <w:top w:val="none" w:sz="0" w:space="0" w:color="auto"/>
            <w:left w:val="none" w:sz="0" w:space="0" w:color="auto"/>
            <w:bottom w:val="none" w:sz="0" w:space="0" w:color="auto"/>
            <w:right w:val="none" w:sz="0" w:space="0" w:color="auto"/>
          </w:divBdr>
        </w:div>
        <w:div w:id="509032745">
          <w:marLeft w:val="0"/>
          <w:marRight w:val="0"/>
          <w:marTop w:val="0"/>
          <w:marBottom w:val="0"/>
          <w:divBdr>
            <w:top w:val="none" w:sz="0" w:space="0" w:color="auto"/>
            <w:left w:val="none" w:sz="0" w:space="0" w:color="auto"/>
            <w:bottom w:val="none" w:sz="0" w:space="0" w:color="auto"/>
            <w:right w:val="none" w:sz="0" w:space="0" w:color="auto"/>
          </w:divBdr>
        </w:div>
        <w:div w:id="509032854">
          <w:marLeft w:val="0"/>
          <w:marRight w:val="0"/>
          <w:marTop w:val="0"/>
          <w:marBottom w:val="0"/>
          <w:divBdr>
            <w:top w:val="none" w:sz="0" w:space="0" w:color="auto"/>
            <w:left w:val="none" w:sz="0" w:space="0" w:color="auto"/>
            <w:bottom w:val="none" w:sz="0" w:space="0" w:color="auto"/>
            <w:right w:val="none" w:sz="0" w:space="0" w:color="auto"/>
          </w:divBdr>
        </w:div>
        <w:div w:id="509032861">
          <w:marLeft w:val="0"/>
          <w:marRight w:val="0"/>
          <w:marTop w:val="0"/>
          <w:marBottom w:val="0"/>
          <w:divBdr>
            <w:top w:val="none" w:sz="0" w:space="0" w:color="auto"/>
            <w:left w:val="none" w:sz="0" w:space="0" w:color="auto"/>
            <w:bottom w:val="none" w:sz="0" w:space="0" w:color="auto"/>
            <w:right w:val="none" w:sz="0" w:space="0" w:color="auto"/>
          </w:divBdr>
        </w:div>
        <w:div w:id="509032863">
          <w:marLeft w:val="0"/>
          <w:marRight w:val="0"/>
          <w:marTop w:val="0"/>
          <w:marBottom w:val="0"/>
          <w:divBdr>
            <w:top w:val="none" w:sz="0" w:space="0" w:color="auto"/>
            <w:left w:val="none" w:sz="0" w:space="0" w:color="auto"/>
            <w:bottom w:val="none" w:sz="0" w:space="0" w:color="auto"/>
            <w:right w:val="none" w:sz="0" w:space="0" w:color="auto"/>
          </w:divBdr>
        </w:div>
        <w:div w:id="509032909">
          <w:marLeft w:val="0"/>
          <w:marRight w:val="0"/>
          <w:marTop w:val="0"/>
          <w:marBottom w:val="0"/>
          <w:divBdr>
            <w:top w:val="none" w:sz="0" w:space="0" w:color="auto"/>
            <w:left w:val="none" w:sz="0" w:space="0" w:color="auto"/>
            <w:bottom w:val="none" w:sz="0" w:space="0" w:color="auto"/>
            <w:right w:val="none" w:sz="0" w:space="0" w:color="auto"/>
          </w:divBdr>
        </w:div>
        <w:div w:id="509033102">
          <w:marLeft w:val="0"/>
          <w:marRight w:val="0"/>
          <w:marTop w:val="0"/>
          <w:marBottom w:val="0"/>
          <w:divBdr>
            <w:top w:val="none" w:sz="0" w:space="0" w:color="auto"/>
            <w:left w:val="none" w:sz="0" w:space="0" w:color="auto"/>
            <w:bottom w:val="none" w:sz="0" w:space="0" w:color="auto"/>
            <w:right w:val="none" w:sz="0" w:space="0" w:color="auto"/>
          </w:divBdr>
        </w:div>
        <w:div w:id="509033109">
          <w:marLeft w:val="0"/>
          <w:marRight w:val="0"/>
          <w:marTop w:val="0"/>
          <w:marBottom w:val="0"/>
          <w:divBdr>
            <w:top w:val="none" w:sz="0" w:space="0" w:color="auto"/>
            <w:left w:val="none" w:sz="0" w:space="0" w:color="auto"/>
            <w:bottom w:val="none" w:sz="0" w:space="0" w:color="auto"/>
            <w:right w:val="none" w:sz="0" w:space="0" w:color="auto"/>
          </w:divBdr>
        </w:div>
        <w:div w:id="509033192">
          <w:marLeft w:val="0"/>
          <w:marRight w:val="0"/>
          <w:marTop w:val="0"/>
          <w:marBottom w:val="0"/>
          <w:divBdr>
            <w:top w:val="none" w:sz="0" w:space="0" w:color="auto"/>
            <w:left w:val="none" w:sz="0" w:space="0" w:color="auto"/>
            <w:bottom w:val="none" w:sz="0" w:space="0" w:color="auto"/>
            <w:right w:val="none" w:sz="0" w:space="0" w:color="auto"/>
          </w:divBdr>
        </w:div>
        <w:div w:id="509033239">
          <w:marLeft w:val="0"/>
          <w:marRight w:val="0"/>
          <w:marTop w:val="0"/>
          <w:marBottom w:val="0"/>
          <w:divBdr>
            <w:top w:val="none" w:sz="0" w:space="0" w:color="auto"/>
            <w:left w:val="none" w:sz="0" w:space="0" w:color="auto"/>
            <w:bottom w:val="none" w:sz="0" w:space="0" w:color="auto"/>
            <w:right w:val="none" w:sz="0" w:space="0" w:color="auto"/>
          </w:divBdr>
        </w:div>
        <w:div w:id="509033304">
          <w:marLeft w:val="0"/>
          <w:marRight w:val="0"/>
          <w:marTop w:val="0"/>
          <w:marBottom w:val="0"/>
          <w:divBdr>
            <w:top w:val="none" w:sz="0" w:space="0" w:color="auto"/>
            <w:left w:val="none" w:sz="0" w:space="0" w:color="auto"/>
            <w:bottom w:val="none" w:sz="0" w:space="0" w:color="auto"/>
            <w:right w:val="none" w:sz="0" w:space="0" w:color="auto"/>
          </w:divBdr>
        </w:div>
        <w:div w:id="509033343">
          <w:marLeft w:val="0"/>
          <w:marRight w:val="0"/>
          <w:marTop w:val="0"/>
          <w:marBottom w:val="0"/>
          <w:divBdr>
            <w:top w:val="none" w:sz="0" w:space="0" w:color="auto"/>
            <w:left w:val="none" w:sz="0" w:space="0" w:color="auto"/>
            <w:bottom w:val="none" w:sz="0" w:space="0" w:color="auto"/>
            <w:right w:val="none" w:sz="0" w:space="0" w:color="auto"/>
          </w:divBdr>
        </w:div>
        <w:div w:id="509033367">
          <w:marLeft w:val="0"/>
          <w:marRight w:val="0"/>
          <w:marTop w:val="0"/>
          <w:marBottom w:val="0"/>
          <w:divBdr>
            <w:top w:val="none" w:sz="0" w:space="0" w:color="auto"/>
            <w:left w:val="none" w:sz="0" w:space="0" w:color="auto"/>
            <w:bottom w:val="none" w:sz="0" w:space="0" w:color="auto"/>
            <w:right w:val="none" w:sz="0" w:space="0" w:color="auto"/>
          </w:divBdr>
        </w:div>
        <w:div w:id="509033406">
          <w:marLeft w:val="0"/>
          <w:marRight w:val="0"/>
          <w:marTop w:val="0"/>
          <w:marBottom w:val="0"/>
          <w:divBdr>
            <w:top w:val="none" w:sz="0" w:space="0" w:color="auto"/>
            <w:left w:val="none" w:sz="0" w:space="0" w:color="auto"/>
            <w:bottom w:val="none" w:sz="0" w:space="0" w:color="auto"/>
            <w:right w:val="none" w:sz="0" w:space="0" w:color="auto"/>
          </w:divBdr>
        </w:div>
        <w:div w:id="509033491">
          <w:marLeft w:val="0"/>
          <w:marRight w:val="0"/>
          <w:marTop w:val="0"/>
          <w:marBottom w:val="0"/>
          <w:divBdr>
            <w:top w:val="none" w:sz="0" w:space="0" w:color="auto"/>
            <w:left w:val="none" w:sz="0" w:space="0" w:color="auto"/>
            <w:bottom w:val="none" w:sz="0" w:space="0" w:color="auto"/>
            <w:right w:val="none" w:sz="0" w:space="0" w:color="auto"/>
          </w:divBdr>
        </w:div>
      </w:divsChild>
    </w:div>
    <w:div w:id="509032309">
      <w:marLeft w:val="0"/>
      <w:marRight w:val="0"/>
      <w:marTop w:val="0"/>
      <w:marBottom w:val="0"/>
      <w:divBdr>
        <w:top w:val="none" w:sz="0" w:space="0" w:color="auto"/>
        <w:left w:val="none" w:sz="0" w:space="0" w:color="auto"/>
        <w:bottom w:val="none" w:sz="0" w:space="0" w:color="auto"/>
        <w:right w:val="none" w:sz="0" w:space="0" w:color="auto"/>
      </w:divBdr>
    </w:div>
    <w:div w:id="509032318">
      <w:marLeft w:val="0"/>
      <w:marRight w:val="0"/>
      <w:marTop w:val="0"/>
      <w:marBottom w:val="0"/>
      <w:divBdr>
        <w:top w:val="none" w:sz="0" w:space="0" w:color="auto"/>
        <w:left w:val="none" w:sz="0" w:space="0" w:color="auto"/>
        <w:bottom w:val="none" w:sz="0" w:space="0" w:color="auto"/>
        <w:right w:val="none" w:sz="0" w:space="0" w:color="auto"/>
      </w:divBdr>
    </w:div>
    <w:div w:id="509032322">
      <w:marLeft w:val="0"/>
      <w:marRight w:val="0"/>
      <w:marTop w:val="0"/>
      <w:marBottom w:val="0"/>
      <w:divBdr>
        <w:top w:val="none" w:sz="0" w:space="0" w:color="auto"/>
        <w:left w:val="none" w:sz="0" w:space="0" w:color="auto"/>
        <w:bottom w:val="none" w:sz="0" w:space="0" w:color="auto"/>
        <w:right w:val="none" w:sz="0" w:space="0" w:color="auto"/>
      </w:divBdr>
    </w:div>
    <w:div w:id="509032325">
      <w:marLeft w:val="0"/>
      <w:marRight w:val="0"/>
      <w:marTop w:val="0"/>
      <w:marBottom w:val="0"/>
      <w:divBdr>
        <w:top w:val="none" w:sz="0" w:space="0" w:color="auto"/>
        <w:left w:val="none" w:sz="0" w:space="0" w:color="auto"/>
        <w:bottom w:val="none" w:sz="0" w:space="0" w:color="auto"/>
        <w:right w:val="none" w:sz="0" w:space="0" w:color="auto"/>
      </w:divBdr>
      <w:divsChild>
        <w:div w:id="509032320">
          <w:marLeft w:val="0"/>
          <w:marRight w:val="0"/>
          <w:marTop w:val="0"/>
          <w:marBottom w:val="0"/>
          <w:divBdr>
            <w:top w:val="none" w:sz="0" w:space="0" w:color="auto"/>
            <w:left w:val="none" w:sz="0" w:space="0" w:color="auto"/>
            <w:bottom w:val="none" w:sz="0" w:space="0" w:color="auto"/>
            <w:right w:val="none" w:sz="0" w:space="0" w:color="auto"/>
          </w:divBdr>
        </w:div>
        <w:div w:id="509032329">
          <w:marLeft w:val="0"/>
          <w:marRight w:val="0"/>
          <w:marTop w:val="0"/>
          <w:marBottom w:val="0"/>
          <w:divBdr>
            <w:top w:val="none" w:sz="0" w:space="0" w:color="auto"/>
            <w:left w:val="none" w:sz="0" w:space="0" w:color="auto"/>
            <w:bottom w:val="none" w:sz="0" w:space="0" w:color="auto"/>
            <w:right w:val="none" w:sz="0" w:space="0" w:color="auto"/>
          </w:divBdr>
        </w:div>
        <w:div w:id="509032337">
          <w:marLeft w:val="0"/>
          <w:marRight w:val="0"/>
          <w:marTop w:val="0"/>
          <w:marBottom w:val="0"/>
          <w:divBdr>
            <w:top w:val="none" w:sz="0" w:space="0" w:color="auto"/>
            <w:left w:val="none" w:sz="0" w:space="0" w:color="auto"/>
            <w:bottom w:val="none" w:sz="0" w:space="0" w:color="auto"/>
            <w:right w:val="none" w:sz="0" w:space="0" w:color="auto"/>
          </w:divBdr>
        </w:div>
        <w:div w:id="509032408">
          <w:marLeft w:val="0"/>
          <w:marRight w:val="0"/>
          <w:marTop w:val="0"/>
          <w:marBottom w:val="0"/>
          <w:divBdr>
            <w:top w:val="none" w:sz="0" w:space="0" w:color="auto"/>
            <w:left w:val="none" w:sz="0" w:space="0" w:color="auto"/>
            <w:bottom w:val="none" w:sz="0" w:space="0" w:color="auto"/>
            <w:right w:val="none" w:sz="0" w:space="0" w:color="auto"/>
          </w:divBdr>
        </w:div>
        <w:div w:id="509032549">
          <w:marLeft w:val="0"/>
          <w:marRight w:val="0"/>
          <w:marTop w:val="0"/>
          <w:marBottom w:val="0"/>
          <w:divBdr>
            <w:top w:val="none" w:sz="0" w:space="0" w:color="auto"/>
            <w:left w:val="none" w:sz="0" w:space="0" w:color="auto"/>
            <w:bottom w:val="none" w:sz="0" w:space="0" w:color="auto"/>
            <w:right w:val="none" w:sz="0" w:space="0" w:color="auto"/>
          </w:divBdr>
        </w:div>
        <w:div w:id="509032943">
          <w:marLeft w:val="0"/>
          <w:marRight w:val="0"/>
          <w:marTop w:val="0"/>
          <w:marBottom w:val="0"/>
          <w:divBdr>
            <w:top w:val="none" w:sz="0" w:space="0" w:color="auto"/>
            <w:left w:val="none" w:sz="0" w:space="0" w:color="auto"/>
            <w:bottom w:val="none" w:sz="0" w:space="0" w:color="auto"/>
            <w:right w:val="none" w:sz="0" w:space="0" w:color="auto"/>
          </w:divBdr>
        </w:div>
        <w:div w:id="509032978">
          <w:marLeft w:val="0"/>
          <w:marRight w:val="0"/>
          <w:marTop w:val="0"/>
          <w:marBottom w:val="0"/>
          <w:divBdr>
            <w:top w:val="none" w:sz="0" w:space="0" w:color="auto"/>
            <w:left w:val="none" w:sz="0" w:space="0" w:color="auto"/>
            <w:bottom w:val="none" w:sz="0" w:space="0" w:color="auto"/>
            <w:right w:val="none" w:sz="0" w:space="0" w:color="auto"/>
          </w:divBdr>
        </w:div>
        <w:div w:id="509032992">
          <w:marLeft w:val="0"/>
          <w:marRight w:val="0"/>
          <w:marTop w:val="0"/>
          <w:marBottom w:val="0"/>
          <w:divBdr>
            <w:top w:val="none" w:sz="0" w:space="0" w:color="auto"/>
            <w:left w:val="none" w:sz="0" w:space="0" w:color="auto"/>
            <w:bottom w:val="none" w:sz="0" w:space="0" w:color="auto"/>
            <w:right w:val="none" w:sz="0" w:space="0" w:color="auto"/>
          </w:divBdr>
        </w:div>
        <w:div w:id="509033204">
          <w:marLeft w:val="0"/>
          <w:marRight w:val="0"/>
          <w:marTop w:val="0"/>
          <w:marBottom w:val="0"/>
          <w:divBdr>
            <w:top w:val="none" w:sz="0" w:space="0" w:color="auto"/>
            <w:left w:val="none" w:sz="0" w:space="0" w:color="auto"/>
            <w:bottom w:val="none" w:sz="0" w:space="0" w:color="auto"/>
            <w:right w:val="none" w:sz="0" w:space="0" w:color="auto"/>
          </w:divBdr>
        </w:div>
        <w:div w:id="509033236">
          <w:marLeft w:val="0"/>
          <w:marRight w:val="0"/>
          <w:marTop w:val="0"/>
          <w:marBottom w:val="0"/>
          <w:divBdr>
            <w:top w:val="none" w:sz="0" w:space="0" w:color="auto"/>
            <w:left w:val="none" w:sz="0" w:space="0" w:color="auto"/>
            <w:bottom w:val="none" w:sz="0" w:space="0" w:color="auto"/>
            <w:right w:val="none" w:sz="0" w:space="0" w:color="auto"/>
          </w:divBdr>
        </w:div>
        <w:div w:id="509033416">
          <w:marLeft w:val="0"/>
          <w:marRight w:val="0"/>
          <w:marTop w:val="0"/>
          <w:marBottom w:val="0"/>
          <w:divBdr>
            <w:top w:val="none" w:sz="0" w:space="0" w:color="auto"/>
            <w:left w:val="none" w:sz="0" w:space="0" w:color="auto"/>
            <w:bottom w:val="none" w:sz="0" w:space="0" w:color="auto"/>
            <w:right w:val="none" w:sz="0" w:space="0" w:color="auto"/>
          </w:divBdr>
        </w:div>
      </w:divsChild>
    </w:div>
    <w:div w:id="509032328">
      <w:marLeft w:val="0"/>
      <w:marRight w:val="0"/>
      <w:marTop w:val="0"/>
      <w:marBottom w:val="0"/>
      <w:divBdr>
        <w:top w:val="none" w:sz="0" w:space="0" w:color="auto"/>
        <w:left w:val="none" w:sz="0" w:space="0" w:color="auto"/>
        <w:bottom w:val="none" w:sz="0" w:space="0" w:color="auto"/>
        <w:right w:val="none" w:sz="0" w:space="0" w:color="auto"/>
      </w:divBdr>
    </w:div>
    <w:div w:id="509032338">
      <w:marLeft w:val="0"/>
      <w:marRight w:val="0"/>
      <w:marTop w:val="0"/>
      <w:marBottom w:val="0"/>
      <w:divBdr>
        <w:top w:val="none" w:sz="0" w:space="0" w:color="auto"/>
        <w:left w:val="none" w:sz="0" w:space="0" w:color="auto"/>
        <w:bottom w:val="none" w:sz="0" w:space="0" w:color="auto"/>
        <w:right w:val="none" w:sz="0" w:space="0" w:color="auto"/>
      </w:divBdr>
      <w:divsChild>
        <w:div w:id="509032509">
          <w:marLeft w:val="0"/>
          <w:marRight w:val="0"/>
          <w:marTop w:val="0"/>
          <w:marBottom w:val="0"/>
          <w:divBdr>
            <w:top w:val="none" w:sz="0" w:space="0" w:color="auto"/>
            <w:left w:val="none" w:sz="0" w:space="0" w:color="auto"/>
            <w:bottom w:val="none" w:sz="0" w:space="0" w:color="auto"/>
            <w:right w:val="none" w:sz="0" w:space="0" w:color="auto"/>
          </w:divBdr>
        </w:div>
        <w:div w:id="509032876">
          <w:marLeft w:val="0"/>
          <w:marRight w:val="0"/>
          <w:marTop w:val="0"/>
          <w:marBottom w:val="0"/>
          <w:divBdr>
            <w:top w:val="none" w:sz="0" w:space="0" w:color="auto"/>
            <w:left w:val="none" w:sz="0" w:space="0" w:color="auto"/>
            <w:bottom w:val="none" w:sz="0" w:space="0" w:color="auto"/>
            <w:right w:val="none" w:sz="0" w:space="0" w:color="auto"/>
          </w:divBdr>
        </w:div>
        <w:div w:id="509032907">
          <w:marLeft w:val="0"/>
          <w:marRight w:val="0"/>
          <w:marTop w:val="0"/>
          <w:marBottom w:val="0"/>
          <w:divBdr>
            <w:top w:val="none" w:sz="0" w:space="0" w:color="auto"/>
            <w:left w:val="none" w:sz="0" w:space="0" w:color="auto"/>
            <w:bottom w:val="none" w:sz="0" w:space="0" w:color="auto"/>
            <w:right w:val="none" w:sz="0" w:space="0" w:color="auto"/>
          </w:divBdr>
        </w:div>
        <w:div w:id="509032916">
          <w:marLeft w:val="0"/>
          <w:marRight w:val="0"/>
          <w:marTop w:val="0"/>
          <w:marBottom w:val="0"/>
          <w:divBdr>
            <w:top w:val="none" w:sz="0" w:space="0" w:color="auto"/>
            <w:left w:val="none" w:sz="0" w:space="0" w:color="auto"/>
            <w:bottom w:val="none" w:sz="0" w:space="0" w:color="auto"/>
            <w:right w:val="none" w:sz="0" w:space="0" w:color="auto"/>
          </w:divBdr>
        </w:div>
        <w:div w:id="509032964">
          <w:marLeft w:val="0"/>
          <w:marRight w:val="0"/>
          <w:marTop w:val="0"/>
          <w:marBottom w:val="0"/>
          <w:divBdr>
            <w:top w:val="none" w:sz="0" w:space="0" w:color="auto"/>
            <w:left w:val="none" w:sz="0" w:space="0" w:color="auto"/>
            <w:bottom w:val="none" w:sz="0" w:space="0" w:color="auto"/>
            <w:right w:val="none" w:sz="0" w:space="0" w:color="auto"/>
          </w:divBdr>
        </w:div>
        <w:div w:id="509033447">
          <w:marLeft w:val="0"/>
          <w:marRight w:val="0"/>
          <w:marTop w:val="0"/>
          <w:marBottom w:val="0"/>
          <w:divBdr>
            <w:top w:val="none" w:sz="0" w:space="0" w:color="auto"/>
            <w:left w:val="none" w:sz="0" w:space="0" w:color="auto"/>
            <w:bottom w:val="none" w:sz="0" w:space="0" w:color="auto"/>
            <w:right w:val="none" w:sz="0" w:space="0" w:color="auto"/>
          </w:divBdr>
        </w:div>
      </w:divsChild>
    </w:div>
    <w:div w:id="509032353">
      <w:marLeft w:val="0"/>
      <w:marRight w:val="0"/>
      <w:marTop w:val="0"/>
      <w:marBottom w:val="0"/>
      <w:divBdr>
        <w:top w:val="none" w:sz="0" w:space="0" w:color="auto"/>
        <w:left w:val="none" w:sz="0" w:space="0" w:color="auto"/>
        <w:bottom w:val="none" w:sz="0" w:space="0" w:color="auto"/>
        <w:right w:val="none" w:sz="0" w:space="0" w:color="auto"/>
      </w:divBdr>
    </w:div>
    <w:div w:id="509032360">
      <w:marLeft w:val="0"/>
      <w:marRight w:val="0"/>
      <w:marTop w:val="0"/>
      <w:marBottom w:val="0"/>
      <w:divBdr>
        <w:top w:val="none" w:sz="0" w:space="0" w:color="auto"/>
        <w:left w:val="none" w:sz="0" w:space="0" w:color="auto"/>
        <w:bottom w:val="none" w:sz="0" w:space="0" w:color="auto"/>
        <w:right w:val="none" w:sz="0" w:space="0" w:color="auto"/>
      </w:divBdr>
      <w:divsChild>
        <w:div w:id="509032982">
          <w:marLeft w:val="0"/>
          <w:marRight w:val="0"/>
          <w:marTop w:val="0"/>
          <w:marBottom w:val="0"/>
          <w:divBdr>
            <w:top w:val="none" w:sz="0" w:space="0" w:color="auto"/>
            <w:left w:val="none" w:sz="0" w:space="0" w:color="auto"/>
            <w:bottom w:val="none" w:sz="0" w:space="0" w:color="auto"/>
            <w:right w:val="none" w:sz="0" w:space="0" w:color="auto"/>
          </w:divBdr>
        </w:div>
        <w:div w:id="509033150">
          <w:marLeft w:val="0"/>
          <w:marRight w:val="0"/>
          <w:marTop w:val="0"/>
          <w:marBottom w:val="0"/>
          <w:divBdr>
            <w:top w:val="none" w:sz="0" w:space="0" w:color="auto"/>
            <w:left w:val="none" w:sz="0" w:space="0" w:color="auto"/>
            <w:bottom w:val="none" w:sz="0" w:space="0" w:color="auto"/>
            <w:right w:val="none" w:sz="0" w:space="0" w:color="auto"/>
          </w:divBdr>
        </w:div>
        <w:div w:id="509033340">
          <w:marLeft w:val="0"/>
          <w:marRight w:val="0"/>
          <w:marTop w:val="0"/>
          <w:marBottom w:val="0"/>
          <w:divBdr>
            <w:top w:val="none" w:sz="0" w:space="0" w:color="auto"/>
            <w:left w:val="none" w:sz="0" w:space="0" w:color="auto"/>
            <w:bottom w:val="none" w:sz="0" w:space="0" w:color="auto"/>
            <w:right w:val="none" w:sz="0" w:space="0" w:color="auto"/>
          </w:divBdr>
        </w:div>
      </w:divsChild>
    </w:div>
    <w:div w:id="509032364">
      <w:marLeft w:val="0"/>
      <w:marRight w:val="0"/>
      <w:marTop w:val="0"/>
      <w:marBottom w:val="0"/>
      <w:divBdr>
        <w:top w:val="none" w:sz="0" w:space="0" w:color="auto"/>
        <w:left w:val="none" w:sz="0" w:space="0" w:color="auto"/>
        <w:bottom w:val="none" w:sz="0" w:space="0" w:color="auto"/>
        <w:right w:val="none" w:sz="0" w:space="0" w:color="auto"/>
      </w:divBdr>
    </w:div>
    <w:div w:id="509032376">
      <w:marLeft w:val="0"/>
      <w:marRight w:val="0"/>
      <w:marTop w:val="0"/>
      <w:marBottom w:val="0"/>
      <w:divBdr>
        <w:top w:val="none" w:sz="0" w:space="0" w:color="auto"/>
        <w:left w:val="none" w:sz="0" w:space="0" w:color="auto"/>
        <w:bottom w:val="none" w:sz="0" w:space="0" w:color="auto"/>
        <w:right w:val="none" w:sz="0" w:space="0" w:color="auto"/>
      </w:divBdr>
      <w:divsChild>
        <w:div w:id="509032499">
          <w:marLeft w:val="0"/>
          <w:marRight w:val="0"/>
          <w:marTop w:val="0"/>
          <w:marBottom w:val="0"/>
          <w:divBdr>
            <w:top w:val="none" w:sz="0" w:space="0" w:color="auto"/>
            <w:left w:val="none" w:sz="0" w:space="0" w:color="auto"/>
            <w:bottom w:val="none" w:sz="0" w:space="0" w:color="auto"/>
            <w:right w:val="none" w:sz="0" w:space="0" w:color="auto"/>
          </w:divBdr>
        </w:div>
        <w:div w:id="509032538">
          <w:marLeft w:val="0"/>
          <w:marRight w:val="0"/>
          <w:marTop w:val="0"/>
          <w:marBottom w:val="0"/>
          <w:divBdr>
            <w:top w:val="none" w:sz="0" w:space="0" w:color="auto"/>
            <w:left w:val="none" w:sz="0" w:space="0" w:color="auto"/>
            <w:bottom w:val="none" w:sz="0" w:space="0" w:color="auto"/>
            <w:right w:val="none" w:sz="0" w:space="0" w:color="auto"/>
          </w:divBdr>
        </w:div>
        <w:div w:id="509032636">
          <w:marLeft w:val="0"/>
          <w:marRight w:val="0"/>
          <w:marTop w:val="0"/>
          <w:marBottom w:val="0"/>
          <w:divBdr>
            <w:top w:val="none" w:sz="0" w:space="0" w:color="auto"/>
            <w:left w:val="none" w:sz="0" w:space="0" w:color="auto"/>
            <w:bottom w:val="none" w:sz="0" w:space="0" w:color="auto"/>
            <w:right w:val="none" w:sz="0" w:space="0" w:color="auto"/>
          </w:divBdr>
        </w:div>
        <w:div w:id="509032646">
          <w:marLeft w:val="0"/>
          <w:marRight w:val="0"/>
          <w:marTop w:val="0"/>
          <w:marBottom w:val="0"/>
          <w:divBdr>
            <w:top w:val="none" w:sz="0" w:space="0" w:color="auto"/>
            <w:left w:val="none" w:sz="0" w:space="0" w:color="auto"/>
            <w:bottom w:val="none" w:sz="0" w:space="0" w:color="auto"/>
            <w:right w:val="none" w:sz="0" w:space="0" w:color="auto"/>
          </w:divBdr>
        </w:div>
        <w:div w:id="509032774">
          <w:marLeft w:val="0"/>
          <w:marRight w:val="0"/>
          <w:marTop w:val="0"/>
          <w:marBottom w:val="0"/>
          <w:divBdr>
            <w:top w:val="none" w:sz="0" w:space="0" w:color="auto"/>
            <w:left w:val="none" w:sz="0" w:space="0" w:color="auto"/>
            <w:bottom w:val="none" w:sz="0" w:space="0" w:color="auto"/>
            <w:right w:val="none" w:sz="0" w:space="0" w:color="auto"/>
          </w:divBdr>
        </w:div>
        <w:div w:id="509032935">
          <w:marLeft w:val="0"/>
          <w:marRight w:val="0"/>
          <w:marTop w:val="0"/>
          <w:marBottom w:val="0"/>
          <w:divBdr>
            <w:top w:val="none" w:sz="0" w:space="0" w:color="auto"/>
            <w:left w:val="none" w:sz="0" w:space="0" w:color="auto"/>
            <w:bottom w:val="none" w:sz="0" w:space="0" w:color="auto"/>
            <w:right w:val="none" w:sz="0" w:space="0" w:color="auto"/>
          </w:divBdr>
        </w:div>
        <w:div w:id="509033271">
          <w:marLeft w:val="0"/>
          <w:marRight w:val="0"/>
          <w:marTop w:val="0"/>
          <w:marBottom w:val="0"/>
          <w:divBdr>
            <w:top w:val="none" w:sz="0" w:space="0" w:color="auto"/>
            <w:left w:val="none" w:sz="0" w:space="0" w:color="auto"/>
            <w:bottom w:val="none" w:sz="0" w:space="0" w:color="auto"/>
            <w:right w:val="none" w:sz="0" w:space="0" w:color="auto"/>
          </w:divBdr>
        </w:div>
        <w:div w:id="509033322">
          <w:marLeft w:val="0"/>
          <w:marRight w:val="0"/>
          <w:marTop w:val="0"/>
          <w:marBottom w:val="0"/>
          <w:divBdr>
            <w:top w:val="none" w:sz="0" w:space="0" w:color="auto"/>
            <w:left w:val="none" w:sz="0" w:space="0" w:color="auto"/>
            <w:bottom w:val="none" w:sz="0" w:space="0" w:color="auto"/>
            <w:right w:val="none" w:sz="0" w:space="0" w:color="auto"/>
          </w:divBdr>
        </w:div>
      </w:divsChild>
    </w:div>
    <w:div w:id="509032391">
      <w:marLeft w:val="0"/>
      <w:marRight w:val="0"/>
      <w:marTop w:val="0"/>
      <w:marBottom w:val="0"/>
      <w:divBdr>
        <w:top w:val="none" w:sz="0" w:space="0" w:color="auto"/>
        <w:left w:val="none" w:sz="0" w:space="0" w:color="auto"/>
        <w:bottom w:val="none" w:sz="0" w:space="0" w:color="auto"/>
        <w:right w:val="none" w:sz="0" w:space="0" w:color="auto"/>
      </w:divBdr>
    </w:div>
    <w:div w:id="509032392">
      <w:marLeft w:val="0"/>
      <w:marRight w:val="0"/>
      <w:marTop w:val="0"/>
      <w:marBottom w:val="0"/>
      <w:divBdr>
        <w:top w:val="none" w:sz="0" w:space="0" w:color="auto"/>
        <w:left w:val="none" w:sz="0" w:space="0" w:color="auto"/>
        <w:bottom w:val="none" w:sz="0" w:space="0" w:color="auto"/>
        <w:right w:val="none" w:sz="0" w:space="0" w:color="auto"/>
      </w:divBdr>
      <w:divsChild>
        <w:div w:id="509033225">
          <w:marLeft w:val="0"/>
          <w:marRight w:val="0"/>
          <w:marTop w:val="0"/>
          <w:marBottom w:val="0"/>
          <w:divBdr>
            <w:top w:val="none" w:sz="0" w:space="0" w:color="auto"/>
            <w:left w:val="none" w:sz="0" w:space="0" w:color="auto"/>
            <w:bottom w:val="none" w:sz="0" w:space="0" w:color="auto"/>
            <w:right w:val="none" w:sz="0" w:space="0" w:color="auto"/>
          </w:divBdr>
        </w:div>
        <w:div w:id="509033399">
          <w:marLeft w:val="0"/>
          <w:marRight w:val="0"/>
          <w:marTop w:val="0"/>
          <w:marBottom w:val="0"/>
          <w:divBdr>
            <w:top w:val="none" w:sz="0" w:space="0" w:color="auto"/>
            <w:left w:val="none" w:sz="0" w:space="0" w:color="auto"/>
            <w:bottom w:val="none" w:sz="0" w:space="0" w:color="auto"/>
            <w:right w:val="none" w:sz="0" w:space="0" w:color="auto"/>
          </w:divBdr>
        </w:div>
      </w:divsChild>
    </w:div>
    <w:div w:id="509032417">
      <w:marLeft w:val="0"/>
      <w:marRight w:val="0"/>
      <w:marTop w:val="0"/>
      <w:marBottom w:val="0"/>
      <w:divBdr>
        <w:top w:val="none" w:sz="0" w:space="0" w:color="auto"/>
        <w:left w:val="none" w:sz="0" w:space="0" w:color="auto"/>
        <w:bottom w:val="none" w:sz="0" w:space="0" w:color="auto"/>
        <w:right w:val="none" w:sz="0" w:space="0" w:color="auto"/>
      </w:divBdr>
    </w:div>
    <w:div w:id="509032422">
      <w:marLeft w:val="0"/>
      <w:marRight w:val="0"/>
      <w:marTop w:val="0"/>
      <w:marBottom w:val="0"/>
      <w:divBdr>
        <w:top w:val="none" w:sz="0" w:space="0" w:color="auto"/>
        <w:left w:val="none" w:sz="0" w:space="0" w:color="auto"/>
        <w:bottom w:val="none" w:sz="0" w:space="0" w:color="auto"/>
        <w:right w:val="none" w:sz="0" w:space="0" w:color="auto"/>
      </w:divBdr>
      <w:divsChild>
        <w:div w:id="509032410">
          <w:marLeft w:val="0"/>
          <w:marRight w:val="0"/>
          <w:marTop w:val="0"/>
          <w:marBottom w:val="0"/>
          <w:divBdr>
            <w:top w:val="none" w:sz="0" w:space="0" w:color="auto"/>
            <w:left w:val="none" w:sz="0" w:space="0" w:color="auto"/>
            <w:bottom w:val="none" w:sz="0" w:space="0" w:color="auto"/>
            <w:right w:val="none" w:sz="0" w:space="0" w:color="auto"/>
          </w:divBdr>
        </w:div>
        <w:div w:id="509032413">
          <w:marLeft w:val="0"/>
          <w:marRight w:val="0"/>
          <w:marTop w:val="0"/>
          <w:marBottom w:val="0"/>
          <w:divBdr>
            <w:top w:val="none" w:sz="0" w:space="0" w:color="auto"/>
            <w:left w:val="none" w:sz="0" w:space="0" w:color="auto"/>
            <w:bottom w:val="none" w:sz="0" w:space="0" w:color="auto"/>
            <w:right w:val="none" w:sz="0" w:space="0" w:color="auto"/>
          </w:divBdr>
        </w:div>
        <w:div w:id="509032504">
          <w:marLeft w:val="0"/>
          <w:marRight w:val="0"/>
          <w:marTop w:val="0"/>
          <w:marBottom w:val="0"/>
          <w:divBdr>
            <w:top w:val="none" w:sz="0" w:space="0" w:color="auto"/>
            <w:left w:val="none" w:sz="0" w:space="0" w:color="auto"/>
            <w:bottom w:val="none" w:sz="0" w:space="0" w:color="auto"/>
            <w:right w:val="none" w:sz="0" w:space="0" w:color="auto"/>
          </w:divBdr>
        </w:div>
        <w:div w:id="509032520">
          <w:marLeft w:val="0"/>
          <w:marRight w:val="0"/>
          <w:marTop w:val="0"/>
          <w:marBottom w:val="0"/>
          <w:divBdr>
            <w:top w:val="none" w:sz="0" w:space="0" w:color="auto"/>
            <w:left w:val="none" w:sz="0" w:space="0" w:color="auto"/>
            <w:bottom w:val="none" w:sz="0" w:space="0" w:color="auto"/>
            <w:right w:val="none" w:sz="0" w:space="0" w:color="auto"/>
          </w:divBdr>
        </w:div>
        <w:div w:id="509032777">
          <w:marLeft w:val="0"/>
          <w:marRight w:val="0"/>
          <w:marTop w:val="0"/>
          <w:marBottom w:val="0"/>
          <w:divBdr>
            <w:top w:val="none" w:sz="0" w:space="0" w:color="auto"/>
            <w:left w:val="none" w:sz="0" w:space="0" w:color="auto"/>
            <w:bottom w:val="none" w:sz="0" w:space="0" w:color="auto"/>
            <w:right w:val="none" w:sz="0" w:space="0" w:color="auto"/>
          </w:divBdr>
        </w:div>
        <w:div w:id="509032779">
          <w:marLeft w:val="0"/>
          <w:marRight w:val="0"/>
          <w:marTop w:val="0"/>
          <w:marBottom w:val="0"/>
          <w:divBdr>
            <w:top w:val="none" w:sz="0" w:space="0" w:color="auto"/>
            <w:left w:val="none" w:sz="0" w:space="0" w:color="auto"/>
            <w:bottom w:val="none" w:sz="0" w:space="0" w:color="auto"/>
            <w:right w:val="none" w:sz="0" w:space="0" w:color="auto"/>
          </w:divBdr>
        </w:div>
        <w:div w:id="509032812">
          <w:marLeft w:val="0"/>
          <w:marRight w:val="0"/>
          <w:marTop w:val="0"/>
          <w:marBottom w:val="0"/>
          <w:divBdr>
            <w:top w:val="none" w:sz="0" w:space="0" w:color="auto"/>
            <w:left w:val="none" w:sz="0" w:space="0" w:color="auto"/>
            <w:bottom w:val="none" w:sz="0" w:space="0" w:color="auto"/>
            <w:right w:val="none" w:sz="0" w:space="0" w:color="auto"/>
          </w:divBdr>
        </w:div>
        <w:div w:id="509032837">
          <w:marLeft w:val="0"/>
          <w:marRight w:val="0"/>
          <w:marTop w:val="0"/>
          <w:marBottom w:val="0"/>
          <w:divBdr>
            <w:top w:val="none" w:sz="0" w:space="0" w:color="auto"/>
            <w:left w:val="none" w:sz="0" w:space="0" w:color="auto"/>
            <w:bottom w:val="none" w:sz="0" w:space="0" w:color="auto"/>
            <w:right w:val="none" w:sz="0" w:space="0" w:color="auto"/>
          </w:divBdr>
        </w:div>
        <w:div w:id="509032867">
          <w:marLeft w:val="0"/>
          <w:marRight w:val="0"/>
          <w:marTop w:val="0"/>
          <w:marBottom w:val="0"/>
          <w:divBdr>
            <w:top w:val="none" w:sz="0" w:space="0" w:color="auto"/>
            <w:left w:val="none" w:sz="0" w:space="0" w:color="auto"/>
            <w:bottom w:val="none" w:sz="0" w:space="0" w:color="auto"/>
            <w:right w:val="none" w:sz="0" w:space="0" w:color="auto"/>
          </w:divBdr>
        </w:div>
        <w:div w:id="509032969">
          <w:marLeft w:val="0"/>
          <w:marRight w:val="0"/>
          <w:marTop w:val="0"/>
          <w:marBottom w:val="0"/>
          <w:divBdr>
            <w:top w:val="none" w:sz="0" w:space="0" w:color="auto"/>
            <w:left w:val="none" w:sz="0" w:space="0" w:color="auto"/>
            <w:bottom w:val="none" w:sz="0" w:space="0" w:color="auto"/>
            <w:right w:val="none" w:sz="0" w:space="0" w:color="auto"/>
          </w:divBdr>
        </w:div>
        <w:div w:id="509033025">
          <w:marLeft w:val="0"/>
          <w:marRight w:val="0"/>
          <w:marTop w:val="0"/>
          <w:marBottom w:val="0"/>
          <w:divBdr>
            <w:top w:val="none" w:sz="0" w:space="0" w:color="auto"/>
            <w:left w:val="none" w:sz="0" w:space="0" w:color="auto"/>
            <w:bottom w:val="none" w:sz="0" w:space="0" w:color="auto"/>
            <w:right w:val="none" w:sz="0" w:space="0" w:color="auto"/>
          </w:divBdr>
        </w:div>
        <w:div w:id="509033040">
          <w:marLeft w:val="0"/>
          <w:marRight w:val="0"/>
          <w:marTop w:val="0"/>
          <w:marBottom w:val="0"/>
          <w:divBdr>
            <w:top w:val="none" w:sz="0" w:space="0" w:color="auto"/>
            <w:left w:val="none" w:sz="0" w:space="0" w:color="auto"/>
            <w:bottom w:val="none" w:sz="0" w:space="0" w:color="auto"/>
            <w:right w:val="none" w:sz="0" w:space="0" w:color="auto"/>
          </w:divBdr>
        </w:div>
        <w:div w:id="509033158">
          <w:marLeft w:val="0"/>
          <w:marRight w:val="0"/>
          <w:marTop w:val="0"/>
          <w:marBottom w:val="0"/>
          <w:divBdr>
            <w:top w:val="none" w:sz="0" w:space="0" w:color="auto"/>
            <w:left w:val="none" w:sz="0" w:space="0" w:color="auto"/>
            <w:bottom w:val="none" w:sz="0" w:space="0" w:color="auto"/>
            <w:right w:val="none" w:sz="0" w:space="0" w:color="auto"/>
          </w:divBdr>
        </w:div>
        <w:div w:id="509033162">
          <w:marLeft w:val="0"/>
          <w:marRight w:val="0"/>
          <w:marTop w:val="0"/>
          <w:marBottom w:val="0"/>
          <w:divBdr>
            <w:top w:val="none" w:sz="0" w:space="0" w:color="auto"/>
            <w:left w:val="none" w:sz="0" w:space="0" w:color="auto"/>
            <w:bottom w:val="none" w:sz="0" w:space="0" w:color="auto"/>
            <w:right w:val="none" w:sz="0" w:space="0" w:color="auto"/>
          </w:divBdr>
        </w:div>
        <w:div w:id="509033258">
          <w:marLeft w:val="0"/>
          <w:marRight w:val="0"/>
          <w:marTop w:val="0"/>
          <w:marBottom w:val="0"/>
          <w:divBdr>
            <w:top w:val="none" w:sz="0" w:space="0" w:color="auto"/>
            <w:left w:val="none" w:sz="0" w:space="0" w:color="auto"/>
            <w:bottom w:val="none" w:sz="0" w:space="0" w:color="auto"/>
            <w:right w:val="none" w:sz="0" w:space="0" w:color="auto"/>
          </w:divBdr>
        </w:div>
        <w:div w:id="509033279">
          <w:marLeft w:val="0"/>
          <w:marRight w:val="0"/>
          <w:marTop w:val="0"/>
          <w:marBottom w:val="0"/>
          <w:divBdr>
            <w:top w:val="none" w:sz="0" w:space="0" w:color="auto"/>
            <w:left w:val="none" w:sz="0" w:space="0" w:color="auto"/>
            <w:bottom w:val="none" w:sz="0" w:space="0" w:color="auto"/>
            <w:right w:val="none" w:sz="0" w:space="0" w:color="auto"/>
          </w:divBdr>
        </w:div>
        <w:div w:id="509033348">
          <w:marLeft w:val="0"/>
          <w:marRight w:val="0"/>
          <w:marTop w:val="0"/>
          <w:marBottom w:val="0"/>
          <w:divBdr>
            <w:top w:val="none" w:sz="0" w:space="0" w:color="auto"/>
            <w:left w:val="none" w:sz="0" w:space="0" w:color="auto"/>
            <w:bottom w:val="none" w:sz="0" w:space="0" w:color="auto"/>
            <w:right w:val="none" w:sz="0" w:space="0" w:color="auto"/>
          </w:divBdr>
        </w:div>
        <w:div w:id="509033349">
          <w:marLeft w:val="0"/>
          <w:marRight w:val="0"/>
          <w:marTop w:val="0"/>
          <w:marBottom w:val="0"/>
          <w:divBdr>
            <w:top w:val="none" w:sz="0" w:space="0" w:color="auto"/>
            <w:left w:val="none" w:sz="0" w:space="0" w:color="auto"/>
            <w:bottom w:val="none" w:sz="0" w:space="0" w:color="auto"/>
            <w:right w:val="none" w:sz="0" w:space="0" w:color="auto"/>
          </w:divBdr>
        </w:div>
        <w:div w:id="509033385">
          <w:marLeft w:val="0"/>
          <w:marRight w:val="0"/>
          <w:marTop w:val="0"/>
          <w:marBottom w:val="0"/>
          <w:divBdr>
            <w:top w:val="none" w:sz="0" w:space="0" w:color="auto"/>
            <w:left w:val="none" w:sz="0" w:space="0" w:color="auto"/>
            <w:bottom w:val="none" w:sz="0" w:space="0" w:color="auto"/>
            <w:right w:val="none" w:sz="0" w:space="0" w:color="auto"/>
          </w:divBdr>
        </w:div>
        <w:div w:id="509033387">
          <w:marLeft w:val="0"/>
          <w:marRight w:val="0"/>
          <w:marTop w:val="0"/>
          <w:marBottom w:val="0"/>
          <w:divBdr>
            <w:top w:val="none" w:sz="0" w:space="0" w:color="auto"/>
            <w:left w:val="none" w:sz="0" w:space="0" w:color="auto"/>
            <w:bottom w:val="none" w:sz="0" w:space="0" w:color="auto"/>
            <w:right w:val="none" w:sz="0" w:space="0" w:color="auto"/>
          </w:divBdr>
        </w:div>
        <w:div w:id="509033456">
          <w:marLeft w:val="0"/>
          <w:marRight w:val="0"/>
          <w:marTop w:val="0"/>
          <w:marBottom w:val="0"/>
          <w:divBdr>
            <w:top w:val="none" w:sz="0" w:space="0" w:color="auto"/>
            <w:left w:val="none" w:sz="0" w:space="0" w:color="auto"/>
            <w:bottom w:val="none" w:sz="0" w:space="0" w:color="auto"/>
            <w:right w:val="none" w:sz="0" w:space="0" w:color="auto"/>
          </w:divBdr>
        </w:div>
        <w:div w:id="509033483">
          <w:marLeft w:val="0"/>
          <w:marRight w:val="0"/>
          <w:marTop w:val="0"/>
          <w:marBottom w:val="0"/>
          <w:divBdr>
            <w:top w:val="none" w:sz="0" w:space="0" w:color="auto"/>
            <w:left w:val="none" w:sz="0" w:space="0" w:color="auto"/>
            <w:bottom w:val="none" w:sz="0" w:space="0" w:color="auto"/>
            <w:right w:val="none" w:sz="0" w:space="0" w:color="auto"/>
          </w:divBdr>
        </w:div>
        <w:div w:id="509033517">
          <w:marLeft w:val="0"/>
          <w:marRight w:val="0"/>
          <w:marTop w:val="0"/>
          <w:marBottom w:val="0"/>
          <w:divBdr>
            <w:top w:val="none" w:sz="0" w:space="0" w:color="auto"/>
            <w:left w:val="none" w:sz="0" w:space="0" w:color="auto"/>
            <w:bottom w:val="none" w:sz="0" w:space="0" w:color="auto"/>
            <w:right w:val="none" w:sz="0" w:space="0" w:color="auto"/>
          </w:divBdr>
        </w:div>
        <w:div w:id="509033533">
          <w:marLeft w:val="0"/>
          <w:marRight w:val="0"/>
          <w:marTop w:val="0"/>
          <w:marBottom w:val="0"/>
          <w:divBdr>
            <w:top w:val="none" w:sz="0" w:space="0" w:color="auto"/>
            <w:left w:val="none" w:sz="0" w:space="0" w:color="auto"/>
            <w:bottom w:val="none" w:sz="0" w:space="0" w:color="auto"/>
            <w:right w:val="none" w:sz="0" w:space="0" w:color="auto"/>
          </w:divBdr>
        </w:div>
      </w:divsChild>
    </w:div>
    <w:div w:id="509032428">
      <w:marLeft w:val="0"/>
      <w:marRight w:val="0"/>
      <w:marTop w:val="0"/>
      <w:marBottom w:val="0"/>
      <w:divBdr>
        <w:top w:val="none" w:sz="0" w:space="0" w:color="auto"/>
        <w:left w:val="none" w:sz="0" w:space="0" w:color="auto"/>
        <w:bottom w:val="none" w:sz="0" w:space="0" w:color="auto"/>
        <w:right w:val="none" w:sz="0" w:space="0" w:color="auto"/>
      </w:divBdr>
    </w:div>
    <w:div w:id="509032430">
      <w:marLeft w:val="0"/>
      <w:marRight w:val="0"/>
      <w:marTop w:val="0"/>
      <w:marBottom w:val="0"/>
      <w:divBdr>
        <w:top w:val="none" w:sz="0" w:space="0" w:color="auto"/>
        <w:left w:val="none" w:sz="0" w:space="0" w:color="auto"/>
        <w:bottom w:val="none" w:sz="0" w:space="0" w:color="auto"/>
        <w:right w:val="none" w:sz="0" w:space="0" w:color="auto"/>
      </w:divBdr>
      <w:divsChild>
        <w:div w:id="509032567">
          <w:marLeft w:val="0"/>
          <w:marRight w:val="0"/>
          <w:marTop w:val="0"/>
          <w:marBottom w:val="0"/>
          <w:divBdr>
            <w:top w:val="none" w:sz="0" w:space="0" w:color="auto"/>
            <w:left w:val="none" w:sz="0" w:space="0" w:color="auto"/>
            <w:bottom w:val="none" w:sz="0" w:space="0" w:color="auto"/>
            <w:right w:val="none" w:sz="0" w:space="0" w:color="auto"/>
          </w:divBdr>
        </w:div>
        <w:div w:id="509032820">
          <w:marLeft w:val="0"/>
          <w:marRight w:val="0"/>
          <w:marTop w:val="0"/>
          <w:marBottom w:val="0"/>
          <w:divBdr>
            <w:top w:val="none" w:sz="0" w:space="0" w:color="auto"/>
            <w:left w:val="none" w:sz="0" w:space="0" w:color="auto"/>
            <w:bottom w:val="none" w:sz="0" w:space="0" w:color="auto"/>
            <w:right w:val="none" w:sz="0" w:space="0" w:color="auto"/>
          </w:divBdr>
        </w:div>
        <w:div w:id="509033044">
          <w:marLeft w:val="0"/>
          <w:marRight w:val="0"/>
          <w:marTop w:val="0"/>
          <w:marBottom w:val="0"/>
          <w:divBdr>
            <w:top w:val="none" w:sz="0" w:space="0" w:color="auto"/>
            <w:left w:val="none" w:sz="0" w:space="0" w:color="auto"/>
            <w:bottom w:val="none" w:sz="0" w:space="0" w:color="auto"/>
            <w:right w:val="none" w:sz="0" w:space="0" w:color="auto"/>
          </w:divBdr>
        </w:div>
        <w:div w:id="509033056">
          <w:marLeft w:val="0"/>
          <w:marRight w:val="0"/>
          <w:marTop w:val="0"/>
          <w:marBottom w:val="0"/>
          <w:divBdr>
            <w:top w:val="none" w:sz="0" w:space="0" w:color="auto"/>
            <w:left w:val="none" w:sz="0" w:space="0" w:color="auto"/>
            <w:bottom w:val="none" w:sz="0" w:space="0" w:color="auto"/>
            <w:right w:val="none" w:sz="0" w:space="0" w:color="auto"/>
          </w:divBdr>
        </w:div>
        <w:div w:id="509033163">
          <w:marLeft w:val="0"/>
          <w:marRight w:val="0"/>
          <w:marTop w:val="0"/>
          <w:marBottom w:val="0"/>
          <w:divBdr>
            <w:top w:val="none" w:sz="0" w:space="0" w:color="auto"/>
            <w:left w:val="none" w:sz="0" w:space="0" w:color="auto"/>
            <w:bottom w:val="none" w:sz="0" w:space="0" w:color="auto"/>
            <w:right w:val="none" w:sz="0" w:space="0" w:color="auto"/>
          </w:divBdr>
        </w:div>
        <w:div w:id="509033209">
          <w:marLeft w:val="0"/>
          <w:marRight w:val="0"/>
          <w:marTop w:val="0"/>
          <w:marBottom w:val="0"/>
          <w:divBdr>
            <w:top w:val="none" w:sz="0" w:space="0" w:color="auto"/>
            <w:left w:val="none" w:sz="0" w:space="0" w:color="auto"/>
            <w:bottom w:val="none" w:sz="0" w:space="0" w:color="auto"/>
            <w:right w:val="none" w:sz="0" w:space="0" w:color="auto"/>
          </w:divBdr>
        </w:div>
      </w:divsChild>
    </w:div>
    <w:div w:id="509032431">
      <w:marLeft w:val="0"/>
      <w:marRight w:val="0"/>
      <w:marTop w:val="0"/>
      <w:marBottom w:val="0"/>
      <w:divBdr>
        <w:top w:val="none" w:sz="0" w:space="0" w:color="auto"/>
        <w:left w:val="none" w:sz="0" w:space="0" w:color="auto"/>
        <w:bottom w:val="none" w:sz="0" w:space="0" w:color="auto"/>
        <w:right w:val="none" w:sz="0" w:space="0" w:color="auto"/>
      </w:divBdr>
      <w:divsChild>
        <w:div w:id="509032398">
          <w:marLeft w:val="0"/>
          <w:marRight w:val="0"/>
          <w:marTop w:val="0"/>
          <w:marBottom w:val="0"/>
          <w:divBdr>
            <w:top w:val="none" w:sz="0" w:space="0" w:color="auto"/>
            <w:left w:val="none" w:sz="0" w:space="0" w:color="auto"/>
            <w:bottom w:val="none" w:sz="0" w:space="0" w:color="auto"/>
            <w:right w:val="none" w:sz="0" w:space="0" w:color="auto"/>
          </w:divBdr>
        </w:div>
        <w:div w:id="509032638">
          <w:marLeft w:val="0"/>
          <w:marRight w:val="0"/>
          <w:marTop w:val="0"/>
          <w:marBottom w:val="0"/>
          <w:divBdr>
            <w:top w:val="none" w:sz="0" w:space="0" w:color="auto"/>
            <w:left w:val="none" w:sz="0" w:space="0" w:color="auto"/>
            <w:bottom w:val="none" w:sz="0" w:space="0" w:color="auto"/>
            <w:right w:val="none" w:sz="0" w:space="0" w:color="auto"/>
          </w:divBdr>
        </w:div>
        <w:div w:id="509033442">
          <w:marLeft w:val="0"/>
          <w:marRight w:val="0"/>
          <w:marTop w:val="0"/>
          <w:marBottom w:val="0"/>
          <w:divBdr>
            <w:top w:val="none" w:sz="0" w:space="0" w:color="auto"/>
            <w:left w:val="none" w:sz="0" w:space="0" w:color="auto"/>
            <w:bottom w:val="none" w:sz="0" w:space="0" w:color="auto"/>
            <w:right w:val="none" w:sz="0" w:space="0" w:color="auto"/>
          </w:divBdr>
        </w:div>
        <w:div w:id="509033515">
          <w:marLeft w:val="0"/>
          <w:marRight w:val="0"/>
          <w:marTop w:val="0"/>
          <w:marBottom w:val="0"/>
          <w:divBdr>
            <w:top w:val="none" w:sz="0" w:space="0" w:color="auto"/>
            <w:left w:val="none" w:sz="0" w:space="0" w:color="auto"/>
            <w:bottom w:val="none" w:sz="0" w:space="0" w:color="auto"/>
            <w:right w:val="none" w:sz="0" w:space="0" w:color="auto"/>
          </w:divBdr>
        </w:div>
      </w:divsChild>
    </w:div>
    <w:div w:id="509032433">
      <w:marLeft w:val="0"/>
      <w:marRight w:val="0"/>
      <w:marTop w:val="0"/>
      <w:marBottom w:val="0"/>
      <w:divBdr>
        <w:top w:val="none" w:sz="0" w:space="0" w:color="auto"/>
        <w:left w:val="none" w:sz="0" w:space="0" w:color="auto"/>
        <w:bottom w:val="none" w:sz="0" w:space="0" w:color="auto"/>
        <w:right w:val="none" w:sz="0" w:space="0" w:color="auto"/>
      </w:divBdr>
    </w:div>
    <w:div w:id="509032442">
      <w:marLeft w:val="0"/>
      <w:marRight w:val="0"/>
      <w:marTop w:val="0"/>
      <w:marBottom w:val="0"/>
      <w:divBdr>
        <w:top w:val="none" w:sz="0" w:space="0" w:color="auto"/>
        <w:left w:val="none" w:sz="0" w:space="0" w:color="auto"/>
        <w:bottom w:val="none" w:sz="0" w:space="0" w:color="auto"/>
        <w:right w:val="none" w:sz="0" w:space="0" w:color="auto"/>
      </w:divBdr>
      <w:divsChild>
        <w:div w:id="509032791">
          <w:marLeft w:val="0"/>
          <w:marRight w:val="0"/>
          <w:marTop w:val="0"/>
          <w:marBottom w:val="0"/>
          <w:divBdr>
            <w:top w:val="none" w:sz="0" w:space="0" w:color="auto"/>
            <w:left w:val="none" w:sz="0" w:space="0" w:color="auto"/>
            <w:bottom w:val="none" w:sz="0" w:space="0" w:color="auto"/>
            <w:right w:val="none" w:sz="0" w:space="0" w:color="auto"/>
          </w:divBdr>
        </w:div>
        <w:div w:id="509033066">
          <w:marLeft w:val="0"/>
          <w:marRight w:val="0"/>
          <w:marTop w:val="0"/>
          <w:marBottom w:val="0"/>
          <w:divBdr>
            <w:top w:val="none" w:sz="0" w:space="0" w:color="auto"/>
            <w:left w:val="none" w:sz="0" w:space="0" w:color="auto"/>
            <w:bottom w:val="none" w:sz="0" w:space="0" w:color="auto"/>
            <w:right w:val="none" w:sz="0" w:space="0" w:color="auto"/>
          </w:divBdr>
        </w:div>
        <w:div w:id="509033175">
          <w:marLeft w:val="0"/>
          <w:marRight w:val="0"/>
          <w:marTop w:val="0"/>
          <w:marBottom w:val="0"/>
          <w:divBdr>
            <w:top w:val="none" w:sz="0" w:space="0" w:color="auto"/>
            <w:left w:val="none" w:sz="0" w:space="0" w:color="auto"/>
            <w:bottom w:val="none" w:sz="0" w:space="0" w:color="auto"/>
            <w:right w:val="none" w:sz="0" w:space="0" w:color="auto"/>
          </w:divBdr>
        </w:div>
      </w:divsChild>
    </w:div>
    <w:div w:id="509032452">
      <w:marLeft w:val="0"/>
      <w:marRight w:val="0"/>
      <w:marTop w:val="0"/>
      <w:marBottom w:val="0"/>
      <w:divBdr>
        <w:top w:val="none" w:sz="0" w:space="0" w:color="auto"/>
        <w:left w:val="none" w:sz="0" w:space="0" w:color="auto"/>
        <w:bottom w:val="none" w:sz="0" w:space="0" w:color="auto"/>
        <w:right w:val="none" w:sz="0" w:space="0" w:color="auto"/>
      </w:divBdr>
    </w:div>
    <w:div w:id="509032460">
      <w:marLeft w:val="0"/>
      <w:marRight w:val="0"/>
      <w:marTop w:val="0"/>
      <w:marBottom w:val="0"/>
      <w:divBdr>
        <w:top w:val="none" w:sz="0" w:space="0" w:color="auto"/>
        <w:left w:val="none" w:sz="0" w:space="0" w:color="auto"/>
        <w:bottom w:val="none" w:sz="0" w:space="0" w:color="auto"/>
        <w:right w:val="none" w:sz="0" w:space="0" w:color="auto"/>
      </w:divBdr>
      <w:divsChild>
        <w:div w:id="509032294">
          <w:marLeft w:val="0"/>
          <w:marRight w:val="0"/>
          <w:marTop w:val="0"/>
          <w:marBottom w:val="0"/>
          <w:divBdr>
            <w:top w:val="none" w:sz="0" w:space="0" w:color="auto"/>
            <w:left w:val="none" w:sz="0" w:space="0" w:color="auto"/>
            <w:bottom w:val="none" w:sz="0" w:space="0" w:color="auto"/>
            <w:right w:val="none" w:sz="0" w:space="0" w:color="auto"/>
          </w:divBdr>
        </w:div>
        <w:div w:id="509032479">
          <w:marLeft w:val="0"/>
          <w:marRight w:val="0"/>
          <w:marTop w:val="0"/>
          <w:marBottom w:val="0"/>
          <w:divBdr>
            <w:top w:val="none" w:sz="0" w:space="0" w:color="auto"/>
            <w:left w:val="none" w:sz="0" w:space="0" w:color="auto"/>
            <w:bottom w:val="none" w:sz="0" w:space="0" w:color="auto"/>
            <w:right w:val="none" w:sz="0" w:space="0" w:color="auto"/>
          </w:divBdr>
        </w:div>
        <w:div w:id="509032591">
          <w:marLeft w:val="0"/>
          <w:marRight w:val="0"/>
          <w:marTop w:val="0"/>
          <w:marBottom w:val="0"/>
          <w:divBdr>
            <w:top w:val="none" w:sz="0" w:space="0" w:color="auto"/>
            <w:left w:val="none" w:sz="0" w:space="0" w:color="auto"/>
            <w:bottom w:val="none" w:sz="0" w:space="0" w:color="auto"/>
            <w:right w:val="none" w:sz="0" w:space="0" w:color="auto"/>
          </w:divBdr>
        </w:div>
        <w:div w:id="509032603">
          <w:marLeft w:val="0"/>
          <w:marRight w:val="0"/>
          <w:marTop w:val="0"/>
          <w:marBottom w:val="0"/>
          <w:divBdr>
            <w:top w:val="none" w:sz="0" w:space="0" w:color="auto"/>
            <w:left w:val="none" w:sz="0" w:space="0" w:color="auto"/>
            <w:bottom w:val="none" w:sz="0" w:space="0" w:color="auto"/>
            <w:right w:val="none" w:sz="0" w:space="0" w:color="auto"/>
          </w:divBdr>
        </w:div>
        <w:div w:id="509033188">
          <w:marLeft w:val="0"/>
          <w:marRight w:val="0"/>
          <w:marTop w:val="0"/>
          <w:marBottom w:val="0"/>
          <w:divBdr>
            <w:top w:val="none" w:sz="0" w:space="0" w:color="auto"/>
            <w:left w:val="none" w:sz="0" w:space="0" w:color="auto"/>
            <w:bottom w:val="none" w:sz="0" w:space="0" w:color="auto"/>
            <w:right w:val="none" w:sz="0" w:space="0" w:color="auto"/>
          </w:divBdr>
        </w:div>
        <w:div w:id="509033430">
          <w:marLeft w:val="0"/>
          <w:marRight w:val="0"/>
          <w:marTop w:val="0"/>
          <w:marBottom w:val="0"/>
          <w:divBdr>
            <w:top w:val="none" w:sz="0" w:space="0" w:color="auto"/>
            <w:left w:val="none" w:sz="0" w:space="0" w:color="auto"/>
            <w:bottom w:val="none" w:sz="0" w:space="0" w:color="auto"/>
            <w:right w:val="none" w:sz="0" w:space="0" w:color="auto"/>
          </w:divBdr>
        </w:div>
      </w:divsChild>
    </w:div>
    <w:div w:id="509032465">
      <w:marLeft w:val="0"/>
      <w:marRight w:val="0"/>
      <w:marTop w:val="0"/>
      <w:marBottom w:val="0"/>
      <w:divBdr>
        <w:top w:val="none" w:sz="0" w:space="0" w:color="auto"/>
        <w:left w:val="none" w:sz="0" w:space="0" w:color="auto"/>
        <w:bottom w:val="none" w:sz="0" w:space="0" w:color="auto"/>
        <w:right w:val="none" w:sz="0" w:space="0" w:color="auto"/>
      </w:divBdr>
      <w:divsChild>
        <w:div w:id="509032449">
          <w:marLeft w:val="0"/>
          <w:marRight w:val="0"/>
          <w:marTop w:val="0"/>
          <w:marBottom w:val="0"/>
          <w:divBdr>
            <w:top w:val="none" w:sz="0" w:space="0" w:color="auto"/>
            <w:left w:val="none" w:sz="0" w:space="0" w:color="auto"/>
            <w:bottom w:val="none" w:sz="0" w:space="0" w:color="auto"/>
            <w:right w:val="none" w:sz="0" w:space="0" w:color="auto"/>
          </w:divBdr>
        </w:div>
        <w:div w:id="509032575">
          <w:marLeft w:val="0"/>
          <w:marRight w:val="0"/>
          <w:marTop w:val="0"/>
          <w:marBottom w:val="0"/>
          <w:divBdr>
            <w:top w:val="none" w:sz="0" w:space="0" w:color="auto"/>
            <w:left w:val="none" w:sz="0" w:space="0" w:color="auto"/>
            <w:bottom w:val="none" w:sz="0" w:space="0" w:color="auto"/>
            <w:right w:val="none" w:sz="0" w:space="0" w:color="auto"/>
          </w:divBdr>
        </w:div>
        <w:div w:id="509032605">
          <w:marLeft w:val="0"/>
          <w:marRight w:val="0"/>
          <w:marTop w:val="0"/>
          <w:marBottom w:val="0"/>
          <w:divBdr>
            <w:top w:val="none" w:sz="0" w:space="0" w:color="auto"/>
            <w:left w:val="none" w:sz="0" w:space="0" w:color="auto"/>
            <w:bottom w:val="none" w:sz="0" w:space="0" w:color="auto"/>
            <w:right w:val="none" w:sz="0" w:space="0" w:color="auto"/>
          </w:divBdr>
        </w:div>
        <w:div w:id="509032722">
          <w:marLeft w:val="0"/>
          <w:marRight w:val="0"/>
          <w:marTop w:val="0"/>
          <w:marBottom w:val="0"/>
          <w:divBdr>
            <w:top w:val="none" w:sz="0" w:space="0" w:color="auto"/>
            <w:left w:val="none" w:sz="0" w:space="0" w:color="auto"/>
            <w:bottom w:val="none" w:sz="0" w:space="0" w:color="auto"/>
            <w:right w:val="none" w:sz="0" w:space="0" w:color="auto"/>
          </w:divBdr>
        </w:div>
        <w:div w:id="509032872">
          <w:marLeft w:val="0"/>
          <w:marRight w:val="0"/>
          <w:marTop w:val="0"/>
          <w:marBottom w:val="0"/>
          <w:divBdr>
            <w:top w:val="none" w:sz="0" w:space="0" w:color="auto"/>
            <w:left w:val="none" w:sz="0" w:space="0" w:color="auto"/>
            <w:bottom w:val="none" w:sz="0" w:space="0" w:color="auto"/>
            <w:right w:val="none" w:sz="0" w:space="0" w:color="auto"/>
          </w:divBdr>
        </w:div>
        <w:div w:id="509032874">
          <w:marLeft w:val="0"/>
          <w:marRight w:val="0"/>
          <w:marTop w:val="0"/>
          <w:marBottom w:val="0"/>
          <w:divBdr>
            <w:top w:val="none" w:sz="0" w:space="0" w:color="auto"/>
            <w:left w:val="none" w:sz="0" w:space="0" w:color="auto"/>
            <w:bottom w:val="none" w:sz="0" w:space="0" w:color="auto"/>
            <w:right w:val="none" w:sz="0" w:space="0" w:color="auto"/>
          </w:divBdr>
        </w:div>
        <w:div w:id="509032963">
          <w:marLeft w:val="0"/>
          <w:marRight w:val="0"/>
          <w:marTop w:val="0"/>
          <w:marBottom w:val="0"/>
          <w:divBdr>
            <w:top w:val="none" w:sz="0" w:space="0" w:color="auto"/>
            <w:left w:val="none" w:sz="0" w:space="0" w:color="auto"/>
            <w:bottom w:val="none" w:sz="0" w:space="0" w:color="auto"/>
            <w:right w:val="none" w:sz="0" w:space="0" w:color="auto"/>
          </w:divBdr>
        </w:div>
        <w:div w:id="509033009">
          <w:marLeft w:val="0"/>
          <w:marRight w:val="0"/>
          <w:marTop w:val="0"/>
          <w:marBottom w:val="0"/>
          <w:divBdr>
            <w:top w:val="none" w:sz="0" w:space="0" w:color="auto"/>
            <w:left w:val="none" w:sz="0" w:space="0" w:color="auto"/>
            <w:bottom w:val="none" w:sz="0" w:space="0" w:color="auto"/>
            <w:right w:val="none" w:sz="0" w:space="0" w:color="auto"/>
          </w:divBdr>
        </w:div>
        <w:div w:id="509033018">
          <w:marLeft w:val="0"/>
          <w:marRight w:val="0"/>
          <w:marTop w:val="0"/>
          <w:marBottom w:val="0"/>
          <w:divBdr>
            <w:top w:val="none" w:sz="0" w:space="0" w:color="auto"/>
            <w:left w:val="none" w:sz="0" w:space="0" w:color="auto"/>
            <w:bottom w:val="none" w:sz="0" w:space="0" w:color="auto"/>
            <w:right w:val="none" w:sz="0" w:space="0" w:color="auto"/>
          </w:divBdr>
        </w:div>
      </w:divsChild>
    </w:div>
    <w:div w:id="509032491">
      <w:marLeft w:val="0"/>
      <w:marRight w:val="0"/>
      <w:marTop w:val="0"/>
      <w:marBottom w:val="0"/>
      <w:divBdr>
        <w:top w:val="none" w:sz="0" w:space="0" w:color="auto"/>
        <w:left w:val="none" w:sz="0" w:space="0" w:color="auto"/>
        <w:bottom w:val="none" w:sz="0" w:space="0" w:color="auto"/>
        <w:right w:val="none" w:sz="0" w:space="0" w:color="auto"/>
      </w:divBdr>
      <w:divsChild>
        <w:div w:id="509032285">
          <w:marLeft w:val="0"/>
          <w:marRight w:val="0"/>
          <w:marTop w:val="0"/>
          <w:marBottom w:val="0"/>
          <w:divBdr>
            <w:top w:val="none" w:sz="0" w:space="0" w:color="auto"/>
            <w:left w:val="none" w:sz="0" w:space="0" w:color="auto"/>
            <w:bottom w:val="none" w:sz="0" w:space="0" w:color="auto"/>
            <w:right w:val="none" w:sz="0" w:space="0" w:color="auto"/>
          </w:divBdr>
        </w:div>
        <w:div w:id="509032375">
          <w:marLeft w:val="0"/>
          <w:marRight w:val="0"/>
          <w:marTop w:val="0"/>
          <w:marBottom w:val="0"/>
          <w:divBdr>
            <w:top w:val="none" w:sz="0" w:space="0" w:color="auto"/>
            <w:left w:val="none" w:sz="0" w:space="0" w:color="auto"/>
            <w:bottom w:val="none" w:sz="0" w:space="0" w:color="auto"/>
            <w:right w:val="none" w:sz="0" w:space="0" w:color="auto"/>
          </w:divBdr>
        </w:div>
        <w:div w:id="509032486">
          <w:marLeft w:val="0"/>
          <w:marRight w:val="0"/>
          <w:marTop w:val="0"/>
          <w:marBottom w:val="0"/>
          <w:divBdr>
            <w:top w:val="none" w:sz="0" w:space="0" w:color="auto"/>
            <w:left w:val="none" w:sz="0" w:space="0" w:color="auto"/>
            <w:bottom w:val="none" w:sz="0" w:space="0" w:color="auto"/>
            <w:right w:val="none" w:sz="0" w:space="0" w:color="auto"/>
          </w:divBdr>
        </w:div>
        <w:div w:id="509032814">
          <w:marLeft w:val="0"/>
          <w:marRight w:val="0"/>
          <w:marTop w:val="0"/>
          <w:marBottom w:val="0"/>
          <w:divBdr>
            <w:top w:val="none" w:sz="0" w:space="0" w:color="auto"/>
            <w:left w:val="none" w:sz="0" w:space="0" w:color="auto"/>
            <w:bottom w:val="none" w:sz="0" w:space="0" w:color="auto"/>
            <w:right w:val="none" w:sz="0" w:space="0" w:color="auto"/>
          </w:divBdr>
        </w:div>
        <w:div w:id="509032834">
          <w:marLeft w:val="0"/>
          <w:marRight w:val="0"/>
          <w:marTop w:val="0"/>
          <w:marBottom w:val="0"/>
          <w:divBdr>
            <w:top w:val="none" w:sz="0" w:space="0" w:color="auto"/>
            <w:left w:val="none" w:sz="0" w:space="0" w:color="auto"/>
            <w:bottom w:val="none" w:sz="0" w:space="0" w:color="auto"/>
            <w:right w:val="none" w:sz="0" w:space="0" w:color="auto"/>
          </w:divBdr>
        </w:div>
        <w:div w:id="509032857">
          <w:marLeft w:val="0"/>
          <w:marRight w:val="0"/>
          <w:marTop w:val="0"/>
          <w:marBottom w:val="0"/>
          <w:divBdr>
            <w:top w:val="none" w:sz="0" w:space="0" w:color="auto"/>
            <w:left w:val="none" w:sz="0" w:space="0" w:color="auto"/>
            <w:bottom w:val="none" w:sz="0" w:space="0" w:color="auto"/>
            <w:right w:val="none" w:sz="0" w:space="0" w:color="auto"/>
          </w:divBdr>
        </w:div>
        <w:div w:id="509032905">
          <w:marLeft w:val="0"/>
          <w:marRight w:val="0"/>
          <w:marTop w:val="0"/>
          <w:marBottom w:val="0"/>
          <w:divBdr>
            <w:top w:val="none" w:sz="0" w:space="0" w:color="auto"/>
            <w:left w:val="none" w:sz="0" w:space="0" w:color="auto"/>
            <w:bottom w:val="none" w:sz="0" w:space="0" w:color="auto"/>
            <w:right w:val="none" w:sz="0" w:space="0" w:color="auto"/>
          </w:divBdr>
        </w:div>
        <w:div w:id="509033045">
          <w:marLeft w:val="0"/>
          <w:marRight w:val="0"/>
          <w:marTop w:val="0"/>
          <w:marBottom w:val="0"/>
          <w:divBdr>
            <w:top w:val="none" w:sz="0" w:space="0" w:color="auto"/>
            <w:left w:val="none" w:sz="0" w:space="0" w:color="auto"/>
            <w:bottom w:val="none" w:sz="0" w:space="0" w:color="auto"/>
            <w:right w:val="none" w:sz="0" w:space="0" w:color="auto"/>
          </w:divBdr>
        </w:div>
        <w:div w:id="509033185">
          <w:marLeft w:val="0"/>
          <w:marRight w:val="0"/>
          <w:marTop w:val="0"/>
          <w:marBottom w:val="0"/>
          <w:divBdr>
            <w:top w:val="none" w:sz="0" w:space="0" w:color="auto"/>
            <w:left w:val="none" w:sz="0" w:space="0" w:color="auto"/>
            <w:bottom w:val="none" w:sz="0" w:space="0" w:color="auto"/>
            <w:right w:val="none" w:sz="0" w:space="0" w:color="auto"/>
          </w:divBdr>
        </w:div>
        <w:div w:id="509033259">
          <w:marLeft w:val="0"/>
          <w:marRight w:val="0"/>
          <w:marTop w:val="0"/>
          <w:marBottom w:val="0"/>
          <w:divBdr>
            <w:top w:val="none" w:sz="0" w:space="0" w:color="auto"/>
            <w:left w:val="none" w:sz="0" w:space="0" w:color="auto"/>
            <w:bottom w:val="none" w:sz="0" w:space="0" w:color="auto"/>
            <w:right w:val="none" w:sz="0" w:space="0" w:color="auto"/>
          </w:divBdr>
        </w:div>
        <w:div w:id="509033285">
          <w:marLeft w:val="0"/>
          <w:marRight w:val="0"/>
          <w:marTop w:val="0"/>
          <w:marBottom w:val="0"/>
          <w:divBdr>
            <w:top w:val="none" w:sz="0" w:space="0" w:color="auto"/>
            <w:left w:val="none" w:sz="0" w:space="0" w:color="auto"/>
            <w:bottom w:val="none" w:sz="0" w:space="0" w:color="auto"/>
            <w:right w:val="none" w:sz="0" w:space="0" w:color="auto"/>
          </w:divBdr>
        </w:div>
        <w:div w:id="509033308">
          <w:marLeft w:val="0"/>
          <w:marRight w:val="0"/>
          <w:marTop w:val="0"/>
          <w:marBottom w:val="0"/>
          <w:divBdr>
            <w:top w:val="none" w:sz="0" w:space="0" w:color="auto"/>
            <w:left w:val="none" w:sz="0" w:space="0" w:color="auto"/>
            <w:bottom w:val="none" w:sz="0" w:space="0" w:color="auto"/>
            <w:right w:val="none" w:sz="0" w:space="0" w:color="auto"/>
          </w:divBdr>
        </w:div>
        <w:div w:id="509033324">
          <w:marLeft w:val="0"/>
          <w:marRight w:val="0"/>
          <w:marTop w:val="0"/>
          <w:marBottom w:val="0"/>
          <w:divBdr>
            <w:top w:val="none" w:sz="0" w:space="0" w:color="auto"/>
            <w:left w:val="none" w:sz="0" w:space="0" w:color="auto"/>
            <w:bottom w:val="none" w:sz="0" w:space="0" w:color="auto"/>
            <w:right w:val="none" w:sz="0" w:space="0" w:color="auto"/>
          </w:divBdr>
        </w:div>
        <w:div w:id="509033468">
          <w:marLeft w:val="0"/>
          <w:marRight w:val="0"/>
          <w:marTop w:val="0"/>
          <w:marBottom w:val="0"/>
          <w:divBdr>
            <w:top w:val="none" w:sz="0" w:space="0" w:color="auto"/>
            <w:left w:val="none" w:sz="0" w:space="0" w:color="auto"/>
            <w:bottom w:val="none" w:sz="0" w:space="0" w:color="auto"/>
            <w:right w:val="none" w:sz="0" w:space="0" w:color="auto"/>
          </w:divBdr>
        </w:div>
      </w:divsChild>
    </w:div>
    <w:div w:id="509032505">
      <w:marLeft w:val="0"/>
      <w:marRight w:val="0"/>
      <w:marTop w:val="0"/>
      <w:marBottom w:val="0"/>
      <w:divBdr>
        <w:top w:val="none" w:sz="0" w:space="0" w:color="auto"/>
        <w:left w:val="none" w:sz="0" w:space="0" w:color="auto"/>
        <w:bottom w:val="none" w:sz="0" w:space="0" w:color="auto"/>
        <w:right w:val="none" w:sz="0" w:space="0" w:color="auto"/>
      </w:divBdr>
      <w:divsChild>
        <w:div w:id="509032435">
          <w:marLeft w:val="0"/>
          <w:marRight w:val="0"/>
          <w:marTop w:val="0"/>
          <w:marBottom w:val="0"/>
          <w:divBdr>
            <w:top w:val="none" w:sz="0" w:space="0" w:color="auto"/>
            <w:left w:val="none" w:sz="0" w:space="0" w:color="auto"/>
            <w:bottom w:val="none" w:sz="0" w:space="0" w:color="auto"/>
            <w:right w:val="none" w:sz="0" w:space="0" w:color="auto"/>
          </w:divBdr>
        </w:div>
        <w:div w:id="509032503">
          <w:marLeft w:val="0"/>
          <w:marRight w:val="0"/>
          <w:marTop w:val="0"/>
          <w:marBottom w:val="0"/>
          <w:divBdr>
            <w:top w:val="none" w:sz="0" w:space="0" w:color="auto"/>
            <w:left w:val="none" w:sz="0" w:space="0" w:color="auto"/>
            <w:bottom w:val="none" w:sz="0" w:space="0" w:color="auto"/>
            <w:right w:val="none" w:sz="0" w:space="0" w:color="auto"/>
          </w:divBdr>
        </w:div>
        <w:div w:id="509032783">
          <w:marLeft w:val="0"/>
          <w:marRight w:val="0"/>
          <w:marTop w:val="0"/>
          <w:marBottom w:val="0"/>
          <w:divBdr>
            <w:top w:val="none" w:sz="0" w:space="0" w:color="auto"/>
            <w:left w:val="none" w:sz="0" w:space="0" w:color="auto"/>
            <w:bottom w:val="none" w:sz="0" w:space="0" w:color="auto"/>
            <w:right w:val="none" w:sz="0" w:space="0" w:color="auto"/>
          </w:divBdr>
        </w:div>
        <w:div w:id="509033005">
          <w:marLeft w:val="0"/>
          <w:marRight w:val="0"/>
          <w:marTop w:val="0"/>
          <w:marBottom w:val="0"/>
          <w:divBdr>
            <w:top w:val="none" w:sz="0" w:space="0" w:color="auto"/>
            <w:left w:val="none" w:sz="0" w:space="0" w:color="auto"/>
            <w:bottom w:val="none" w:sz="0" w:space="0" w:color="auto"/>
            <w:right w:val="none" w:sz="0" w:space="0" w:color="auto"/>
          </w:divBdr>
        </w:div>
      </w:divsChild>
    </w:div>
    <w:div w:id="509032512">
      <w:marLeft w:val="0"/>
      <w:marRight w:val="0"/>
      <w:marTop w:val="0"/>
      <w:marBottom w:val="0"/>
      <w:divBdr>
        <w:top w:val="none" w:sz="0" w:space="0" w:color="auto"/>
        <w:left w:val="none" w:sz="0" w:space="0" w:color="auto"/>
        <w:bottom w:val="none" w:sz="0" w:space="0" w:color="auto"/>
        <w:right w:val="none" w:sz="0" w:space="0" w:color="auto"/>
      </w:divBdr>
    </w:div>
    <w:div w:id="509032515">
      <w:marLeft w:val="0"/>
      <w:marRight w:val="0"/>
      <w:marTop w:val="0"/>
      <w:marBottom w:val="0"/>
      <w:divBdr>
        <w:top w:val="none" w:sz="0" w:space="0" w:color="auto"/>
        <w:left w:val="none" w:sz="0" w:space="0" w:color="auto"/>
        <w:bottom w:val="none" w:sz="0" w:space="0" w:color="auto"/>
        <w:right w:val="none" w:sz="0" w:space="0" w:color="auto"/>
      </w:divBdr>
      <w:divsChild>
        <w:div w:id="509032573">
          <w:marLeft w:val="0"/>
          <w:marRight w:val="0"/>
          <w:marTop w:val="0"/>
          <w:marBottom w:val="0"/>
          <w:divBdr>
            <w:top w:val="none" w:sz="0" w:space="0" w:color="auto"/>
            <w:left w:val="none" w:sz="0" w:space="0" w:color="auto"/>
            <w:bottom w:val="none" w:sz="0" w:space="0" w:color="auto"/>
            <w:right w:val="none" w:sz="0" w:space="0" w:color="auto"/>
          </w:divBdr>
        </w:div>
        <w:div w:id="509032592">
          <w:marLeft w:val="0"/>
          <w:marRight w:val="0"/>
          <w:marTop w:val="0"/>
          <w:marBottom w:val="0"/>
          <w:divBdr>
            <w:top w:val="none" w:sz="0" w:space="0" w:color="auto"/>
            <w:left w:val="none" w:sz="0" w:space="0" w:color="auto"/>
            <w:bottom w:val="none" w:sz="0" w:space="0" w:color="auto"/>
            <w:right w:val="none" w:sz="0" w:space="0" w:color="auto"/>
          </w:divBdr>
        </w:div>
        <w:div w:id="509033511">
          <w:marLeft w:val="0"/>
          <w:marRight w:val="0"/>
          <w:marTop w:val="0"/>
          <w:marBottom w:val="0"/>
          <w:divBdr>
            <w:top w:val="none" w:sz="0" w:space="0" w:color="auto"/>
            <w:left w:val="none" w:sz="0" w:space="0" w:color="auto"/>
            <w:bottom w:val="none" w:sz="0" w:space="0" w:color="auto"/>
            <w:right w:val="none" w:sz="0" w:space="0" w:color="auto"/>
          </w:divBdr>
        </w:div>
      </w:divsChild>
    </w:div>
    <w:div w:id="509032517">
      <w:marLeft w:val="0"/>
      <w:marRight w:val="0"/>
      <w:marTop w:val="0"/>
      <w:marBottom w:val="0"/>
      <w:divBdr>
        <w:top w:val="none" w:sz="0" w:space="0" w:color="auto"/>
        <w:left w:val="none" w:sz="0" w:space="0" w:color="auto"/>
        <w:bottom w:val="none" w:sz="0" w:space="0" w:color="auto"/>
        <w:right w:val="none" w:sz="0" w:space="0" w:color="auto"/>
      </w:divBdr>
      <w:divsChild>
        <w:div w:id="509032275">
          <w:marLeft w:val="0"/>
          <w:marRight w:val="0"/>
          <w:marTop w:val="0"/>
          <w:marBottom w:val="0"/>
          <w:divBdr>
            <w:top w:val="none" w:sz="0" w:space="0" w:color="auto"/>
            <w:left w:val="none" w:sz="0" w:space="0" w:color="auto"/>
            <w:bottom w:val="none" w:sz="0" w:space="0" w:color="auto"/>
            <w:right w:val="none" w:sz="0" w:space="0" w:color="auto"/>
          </w:divBdr>
        </w:div>
        <w:div w:id="509032301">
          <w:marLeft w:val="0"/>
          <w:marRight w:val="0"/>
          <w:marTop w:val="0"/>
          <w:marBottom w:val="0"/>
          <w:divBdr>
            <w:top w:val="none" w:sz="0" w:space="0" w:color="auto"/>
            <w:left w:val="none" w:sz="0" w:space="0" w:color="auto"/>
            <w:bottom w:val="none" w:sz="0" w:space="0" w:color="auto"/>
            <w:right w:val="none" w:sz="0" w:space="0" w:color="auto"/>
          </w:divBdr>
        </w:div>
        <w:div w:id="509032350">
          <w:marLeft w:val="0"/>
          <w:marRight w:val="0"/>
          <w:marTop w:val="0"/>
          <w:marBottom w:val="0"/>
          <w:divBdr>
            <w:top w:val="none" w:sz="0" w:space="0" w:color="auto"/>
            <w:left w:val="none" w:sz="0" w:space="0" w:color="auto"/>
            <w:bottom w:val="none" w:sz="0" w:space="0" w:color="auto"/>
            <w:right w:val="none" w:sz="0" w:space="0" w:color="auto"/>
          </w:divBdr>
        </w:div>
        <w:div w:id="509032369">
          <w:marLeft w:val="0"/>
          <w:marRight w:val="0"/>
          <w:marTop w:val="0"/>
          <w:marBottom w:val="0"/>
          <w:divBdr>
            <w:top w:val="none" w:sz="0" w:space="0" w:color="auto"/>
            <w:left w:val="none" w:sz="0" w:space="0" w:color="auto"/>
            <w:bottom w:val="none" w:sz="0" w:space="0" w:color="auto"/>
            <w:right w:val="none" w:sz="0" w:space="0" w:color="auto"/>
          </w:divBdr>
        </w:div>
        <w:div w:id="509032401">
          <w:marLeft w:val="0"/>
          <w:marRight w:val="0"/>
          <w:marTop w:val="0"/>
          <w:marBottom w:val="0"/>
          <w:divBdr>
            <w:top w:val="none" w:sz="0" w:space="0" w:color="auto"/>
            <w:left w:val="none" w:sz="0" w:space="0" w:color="auto"/>
            <w:bottom w:val="none" w:sz="0" w:space="0" w:color="auto"/>
            <w:right w:val="none" w:sz="0" w:space="0" w:color="auto"/>
          </w:divBdr>
        </w:div>
        <w:div w:id="509032451">
          <w:marLeft w:val="0"/>
          <w:marRight w:val="0"/>
          <w:marTop w:val="0"/>
          <w:marBottom w:val="0"/>
          <w:divBdr>
            <w:top w:val="none" w:sz="0" w:space="0" w:color="auto"/>
            <w:left w:val="none" w:sz="0" w:space="0" w:color="auto"/>
            <w:bottom w:val="none" w:sz="0" w:space="0" w:color="auto"/>
            <w:right w:val="none" w:sz="0" w:space="0" w:color="auto"/>
          </w:divBdr>
        </w:div>
        <w:div w:id="509032484">
          <w:marLeft w:val="0"/>
          <w:marRight w:val="0"/>
          <w:marTop w:val="0"/>
          <w:marBottom w:val="0"/>
          <w:divBdr>
            <w:top w:val="none" w:sz="0" w:space="0" w:color="auto"/>
            <w:left w:val="none" w:sz="0" w:space="0" w:color="auto"/>
            <w:bottom w:val="none" w:sz="0" w:space="0" w:color="auto"/>
            <w:right w:val="none" w:sz="0" w:space="0" w:color="auto"/>
          </w:divBdr>
        </w:div>
        <w:div w:id="509032552">
          <w:marLeft w:val="0"/>
          <w:marRight w:val="0"/>
          <w:marTop w:val="0"/>
          <w:marBottom w:val="0"/>
          <w:divBdr>
            <w:top w:val="none" w:sz="0" w:space="0" w:color="auto"/>
            <w:left w:val="none" w:sz="0" w:space="0" w:color="auto"/>
            <w:bottom w:val="none" w:sz="0" w:space="0" w:color="auto"/>
            <w:right w:val="none" w:sz="0" w:space="0" w:color="auto"/>
          </w:divBdr>
        </w:div>
        <w:div w:id="509032688">
          <w:marLeft w:val="0"/>
          <w:marRight w:val="0"/>
          <w:marTop w:val="0"/>
          <w:marBottom w:val="0"/>
          <w:divBdr>
            <w:top w:val="none" w:sz="0" w:space="0" w:color="auto"/>
            <w:left w:val="none" w:sz="0" w:space="0" w:color="auto"/>
            <w:bottom w:val="none" w:sz="0" w:space="0" w:color="auto"/>
            <w:right w:val="none" w:sz="0" w:space="0" w:color="auto"/>
          </w:divBdr>
        </w:div>
        <w:div w:id="509032742">
          <w:marLeft w:val="0"/>
          <w:marRight w:val="0"/>
          <w:marTop w:val="0"/>
          <w:marBottom w:val="0"/>
          <w:divBdr>
            <w:top w:val="none" w:sz="0" w:space="0" w:color="auto"/>
            <w:left w:val="none" w:sz="0" w:space="0" w:color="auto"/>
            <w:bottom w:val="none" w:sz="0" w:space="0" w:color="auto"/>
            <w:right w:val="none" w:sz="0" w:space="0" w:color="auto"/>
          </w:divBdr>
        </w:div>
        <w:div w:id="509032765">
          <w:marLeft w:val="0"/>
          <w:marRight w:val="0"/>
          <w:marTop w:val="0"/>
          <w:marBottom w:val="0"/>
          <w:divBdr>
            <w:top w:val="none" w:sz="0" w:space="0" w:color="auto"/>
            <w:left w:val="none" w:sz="0" w:space="0" w:color="auto"/>
            <w:bottom w:val="none" w:sz="0" w:space="0" w:color="auto"/>
            <w:right w:val="none" w:sz="0" w:space="0" w:color="auto"/>
          </w:divBdr>
        </w:div>
        <w:div w:id="509032832">
          <w:marLeft w:val="0"/>
          <w:marRight w:val="0"/>
          <w:marTop w:val="0"/>
          <w:marBottom w:val="0"/>
          <w:divBdr>
            <w:top w:val="none" w:sz="0" w:space="0" w:color="auto"/>
            <w:left w:val="none" w:sz="0" w:space="0" w:color="auto"/>
            <w:bottom w:val="none" w:sz="0" w:space="0" w:color="auto"/>
            <w:right w:val="none" w:sz="0" w:space="0" w:color="auto"/>
          </w:divBdr>
        </w:div>
        <w:div w:id="509032846">
          <w:marLeft w:val="0"/>
          <w:marRight w:val="0"/>
          <w:marTop w:val="0"/>
          <w:marBottom w:val="0"/>
          <w:divBdr>
            <w:top w:val="none" w:sz="0" w:space="0" w:color="auto"/>
            <w:left w:val="none" w:sz="0" w:space="0" w:color="auto"/>
            <w:bottom w:val="none" w:sz="0" w:space="0" w:color="auto"/>
            <w:right w:val="none" w:sz="0" w:space="0" w:color="auto"/>
          </w:divBdr>
        </w:div>
        <w:div w:id="509032893">
          <w:marLeft w:val="0"/>
          <w:marRight w:val="0"/>
          <w:marTop w:val="0"/>
          <w:marBottom w:val="0"/>
          <w:divBdr>
            <w:top w:val="none" w:sz="0" w:space="0" w:color="auto"/>
            <w:left w:val="none" w:sz="0" w:space="0" w:color="auto"/>
            <w:bottom w:val="none" w:sz="0" w:space="0" w:color="auto"/>
            <w:right w:val="none" w:sz="0" w:space="0" w:color="auto"/>
          </w:divBdr>
        </w:div>
        <w:div w:id="509032915">
          <w:marLeft w:val="0"/>
          <w:marRight w:val="0"/>
          <w:marTop w:val="0"/>
          <w:marBottom w:val="0"/>
          <w:divBdr>
            <w:top w:val="none" w:sz="0" w:space="0" w:color="auto"/>
            <w:left w:val="none" w:sz="0" w:space="0" w:color="auto"/>
            <w:bottom w:val="none" w:sz="0" w:space="0" w:color="auto"/>
            <w:right w:val="none" w:sz="0" w:space="0" w:color="auto"/>
          </w:divBdr>
        </w:div>
        <w:div w:id="509033042">
          <w:marLeft w:val="0"/>
          <w:marRight w:val="0"/>
          <w:marTop w:val="0"/>
          <w:marBottom w:val="0"/>
          <w:divBdr>
            <w:top w:val="none" w:sz="0" w:space="0" w:color="auto"/>
            <w:left w:val="none" w:sz="0" w:space="0" w:color="auto"/>
            <w:bottom w:val="none" w:sz="0" w:space="0" w:color="auto"/>
            <w:right w:val="none" w:sz="0" w:space="0" w:color="auto"/>
          </w:divBdr>
        </w:div>
        <w:div w:id="509033050">
          <w:marLeft w:val="0"/>
          <w:marRight w:val="0"/>
          <w:marTop w:val="0"/>
          <w:marBottom w:val="0"/>
          <w:divBdr>
            <w:top w:val="none" w:sz="0" w:space="0" w:color="auto"/>
            <w:left w:val="none" w:sz="0" w:space="0" w:color="auto"/>
            <w:bottom w:val="none" w:sz="0" w:space="0" w:color="auto"/>
            <w:right w:val="none" w:sz="0" w:space="0" w:color="auto"/>
          </w:divBdr>
        </w:div>
        <w:div w:id="509033094">
          <w:marLeft w:val="0"/>
          <w:marRight w:val="0"/>
          <w:marTop w:val="0"/>
          <w:marBottom w:val="0"/>
          <w:divBdr>
            <w:top w:val="none" w:sz="0" w:space="0" w:color="auto"/>
            <w:left w:val="none" w:sz="0" w:space="0" w:color="auto"/>
            <w:bottom w:val="none" w:sz="0" w:space="0" w:color="auto"/>
            <w:right w:val="none" w:sz="0" w:space="0" w:color="auto"/>
          </w:divBdr>
        </w:div>
        <w:div w:id="509033223">
          <w:marLeft w:val="0"/>
          <w:marRight w:val="0"/>
          <w:marTop w:val="0"/>
          <w:marBottom w:val="0"/>
          <w:divBdr>
            <w:top w:val="none" w:sz="0" w:space="0" w:color="auto"/>
            <w:left w:val="none" w:sz="0" w:space="0" w:color="auto"/>
            <w:bottom w:val="none" w:sz="0" w:space="0" w:color="auto"/>
            <w:right w:val="none" w:sz="0" w:space="0" w:color="auto"/>
          </w:divBdr>
        </w:div>
        <w:div w:id="509033312">
          <w:marLeft w:val="0"/>
          <w:marRight w:val="0"/>
          <w:marTop w:val="0"/>
          <w:marBottom w:val="0"/>
          <w:divBdr>
            <w:top w:val="none" w:sz="0" w:space="0" w:color="auto"/>
            <w:left w:val="none" w:sz="0" w:space="0" w:color="auto"/>
            <w:bottom w:val="none" w:sz="0" w:space="0" w:color="auto"/>
            <w:right w:val="none" w:sz="0" w:space="0" w:color="auto"/>
          </w:divBdr>
        </w:div>
        <w:div w:id="509033319">
          <w:marLeft w:val="0"/>
          <w:marRight w:val="0"/>
          <w:marTop w:val="0"/>
          <w:marBottom w:val="0"/>
          <w:divBdr>
            <w:top w:val="none" w:sz="0" w:space="0" w:color="auto"/>
            <w:left w:val="none" w:sz="0" w:space="0" w:color="auto"/>
            <w:bottom w:val="none" w:sz="0" w:space="0" w:color="auto"/>
            <w:right w:val="none" w:sz="0" w:space="0" w:color="auto"/>
          </w:divBdr>
        </w:div>
        <w:div w:id="509033369">
          <w:marLeft w:val="0"/>
          <w:marRight w:val="0"/>
          <w:marTop w:val="0"/>
          <w:marBottom w:val="0"/>
          <w:divBdr>
            <w:top w:val="none" w:sz="0" w:space="0" w:color="auto"/>
            <w:left w:val="none" w:sz="0" w:space="0" w:color="auto"/>
            <w:bottom w:val="none" w:sz="0" w:space="0" w:color="auto"/>
            <w:right w:val="none" w:sz="0" w:space="0" w:color="auto"/>
          </w:divBdr>
        </w:div>
        <w:div w:id="509033382">
          <w:marLeft w:val="0"/>
          <w:marRight w:val="0"/>
          <w:marTop w:val="0"/>
          <w:marBottom w:val="0"/>
          <w:divBdr>
            <w:top w:val="none" w:sz="0" w:space="0" w:color="auto"/>
            <w:left w:val="none" w:sz="0" w:space="0" w:color="auto"/>
            <w:bottom w:val="none" w:sz="0" w:space="0" w:color="auto"/>
            <w:right w:val="none" w:sz="0" w:space="0" w:color="auto"/>
          </w:divBdr>
        </w:div>
        <w:div w:id="509033413">
          <w:marLeft w:val="0"/>
          <w:marRight w:val="0"/>
          <w:marTop w:val="0"/>
          <w:marBottom w:val="0"/>
          <w:divBdr>
            <w:top w:val="none" w:sz="0" w:space="0" w:color="auto"/>
            <w:left w:val="none" w:sz="0" w:space="0" w:color="auto"/>
            <w:bottom w:val="none" w:sz="0" w:space="0" w:color="auto"/>
            <w:right w:val="none" w:sz="0" w:space="0" w:color="auto"/>
          </w:divBdr>
        </w:div>
        <w:div w:id="509033420">
          <w:marLeft w:val="0"/>
          <w:marRight w:val="0"/>
          <w:marTop w:val="0"/>
          <w:marBottom w:val="0"/>
          <w:divBdr>
            <w:top w:val="none" w:sz="0" w:space="0" w:color="auto"/>
            <w:left w:val="none" w:sz="0" w:space="0" w:color="auto"/>
            <w:bottom w:val="none" w:sz="0" w:space="0" w:color="auto"/>
            <w:right w:val="none" w:sz="0" w:space="0" w:color="auto"/>
          </w:divBdr>
        </w:div>
        <w:div w:id="509033508">
          <w:marLeft w:val="0"/>
          <w:marRight w:val="0"/>
          <w:marTop w:val="0"/>
          <w:marBottom w:val="0"/>
          <w:divBdr>
            <w:top w:val="none" w:sz="0" w:space="0" w:color="auto"/>
            <w:left w:val="none" w:sz="0" w:space="0" w:color="auto"/>
            <w:bottom w:val="none" w:sz="0" w:space="0" w:color="auto"/>
            <w:right w:val="none" w:sz="0" w:space="0" w:color="auto"/>
          </w:divBdr>
        </w:div>
      </w:divsChild>
    </w:div>
    <w:div w:id="509032518">
      <w:marLeft w:val="0"/>
      <w:marRight w:val="0"/>
      <w:marTop w:val="0"/>
      <w:marBottom w:val="0"/>
      <w:divBdr>
        <w:top w:val="none" w:sz="0" w:space="0" w:color="auto"/>
        <w:left w:val="none" w:sz="0" w:space="0" w:color="auto"/>
        <w:bottom w:val="none" w:sz="0" w:space="0" w:color="auto"/>
        <w:right w:val="none" w:sz="0" w:space="0" w:color="auto"/>
      </w:divBdr>
    </w:div>
    <w:div w:id="509032526">
      <w:marLeft w:val="0"/>
      <w:marRight w:val="0"/>
      <w:marTop w:val="0"/>
      <w:marBottom w:val="0"/>
      <w:divBdr>
        <w:top w:val="none" w:sz="0" w:space="0" w:color="auto"/>
        <w:left w:val="none" w:sz="0" w:space="0" w:color="auto"/>
        <w:bottom w:val="none" w:sz="0" w:space="0" w:color="auto"/>
        <w:right w:val="none" w:sz="0" w:space="0" w:color="auto"/>
      </w:divBdr>
      <w:divsChild>
        <w:div w:id="509032312">
          <w:marLeft w:val="0"/>
          <w:marRight w:val="0"/>
          <w:marTop w:val="0"/>
          <w:marBottom w:val="0"/>
          <w:divBdr>
            <w:top w:val="none" w:sz="0" w:space="0" w:color="auto"/>
            <w:left w:val="none" w:sz="0" w:space="0" w:color="auto"/>
            <w:bottom w:val="none" w:sz="0" w:space="0" w:color="auto"/>
            <w:right w:val="none" w:sz="0" w:space="0" w:color="auto"/>
          </w:divBdr>
        </w:div>
        <w:div w:id="509032357">
          <w:marLeft w:val="0"/>
          <w:marRight w:val="0"/>
          <w:marTop w:val="0"/>
          <w:marBottom w:val="0"/>
          <w:divBdr>
            <w:top w:val="none" w:sz="0" w:space="0" w:color="auto"/>
            <w:left w:val="none" w:sz="0" w:space="0" w:color="auto"/>
            <w:bottom w:val="none" w:sz="0" w:space="0" w:color="auto"/>
            <w:right w:val="none" w:sz="0" w:space="0" w:color="auto"/>
          </w:divBdr>
        </w:div>
        <w:div w:id="509032490">
          <w:marLeft w:val="0"/>
          <w:marRight w:val="0"/>
          <w:marTop w:val="0"/>
          <w:marBottom w:val="0"/>
          <w:divBdr>
            <w:top w:val="none" w:sz="0" w:space="0" w:color="auto"/>
            <w:left w:val="none" w:sz="0" w:space="0" w:color="auto"/>
            <w:bottom w:val="none" w:sz="0" w:space="0" w:color="auto"/>
            <w:right w:val="none" w:sz="0" w:space="0" w:color="auto"/>
          </w:divBdr>
        </w:div>
        <w:div w:id="509033107">
          <w:marLeft w:val="0"/>
          <w:marRight w:val="0"/>
          <w:marTop w:val="0"/>
          <w:marBottom w:val="0"/>
          <w:divBdr>
            <w:top w:val="none" w:sz="0" w:space="0" w:color="auto"/>
            <w:left w:val="none" w:sz="0" w:space="0" w:color="auto"/>
            <w:bottom w:val="none" w:sz="0" w:space="0" w:color="auto"/>
            <w:right w:val="none" w:sz="0" w:space="0" w:color="auto"/>
          </w:divBdr>
        </w:div>
        <w:div w:id="509033123">
          <w:marLeft w:val="0"/>
          <w:marRight w:val="0"/>
          <w:marTop w:val="0"/>
          <w:marBottom w:val="0"/>
          <w:divBdr>
            <w:top w:val="none" w:sz="0" w:space="0" w:color="auto"/>
            <w:left w:val="none" w:sz="0" w:space="0" w:color="auto"/>
            <w:bottom w:val="none" w:sz="0" w:space="0" w:color="auto"/>
            <w:right w:val="none" w:sz="0" w:space="0" w:color="auto"/>
          </w:divBdr>
        </w:div>
        <w:div w:id="509033505">
          <w:marLeft w:val="0"/>
          <w:marRight w:val="0"/>
          <w:marTop w:val="0"/>
          <w:marBottom w:val="0"/>
          <w:divBdr>
            <w:top w:val="none" w:sz="0" w:space="0" w:color="auto"/>
            <w:left w:val="none" w:sz="0" w:space="0" w:color="auto"/>
            <w:bottom w:val="none" w:sz="0" w:space="0" w:color="auto"/>
            <w:right w:val="none" w:sz="0" w:space="0" w:color="auto"/>
          </w:divBdr>
        </w:div>
      </w:divsChild>
    </w:div>
    <w:div w:id="509032535">
      <w:marLeft w:val="0"/>
      <w:marRight w:val="0"/>
      <w:marTop w:val="0"/>
      <w:marBottom w:val="0"/>
      <w:divBdr>
        <w:top w:val="none" w:sz="0" w:space="0" w:color="auto"/>
        <w:left w:val="none" w:sz="0" w:space="0" w:color="auto"/>
        <w:bottom w:val="none" w:sz="0" w:space="0" w:color="auto"/>
        <w:right w:val="none" w:sz="0" w:space="0" w:color="auto"/>
      </w:divBdr>
    </w:div>
    <w:div w:id="509032539">
      <w:marLeft w:val="0"/>
      <w:marRight w:val="0"/>
      <w:marTop w:val="0"/>
      <w:marBottom w:val="0"/>
      <w:divBdr>
        <w:top w:val="none" w:sz="0" w:space="0" w:color="auto"/>
        <w:left w:val="none" w:sz="0" w:space="0" w:color="auto"/>
        <w:bottom w:val="none" w:sz="0" w:space="0" w:color="auto"/>
        <w:right w:val="none" w:sz="0" w:space="0" w:color="auto"/>
      </w:divBdr>
    </w:div>
    <w:div w:id="509032560">
      <w:marLeft w:val="0"/>
      <w:marRight w:val="0"/>
      <w:marTop w:val="0"/>
      <w:marBottom w:val="0"/>
      <w:divBdr>
        <w:top w:val="none" w:sz="0" w:space="0" w:color="auto"/>
        <w:left w:val="none" w:sz="0" w:space="0" w:color="auto"/>
        <w:bottom w:val="none" w:sz="0" w:space="0" w:color="auto"/>
        <w:right w:val="none" w:sz="0" w:space="0" w:color="auto"/>
      </w:divBdr>
      <w:divsChild>
        <w:div w:id="509032359">
          <w:marLeft w:val="0"/>
          <w:marRight w:val="0"/>
          <w:marTop w:val="0"/>
          <w:marBottom w:val="0"/>
          <w:divBdr>
            <w:top w:val="none" w:sz="0" w:space="0" w:color="auto"/>
            <w:left w:val="none" w:sz="0" w:space="0" w:color="auto"/>
            <w:bottom w:val="none" w:sz="0" w:space="0" w:color="auto"/>
            <w:right w:val="none" w:sz="0" w:space="0" w:color="auto"/>
          </w:divBdr>
        </w:div>
        <w:div w:id="509032551">
          <w:marLeft w:val="0"/>
          <w:marRight w:val="0"/>
          <w:marTop w:val="0"/>
          <w:marBottom w:val="0"/>
          <w:divBdr>
            <w:top w:val="none" w:sz="0" w:space="0" w:color="auto"/>
            <w:left w:val="none" w:sz="0" w:space="0" w:color="auto"/>
            <w:bottom w:val="none" w:sz="0" w:space="0" w:color="auto"/>
            <w:right w:val="none" w:sz="0" w:space="0" w:color="auto"/>
          </w:divBdr>
        </w:div>
        <w:div w:id="509032990">
          <w:marLeft w:val="0"/>
          <w:marRight w:val="0"/>
          <w:marTop w:val="0"/>
          <w:marBottom w:val="0"/>
          <w:divBdr>
            <w:top w:val="none" w:sz="0" w:space="0" w:color="auto"/>
            <w:left w:val="none" w:sz="0" w:space="0" w:color="auto"/>
            <w:bottom w:val="none" w:sz="0" w:space="0" w:color="auto"/>
            <w:right w:val="none" w:sz="0" w:space="0" w:color="auto"/>
          </w:divBdr>
        </w:div>
        <w:div w:id="509033017">
          <w:marLeft w:val="0"/>
          <w:marRight w:val="0"/>
          <w:marTop w:val="0"/>
          <w:marBottom w:val="0"/>
          <w:divBdr>
            <w:top w:val="none" w:sz="0" w:space="0" w:color="auto"/>
            <w:left w:val="none" w:sz="0" w:space="0" w:color="auto"/>
            <w:bottom w:val="none" w:sz="0" w:space="0" w:color="auto"/>
            <w:right w:val="none" w:sz="0" w:space="0" w:color="auto"/>
          </w:divBdr>
        </w:div>
        <w:div w:id="509033214">
          <w:marLeft w:val="0"/>
          <w:marRight w:val="0"/>
          <w:marTop w:val="0"/>
          <w:marBottom w:val="0"/>
          <w:divBdr>
            <w:top w:val="none" w:sz="0" w:space="0" w:color="auto"/>
            <w:left w:val="none" w:sz="0" w:space="0" w:color="auto"/>
            <w:bottom w:val="none" w:sz="0" w:space="0" w:color="auto"/>
            <w:right w:val="none" w:sz="0" w:space="0" w:color="auto"/>
          </w:divBdr>
        </w:div>
      </w:divsChild>
    </w:div>
    <w:div w:id="509032574">
      <w:marLeft w:val="0"/>
      <w:marRight w:val="0"/>
      <w:marTop w:val="0"/>
      <w:marBottom w:val="0"/>
      <w:divBdr>
        <w:top w:val="none" w:sz="0" w:space="0" w:color="auto"/>
        <w:left w:val="none" w:sz="0" w:space="0" w:color="auto"/>
        <w:bottom w:val="none" w:sz="0" w:space="0" w:color="auto"/>
        <w:right w:val="none" w:sz="0" w:space="0" w:color="auto"/>
      </w:divBdr>
      <w:divsChild>
        <w:div w:id="509032381">
          <w:marLeft w:val="0"/>
          <w:marRight w:val="0"/>
          <w:marTop w:val="0"/>
          <w:marBottom w:val="0"/>
          <w:divBdr>
            <w:top w:val="none" w:sz="0" w:space="0" w:color="auto"/>
            <w:left w:val="none" w:sz="0" w:space="0" w:color="auto"/>
            <w:bottom w:val="none" w:sz="0" w:space="0" w:color="auto"/>
            <w:right w:val="none" w:sz="0" w:space="0" w:color="auto"/>
          </w:divBdr>
        </w:div>
        <w:div w:id="509032566">
          <w:marLeft w:val="0"/>
          <w:marRight w:val="0"/>
          <w:marTop w:val="0"/>
          <w:marBottom w:val="0"/>
          <w:divBdr>
            <w:top w:val="none" w:sz="0" w:space="0" w:color="auto"/>
            <w:left w:val="none" w:sz="0" w:space="0" w:color="auto"/>
            <w:bottom w:val="none" w:sz="0" w:space="0" w:color="auto"/>
            <w:right w:val="none" w:sz="0" w:space="0" w:color="auto"/>
          </w:divBdr>
        </w:div>
        <w:div w:id="509033132">
          <w:marLeft w:val="0"/>
          <w:marRight w:val="0"/>
          <w:marTop w:val="0"/>
          <w:marBottom w:val="0"/>
          <w:divBdr>
            <w:top w:val="none" w:sz="0" w:space="0" w:color="auto"/>
            <w:left w:val="none" w:sz="0" w:space="0" w:color="auto"/>
            <w:bottom w:val="none" w:sz="0" w:space="0" w:color="auto"/>
            <w:right w:val="none" w:sz="0" w:space="0" w:color="auto"/>
          </w:divBdr>
        </w:div>
      </w:divsChild>
    </w:div>
    <w:div w:id="509032580">
      <w:marLeft w:val="0"/>
      <w:marRight w:val="0"/>
      <w:marTop w:val="0"/>
      <w:marBottom w:val="0"/>
      <w:divBdr>
        <w:top w:val="none" w:sz="0" w:space="0" w:color="auto"/>
        <w:left w:val="none" w:sz="0" w:space="0" w:color="auto"/>
        <w:bottom w:val="none" w:sz="0" w:space="0" w:color="auto"/>
        <w:right w:val="none" w:sz="0" w:space="0" w:color="auto"/>
      </w:divBdr>
      <w:divsChild>
        <w:div w:id="509032291">
          <w:marLeft w:val="0"/>
          <w:marRight w:val="0"/>
          <w:marTop w:val="0"/>
          <w:marBottom w:val="0"/>
          <w:divBdr>
            <w:top w:val="none" w:sz="0" w:space="0" w:color="auto"/>
            <w:left w:val="none" w:sz="0" w:space="0" w:color="auto"/>
            <w:bottom w:val="none" w:sz="0" w:space="0" w:color="auto"/>
            <w:right w:val="none" w:sz="0" w:space="0" w:color="auto"/>
          </w:divBdr>
        </w:div>
        <w:div w:id="509032758">
          <w:marLeft w:val="0"/>
          <w:marRight w:val="0"/>
          <w:marTop w:val="0"/>
          <w:marBottom w:val="0"/>
          <w:divBdr>
            <w:top w:val="none" w:sz="0" w:space="0" w:color="auto"/>
            <w:left w:val="none" w:sz="0" w:space="0" w:color="auto"/>
            <w:bottom w:val="none" w:sz="0" w:space="0" w:color="auto"/>
            <w:right w:val="none" w:sz="0" w:space="0" w:color="auto"/>
          </w:divBdr>
        </w:div>
        <w:div w:id="509032781">
          <w:marLeft w:val="0"/>
          <w:marRight w:val="0"/>
          <w:marTop w:val="0"/>
          <w:marBottom w:val="0"/>
          <w:divBdr>
            <w:top w:val="none" w:sz="0" w:space="0" w:color="auto"/>
            <w:left w:val="none" w:sz="0" w:space="0" w:color="auto"/>
            <w:bottom w:val="none" w:sz="0" w:space="0" w:color="auto"/>
            <w:right w:val="none" w:sz="0" w:space="0" w:color="auto"/>
          </w:divBdr>
        </w:div>
        <w:div w:id="509032914">
          <w:marLeft w:val="0"/>
          <w:marRight w:val="0"/>
          <w:marTop w:val="0"/>
          <w:marBottom w:val="0"/>
          <w:divBdr>
            <w:top w:val="none" w:sz="0" w:space="0" w:color="auto"/>
            <w:left w:val="none" w:sz="0" w:space="0" w:color="auto"/>
            <w:bottom w:val="none" w:sz="0" w:space="0" w:color="auto"/>
            <w:right w:val="none" w:sz="0" w:space="0" w:color="auto"/>
          </w:divBdr>
        </w:div>
        <w:div w:id="509033303">
          <w:marLeft w:val="0"/>
          <w:marRight w:val="0"/>
          <w:marTop w:val="0"/>
          <w:marBottom w:val="0"/>
          <w:divBdr>
            <w:top w:val="none" w:sz="0" w:space="0" w:color="auto"/>
            <w:left w:val="none" w:sz="0" w:space="0" w:color="auto"/>
            <w:bottom w:val="none" w:sz="0" w:space="0" w:color="auto"/>
            <w:right w:val="none" w:sz="0" w:space="0" w:color="auto"/>
          </w:divBdr>
        </w:div>
        <w:div w:id="509033463">
          <w:marLeft w:val="0"/>
          <w:marRight w:val="0"/>
          <w:marTop w:val="0"/>
          <w:marBottom w:val="0"/>
          <w:divBdr>
            <w:top w:val="none" w:sz="0" w:space="0" w:color="auto"/>
            <w:left w:val="none" w:sz="0" w:space="0" w:color="auto"/>
            <w:bottom w:val="none" w:sz="0" w:space="0" w:color="auto"/>
            <w:right w:val="none" w:sz="0" w:space="0" w:color="auto"/>
          </w:divBdr>
        </w:div>
      </w:divsChild>
    </w:div>
    <w:div w:id="509032588">
      <w:marLeft w:val="0"/>
      <w:marRight w:val="0"/>
      <w:marTop w:val="0"/>
      <w:marBottom w:val="0"/>
      <w:divBdr>
        <w:top w:val="none" w:sz="0" w:space="0" w:color="auto"/>
        <w:left w:val="none" w:sz="0" w:space="0" w:color="auto"/>
        <w:bottom w:val="none" w:sz="0" w:space="0" w:color="auto"/>
        <w:right w:val="none" w:sz="0" w:space="0" w:color="auto"/>
      </w:divBdr>
      <w:divsChild>
        <w:div w:id="509032330">
          <w:marLeft w:val="0"/>
          <w:marRight w:val="0"/>
          <w:marTop w:val="0"/>
          <w:marBottom w:val="0"/>
          <w:divBdr>
            <w:top w:val="none" w:sz="0" w:space="0" w:color="auto"/>
            <w:left w:val="none" w:sz="0" w:space="0" w:color="auto"/>
            <w:bottom w:val="none" w:sz="0" w:space="0" w:color="auto"/>
            <w:right w:val="none" w:sz="0" w:space="0" w:color="auto"/>
          </w:divBdr>
        </w:div>
        <w:div w:id="509032464">
          <w:marLeft w:val="0"/>
          <w:marRight w:val="0"/>
          <w:marTop w:val="0"/>
          <w:marBottom w:val="0"/>
          <w:divBdr>
            <w:top w:val="none" w:sz="0" w:space="0" w:color="auto"/>
            <w:left w:val="none" w:sz="0" w:space="0" w:color="auto"/>
            <w:bottom w:val="none" w:sz="0" w:space="0" w:color="auto"/>
            <w:right w:val="none" w:sz="0" w:space="0" w:color="auto"/>
          </w:divBdr>
        </w:div>
        <w:div w:id="509032831">
          <w:marLeft w:val="0"/>
          <w:marRight w:val="0"/>
          <w:marTop w:val="0"/>
          <w:marBottom w:val="0"/>
          <w:divBdr>
            <w:top w:val="none" w:sz="0" w:space="0" w:color="auto"/>
            <w:left w:val="none" w:sz="0" w:space="0" w:color="auto"/>
            <w:bottom w:val="none" w:sz="0" w:space="0" w:color="auto"/>
            <w:right w:val="none" w:sz="0" w:space="0" w:color="auto"/>
          </w:divBdr>
        </w:div>
        <w:div w:id="509033113">
          <w:marLeft w:val="0"/>
          <w:marRight w:val="0"/>
          <w:marTop w:val="0"/>
          <w:marBottom w:val="0"/>
          <w:divBdr>
            <w:top w:val="none" w:sz="0" w:space="0" w:color="auto"/>
            <w:left w:val="none" w:sz="0" w:space="0" w:color="auto"/>
            <w:bottom w:val="none" w:sz="0" w:space="0" w:color="auto"/>
            <w:right w:val="none" w:sz="0" w:space="0" w:color="auto"/>
          </w:divBdr>
        </w:div>
        <w:div w:id="509033377">
          <w:marLeft w:val="0"/>
          <w:marRight w:val="0"/>
          <w:marTop w:val="0"/>
          <w:marBottom w:val="0"/>
          <w:divBdr>
            <w:top w:val="none" w:sz="0" w:space="0" w:color="auto"/>
            <w:left w:val="none" w:sz="0" w:space="0" w:color="auto"/>
            <w:bottom w:val="none" w:sz="0" w:space="0" w:color="auto"/>
            <w:right w:val="none" w:sz="0" w:space="0" w:color="auto"/>
          </w:divBdr>
        </w:div>
        <w:div w:id="509033465">
          <w:marLeft w:val="0"/>
          <w:marRight w:val="0"/>
          <w:marTop w:val="0"/>
          <w:marBottom w:val="0"/>
          <w:divBdr>
            <w:top w:val="none" w:sz="0" w:space="0" w:color="auto"/>
            <w:left w:val="none" w:sz="0" w:space="0" w:color="auto"/>
            <w:bottom w:val="none" w:sz="0" w:space="0" w:color="auto"/>
            <w:right w:val="none" w:sz="0" w:space="0" w:color="auto"/>
          </w:divBdr>
        </w:div>
        <w:div w:id="509033479">
          <w:marLeft w:val="0"/>
          <w:marRight w:val="0"/>
          <w:marTop w:val="0"/>
          <w:marBottom w:val="0"/>
          <w:divBdr>
            <w:top w:val="none" w:sz="0" w:space="0" w:color="auto"/>
            <w:left w:val="none" w:sz="0" w:space="0" w:color="auto"/>
            <w:bottom w:val="none" w:sz="0" w:space="0" w:color="auto"/>
            <w:right w:val="none" w:sz="0" w:space="0" w:color="auto"/>
          </w:divBdr>
        </w:div>
        <w:div w:id="509033507">
          <w:marLeft w:val="0"/>
          <w:marRight w:val="0"/>
          <w:marTop w:val="0"/>
          <w:marBottom w:val="0"/>
          <w:divBdr>
            <w:top w:val="none" w:sz="0" w:space="0" w:color="auto"/>
            <w:left w:val="none" w:sz="0" w:space="0" w:color="auto"/>
            <w:bottom w:val="none" w:sz="0" w:space="0" w:color="auto"/>
            <w:right w:val="none" w:sz="0" w:space="0" w:color="auto"/>
          </w:divBdr>
        </w:div>
      </w:divsChild>
    </w:div>
    <w:div w:id="509032608">
      <w:marLeft w:val="0"/>
      <w:marRight w:val="0"/>
      <w:marTop w:val="0"/>
      <w:marBottom w:val="0"/>
      <w:divBdr>
        <w:top w:val="none" w:sz="0" w:space="0" w:color="auto"/>
        <w:left w:val="none" w:sz="0" w:space="0" w:color="auto"/>
        <w:bottom w:val="none" w:sz="0" w:space="0" w:color="auto"/>
        <w:right w:val="none" w:sz="0" w:space="0" w:color="auto"/>
      </w:divBdr>
      <w:divsChild>
        <w:div w:id="509032274">
          <w:marLeft w:val="0"/>
          <w:marRight w:val="0"/>
          <w:marTop w:val="0"/>
          <w:marBottom w:val="0"/>
          <w:divBdr>
            <w:top w:val="none" w:sz="0" w:space="0" w:color="auto"/>
            <w:left w:val="none" w:sz="0" w:space="0" w:color="auto"/>
            <w:bottom w:val="none" w:sz="0" w:space="0" w:color="auto"/>
            <w:right w:val="none" w:sz="0" w:space="0" w:color="auto"/>
          </w:divBdr>
        </w:div>
        <w:div w:id="509032283">
          <w:marLeft w:val="0"/>
          <w:marRight w:val="0"/>
          <w:marTop w:val="0"/>
          <w:marBottom w:val="0"/>
          <w:divBdr>
            <w:top w:val="none" w:sz="0" w:space="0" w:color="auto"/>
            <w:left w:val="none" w:sz="0" w:space="0" w:color="auto"/>
            <w:bottom w:val="none" w:sz="0" w:space="0" w:color="auto"/>
            <w:right w:val="none" w:sz="0" w:space="0" w:color="auto"/>
          </w:divBdr>
        </w:div>
        <w:div w:id="509032298">
          <w:marLeft w:val="0"/>
          <w:marRight w:val="0"/>
          <w:marTop w:val="0"/>
          <w:marBottom w:val="0"/>
          <w:divBdr>
            <w:top w:val="none" w:sz="0" w:space="0" w:color="auto"/>
            <w:left w:val="none" w:sz="0" w:space="0" w:color="auto"/>
            <w:bottom w:val="none" w:sz="0" w:space="0" w:color="auto"/>
            <w:right w:val="none" w:sz="0" w:space="0" w:color="auto"/>
          </w:divBdr>
        </w:div>
        <w:div w:id="509032326">
          <w:marLeft w:val="0"/>
          <w:marRight w:val="0"/>
          <w:marTop w:val="0"/>
          <w:marBottom w:val="0"/>
          <w:divBdr>
            <w:top w:val="none" w:sz="0" w:space="0" w:color="auto"/>
            <w:left w:val="none" w:sz="0" w:space="0" w:color="auto"/>
            <w:bottom w:val="none" w:sz="0" w:space="0" w:color="auto"/>
            <w:right w:val="none" w:sz="0" w:space="0" w:color="auto"/>
          </w:divBdr>
        </w:div>
        <w:div w:id="509032335">
          <w:marLeft w:val="0"/>
          <w:marRight w:val="0"/>
          <w:marTop w:val="0"/>
          <w:marBottom w:val="0"/>
          <w:divBdr>
            <w:top w:val="none" w:sz="0" w:space="0" w:color="auto"/>
            <w:left w:val="none" w:sz="0" w:space="0" w:color="auto"/>
            <w:bottom w:val="none" w:sz="0" w:space="0" w:color="auto"/>
            <w:right w:val="none" w:sz="0" w:space="0" w:color="auto"/>
          </w:divBdr>
        </w:div>
        <w:div w:id="509032362">
          <w:marLeft w:val="0"/>
          <w:marRight w:val="0"/>
          <w:marTop w:val="0"/>
          <w:marBottom w:val="0"/>
          <w:divBdr>
            <w:top w:val="none" w:sz="0" w:space="0" w:color="auto"/>
            <w:left w:val="none" w:sz="0" w:space="0" w:color="auto"/>
            <w:bottom w:val="none" w:sz="0" w:space="0" w:color="auto"/>
            <w:right w:val="none" w:sz="0" w:space="0" w:color="auto"/>
          </w:divBdr>
        </w:div>
        <w:div w:id="509032367">
          <w:marLeft w:val="0"/>
          <w:marRight w:val="0"/>
          <w:marTop w:val="0"/>
          <w:marBottom w:val="0"/>
          <w:divBdr>
            <w:top w:val="none" w:sz="0" w:space="0" w:color="auto"/>
            <w:left w:val="none" w:sz="0" w:space="0" w:color="auto"/>
            <w:bottom w:val="none" w:sz="0" w:space="0" w:color="auto"/>
            <w:right w:val="none" w:sz="0" w:space="0" w:color="auto"/>
          </w:divBdr>
        </w:div>
        <w:div w:id="509032384">
          <w:marLeft w:val="0"/>
          <w:marRight w:val="0"/>
          <w:marTop w:val="0"/>
          <w:marBottom w:val="0"/>
          <w:divBdr>
            <w:top w:val="none" w:sz="0" w:space="0" w:color="auto"/>
            <w:left w:val="none" w:sz="0" w:space="0" w:color="auto"/>
            <w:bottom w:val="none" w:sz="0" w:space="0" w:color="auto"/>
            <w:right w:val="none" w:sz="0" w:space="0" w:color="auto"/>
          </w:divBdr>
        </w:div>
        <w:div w:id="509032395">
          <w:marLeft w:val="0"/>
          <w:marRight w:val="0"/>
          <w:marTop w:val="0"/>
          <w:marBottom w:val="0"/>
          <w:divBdr>
            <w:top w:val="none" w:sz="0" w:space="0" w:color="auto"/>
            <w:left w:val="none" w:sz="0" w:space="0" w:color="auto"/>
            <w:bottom w:val="none" w:sz="0" w:space="0" w:color="auto"/>
            <w:right w:val="none" w:sz="0" w:space="0" w:color="auto"/>
          </w:divBdr>
        </w:div>
        <w:div w:id="509032424">
          <w:marLeft w:val="0"/>
          <w:marRight w:val="0"/>
          <w:marTop w:val="0"/>
          <w:marBottom w:val="0"/>
          <w:divBdr>
            <w:top w:val="none" w:sz="0" w:space="0" w:color="auto"/>
            <w:left w:val="none" w:sz="0" w:space="0" w:color="auto"/>
            <w:bottom w:val="none" w:sz="0" w:space="0" w:color="auto"/>
            <w:right w:val="none" w:sz="0" w:space="0" w:color="auto"/>
          </w:divBdr>
        </w:div>
        <w:div w:id="509032438">
          <w:marLeft w:val="0"/>
          <w:marRight w:val="0"/>
          <w:marTop w:val="0"/>
          <w:marBottom w:val="0"/>
          <w:divBdr>
            <w:top w:val="none" w:sz="0" w:space="0" w:color="auto"/>
            <w:left w:val="none" w:sz="0" w:space="0" w:color="auto"/>
            <w:bottom w:val="none" w:sz="0" w:space="0" w:color="auto"/>
            <w:right w:val="none" w:sz="0" w:space="0" w:color="auto"/>
          </w:divBdr>
        </w:div>
        <w:div w:id="509032459">
          <w:marLeft w:val="0"/>
          <w:marRight w:val="0"/>
          <w:marTop w:val="0"/>
          <w:marBottom w:val="0"/>
          <w:divBdr>
            <w:top w:val="none" w:sz="0" w:space="0" w:color="auto"/>
            <w:left w:val="none" w:sz="0" w:space="0" w:color="auto"/>
            <w:bottom w:val="none" w:sz="0" w:space="0" w:color="auto"/>
            <w:right w:val="none" w:sz="0" w:space="0" w:color="auto"/>
          </w:divBdr>
        </w:div>
        <w:div w:id="509032497">
          <w:marLeft w:val="0"/>
          <w:marRight w:val="0"/>
          <w:marTop w:val="0"/>
          <w:marBottom w:val="0"/>
          <w:divBdr>
            <w:top w:val="none" w:sz="0" w:space="0" w:color="auto"/>
            <w:left w:val="none" w:sz="0" w:space="0" w:color="auto"/>
            <w:bottom w:val="none" w:sz="0" w:space="0" w:color="auto"/>
            <w:right w:val="none" w:sz="0" w:space="0" w:color="auto"/>
          </w:divBdr>
        </w:div>
        <w:div w:id="509032536">
          <w:marLeft w:val="0"/>
          <w:marRight w:val="0"/>
          <w:marTop w:val="0"/>
          <w:marBottom w:val="0"/>
          <w:divBdr>
            <w:top w:val="none" w:sz="0" w:space="0" w:color="auto"/>
            <w:left w:val="none" w:sz="0" w:space="0" w:color="auto"/>
            <w:bottom w:val="none" w:sz="0" w:space="0" w:color="auto"/>
            <w:right w:val="none" w:sz="0" w:space="0" w:color="auto"/>
          </w:divBdr>
        </w:div>
        <w:div w:id="509032540">
          <w:marLeft w:val="0"/>
          <w:marRight w:val="0"/>
          <w:marTop w:val="0"/>
          <w:marBottom w:val="0"/>
          <w:divBdr>
            <w:top w:val="none" w:sz="0" w:space="0" w:color="auto"/>
            <w:left w:val="none" w:sz="0" w:space="0" w:color="auto"/>
            <w:bottom w:val="none" w:sz="0" w:space="0" w:color="auto"/>
            <w:right w:val="none" w:sz="0" w:space="0" w:color="auto"/>
          </w:divBdr>
        </w:div>
        <w:div w:id="509032554">
          <w:marLeft w:val="0"/>
          <w:marRight w:val="0"/>
          <w:marTop w:val="0"/>
          <w:marBottom w:val="0"/>
          <w:divBdr>
            <w:top w:val="none" w:sz="0" w:space="0" w:color="auto"/>
            <w:left w:val="none" w:sz="0" w:space="0" w:color="auto"/>
            <w:bottom w:val="none" w:sz="0" w:space="0" w:color="auto"/>
            <w:right w:val="none" w:sz="0" w:space="0" w:color="auto"/>
          </w:divBdr>
        </w:div>
        <w:div w:id="509032662">
          <w:marLeft w:val="0"/>
          <w:marRight w:val="0"/>
          <w:marTop w:val="0"/>
          <w:marBottom w:val="0"/>
          <w:divBdr>
            <w:top w:val="none" w:sz="0" w:space="0" w:color="auto"/>
            <w:left w:val="none" w:sz="0" w:space="0" w:color="auto"/>
            <w:bottom w:val="none" w:sz="0" w:space="0" w:color="auto"/>
            <w:right w:val="none" w:sz="0" w:space="0" w:color="auto"/>
          </w:divBdr>
        </w:div>
        <w:div w:id="509032668">
          <w:marLeft w:val="0"/>
          <w:marRight w:val="0"/>
          <w:marTop w:val="0"/>
          <w:marBottom w:val="0"/>
          <w:divBdr>
            <w:top w:val="none" w:sz="0" w:space="0" w:color="auto"/>
            <w:left w:val="none" w:sz="0" w:space="0" w:color="auto"/>
            <w:bottom w:val="none" w:sz="0" w:space="0" w:color="auto"/>
            <w:right w:val="none" w:sz="0" w:space="0" w:color="auto"/>
          </w:divBdr>
        </w:div>
        <w:div w:id="509032683">
          <w:marLeft w:val="0"/>
          <w:marRight w:val="0"/>
          <w:marTop w:val="0"/>
          <w:marBottom w:val="0"/>
          <w:divBdr>
            <w:top w:val="none" w:sz="0" w:space="0" w:color="auto"/>
            <w:left w:val="none" w:sz="0" w:space="0" w:color="auto"/>
            <w:bottom w:val="none" w:sz="0" w:space="0" w:color="auto"/>
            <w:right w:val="none" w:sz="0" w:space="0" w:color="auto"/>
          </w:divBdr>
        </w:div>
        <w:div w:id="509032698">
          <w:marLeft w:val="0"/>
          <w:marRight w:val="0"/>
          <w:marTop w:val="0"/>
          <w:marBottom w:val="0"/>
          <w:divBdr>
            <w:top w:val="none" w:sz="0" w:space="0" w:color="auto"/>
            <w:left w:val="none" w:sz="0" w:space="0" w:color="auto"/>
            <w:bottom w:val="none" w:sz="0" w:space="0" w:color="auto"/>
            <w:right w:val="none" w:sz="0" w:space="0" w:color="auto"/>
          </w:divBdr>
        </w:div>
        <w:div w:id="509032716">
          <w:marLeft w:val="0"/>
          <w:marRight w:val="0"/>
          <w:marTop w:val="0"/>
          <w:marBottom w:val="0"/>
          <w:divBdr>
            <w:top w:val="none" w:sz="0" w:space="0" w:color="auto"/>
            <w:left w:val="none" w:sz="0" w:space="0" w:color="auto"/>
            <w:bottom w:val="none" w:sz="0" w:space="0" w:color="auto"/>
            <w:right w:val="none" w:sz="0" w:space="0" w:color="auto"/>
          </w:divBdr>
        </w:div>
        <w:div w:id="509032723">
          <w:marLeft w:val="0"/>
          <w:marRight w:val="0"/>
          <w:marTop w:val="0"/>
          <w:marBottom w:val="0"/>
          <w:divBdr>
            <w:top w:val="none" w:sz="0" w:space="0" w:color="auto"/>
            <w:left w:val="none" w:sz="0" w:space="0" w:color="auto"/>
            <w:bottom w:val="none" w:sz="0" w:space="0" w:color="auto"/>
            <w:right w:val="none" w:sz="0" w:space="0" w:color="auto"/>
          </w:divBdr>
        </w:div>
        <w:div w:id="509032772">
          <w:marLeft w:val="0"/>
          <w:marRight w:val="0"/>
          <w:marTop w:val="0"/>
          <w:marBottom w:val="0"/>
          <w:divBdr>
            <w:top w:val="none" w:sz="0" w:space="0" w:color="auto"/>
            <w:left w:val="none" w:sz="0" w:space="0" w:color="auto"/>
            <w:bottom w:val="none" w:sz="0" w:space="0" w:color="auto"/>
            <w:right w:val="none" w:sz="0" w:space="0" w:color="auto"/>
          </w:divBdr>
        </w:div>
        <w:div w:id="509032856">
          <w:marLeft w:val="0"/>
          <w:marRight w:val="0"/>
          <w:marTop w:val="0"/>
          <w:marBottom w:val="0"/>
          <w:divBdr>
            <w:top w:val="none" w:sz="0" w:space="0" w:color="auto"/>
            <w:left w:val="none" w:sz="0" w:space="0" w:color="auto"/>
            <w:bottom w:val="none" w:sz="0" w:space="0" w:color="auto"/>
            <w:right w:val="none" w:sz="0" w:space="0" w:color="auto"/>
          </w:divBdr>
        </w:div>
        <w:div w:id="509032894">
          <w:marLeft w:val="0"/>
          <w:marRight w:val="0"/>
          <w:marTop w:val="0"/>
          <w:marBottom w:val="0"/>
          <w:divBdr>
            <w:top w:val="none" w:sz="0" w:space="0" w:color="auto"/>
            <w:left w:val="none" w:sz="0" w:space="0" w:color="auto"/>
            <w:bottom w:val="none" w:sz="0" w:space="0" w:color="auto"/>
            <w:right w:val="none" w:sz="0" w:space="0" w:color="auto"/>
          </w:divBdr>
        </w:div>
        <w:div w:id="509032897">
          <w:marLeft w:val="0"/>
          <w:marRight w:val="0"/>
          <w:marTop w:val="0"/>
          <w:marBottom w:val="0"/>
          <w:divBdr>
            <w:top w:val="none" w:sz="0" w:space="0" w:color="auto"/>
            <w:left w:val="none" w:sz="0" w:space="0" w:color="auto"/>
            <w:bottom w:val="none" w:sz="0" w:space="0" w:color="auto"/>
            <w:right w:val="none" w:sz="0" w:space="0" w:color="auto"/>
          </w:divBdr>
        </w:div>
        <w:div w:id="509032932">
          <w:marLeft w:val="0"/>
          <w:marRight w:val="0"/>
          <w:marTop w:val="0"/>
          <w:marBottom w:val="0"/>
          <w:divBdr>
            <w:top w:val="none" w:sz="0" w:space="0" w:color="auto"/>
            <w:left w:val="none" w:sz="0" w:space="0" w:color="auto"/>
            <w:bottom w:val="none" w:sz="0" w:space="0" w:color="auto"/>
            <w:right w:val="none" w:sz="0" w:space="0" w:color="auto"/>
          </w:divBdr>
        </w:div>
        <w:div w:id="509032946">
          <w:marLeft w:val="0"/>
          <w:marRight w:val="0"/>
          <w:marTop w:val="0"/>
          <w:marBottom w:val="0"/>
          <w:divBdr>
            <w:top w:val="none" w:sz="0" w:space="0" w:color="auto"/>
            <w:left w:val="none" w:sz="0" w:space="0" w:color="auto"/>
            <w:bottom w:val="none" w:sz="0" w:space="0" w:color="auto"/>
            <w:right w:val="none" w:sz="0" w:space="0" w:color="auto"/>
          </w:divBdr>
        </w:div>
        <w:div w:id="509032976">
          <w:marLeft w:val="0"/>
          <w:marRight w:val="0"/>
          <w:marTop w:val="0"/>
          <w:marBottom w:val="0"/>
          <w:divBdr>
            <w:top w:val="none" w:sz="0" w:space="0" w:color="auto"/>
            <w:left w:val="none" w:sz="0" w:space="0" w:color="auto"/>
            <w:bottom w:val="none" w:sz="0" w:space="0" w:color="auto"/>
            <w:right w:val="none" w:sz="0" w:space="0" w:color="auto"/>
          </w:divBdr>
        </w:div>
        <w:div w:id="509032995">
          <w:marLeft w:val="0"/>
          <w:marRight w:val="0"/>
          <w:marTop w:val="0"/>
          <w:marBottom w:val="0"/>
          <w:divBdr>
            <w:top w:val="none" w:sz="0" w:space="0" w:color="auto"/>
            <w:left w:val="none" w:sz="0" w:space="0" w:color="auto"/>
            <w:bottom w:val="none" w:sz="0" w:space="0" w:color="auto"/>
            <w:right w:val="none" w:sz="0" w:space="0" w:color="auto"/>
          </w:divBdr>
        </w:div>
        <w:div w:id="509033021">
          <w:marLeft w:val="0"/>
          <w:marRight w:val="0"/>
          <w:marTop w:val="0"/>
          <w:marBottom w:val="0"/>
          <w:divBdr>
            <w:top w:val="none" w:sz="0" w:space="0" w:color="auto"/>
            <w:left w:val="none" w:sz="0" w:space="0" w:color="auto"/>
            <w:bottom w:val="none" w:sz="0" w:space="0" w:color="auto"/>
            <w:right w:val="none" w:sz="0" w:space="0" w:color="auto"/>
          </w:divBdr>
        </w:div>
        <w:div w:id="509033023">
          <w:marLeft w:val="0"/>
          <w:marRight w:val="0"/>
          <w:marTop w:val="0"/>
          <w:marBottom w:val="0"/>
          <w:divBdr>
            <w:top w:val="none" w:sz="0" w:space="0" w:color="auto"/>
            <w:left w:val="none" w:sz="0" w:space="0" w:color="auto"/>
            <w:bottom w:val="none" w:sz="0" w:space="0" w:color="auto"/>
            <w:right w:val="none" w:sz="0" w:space="0" w:color="auto"/>
          </w:divBdr>
        </w:div>
        <w:div w:id="509033052">
          <w:marLeft w:val="0"/>
          <w:marRight w:val="0"/>
          <w:marTop w:val="0"/>
          <w:marBottom w:val="0"/>
          <w:divBdr>
            <w:top w:val="none" w:sz="0" w:space="0" w:color="auto"/>
            <w:left w:val="none" w:sz="0" w:space="0" w:color="auto"/>
            <w:bottom w:val="none" w:sz="0" w:space="0" w:color="auto"/>
            <w:right w:val="none" w:sz="0" w:space="0" w:color="auto"/>
          </w:divBdr>
        </w:div>
        <w:div w:id="509033076">
          <w:marLeft w:val="0"/>
          <w:marRight w:val="0"/>
          <w:marTop w:val="0"/>
          <w:marBottom w:val="0"/>
          <w:divBdr>
            <w:top w:val="none" w:sz="0" w:space="0" w:color="auto"/>
            <w:left w:val="none" w:sz="0" w:space="0" w:color="auto"/>
            <w:bottom w:val="none" w:sz="0" w:space="0" w:color="auto"/>
            <w:right w:val="none" w:sz="0" w:space="0" w:color="auto"/>
          </w:divBdr>
        </w:div>
        <w:div w:id="509033108">
          <w:marLeft w:val="0"/>
          <w:marRight w:val="0"/>
          <w:marTop w:val="0"/>
          <w:marBottom w:val="0"/>
          <w:divBdr>
            <w:top w:val="none" w:sz="0" w:space="0" w:color="auto"/>
            <w:left w:val="none" w:sz="0" w:space="0" w:color="auto"/>
            <w:bottom w:val="none" w:sz="0" w:space="0" w:color="auto"/>
            <w:right w:val="none" w:sz="0" w:space="0" w:color="auto"/>
          </w:divBdr>
        </w:div>
        <w:div w:id="509033147">
          <w:marLeft w:val="0"/>
          <w:marRight w:val="0"/>
          <w:marTop w:val="0"/>
          <w:marBottom w:val="0"/>
          <w:divBdr>
            <w:top w:val="none" w:sz="0" w:space="0" w:color="auto"/>
            <w:left w:val="none" w:sz="0" w:space="0" w:color="auto"/>
            <w:bottom w:val="none" w:sz="0" w:space="0" w:color="auto"/>
            <w:right w:val="none" w:sz="0" w:space="0" w:color="auto"/>
          </w:divBdr>
        </w:div>
        <w:div w:id="509033156">
          <w:marLeft w:val="0"/>
          <w:marRight w:val="0"/>
          <w:marTop w:val="0"/>
          <w:marBottom w:val="0"/>
          <w:divBdr>
            <w:top w:val="none" w:sz="0" w:space="0" w:color="auto"/>
            <w:left w:val="none" w:sz="0" w:space="0" w:color="auto"/>
            <w:bottom w:val="none" w:sz="0" w:space="0" w:color="auto"/>
            <w:right w:val="none" w:sz="0" w:space="0" w:color="auto"/>
          </w:divBdr>
        </w:div>
        <w:div w:id="509033172">
          <w:marLeft w:val="0"/>
          <w:marRight w:val="0"/>
          <w:marTop w:val="0"/>
          <w:marBottom w:val="0"/>
          <w:divBdr>
            <w:top w:val="none" w:sz="0" w:space="0" w:color="auto"/>
            <w:left w:val="none" w:sz="0" w:space="0" w:color="auto"/>
            <w:bottom w:val="none" w:sz="0" w:space="0" w:color="auto"/>
            <w:right w:val="none" w:sz="0" w:space="0" w:color="auto"/>
          </w:divBdr>
        </w:div>
        <w:div w:id="509033287">
          <w:marLeft w:val="0"/>
          <w:marRight w:val="0"/>
          <w:marTop w:val="0"/>
          <w:marBottom w:val="0"/>
          <w:divBdr>
            <w:top w:val="none" w:sz="0" w:space="0" w:color="auto"/>
            <w:left w:val="none" w:sz="0" w:space="0" w:color="auto"/>
            <w:bottom w:val="none" w:sz="0" w:space="0" w:color="auto"/>
            <w:right w:val="none" w:sz="0" w:space="0" w:color="auto"/>
          </w:divBdr>
        </w:div>
        <w:div w:id="509033294">
          <w:marLeft w:val="0"/>
          <w:marRight w:val="0"/>
          <w:marTop w:val="0"/>
          <w:marBottom w:val="0"/>
          <w:divBdr>
            <w:top w:val="none" w:sz="0" w:space="0" w:color="auto"/>
            <w:left w:val="none" w:sz="0" w:space="0" w:color="auto"/>
            <w:bottom w:val="none" w:sz="0" w:space="0" w:color="auto"/>
            <w:right w:val="none" w:sz="0" w:space="0" w:color="auto"/>
          </w:divBdr>
        </w:div>
        <w:div w:id="509033338">
          <w:marLeft w:val="0"/>
          <w:marRight w:val="0"/>
          <w:marTop w:val="0"/>
          <w:marBottom w:val="0"/>
          <w:divBdr>
            <w:top w:val="none" w:sz="0" w:space="0" w:color="auto"/>
            <w:left w:val="none" w:sz="0" w:space="0" w:color="auto"/>
            <w:bottom w:val="none" w:sz="0" w:space="0" w:color="auto"/>
            <w:right w:val="none" w:sz="0" w:space="0" w:color="auto"/>
          </w:divBdr>
        </w:div>
        <w:div w:id="509033358">
          <w:marLeft w:val="0"/>
          <w:marRight w:val="0"/>
          <w:marTop w:val="0"/>
          <w:marBottom w:val="0"/>
          <w:divBdr>
            <w:top w:val="none" w:sz="0" w:space="0" w:color="auto"/>
            <w:left w:val="none" w:sz="0" w:space="0" w:color="auto"/>
            <w:bottom w:val="none" w:sz="0" w:space="0" w:color="auto"/>
            <w:right w:val="none" w:sz="0" w:space="0" w:color="auto"/>
          </w:divBdr>
        </w:div>
        <w:div w:id="509033393">
          <w:marLeft w:val="0"/>
          <w:marRight w:val="0"/>
          <w:marTop w:val="0"/>
          <w:marBottom w:val="0"/>
          <w:divBdr>
            <w:top w:val="none" w:sz="0" w:space="0" w:color="auto"/>
            <w:left w:val="none" w:sz="0" w:space="0" w:color="auto"/>
            <w:bottom w:val="none" w:sz="0" w:space="0" w:color="auto"/>
            <w:right w:val="none" w:sz="0" w:space="0" w:color="auto"/>
          </w:divBdr>
        </w:div>
        <w:div w:id="509033410">
          <w:marLeft w:val="0"/>
          <w:marRight w:val="0"/>
          <w:marTop w:val="0"/>
          <w:marBottom w:val="0"/>
          <w:divBdr>
            <w:top w:val="none" w:sz="0" w:space="0" w:color="auto"/>
            <w:left w:val="none" w:sz="0" w:space="0" w:color="auto"/>
            <w:bottom w:val="none" w:sz="0" w:space="0" w:color="auto"/>
            <w:right w:val="none" w:sz="0" w:space="0" w:color="auto"/>
          </w:divBdr>
        </w:div>
        <w:div w:id="509033425">
          <w:marLeft w:val="0"/>
          <w:marRight w:val="0"/>
          <w:marTop w:val="0"/>
          <w:marBottom w:val="0"/>
          <w:divBdr>
            <w:top w:val="none" w:sz="0" w:space="0" w:color="auto"/>
            <w:left w:val="none" w:sz="0" w:space="0" w:color="auto"/>
            <w:bottom w:val="none" w:sz="0" w:space="0" w:color="auto"/>
            <w:right w:val="none" w:sz="0" w:space="0" w:color="auto"/>
          </w:divBdr>
        </w:div>
        <w:div w:id="509033484">
          <w:marLeft w:val="0"/>
          <w:marRight w:val="0"/>
          <w:marTop w:val="0"/>
          <w:marBottom w:val="0"/>
          <w:divBdr>
            <w:top w:val="none" w:sz="0" w:space="0" w:color="auto"/>
            <w:left w:val="none" w:sz="0" w:space="0" w:color="auto"/>
            <w:bottom w:val="none" w:sz="0" w:space="0" w:color="auto"/>
            <w:right w:val="none" w:sz="0" w:space="0" w:color="auto"/>
          </w:divBdr>
        </w:div>
        <w:div w:id="509033512">
          <w:marLeft w:val="0"/>
          <w:marRight w:val="0"/>
          <w:marTop w:val="0"/>
          <w:marBottom w:val="0"/>
          <w:divBdr>
            <w:top w:val="none" w:sz="0" w:space="0" w:color="auto"/>
            <w:left w:val="none" w:sz="0" w:space="0" w:color="auto"/>
            <w:bottom w:val="none" w:sz="0" w:space="0" w:color="auto"/>
            <w:right w:val="none" w:sz="0" w:space="0" w:color="auto"/>
          </w:divBdr>
        </w:div>
      </w:divsChild>
    </w:div>
    <w:div w:id="509032610">
      <w:marLeft w:val="0"/>
      <w:marRight w:val="0"/>
      <w:marTop w:val="0"/>
      <w:marBottom w:val="0"/>
      <w:divBdr>
        <w:top w:val="none" w:sz="0" w:space="0" w:color="auto"/>
        <w:left w:val="none" w:sz="0" w:space="0" w:color="auto"/>
        <w:bottom w:val="none" w:sz="0" w:space="0" w:color="auto"/>
        <w:right w:val="none" w:sz="0" w:space="0" w:color="auto"/>
      </w:divBdr>
    </w:div>
    <w:div w:id="509032620">
      <w:marLeft w:val="0"/>
      <w:marRight w:val="0"/>
      <w:marTop w:val="0"/>
      <w:marBottom w:val="0"/>
      <w:divBdr>
        <w:top w:val="none" w:sz="0" w:space="0" w:color="auto"/>
        <w:left w:val="none" w:sz="0" w:space="0" w:color="auto"/>
        <w:bottom w:val="none" w:sz="0" w:space="0" w:color="auto"/>
        <w:right w:val="none" w:sz="0" w:space="0" w:color="auto"/>
      </w:divBdr>
      <w:divsChild>
        <w:div w:id="509032578">
          <w:marLeft w:val="0"/>
          <w:marRight w:val="0"/>
          <w:marTop w:val="0"/>
          <w:marBottom w:val="0"/>
          <w:divBdr>
            <w:top w:val="none" w:sz="0" w:space="0" w:color="auto"/>
            <w:left w:val="none" w:sz="0" w:space="0" w:color="auto"/>
            <w:bottom w:val="none" w:sz="0" w:space="0" w:color="auto"/>
            <w:right w:val="none" w:sz="0" w:space="0" w:color="auto"/>
          </w:divBdr>
        </w:div>
        <w:div w:id="509032769">
          <w:marLeft w:val="0"/>
          <w:marRight w:val="0"/>
          <w:marTop w:val="0"/>
          <w:marBottom w:val="0"/>
          <w:divBdr>
            <w:top w:val="none" w:sz="0" w:space="0" w:color="auto"/>
            <w:left w:val="none" w:sz="0" w:space="0" w:color="auto"/>
            <w:bottom w:val="none" w:sz="0" w:space="0" w:color="auto"/>
            <w:right w:val="none" w:sz="0" w:space="0" w:color="auto"/>
          </w:divBdr>
        </w:div>
        <w:div w:id="509032829">
          <w:marLeft w:val="0"/>
          <w:marRight w:val="0"/>
          <w:marTop w:val="0"/>
          <w:marBottom w:val="0"/>
          <w:divBdr>
            <w:top w:val="none" w:sz="0" w:space="0" w:color="auto"/>
            <w:left w:val="none" w:sz="0" w:space="0" w:color="auto"/>
            <w:bottom w:val="none" w:sz="0" w:space="0" w:color="auto"/>
            <w:right w:val="none" w:sz="0" w:space="0" w:color="auto"/>
          </w:divBdr>
        </w:div>
        <w:div w:id="509032884">
          <w:marLeft w:val="0"/>
          <w:marRight w:val="0"/>
          <w:marTop w:val="0"/>
          <w:marBottom w:val="0"/>
          <w:divBdr>
            <w:top w:val="none" w:sz="0" w:space="0" w:color="auto"/>
            <w:left w:val="none" w:sz="0" w:space="0" w:color="auto"/>
            <w:bottom w:val="none" w:sz="0" w:space="0" w:color="auto"/>
            <w:right w:val="none" w:sz="0" w:space="0" w:color="auto"/>
          </w:divBdr>
        </w:div>
        <w:div w:id="509033035">
          <w:marLeft w:val="0"/>
          <w:marRight w:val="0"/>
          <w:marTop w:val="0"/>
          <w:marBottom w:val="0"/>
          <w:divBdr>
            <w:top w:val="none" w:sz="0" w:space="0" w:color="auto"/>
            <w:left w:val="none" w:sz="0" w:space="0" w:color="auto"/>
            <w:bottom w:val="none" w:sz="0" w:space="0" w:color="auto"/>
            <w:right w:val="none" w:sz="0" w:space="0" w:color="auto"/>
          </w:divBdr>
        </w:div>
        <w:div w:id="509033313">
          <w:marLeft w:val="0"/>
          <w:marRight w:val="0"/>
          <w:marTop w:val="0"/>
          <w:marBottom w:val="0"/>
          <w:divBdr>
            <w:top w:val="none" w:sz="0" w:space="0" w:color="auto"/>
            <w:left w:val="none" w:sz="0" w:space="0" w:color="auto"/>
            <w:bottom w:val="none" w:sz="0" w:space="0" w:color="auto"/>
            <w:right w:val="none" w:sz="0" w:space="0" w:color="auto"/>
          </w:divBdr>
        </w:div>
        <w:div w:id="509033321">
          <w:marLeft w:val="0"/>
          <w:marRight w:val="0"/>
          <w:marTop w:val="0"/>
          <w:marBottom w:val="0"/>
          <w:divBdr>
            <w:top w:val="none" w:sz="0" w:space="0" w:color="auto"/>
            <w:left w:val="none" w:sz="0" w:space="0" w:color="auto"/>
            <w:bottom w:val="none" w:sz="0" w:space="0" w:color="auto"/>
            <w:right w:val="none" w:sz="0" w:space="0" w:color="auto"/>
          </w:divBdr>
        </w:div>
        <w:div w:id="509033331">
          <w:marLeft w:val="0"/>
          <w:marRight w:val="0"/>
          <w:marTop w:val="0"/>
          <w:marBottom w:val="0"/>
          <w:divBdr>
            <w:top w:val="none" w:sz="0" w:space="0" w:color="auto"/>
            <w:left w:val="none" w:sz="0" w:space="0" w:color="auto"/>
            <w:bottom w:val="none" w:sz="0" w:space="0" w:color="auto"/>
            <w:right w:val="none" w:sz="0" w:space="0" w:color="auto"/>
          </w:divBdr>
        </w:div>
        <w:div w:id="509033380">
          <w:marLeft w:val="0"/>
          <w:marRight w:val="0"/>
          <w:marTop w:val="0"/>
          <w:marBottom w:val="0"/>
          <w:divBdr>
            <w:top w:val="none" w:sz="0" w:space="0" w:color="auto"/>
            <w:left w:val="none" w:sz="0" w:space="0" w:color="auto"/>
            <w:bottom w:val="none" w:sz="0" w:space="0" w:color="auto"/>
            <w:right w:val="none" w:sz="0" w:space="0" w:color="auto"/>
          </w:divBdr>
        </w:div>
      </w:divsChild>
    </w:div>
    <w:div w:id="509032622">
      <w:marLeft w:val="0"/>
      <w:marRight w:val="0"/>
      <w:marTop w:val="0"/>
      <w:marBottom w:val="0"/>
      <w:divBdr>
        <w:top w:val="none" w:sz="0" w:space="0" w:color="auto"/>
        <w:left w:val="none" w:sz="0" w:space="0" w:color="auto"/>
        <w:bottom w:val="none" w:sz="0" w:space="0" w:color="auto"/>
        <w:right w:val="none" w:sz="0" w:space="0" w:color="auto"/>
      </w:divBdr>
    </w:div>
    <w:div w:id="509032635">
      <w:marLeft w:val="0"/>
      <w:marRight w:val="0"/>
      <w:marTop w:val="0"/>
      <w:marBottom w:val="0"/>
      <w:divBdr>
        <w:top w:val="none" w:sz="0" w:space="0" w:color="auto"/>
        <w:left w:val="none" w:sz="0" w:space="0" w:color="auto"/>
        <w:bottom w:val="none" w:sz="0" w:space="0" w:color="auto"/>
        <w:right w:val="none" w:sz="0" w:space="0" w:color="auto"/>
      </w:divBdr>
      <w:divsChild>
        <w:div w:id="509032289">
          <w:marLeft w:val="0"/>
          <w:marRight w:val="0"/>
          <w:marTop w:val="0"/>
          <w:marBottom w:val="0"/>
          <w:divBdr>
            <w:top w:val="none" w:sz="0" w:space="0" w:color="auto"/>
            <w:left w:val="none" w:sz="0" w:space="0" w:color="auto"/>
            <w:bottom w:val="none" w:sz="0" w:space="0" w:color="auto"/>
            <w:right w:val="none" w:sz="0" w:space="0" w:color="auto"/>
          </w:divBdr>
        </w:div>
        <w:div w:id="509032450">
          <w:marLeft w:val="0"/>
          <w:marRight w:val="0"/>
          <w:marTop w:val="0"/>
          <w:marBottom w:val="0"/>
          <w:divBdr>
            <w:top w:val="none" w:sz="0" w:space="0" w:color="auto"/>
            <w:left w:val="none" w:sz="0" w:space="0" w:color="auto"/>
            <w:bottom w:val="none" w:sz="0" w:space="0" w:color="auto"/>
            <w:right w:val="none" w:sz="0" w:space="0" w:color="auto"/>
          </w:divBdr>
        </w:div>
        <w:div w:id="509032474">
          <w:marLeft w:val="0"/>
          <w:marRight w:val="0"/>
          <w:marTop w:val="0"/>
          <w:marBottom w:val="0"/>
          <w:divBdr>
            <w:top w:val="none" w:sz="0" w:space="0" w:color="auto"/>
            <w:left w:val="none" w:sz="0" w:space="0" w:color="auto"/>
            <w:bottom w:val="none" w:sz="0" w:space="0" w:color="auto"/>
            <w:right w:val="none" w:sz="0" w:space="0" w:color="auto"/>
          </w:divBdr>
        </w:div>
        <w:div w:id="509032704">
          <w:marLeft w:val="0"/>
          <w:marRight w:val="0"/>
          <w:marTop w:val="0"/>
          <w:marBottom w:val="0"/>
          <w:divBdr>
            <w:top w:val="none" w:sz="0" w:space="0" w:color="auto"/>
            <w:left w:val="none" w:sz="0" w:space="0" w:color="auto"/>
            <w:bottom w:val="none" w:sz="0" w:space="0" w:color="auto"/>
            <w:right w:val="none" w:sz="0" w:space="0" w:color="auto"/>
          </w:divBdr>
        </w:div>
        <w:div w:id="509032849">
          <w:marLeft w:val="0"/>
          <w:marRight w:val="0"/>
          <w:marTop w:val="0"/>
          <w:marBottom w:val="0"/>
          <w:divBdr>
            <w:top w:val="none" w:sz="0" w:space="0" w:color="auto"/>
            <w:left w:val="none" w:sz="0" w:space="0" w:color="auto"/>
            <w:bottom w:val="none" w:sz="0" w:space="0" w:color="auto"/>
            <w:right w:val="none" w:sz="0" w:space="0" w:color="auto"/>
          </w:divBdr>
        </w:div>
        <w:div w:id="509032873">
          <w:marLeft w:val="0"/>
          <w:marRight w:val="0"/>
          <w:marTop w:val="0"/>
          <w:marBottom w:val="0"/>
          <w:divBdr>
            <w:top w:val="none" w:sz="0" w:space="0" w:color="auto"/>
            <w:left w:val="none" w:sz="0" w:space="0" w:color="auto"/>
            <w:bottom w:val="none" w:sz="0" w:space="0" w:color="auto"/>
            <w:right w:val="none" w:sz="0" w:space="0" w:color="auto"/>
          </w:divBdr>
        </w:div>
        <w:div w:id="509033011">
          <w:marLeft w:val="0"/>
          <w:marRight w:val="0"/>
          <w:marTop w:val="0"/>
          <w:marBottom w:val="0"/>
          <w:divBdr>
            <w:top w:val="none" w:sz="0" w:space="0" w:color="auto"/>
            <w:left w:val="none" w:sz="0" w:space="0" w:color="auto"/>
            <w:bottom w:val="none" w:sz="0" w:space="0" w:color="auto"/>
            <w:right w:val="none" w:sz="0" w:space="0" w:color="auto"/>
          </w:divBdr>
        </w:div>
        <w:div w:id="509033061">
          <w:marLeft w:val="0"/>
          <w:marRight w:val="0"/>
          <w:marTop w:val="0"/>
          <w:marBottom w:val="0"/>
          <w:divBdr>
            <w:top w:val="none" w:sz="0" w:space="0" w:color="auto"/>
            <w:left w:val="none" w:sz="0" w:space="0" w:color="auto"/>
            <w:bottom w:val="none" w:sz="0" w:space="0" w:color="auto"/>
            <w:right w:val="none" w:sz="0" w:space="0" w:color="auto"/>
          </w:divBdr>
        </w:div>
        <w:div w:id="509033067">
          <w:marLeft w:val="0"/>
          <w:marRight w:val="0"/>
          <w:marTop w:val="0"/>
          <w:marBottom w:val="0"/>
          <w:divBdr>
            <w:top w:val="none" w:sz="0" w:space="0" w:color="auto"/>
            <w:left w:val="none" w:sz="0" w:space="0" w:color="auto"/>
            <w:bottom w:val="none" w:sz="0" w:space="0" w:color="auto"/>
            <w:right w:val="none" w:sz="0" w:space="0" w:color="auto"/>
          </w:divBdr>
        </w:div>
        <w:div w:id="509033168">
          <w:marLeft w:val="0"/>
          <w:marRight w:val="0"/>
          <w:marTop w:val="0"/>
          <w:marBottom w:val="0"/>
          <w:divBdr>
            <w:top w:val="none" w:sz="0" w:space="0" w:color="auto"/>
            <w:left w:val="none" w:sz="0" w:space="0" w:color="auto"/>
            <w:bottom w:val="none" w:sz="0" w:space="0" w:color="auto"/>
            <w:right w:val="none" w:sz="0" w:space="0" w:color="auto"/>
          </w:divBdr>
        </w:div>
        <w:div w:id="509033178">
          <w:marLeft w:val="0"/>
          <w:marRight w:val="0"/>
          <w:marTop w:val="0"/>
          <w:marBottom w:val="0"/>
          <w:divBdr>
            <w:top w:val="none" w:sz="0" w:space="0" w:color="auto"/>
            <w:left w:val="none" w:sz="0" w:space="0" w:color="auto"/>
            <w:bottom w:val="none" w:sz="0" w:space="0" w:color="auto"/>
            <w:right w:val="none" w:sz="0" w:space="0" w:color="auto"/>
          </w:divBdr>
        </w:div>
        <w:div w:id="509033274">
          <w:marLeft w:val="0"/>
          <w:marRight w:val="0"/>
          <w:marTop w:val="0"/>
          <w:marBottom w:val="0"/>
          <w:divBdr>
            <w:top w:val="none" w:sz="0" w:space="0" w:color="auto"/>
            <w:left w:val="none" w:sz="0" w:space="0" w:color="auto"/>
            <w:bottom w:val="none" w:sz="0" w:space="0" w:color="auto"/>
            <w:right w:val="none" w:sz="0" w:space="0" w:color="auto"/>
          </w:divBdr>
        </w:div>
        <w:div w:id="509033520">
          <w:marLeft w:val="0"/>
          <w:marRight w:val="0"/>
          <w:marTop w:val="0"/>
          <w:marBottom w:val="0"/>
          <w:divBdr>
            <w:top w:val="none" w:sz="0" w:space="0" w:color="auto"/>
            <w:left w:val="none" w:sz="0" w:space="0" w:color="auto"/>
            <w:bottom w:val="none" w:sz="0" w:space="0" w:color="auto"/>
            <w:right w:val="none" w:sz="0" w:space="0" w:color="auto"/>
          </w:divBdr>
        </w:div>
        <w:div w:id="509033527">
          <w:marLeft w:val="0"/>
          <w:marRight w:val="0"/>
          <w:marTop w:val="0"/>
          <w:marBottom w:val="0"/>
          <w:divBdr>
            <w:top w:val="none" w:sz="0" w:space="0" w:color="auto"/>
            <w:left w:val="none" w:sz="0" w:space="0" w:color="auto"/>
            <w:bottom w:val="none" w:sz="0" w:space="0" w:color="auto"/>
            <w:right w:val="none" w:sz="0" w:space="0" w:color="auto"/>
          </w:divBdr>
        </w:div>
      </w:divsChild>
    </w:div>
    <w:div w:id="509032637">
      <w:marLeft w:val="0"/>
      <w:marRight w:val="0"/>
      <w:marTop w:val="0"/>
      <w:marBottom w:val="0"/>
      <w:divBdr>
        <w:top w:val="none" w:sz="0" w:space="0" w:color="auto"/>
        <w:left w:val="none" w:sz="0" w:space="0" w:color="auto"/>
        <w:bottom w:val="none" w:sz="0" w:space="0" w:color="auto"/>
        <w:right w:val="none" w:sz="0" w:space="0" w:color="auto"/>
      </w:divBdr>
    </w:div>
    <w:div w:id="509032672">
      <w:marLeft w:val="0"/>
      <w:marRight w:val="0"/>
      <w:marTop w:val="0"/>
      <w:marBottom w:val="0"/>
      <w:divBdr>
        <w:top w:val="none" w:sz="0" w:space="0" w:color="auto"/>
        <w:left w:val="none" w:sz="0" w:space="0" w:color="auto"/>
        <w:bottom w:val="none" w:sz="0" w:space="0" w:color="auto"/>
        <w:right w:val="none" w:sz="0" w:space="0" w:color="auto"/>
      </w:divBdr>
    </w:div>
    <w:div w:id="509032675">
      <w:marLeft w:val="0"/>
      <w:marRight w:val="0"/>
      <w:marTop w:val="0"/>
      <w:marBottom w:val="0"/>
      <w:divBdr>
        <w:top w:val="none" w:sz="0" w:space="0" w:color="auto"/>
        <w:left w:val="none" w:sz="0" w:space="0" w:color="auto"/>
        <w:bottom w:val="none" w:sz="0" w:space="0" w:color="auto"/>
        <w:right w:val="none" w:sz="0" w:space="0" w:color="auto"/>
      </w:divBdr>
      <w:divsChild>
        <w:div w:id="509032305">
          <w:marLeft w:val="0"/>
          <w:marRight w:val="0"/>
          <w:marTop w:val="0"/>
          <w:marBottom w:val="0"/>
          <w:divBdr>
            <w:top w:val="none" w:sz="0" w:space="0" w:color="auto"/>
            <w:left w:val="none" w:sz="0" w:space="0" w:color="auto"/>
            <w:bottom w:val="none" w:sz="0" w:space="0" w:color="auto"/>
            <w:right w:val="none" w:sz="0" w:space="0" w:color="auto"/>
          </w:divBdr>
        </w:div>
        <w:div w:id="509032426">
          <w:marLeft w:val="0"/>
          <w:marRight w:val="0"/>
          <w:marTop w:val="0"/>
          <w:marBottom w:val="0"/>
          <w:divBdr>
            <w:top w:val="none" w:sz="0" w:space="0" w:color="auto"/>
            <w:left w:val="none" w:sz="0" w:space="0" w:color="auto"/>
            <w:bottom w:val="none" w:sz="0" w:space="0" w:color="auto"/>
            <w:right w:val="none" w:sz="0" w:space="0" w:color="auto"/>
          </w:divBdr>
        </w:div>
        <w:div w:id="509032689">
          <w:marLeft w:val="0"/>
          <w:marRight w:val="0"/>
          <w:marTop w:val="0"/>
          <w:marBottom w:val="0"/>
          <w:divBdr>
            <w:top w:val="none" w:sz="0" w:space="0" w:color="auto"/>
            <w:left w:val="none" w:sz="0" w:space="0" w:color="auto"/>
            <w:bottom w:val="none" w:sz="0" w:space="0" w:color="auto"/>
            <w:right w:val="none" w:sz="0" w:space="0" w:color="auto"/>
          </w:divBdr>
        </w:div>
        <w:div w:id="509032732">
          <w:marLeft w:val="0"/>
          <w:marRight w:val="0"/>
          <w:marTop w:val="0"/>
          <w:marBottom w:val="0"/>
          <w:divBdr>
            <w:top w:val="none" w:sz="0" w:space="0" w:color="auto"/>
            <w:left w:val="none" w:sz="0" w:space="0" w:color="auto"/>
            <w:bottom w:val="none" w:sz="0" w:space="0" w:color="auto"/>
            <w:right w:val="none" w:sz="0" w:space="0" w:color="auto"/>
          </w:divBdr>
        </w:div>
        <w:div w:id="509032886">
          <w:marLeft w:val="0"/>
          <w:marRight w:val="0"/>
          <w:marTop w:val="0"/>
          <w:marBottom w:val="0"/>
          <w:divBdr>
            <w:top w:val="none" w:sz="0" w:space="0" w:color="auto"/>
            <w:left w:val="none" w:sz="0" w:space="0" w:color="auto"/>
            <w:bottom w:val="none" w:sz="0" w:space="0" w:color="auto"/>
            <w:right w:val="none" w:sz="0" w:space="0" w:color="auto"/>
          </w:divBdr>
        </w:div>
        <w:div w:id="509033074">
          <w:marLeft w:val="0"/>
          <w:marRight w:val="0"/>
          <w:marTop w:val="0"/>
          <w:marBottom w:val="0"/>
          <w:divBdr>
            <w:top w:val="none" w:sz="0" w:space="0" w:color="auto"/>
            <w:left w:val="none" w:sz="0" w:space="0" w:color="auto"/>
            <w:bottom w:val="none" w:sz="0" w:space="0" w:color="auto"/>
            <w:right w:val="none" w:sz="0" w:space="0" w:color="auto"/>
          </w:divBdr>
        </w:div>
        <w:div w:id="509033307">
          <w:marLeft w:val="0"/>
          <w:marRight w:val="0"/>
          <w:marTop w:val="0"/>
          <w:marBottom w:val="0"/>
          <w:divBdr>
            <w:top w:val="none" w:sz="0" w:space="0" w:color="auto"/>
            <w:left w:val="none" w:sz="0" w:space="0" w:color="auto"/>
            <w:bottom w:val="none" w:sz="0" w:space="0" w:color="auto"/>
            <w:right w:val="none" w:sz="0" w:space="0" w:color="auto"/>
          </w:divBdr>
        </w:div>
        <w:div w:id="509033378">
          <w:marLeft w:val="0"/>
          <w:marRight w:val="0"/>
          <w:marTop w:val="0"/>
          <w:marBottom w:val="0"/>
          <w:divBdr>
            <w:top w:val="none" w:sz="0" w:space="0" w:color="auto"/>
            <w:left w:val="none" w:sz="0" w:space="0" w:color="auto"/>
            <w:bottom w:val="none" w:sz="0" w:space="0" w:color="auto"/>
            <w:right w:val="none" w:sz="0" w:space="0" w:color="auto"/>
          </w:divBdr>
        </w:div>
        <w:div w:id="509033478">
          <w:marLeft w:val="0"/>
          <w:marRight w:val="0"/>
          <w:marTop w:val="0"/>
          <w:marBottom w:val="0"/>
          <w:divBdr>
            <w:top w:val="none" w:sz="0" w:space="0" w:color="auto"/>
            <w:left w:val="none" w:sz="0" w:space="0" w:color="auto"/>
            <w:bottom w:val="none" w:sz="0" w:space="0" w:color="auto"/>
            <w:right w:val="none" w:sz="0" w:space="0" w:color="auto"/>
          </w:divBdr>
        </w:div>
      </w:divsChild>
    </w:div>
    <w:div w:id="509032680">
      <w:marLeft w:val="0"/>
      <w:marRight w:val="0"/>
      <w:marTop w:val="0"/>
      <w:marBottom w:val="0"/>
      <w:divBdr>
        <w:top w:val="none" w:sz="0" w:space="0" w:color="auto"/>
        <w:left w:val="none" w:sz="0" w:space="0" w:color="auto"/>
        <w:bottom w:val="none" w:sz="0" w:space="0" w:color="auto"/>
        <w:right w:val="none" w:sz="0" w:space="0" w:color="auto"/>
      </w:divBdr>
      <w:divsChild>
        <w:div w:id="509032581">
          <w:marLeft w:val="0"/>
          <w:marRight w:val="0"/>
          <w:marTop w:val="0"/>
          <w:marBottom w:val="0"/>
          <w:divBdr>
            <w:top w:val="none" w:sz="0" w:space="0" w:color="auto"/>
            <w:left w:val="none" w:sz="0" w:space="0" w:color="auto"/>
            <w:bottom w:val="none" w:sz="0" w:space="0" w:color="auto"/>
            <w:right w:val="none" w:sz="0" w:space="0" w:color="auto"/>
          </w:divBdr>
        </w:div>
        <w:div w:id="509033036">
          <w:marLeft w:val="0"/>
          <w:marRight w:val="0"/>
          <w:marTop w:val="0"/>
          <w:marBottom w:val="0"/>
          <w:divBdr>
            <w:top w:val="none" w:sz="0" w:space="0" w:color="auto"/>
            <w:left w:val="none" w:sz="0" w:space="0" w:color="auto"/>
            <w:bottom w:val="none" w:sz="0" w:space="0" w:color="auto"/>
            <w:right w:val="none" w:sz="0" w:space="0" w:color="auto"/>
          </w:divBdr>
        </w:div>
        <w:div w:id="509033197">
          <w:marLeft w:val="0"/>
          <w:marRight w:val="0"/>
          <w:marTop w:val="0"/>
          <w:marBottom w:val="0"/>
          <w:divBdr>
            <w:top w:val="none" w:sz="0" w:space="0" w:color="auto"/>
            <w:left w:val="none" w:sz="0" w:space="0" w:color="auto"/>
            <w:bottom w:val="none" w:sz="0" w:space="0" w:color="auto"/>
            <w:right w:val="none" w:sz="0" w:space="0" w:color="auto"/>
          </w:divBdr>
        </w:div>
      </w:divsChild>
    </w:div>
    <w:div w:id="509032685">
      <w:marLeft w:val="0"/>
      <w:marRight w:val="0"/>
      <w:marTop w:val="0"/>
      <w:marBottom w:val="0"/>
      <w:divBdr>
        <w:top w:val="none" w:sz="0" w:space="0" w:color="auto"/>
        <w:left w:val="none" w:sz="0" w:space="0" w:color="auto"/>
        <w:bottom w:val="none" w:sz="0" w:space="0" w:color="auto"/>
        <w:right w:val="none" w:sz="0" w:space="0" w:color="auto"/>
      </w:divBdr>
      <w:divsChild>
        <w:div w:id="509032277">
          <w:marLeft w:val="0"/>
          <w:marRight w:val="0"/>
          <w:marTop w:val="0"/>
          <w:marBottom w:val="0"/>
          <w:divBdr>
            <w:top w:val="none" w:sz="0" w:space="0" w:color="auto"/>
            <w:left w:val="none" w:sz="0" w:space="0" w:color="auto"/>
            <w:bottom w:val="none" w:sz="0" w:space="0" w:color="auto"/>
            <w:right w:val="none" w:sz="0" w:space="0" w:color="auto"/>
          </w:divBdr>
        </w:div>
        <w:div w:id="509032352">
          <w:marLeft w:val="0"/>
          <w:marRight w:val="0"/>
          <w:marTop w:val="0"/>
          <w:marBottom w:val="0"/>
          <w:divBdr>
            <w:top w:val="none" w:sz="0" w:space="0" w:color="auto"/>
            <w:left w:val="none" w:sz="0" w:space="0" w:color="auto"/>
            <w:bottom w:val="none" w:sz="0" w:space="0" w:color="auto"/>
            <w:right w:val="none" w:sz="0" w:space="0" w:color="auto"/>
          </w:divBdr>
        </w:div>
        <w:div w:id="509032443">
          <w:marLeft w:val="0"/>
          <w:marRight w:val="0"/>
          <w:marTop w:val="0"/>
          <w:marBottom w:val="0"/>
          <w:divBdr>
            <w:top w:val="none" w:sz="0" w:space="0" w:color="auto"/>
            <w:left w:val="none" w:sz="0" w:space="0" w:color="auto"/>
            <w:bottom w:val="none" w:sz="0" w:space="0" w:color="auto"/>
            <w:right w:val="none" w:sz="0" w:space="0" w:color="auto"/>
          </w:divBdr>
        </w:div>
        <w:div w:id="509032511">
          <w:marLeft w:val="0"/>
          <w:marRight w:val="0"/>
          <w:marTop w:val="0"/>
          <w:marBottom w:val="0"/>
          <w:divBdr>
            <w:top w:val="none" w:sz="0" w:space="0" w:color="auto"/>
            <w:left w:val="none" w:sz="0" w:space="0" w:color="auto"/>
            <w:bottom w:val="none" w:sz="0" w:space="0" w:color="auto"/>
            <w:right w:val="none" w:sz="0" w:space="0" w:color="auto"/>
          </w:divBdr>
        </w:div>
        <w:div w:id="509032748">
          <w:marLeft w:val="0"/>
          <w:marRight w:val="0"/>
          <w:marTop w:val="0"/>
          <w:marBottom w:val="0"/>
          <w:divBdr>
            <w:top w:val="none" w:sz="0" w:space="0" w:color="auto"/>
            <w:left w:val="none" w:sz="0" w:space="0" w:color="auto"/>
            <w:bottom w:val="none" w:sz="0" w:space="0" w:color="auto"/>
            <w:right w:val="none" w:sz="0" w:space="0" w:color="auto"/>
          </w:divBdr>
        </w:div>
        <w:div w:id="509032789">
          <w:marLeft w:val="0"/>
          <w:marRight w:val="0"/>
          <w:marTop w:val="0"/>
          <w:marBottom w:val="0"/>
          <w:divBdr>
            <w:top w:val="none" w:sz="0" w:space="0" w:color="auto"/>
            <w:left w:val="none" w:sz="0" w:space="0" w:color="auto"/>
            <w:bottom w:val="none" w:sz="0" w:space="0" w:color="auto"/>
            <w:right w:val="none" w:sz="0" w:space="0" w:color="auto"/>
          </w:divBdr>
        </w:div>
        <w:div w:id="509032911">
          <w:marLeft w:val="0"/>
          <w:marRight w:val="0"/>
          <w:marTop w:val="0"/>
          <w:marBottom w:val="0"/>
          <w:divBdr>
            <w:top w:val="none" w:sz="0" w:space="0" w:color="auto"/>
            <w:left w:val="none" w:sz="0" w:space="0" w:color="auto"/>
            <w:bottom w:val="none" w:sz="0" w:space="0" w:color="auto"/>
            <w:right w:val="none" w:sz="0" w:space="0" w:color="auto"/>
          </w:divBdr>
        </w:div>
        <w:div w:id="509033116">
          <w:marLeft w:val="0"/>
          <w:marRight w:val="0"/>
          <w:marTop w:val="0"/>
          <w:marBottom w:val="0"/>
          <w:divBdr>
            <w:top w:val="none" w:sz="0" w:space="0" w:color="auto"/>
            <w:left w:val="none" w:sz="0" w:space="0" w:color="auto"/>
            <w:bottom w:val="none" w:sz="0" w:space="0" w:color="auto"/>
            <w:right w:val="none" w:sz="0" w:space="0" w:color="auto"/>
          </w:divBdr>
        </w:div>
        <w:div w:id="509033257">
          <w:marLeft w:val="0"/>
          <w:marRight w:val="0"/>
          <w:marTop w:val="0"/>
          <w:marBottom w:val="0"/>
          <w:divBdr>
            <w:top w:val="none" w:sz="0" w:space="0" w:color="auto"/>
            <w:left w:val="none" w:sz="0" w:space="0" w:color="auto"/>
            <w:bottom w:val="none" w:sz="0" w:space="0" w:color="auto"/>
            <w:right w:val="none" w:sz="0" w:space="0" w:color="auto"/>
          </w:divBdr>
        </w:div>
      </w:divsChild>
    </w:div>
    <w:div w:id="509032702">
      <w:marLeft w:val="0"/>
      <w:marRight w:val="0"/>
      <w:marTop w:val="0"/>
      <w:marBottom w:val="0"/>
      <w:divBdr>
        <w:top w:val="none" w:sz="0" w:space="0" w:color="auto"/>
        <w:left w:val="none" w:sz="0" w:space="0" w:color="auto"/>
        <w:bottom w:val="none" w:sz="0" w:space="0" w:color="auto"/>
        <w:right w:val="none" w:sz="0" w:space="0" w:color="auto"/>
      </w:divBdr>
      <w:divsChild>
        <w:div w:id="509032272">
          <w:marLeft w:val="0"/>
          <w:marRight w:val="0"/>
          <w:marTop w:val="0"/>
          <w:marBottom w:val="0"/>
          <w:divBdr>
            <w:top w:val="none" w:sz="0" w:space="0" w:color="auto"/>
            <w:left w:val="none" w:sz="0" w:space="0" w:color="auto"/>
            <w:bottom w:val="none" w:sz="0" w:space="0" w:color="auto"/>
            <w:right w:val="none" w:sz="0" w:space="0" w:color="auto"/>
          </w:divBdr>
        </w:div>
        <w:div w:id="509032311">
          <w:marLeft w:val="0"/>
          <w:marRight w:val="0"/>
          <w:marTop w:val="0"/>
          <w:marBottom w:val="0"/>
          <w:divBdr>
            <w:top w:val="none" w:sz="0" w:space="0" w:color="auto"/>
            <w:left w:val="none" w:sz="0" w:space="0" w:color="auto"/>
            <w:bottom w:val="none" w:sz="0" w:space="0" w:color="auto"/>
            <w:right w:val="none" w:sz="0" w:space="0" w:color="auto"/>
          </w:divBdr>
        </w:div>
        <w:div w:id="509032314">
          <w:marLeft w:val="0"/>
          <w:marRight w:val="0"/>
          <w:marTop w:val="0"/>
          <w:marBottom w:val="0"/>
          <w:divBdr>
            <w:top w:val="none" w:sz="0" w:space="0" w:color="auto"/>
            <w:left w:val="none" w:sz="0" w:space="0" w:color="auto"/>
            <w:bottom w:val="none" w:sz="0" w:space="0" w:color="auto"/>
            <w:right w:val="none" w:sz="0" w:space="0" w:color="auto"/>
          </w:divBdr>
        </w:div>
        <w:div w:id="509032319">
          <w:marLeft w:val="0"/>
          <w:marRight w:val="0"/>
          <w:marTop w:val="0"/>
          <w:marBottom w:val="0"/>
          <w:divBdr>
            <w:top w:val="none" w:sz="0" w:space="0" w:color="auto"/>
            <w:left w:val="none" w:sz="0" w:space="0" w:color="auto"/>
            <w:bottom w:val="none" w:sz="0" w:space="0" w:color="auto"/>
            <w:right w:val="none" w:sz="0" w:space="0" w:color="auto"/>
          </w:divBdr>
        </w:div>
        <w:div w:id="509032339">
          <w:marLeft w:val="0"/>
          <w:marRight w:val="0"/>
          <w:marTop w:val="0"/>
          <w:marBottom w:val="0"/>
          <w:divBdr>
            <w:top w:val="none" w:sz="0" w:space="0" w:color="auto"/>
            <w:left w:val="none" w:sz="0" w:space="0" w:color="auto"/>
            <w:bottom w:val="none" w:sz="0" w:space="0" w:color="auto"/>
            <w:right w:val="none" w:sz="0" w:space="0" w:color="auto"/>
          </w:divBdr>
        </w:div>
        <w:div w:id="509032351">
          <w:marLeft w:val="0"/>
          <w:marRight w:val="0"/>
          <w:marTop w:val="0"/>
          <w:marBottom w:val="0"/>
          <w:divBdr>
            <w:top w:val="none" w:sz="0" w:space="0" w:color="auto"/>
            <w:left w:val="none" w:sz="0" w:space="0" w:color="auto"/>
            <w:bottom w:val="none" w:sz="0" w:space="0" w:color="auto"/>
            <w:right w:val="none" w:sz="0" w:space="0" w:color="auto"/>
          </w:divBdr>
        </w:div>
        <w:div w:id="509032358">
          <w:marLeft w:val="0"/>
          <w:marRight w:val="0"/>
          <w:marTop w:val="0"/>
          <w:marBottom w:val="0"/>
          <w:divBdr>
            <w:top w:val="none" w:sz="0" w:space="0" w:color="auto"/>
            <w:left w:val="none" w:sz="0" w:space="0" w:color="auto"/>
            <w:bottom w:val="none" w:sz="0" w:space="0" w:color="auto"/>
            <w:right w:val="none" w:sz="0" w:space="0" w:color="auto"/>
          </w:divBdr>
        </w:div>
        <w:div w:id="509032366">
          <w:marLeft w:val="0"/>
          <w:marRight w:val="0"/>
          <w:marTop w:val="0"/>
          <w:marBottom w:val="0"/>
          <w:divBdr>
            <w:top w:val="none" w:sz="0" w:space="0" w:color="auto"/>
            <w:left w:val="none" w:sz="0" w:space="0" w:color="auto"/>
            <w:bottom w:val="none" w:sz="0" w:space="0" w:color="auto"/>
            <w:right w:val="none" w:sz="0" w:space="0" w:color="auto"/>
          </w:divBdr>
        </w:div>
        <w:div w:id="509032378">
          <w:marLeft w:val="0"/>
          <w:marRight w:val="0"/>
          <w:marTop w:val="0"/>
          <w:marBottom w:val="0"/>
          <w:divBdr>
            <w:top w:val="none" w:sz="0" w:space="0" w:color="auto"/>
            <w:left w:val="none" w:sz="0" w:space="0" w:color="auto"/>
            <w:bottom w:val="none" w:sz="0" w:space="0" w:color="auto"/>
            <w:right w:val="none" w:sz="0" w:space="0" w:color="auto"/>
          </w:divBdr>
        </w:div>
        <w:div w:id="509032379">
          <w:marLeft w:val="0"/>
          <w:marRight w:val="0"/>
          <w:marTop w:val="0"/>
          <w:marBottom w:val="0"/>
          <w:divBdr>
            <w:top w:val="none" w:sz="0" w:space="0" w:color="auto"/>
            <w:left w:val="none" w:sz="0" w:space="0" w:color="auto"/>
            <w:bottom w:val="none" w:sz="0" w:space="0" w:color="auto"/>
            <w:right w:val="none" w:sz="0" w:space="0" w:color="auto"/>
          </w:divBdr>
        </w:div>
        <w:div w:id="509032406">
          <w:marLeft w:val="0"/>
          <w:marRight w:val="0"/>
          <w:marTop w:val="0"/>
          <w:marBottom w:val="0"/>
          <w:divBdr>
            <w:top w:val="none" w:sz="0" w:space="0" w:color="auto"/>
            <w:left w:val="none" w:sz="0" w:space="0" w:color="auto"/>
            <w:bottom w:val="none" w:sz="0" w:space="0" w:color="auto"/>
            <w:right w:val="none" w:sz="0" w:space="0" w:color="auto"/>
          </w:divBdr>
        </w:div>
        <w:div w:id="509032412">
          <w:marLeft w:val="0"/>
          <w:marRight w:val="0"/>
          <w:marTop w:val="0"/>
          <w:marBottom w:val="0"/>
          <w:divBdr>
            <w:top w:val="none" w:sz="0" w:space="0" w:color="auto"/>
            <w:left w:val="none" w:sz="0" w:space="0" w:color="auto"/>
            <w:bottom w:val="none" w:sz="0" w:space="0" w:color="auto"/>
            <w:right w:val="none" w:sz="0" w:space="0" w:color="auto"/>
          </w:divBdr>
        </w:div>
        <w:div w:id="509032427">
          <w:marLeft w:val="0"/>
          <w:marRight w:val="0"/>
          <w:marTop w:val="0"/>
          <w:marBottom w:val="0"/>
          <w:divBdr>
            <w:top w:val="none" w:sz="0" w:space="0" w:color="auto"/>
            <w:left w:val="none" w:sz="0" w:space="0" w:color="auto"/>
            <w:bottom w:val="none" w:sz="0" w:space="0" w:color="auto"/>
            <w:right w:val="none" w:sz="0" w:space="0" w:color="auto"/>
          </w:divBdr>
        </w:div>
        <w:div w:id="509032429">
          <w:marLeft w:val="0"/>
          <w:marRight w:val="0"/>
          <w:marTop w:val="0"/>
          <w:marBottom w:val="0"/>
          <w:divBdr>
            <w:top w:val="none" w:sz="0" w:space="0" w:color="auto"/>
            <w:left w:val="none" w:sz="0" w:space="0" w:color="auto"/>
            <w:bottom w:val="none" w:sz="0" w:space="0" w:color="auto"/>
            <w:right w:val="none" w:sz="0" w:space="0" w:color="auto"/>
          </w:divBdr>
        </w:div>
        <w:div w:id="509032455">
          <w:marLeft w:val="0"/>
          <w:marRight w:val="0"/>
          <w:marTop w:val="0"/>
          <w:marBottom w:val="0"/>
          <w:divBdr>
            <w:top w:val="none" w:sz="0" w:space="0" w:color="auto"/>
            <w:left w:val="none" w:sz="0" w:space="0" w:color="auto"/>
            <w:bottom w:val="none" w:sz="0" w:space="0" w:color="auto"/>
            <w:right w:val="none" w:sz="0" w:space="0" w:color="auto"/>
          </w:divBdr>
        </w:div>
        <w:div w:id="509032496">
          <w:marLeft w:val="0"/>
          <w:marRight w:val="0"/>
          <w:marTop w:val="0"/>
          <w:marBottom w:val="0"/>
          <w:divBdr>
            <w:top w:val="none" w:sz="0" w:space="0" w:color="auto"/>
            <w:left w:val="none" w:sz="0" w:space="0" w:color="auto"/>
            <w:bottom w:val="none" w:sz="0" w:space="0" w:color="auto"/>
            <w:right w:val="none" w:sz="0" w:space="0" w:color="auto"/>
          </w:divBdr>
        </w:div>
        <w:div w:id="509032498">
          <w:marLeft w:val="0"/>
          <w:marRight w:val="0"/>
          <w:marTop w:val="0"/>
          <w:marBottom w:val="0"/>
          <w:divBdr>
            <w:top w:val="none" w:sz="0" w:space="0" w:color="auto"/>
            <w:left w:val="none" w:sz="0" w:space="0" w:color="auto"/>
            <w:bottom w:val="none" w:sz="0" w:space="0" w:color="auto"/>
            <w:right w:val="none" w:sz="0" w:space="0" w:color="auto"/>
          </w:divBdr>
        </w:div>
        <w:div w:id="509032506">
          <w:marLeft w:val="0"/>
          <w:marRight w:val="0"/>
          <w:marTop w:val="0"/>
          <w:marBottom w:val="0"/>
          <w:divBdr>
            <w:top w:val="none" w:sz="0" w:space="0" w:color="auto"/>
            <w:left w:val="none" w:sz="0" w:space="0" w:color="auto"/>
            <w:bottom w:val="none" w:sz="0" w:space="0" w:color="auto"/>
            <w:right w:val="none" w:sz="0" w:space="0" w:color="auto"/>
          </w:divBdr>
        </w:div>
        <w:div w:id="509032513">
          <w:marLeft w:val="0"/>
          <w:marRight w:val="0"/>
          <w:marTop w:val="0"/>
          <w:marBottom w:val="0"/>
          <w:divBdr>
            <w:top w:val="none" w:sz="0" w:space="0" w:color="auto"/>
            <w:left w:val="none" w:sz="0" w:space="0" w:color="auto"/>
            <w:bottom w:val="none" w:sz="0" w:space="0" w:color="auto"/>
            <w:right w:val="none" w:sz="0" w:space="0" w:color="auto"/>
          </w:divBdr>
        </w:div>
        <w:div w:id="509032523">
          <w:marLeft w:val="0"/>
          <w:marRight w:val="0"/>
          <w:marTop w:val="0"/>
          <w:marBottom w:val="0"/>
          <w:divBdr>
            <w:top w:val="none" w:sz="0" w:space="0" w:color="auto"/>
            <w:left w:val="none" w:sz="0" w:space="0" w:color="auto"/>
            <w:bottom w:val="none" w:sz="0" w:space="0" w:color="auto"/>
            <w:right w:val="none" w:sz="0" w:space="0" w:color="auto"/>
          </w:divBdr>
        </w:div>
        <w:div w:id="509032534">
          <w:marLeft w:val="0"/>
          <w:marRight w:val="0"/>
          <w:marTop w:val="0"/>
          <w:marBottom w:val="0"/>
          <w:divBdr>
            <w:top w:val="none" w:sz="0" w:space="0" w:color="auto"/>
            <w:left w:val="none" w:sz="0" w:space="0" w:color="auto"/>
            <w:bottom w:val="none" w:sz="0" w:space="0" w:color="auto"/>
            <w:right w:val="none" w:sz="0" w:space="0" w:color="auto"/>
          </w:divBdr>
        </w:div>
        <w:div w:id="509032559">
          <w:marLeft w:val="0"/>
          <w:marRight w:val="0"/>
          <w:marTop w:val="0"/>
          <w:marBottom w:val="0"/>
          <w:divBdr>
            <w:top w:val="none" w:sz="0" w:space="0" w:color="auto"/>
            <w:left w:val="none" w:sz="0" w:space="0" w:color="auto"/>
            <w:bottom w:val="none" w:sz="0" w:space="0" w:color="auto"/>
            <w:right w:val="none" w:sz="0" w:space="0" w:color="auto"/>
          </w:divBdr>
        </w:div>
        <w:div w:id="509032563">
          <w:marLeft w:val="0"/>
          <w:marRight w:val="0"/>
          <w:marTop w:val="0"/>
          <w:marBottom w:val="0"/>
          <w:divBdr>
            <w:top w:val="none" w:sz="0" w:space="0" w:color="auto"/>
            <w:left w:val="none" w:sz="0" w:space="0" w:color="auto"/>
            <w:bottom w:val="none" w:sz="0" w:space="0" w:color="auto"/>
            <w:right w:val="none" w:sz="0" w:space="0" w:color="auto"/>
          </w:divBdr>
        </w:div>
        <w:div w:id="509032589">
          <w:marLeft w:val="0"/>
          <w:marRight w:val="0"/>
          <w:marTop w:val="0"/>
          <w:marBottom w:val="0"/>
          <w:divBdr>
            <w:top w:val="none" w:sz="0" w:space="0" w:color="auto"/>
            <w:left w:val="none" w:sz="0" w:space="0" w:color="auto"/>
            <w:bottom w:val="none" w:sz="0" w:space="0" w:color="auto"/>
            <w:right w:val="none" w:sz="0" w:space="0" w:color="auto"/>
          </w:divBdr>
        </w:div>
        <w:div w:id="509032593">
          <w:marLeft w:val="0"/>
          <w:marRight w:val="0"/>
          <w:marTop w:val="0"/>
          <w:marBottom w:val="0"/>
          <w:divBdr>
            <w:top w:val="none" w:sz="0" w:space="0" w:color="auto"/>
            <w:left w:val="none" w:sz="0" w:space="0" w:color="auto"/>
            <w:bottom w:val="none" w:sz="0" w:space="0" w:color="auto"/>
            <w:right w:val="none" w:sz="0" w:space="0" w:color="auto"/>
          </w:divBdr>
        </w:div>
        <w:div w:id="509032595">
          <w:marLeft w:val="0"/>
          <w:marRight w:val="0"/>
          <w:marTop w:val="0"/>
          <w:marBottom w:val="0"/>
          <w:divBdr>
            <w:top w:val="none" w:sz="0" w:space="0" w:color="auto"/>
            <w:left w:val="none" w:sz="0" w:space="0" w:color="auto"/>
            <w:bottom w:val="none" w:sz="0" w:space="0" w:color="auto"/>
            <w:right w:val="none" w:sz="0" w:space="0" w:color="auto"/>
          </w:divBdr>
        </w:div>
        <w:div w:id="509032623">
          <w:marLeft w:val="0"/>
          <w:marRight w:val="0"/>
          <w:marTop w:val="0"/>
          <w:marBottom w:val="0"/>
          <w:divBdr>
            <w:top w:val="none" w:sz="0" w:space="0" w:color="auto"/>
            <w:left w:val="none" w:sz="0" w:space="0" w:color="auto"/>
            <w:bottom w:val="none" w:sz="0" w:space="0" w:color="auto"/>
            <w:right w:val="none" w:sz="0" w:space="0" w:color="auto"/>
          </w:divBdr>
        </w:div>
        <w:div w:id="509032642">
          <w:marLeft w:val="0"/>
          <w:marRight w:val="0"/>
          <w:marTop w:val="0"/>
          <w:marBottom w:val="0"/>
          <w:divBdr>
            <w:top w:val="none" w:sz="0" w:space="0" w:color="auto"/>
            <w:left w:val="none" w:sz="0" w:space="0" w:color="auto"/>
            <w:bottom w:val="none" w:sz="0" w:space="0" w:color="auto"/>
            <w:right w:val="none" w:sz="0" w:space="0" w:color="auto"/>
          </w:divBdr>
        </w:div>
        <w:div w:id="509032659">
          <w:marLeft w:val="0"/>
          <w:marRight w:val="0"/>
          <w:marTop w:val="0"/>
          <w:marBottom w:val="0"/>
          <w:divBdr>
            <w:top w:val="none" w:sz="0" w:space="0" w:color="auto"/>
            <w:left w:val="none" w:sz="0" w:space="0" w:color="auto"/>
            <w:bottom w:val="none" w:sz="0" w:space="0" w:color="auto"/>
            <w:right w:val="none" w:sz="0" w:space="0" w:color="auto"/>
          </w:divBdr>
        </w:div>
        <w:div w:id="509032660">
          <w:marLeft w:val="0"/>
          <w:marRight w:val="0"/>
          <w:marTop w:val="0"/>
          <w:marBottom w:val="0"/>
          <w:divBdr>
            <w:top w:val="none" w:sz="0" w:space="0" w:color="auto"/>
            <w:left w:val="none" w:sz="0" w:space="0" w:color="auto"/>
            <w:bottom w:val="none" w:sz="0" w:space="0" w:color="auto"/>
            <w:right w:val="none" w:sz="0" w:space="0" w:color="auto"/>
          </w:divBdr>
        </w:div>
        <w:div w:id="509032679">
          <w:marLeft w:val="0"/>
          <w:marRight w:val="0"/>
          <w:marTop w:val="0"/>
          <w:marBottom w:val="0"/>
          <w:divBdr>
            <w:top w:val="none" w:sz="0" w:space="0" w:color="auto"/>
            <w:left w:val="none" w:sz="0" w:space="0" w:color="auto"/>
            <w:bottom w:val="none" w:sz="0" w:space="0" w:color="auto"/>
            <w:right w:val="none" w:sz="0" w:space="0" w:color="auto"/>
          </w:divBdr>
        </w:div>
        <w:div w:id="509032687">
          <w:marLeft w:val="0"/>
          <w:marRight w:val="0"/>
          <w:marTop w:val="0"/>
          <w:marBottom w:val="0"/>
          <w:divBdr>
            <w:top w:val="none" w:sz="0" w:space="0" w:color="auto"/>
            <w:left w:val="none" w:sz="0" w:space="0" w:color="auto"/>
            <w:bottom w:val="none" w:sz="0" w:space="0" w:color="auto"/>
            <w:right w:val="none" w:sz="0" w:space="0" w:color="auto"/>
          </w:divBdr>
        </w:div>
        <w:div w:id="509032699">
          <w:marLeft w:val="0"/>
          <w:marRight w:val="0"/>
          <w:marTop w:val="0"/>
          <w:marBottom w:val="0"/>
          <w:divBdr>
            <w:top w:val="none" w:sz="0" w:space="0" w:color="auto"/>
            <w:left w:val="none" w:sz="0" w:space="0" w:color="auto"/>
            <w:bottom w:val="none" w:sz="0" w:space="0" w:color="auto"/>
            <w:right w:val="none" w:sz="0" w:space="0" w:color="auto"/>
          </w:divBdr>
        </w:div>
        <w:div w:id="509032707">
          <w:marLeft w:val="0"/>
          <w:marRight w:val="0"/>
          <w:marTop w:val="0"/>
          <w:marBottom w:val="0"/>
          <w:divBdr>
            <w:top w:val="none" w:sz="0" w:space="0" w:color="auto"/>
            <w:left w:val="none" w:sz="0" w:space="0" w:color="auto"/>
            <w:bottom w:val="none" w:sz="0" w:space="0" w:color="auto"/>
            <w:right w:val="none" w:sz="0" w:space="0" w:color="auto"/>
          </w:divBdr>
        </w:div>
        <w:div w:id="509032710">
          <w:marLeft w:val="0"/>
          <w:marRight w:val="0"/>
          <w:marTop w:val="0"/>
          <w:marBottom w:val="0"/>
          <w:divBdr>
            <w:top w:val="none" w:sz="0" w:space="0" w:color="auto"/>
            <w:left w:val="none" w:sz="0" w:space="0" w:color="auto"/>
            <w:bottom w:val="none" w:sz="0" w:space="0" w:color="auto"/>
            <w:right w:val="none" w:sz="0" w:space="0" w:color="auto"/>
          </w:divBdr>
        </w:div>
        <w:div w:id="509032724">
          <w:marLeft w:val="0"/>
          <w:marRight w:val="0"/>
          <w:marTop w:val="0"/>
          <w:marBottom w:val="0"/>
          <w:divBdr>
            <w:top w:val="none" w:sz="0" w:space="0" w:color="auto"/>
            <w:left w:val="none" w:sz="0" w:space="0" w:color="auto"/>
            <w:bottom w:val="none" w:sz="0" w:space="0" w:color="auto"/>
            <w:right w:val="none" w:sz="0" w:space="0" w:color="auto"/>
          </w:divBdr>
        </w:div>
        <w:div w:id="509032726">
          <w:marLeft w:val="0"/>
          <w:marRight w:val="0"/>
          <w:marTop w:val="0"/>
          <w:marBottom w:val="0"/>
          <w:divBdr>
            <w:top w:val="none" w:sz="0" w:space="0" w:color="auto"/>
            <w:left w:val="none" w:sz="0" w:space="0" w:color="auto"/>
            <w:bottom w:val="none" w:sz="0" w:space="0" w:color="auto"/>
            <w:right w:val="none" w:sz="0" w:space="0" w:color="auto"/>
          </w:divBdr>
        </w:div>
        <w:div w:id="509032760">
          <w:marLeft w:val="0"/>
          <w:marRight w:val="0"/>
          <w:marTop w:val="0"/>
          <w:marBottom w:val="0"/>
          <w:divBdr>
            <w:top w:val="none" w:sz="0" w:space="0" w:color="auto"/>
            <w:left w:val="none" w:sz="0" w:space="0" w:color="auto"/>
            <w:bottom w:val="none" w:sz="0" w:space="0" w:color="auto"/>
            <w:right w:val="none" w:sz="0" w:space="0" w:color="auto"/>
          </w:divBdr>
        </w:div>
        <w:div w:id="509032761">
          <w:marLeft w:val="0"/>
          <w:marRight w:val="0"/>
          <w:marTop w:val="0"/>
          <w:marBottom w:val="0"/>
          <w:divBdr>
            <w:top w:val="none" w:sz="0" w:space="0" w:color="auto"/>
            <w:left w:val="none" w:sz="0" w:space="0" w:color="auto"/>
            <w:bottom w:val="none" w:sz="0" w:space="0" w:color="auto"/>
            <w:right w:val="none" w:sz="0" w:space="0" w:color="auto"/>
          </w:divBdr>
        </w:div>
        <w:div w:id="509032776">
          <w:marLeft w:val="0"/>
          <w:marRight w:val="0"/>
          <w:marTop w:val="0"/>
          <w:marBottom w:val="0"/>
          <w:divBdr>
            <w:top w:val="none" w:sz="0" w:space="0" w:color="auto"/>
            <w:left w:val="none" w:sz="0" w:space="0" w:color="auto"/>
            <w:bottom w:val="none" w:sz="0" w:space="0" w:color="auto"/>
            <w:right w:val="none" w:sz="0" w:space="0" w:color="auto"/>
          </w:divBdr>
        </w:div>
        <w:div w:id="509032778">
          <w:marLeft w:val="0"/>
          <w:marRight w:val="0"/>
          <w:marTop w:val="0"/>
          <w:marBottom w:val="0"/>
          <w:divBdr>
            <w:top w:val="none" w:sz="0" w:space="0" w:color="auto"/>
            <w:left w:val="none" w:sz="0" w:space="0" w:color="auto"/>
            <w:bottom w:val="none" w:sz="0" w:space="0" w:color="auto"/>
            <w:right w:val="none" w:sz="0" w:space="0" w:color="auto"/>
          </w:divBdr>
        </w:div>
        <w:div w:id="509032805">
          <w:marLeft w:val="0"/>
          <w:marRight w:val="0"/>
          <w:marTop w:val="0"/>
          <w:marBottom w:val="0"/>
          <w:divBdr>
            <w:top w:val="none" w:sz="0" w:space="0" w:color="auto"/>
            <w:left w:val="none" w:sz="0" w:space="0" w:color="auto"/>
            <w:bottom w:val="none" w:sz="0" w:space="0" w:color="auto"/>
            <w:right w:val="none" w:sz="0" w:space="0" w:color="auto"/>
          </w:divBdr>
        </w:div>
        <w:div w:id="509032821">
          <w:marLeft w:val="0"/>
          <w:marRight w:val="0"/>
          <w:marTop w:val="0"/>
          <w:marBottom w:val="0"/>
          <w:divBdr>
            <w:top w:val="none" w:sz="0" w:space="0" w:color="auto"/>
            <w:left w:val="none" w:sz="0" w:space="0" w:color="auto"/>
            <w:bottom w:val="none" w:sz="0" w:space="0" w:color="auto"/>
            <w:right w:val="none" w:sz="0" w:space="0" w:color="auto"/>
          </w:divBdr>
        </w:div>
        <w:div w:id="509032848">
          <w:marLeft w:val="0"/>
          <w:marRight w:val="0"/>
          <w:marTop w:val="0"/>
          <w:marBottom w:val="0"/>
          <w:divBdr>
            <w:top w:val="none" w:sz="0" w:space="0" w:color="auto"/>
            <w:left w:val="none" w:sz="0" w:space="0" w:color="auto"/>
            <w:bottom w:val="none" w:sz="0" w:space="0" w:color="auto"/>
            <w:right w:val="none" w:sz="0" w:space="0" w:color="auto"/>
          </w:divBdr>
        </w:div>
        <w:div w:id="509032853">
          <w:marLeft w:val="0"/>
          <w:marRight w:val="0"/>
          <w:marTop w:val="0"/>
          <w:marBottom w:val="0"/>
          <w:divBdr>
            <w:top w:val="none" w:sz="0" w:space="0" w:color="auto"/>
            <w:left w:val="none" w:sz="0" w:space="0" w:color="auto"/>
            <w:bottom w:val="none" w:sz="0" w:space="0" w:color="auto"/>
            <w:right w:val="none" w:sz="0" w:space="0" w:color="auto"/>
          </w:divBdr>
        </w:div>
        <w:div w:id="509032859">
          <w:marLeft w:val="0"/>
          <w:marRight w:val="0"/>
          <w:marTop w:val="0"/>
          <w:marBottom w:val="0"/>
          <w:divBdr>
            <w:top w:val="none" w:sz="0" w:space="0" w:color="auto"/>
            <w:left w:val="none" w:sz="0" w:space="0" w:color="auto"/>
            <w:bottom w:val="none" w:sz="0" w:space="0" w:color="auto"/>
            <w:right w:val="none" w:sz="0" w:space="0" w:color="auto"/>
          </w:divBdr>
        </w:div>
        <w:div w:id="509032933">
          <w:marLeft w:val="0"/>
          <w:marRight w:val="0"/>
          <w:marTop w:val="0"/>
          <w:marBottom w:val="0"/>
          <w:divBdr>
            <w:top w:val="none" w:sz="0" w:space="0" w:color="auto"/>
            <w:left w:val="none" w:sz="0" w:space="0" w:color="auto"/>
            <w:bottom w:val="none" w:sz="0" w:space="0" w:color="auto"/>
            <w:right w:val="none" w:sz="0" w:space="0" w:color="auto"/>
          </w:divBdr>
        </w:div>
        <w:div w:id="509032944">
          <w:marLeft w:val="0"/>
          <w:marRight w:val="0"/>
          <w:marTop w:val="0"/>
          <w:marBottom w:val="0"/>
          <w:divBdr>
            <w:top w:val="none" w:sz="0" w:space="0" w:color="auto"/>
            <w:left w:val="none" w:sz="0" w:space="0" w:color="auto"/>
            <w:bottom w:val="none" w:sz="0" w:space="0" w:color="auto"/>
            <w:right w:val="none" w:sz="0" w:space="0" w:color="auto"/>
          </w:divBdr>
        </w:div>
        <w:div w:id="509033004">
          <w:marLeft w:val="0"/>
          <w:marRight w:val="0"/>
          <w:marTop w:val="0"/>
          <w:marBottom w:val="0"/>
          <w:divBdr>
            <w:top w:val="none" w:sz="0" w:space="0" w:color="auto"/>
            <w:left w:val="none" w:sz="0" w:space="0" w:color="auto"/>
            <w:bottom w:val="none" w:sz="0" w:space="0" w:color="auto"/>
            <w:right w:val="none" w:sz="0" w:space="0" w:color="auto"/>
          </w:divBdr>
        </w:div>
        <w:div w:id="509033016">
          <w:marLeft w:val="0"/>
          <w:marRight w:val="0"/>
          <w:marTop w:val="0"/>
          <w:marBottom w:val="0"/>
          <w:divBdr>
            <w:top w:val="none" w:sz="0" w:space="0" w:color="auto"/>
            <w:left w:val="none" w:sz="0" w:space="0" w:color="auto"/>
            <w:bottom w:val="none" w:sz="0" w:space="0" w:color="auto"/>
            <w:right w:val="none" w:sz="0" w:space="0" w:color="auto"/>
          </w:divBdr>
        </w:div>
        <w:div w:id="509033019">
          <w:marLeft w:val="0"/>
          <w:marRight w:val="0"/>
          <w:marTop w:val="0"/>
          <w:marBottom w:val="0"/>
          <w:divBdr>
            <w:top w:val="none" w:sz="0" w:space="0" w:color="auto"/>
            <w:left w:val="none" w:sz="0" w:space="0" w:color="auto"/>
            <w:bottom w:val="none" w:sz="0" w:space="0" w:color="auto"/>
            <w:right w:val="none" w:sz="0" w:space="0" w:color="auto"/>
          </w:divBdr>
        </w:div>
        <w:div w:id="509033051">
          <w:marLeft w:val="0"/>
          <w:marRight w:val="0"/>
          <w:marTop w:val="0"/>
          <w:marBottom w:val="0"/>
          <w:divBdr>
            <w:top w:val="none" w:sz="0" w:space="0" w:color="auto"/>
            <w:left w:val="none" w:sz="0" w:space="0" w:color="auto"/>
            <w:bottom w:val="none" w:sz="0" w:space="0" w:color="auto"/>
            <w:right w:val="none" w:sz="0" w:space="0" w:color="auto"/>
          </w:divBdr>
        </w:div>
        <w:div w:id="509033057">
          <w:marLeft w:val="0"/>
          <w:marRight w:val="0"/>
          <w:marTop w:val="0"/>
          <w:marBottom w:val="0"/>
          <w:divBdr>
            <w:top w:val="none" w:sz="0" w:space="0" w:color="auto"/>
            <w:left w:val="none" w:sz="0" w:space="0" w:color="auto"/>
            <w:bottom w:val="none" w:sz="0" w:space="0" w:color="auto"/>
            <w:right w:val="none" w:sz="0" w:space="0" w:color="auto"/>
          </w:divBdr>
        </w:div>
        <w:div w:id="509033101">
          <w:marLeft w:val="0"/>
          <w:marRight w:val="0"/>
          <w:marTop w:val="0"/>
          <w:marBottom w:val="0"/>
          <w:divBdr>
            <w:top w:val="none" w:sz="0" w:space="0" w:color="auto"/>
            <w:left w:val="none" w:sz="0" w:space="0" w:color="auto"/>
            <w:bottom w:val="none" w:sz="0" w:space="0" w:color="auto"/>
            <w:right w:val="none" w:sz="0" w:space="0" w:color="auto"/>
          </w:divBdr>
        </w:div>
        <w:div w:id="509033106">
          <w:marLeft w:val="0"/>
          <w:marRight w:val="0"/>
          <w:marTop w:val="0"/>
          <w:marBottom w:val="0"/>
          <w:divBdr>
            <w:top w:val="none" w:sz="0" w:space="0" w:color="auto"/>
            <w:left w:val="none" w:sz="0" w:space="0" w:color="auto"/>
            <w:bottom w:val="none" w:sz="0" w:space="0" w:color="auto"/>
            <w:right w:val="none" w:sz="0" w:space="0" w:color="auto"/>
          </w:divBdr>
        </w:div>
        <w:div w:id="509033134">
          <w:marLeft w:val="0"/>
          <w:marRight w:val="0"/>
          <w:marTop w:val="0"/>
          <w:marBottom w:val="0"/>
          <w:divBdr>
            <w:top w:val="none" w:sz="0" w:space="0" w:color="auto"/>
            <w:left w:val="none" w:sz="0" w:space="0" w:color="auto"/>
            <w:bottom w:val="none" w:sz="0" w:space="0" w:color="auto"/>
            <w:right w:val="none" w:sz="0" w:space="0" w:color="auto"/>
          </w:divBdr>
        </w:div>
        <w:div w:id="509033145">
          <w:marLeft w:val="0"/>
          <w:marRight w:val="0"/>
          <w:marTop w:val="0"/>
          <w:marBottom w:val="0"/>
          <w:divBdr>
            <w:top w:val="none" w:sz="0" w:space="0" w:color="auto"/>
            <w:left w:val="none" w:sz="0" w:space="0" w:color="auto"/>
            <w:bottom w:val="none" w:sz="0" w:space="0" w:color="auto"/>
            <w:right w:val="none" w:sz="0" w:space="0" w:color="auto"/>
          </w:divBdr>
        </w:div>
        <w:div w:id="509033155">
          <w:marLeft w:val="0"/>
          <w:marRight w:val="0"/>
          <w:marTop w:val="0"/>
          <w:marBottom w:val="0"/>
          <w:divBdr>
            <w:top w:val="none" w:sz="0" w:space="0" w:color="auto"/>
            <w:left w:val="none" w:sz="0" w:space="0" w:color="auto"/>
            <w:bottom w:val="none" w:sz="0" w:space="0" w:color="auto"/>
            <w:right w:val="none" w:sz="0" w:space="0" w:color="auto"/>
          </w:divBdr>
        </w:div>
        <w:div w:id="509033184">
          <w:marLeft w:val="0"/>
          <w:marRight w:val="0"/>
          <w:marTop w:val="0"/>
          <w:marBottom w:val="0"/>
          <w:divBdr>
            <w:top w:val="none" w:sz="0" w:space="0" w:color="auto"/>
            <w:left w:val="none" w:sz="0" w:space="0" w:color="auto"/>
            <w:bottom w:val="none" w:sz="0" w:space="0" w:color="auto"/>
            <w:right w:val="none" w:sz="0" w:space="0" w:color="auto"/>
          </w:divBdr>
        </w:div>
        <w:div w:id="509033211">
          <w:marLeft w:val="0"/>
          <w:marRight w:val="0"/>
          <w:marTop w:val="0"/>
          <w:marBottom w:val="0"/>
          <w:divBdr>
            <w:top w:val="none" w:sz="0" w:space="0" w:color="auto"/>
            <w:left w:val="none" w:sz="0" w:space="0" w:color="auto"/>
            <w:bottom w:val="none" w:sz="0" w:space="0" w:color="auto"/>
            <w:right w:val="none" w:sz="0" w:space="0" w:color="auto"/>
          </w:divBdr>
        </w:div>
        <w:div w:id="509033221">
          <w:marLeft w:val="0"/>
          <w:marRight w:val="0"/>
          <w:marTop w:val="0"/>
          <w:marBottom w:val="0"/>
          <w:divBdr>
            <w:top w:val="none" w:sz="0" w:space="0" w:color="auto"/>
            <w:left w:val="none" w:sz="0" w:space="0" w:color="auto"/>
            <w:bottom w:val="none" w:sz="0" w:space="0" w:color="auto"/>
            <w:right w:val="none" w:sz="0" w:space="0" w:color="auto"/>
          </w:divBdr>
        </w:div>
        <w:div w:id="509033250">
          <w:marLeft w:val="0"/>
          <w:marRight w:val="0"/>
          <w:marTop w:val="0"/>
          <w:marBottom w:val="0"/>
          <w:divBdr>
            <w:top w:val="none" w:sz="0" w:space="0" w:color="auto"/>
            <w:left w:val="none" w:sz="0" w:space="0" w:color="auto"/>
            <w:bottom w:val="none" w:sz="0" w:space="0" w:color="auto"/>
            <w:right w:val="none" w:sz="0" w:space="0" w:color="auto"/>
          </w:divBdr>
        </w:div>
        <w:div w:id="509033254">
          <w:marLeft w:val="0"/>
          <w:marRight w:val="0"/>
          <w:marTop w:val="0"/>
          <w:marBottom w:val="0"/>
          <w:divBdr>
            <w:top w:val="none" w:sz="0" w:space="0" w:color="auto"/>
            <w:left w:val="none" w:sz="0" w:space="0" w:color="auto"/>
            <w:bottom w:val="none" w:sz="0" w:space="0" w:color="auto"/>
            <w:right w:val="none" w:sz="0" w:space="0" w:color="auto"/>
          </w:divBdr>
        </w:div>
        <w:div w:id="509033296">
          <w:marLeft w:val="0"/>
          <w:marRight w:val="0"/>
          <w:marTop w:val="0"/>
          <w:marBottom w:val="0"/>
          <w:divBdr>
            <w:top w:val="none" w:sz="0" w:space="0" w:color="auto"/>
            <w:left w:val="none" w:sz="0" w:space="0" w:color="auto"/>
            <w:bottom w:val="none" w:sz="0" w:space="0" w:color="auto"/>
            <w:right w:val="none" w:sz="0" w:space="0" w:color="auto"/>
          </w:divBdr>
        </w:div>
        <w:div w:id="509033297">
          <w:marLeft w:val="0"/>
          <w:marRight w:val="0"/>
          <w:marTop w:val="0"/>
          <w:marBottom w:val="0"/>
          <w:divBdr>
            <w:top w:val="none" w:sz="0" w:space="0" w:color="auto"/>
            <w:left w:val="none" w:sz="0" w:space="0" w:color="auto"/>
            <w:bottom w:val="none" w:sz="0" w:space="0" w:color="auto"/>
            <w:right w:val="none" w:sz="0" w:space="0" w:color="auto"/>
          </w:divBdr>
        </w:div>
        <w:div w:id="509033317">
          <w:marLeft w:val="0"/>
          <w:marRight w:val="0"/>
          <w:marTop w:val="0"/>
          <w:marBottom w:val="0"/>
          <w:divBdr>
            <w:top w:val="none" w:sz="0" w:space="0" w:color="auto"/>
            <w:left w:val="none" w:sz="0" w:space="0" w:color="auto"/>
            <w:bottom w:val="none" w:sz="0" w:space="0" w:color="auto"/>
            <w:right w:val="none" w:sz="0" w:space="0" w:color="auto"/>
          </w:divBdr>
        </w:div>
        <w:div w:id="509033350">
          <w:marLeft w:val="0"/>
          <w:marRight w:val="0"/>
          <w:marTop w:val="0"/>
          <w:marBottom w:val="0"/>
          <w:divBdr>
            <w:top w:val="none" w:sz="0" w:space="0" w:color="auto"/>
            <w:left w:val="none" w:sz="0" w:space="0" w:color="auto"/>
            <w:bottom w:val="none" w:sz="0" w:space="0" w:color="auto"/>
            <w:right w:val="none" w:sz="0" w:space="0" w:color="auto"/>
          </w:divBdr>
        </w:div>
        <w:div w:id="509033352">
          <w:marLeft w:val="0"/>
          <w:marRight w:val="0"/>
          <w:marTop w:val="0"/>
          <w:marBottom w:val="0"/>
          <w:divBdr>
            <w:top w:val="none" w:sz="0" w:space="0" w:color="auto"/>
            <w:left w:val="none" w:sz="0" w:space="0" w:color="auto"/>
            <w:bottom w:val="none" w:sz="0" w:space="0" w:color="auto"/>
            <w:right w:val="none" w:sz="0" w:space="0" w:color="auto"/>
          </w:divBdr>
        </w:div>
        <w:div w:id="509033370">
          <w:marLeft w:val="0"/>
          <w:marRight w:val="0"/>
          <w:marTop w:val="0"/>
          <w:marBottom w:val="0"/>
          <w:divBdr>
            <w:top w:val="none" w:sz="0" w:space="0" w:color="auto"/>
            <w:left w:val="none" w:sz="0" w:space="0" w:color="auto"/>
            <w:bottom w:val="none" w:sz="0" w:space="0" w:color="auto"/>
            <w:right w:val="none" w:sz="0" w:space="0" w:color="auto"/>
          </w:divBdr>
        </w:div>
        <w:div w:id="509033376">
          <w:marLeft w:val="0"/>
          <w:marRight w:val="0"/>
          <w:marTop w:val="0"/>
          <w:marBottom w:val="0"/>
          <w:divBdr>
            <w:top w:val="none" w:sz="0" w:space="0" w:color="auto"/>
            <w:left w:val="none" w:sz="0" w:space="0" w:color="auto"/>
            <w:bottom w:val="none" w:sz="0" w:space="0" w:color="auto"/>
            <w:right w:val="none" w:sz="0" w:space="0" w:color="auto"/>
          </w:divBdr>
        </w:div>
        <w:div w:id="509033384">
          <w:marLeft w:val="0"/>
          <w:marRight w:val="0"/>
          <w:marTop w:val="0"/>
          <w:marBottom w:val="0"/>
          <w:divBdr>
            <w:top w:val="none" w:sz="0" w:space="0" w:color="auto"/>
            <w:left w:val="none" w:sz="0" w:space="0" w:color="auto"/>
            <w:bottom w:val="none" w:sz="0" w:space="0" w:color="auto"/>
            <w:right w:val="none" w:sz="0" w:space="0" w:color="auto"/>
          </w:divBdr>
        </w:div>
        <w:div w:id="509033452">
          <w:marLeft w:val="0"/>
          <w:marRight w:val="0"/>
          <w:marTop w:val="0"/>
          <w:marBottom w:val="0"/>
          <w:divBdr>
            <w:top w:val="none" w:sz="0" w:space="0" w:color="auto"/>
            <w:left w:val="none" w:sz="0" w:space="0" w:color="auto"/>
            <w:bottom w:val="none" w:sz="0" w:space="0" w:color="auto"/>
            <w:right w:val="none" w:sz="0" w:space="0" w:color="auto"/>
          </w:divBdr>
        </w:div>
        <w:div w:id="509033467">
          <w:marLeft w:val="0"/>
          <w:marRight w:val="0"/>
          <w:marTop w:val="0"/>
          <w:marBottom w:val="0"/>
          <w:divBdr>
            <w:top w:val="none" w:sz="0" w:space="0" w:color="auto"/>
            <w:left w:val="none" w:sz="0" w:space="0" w:color="auto"/>
            <w:bottom w:val="none" w:sz="0" w:space="0" w:color="auto"/>
            <w:right w:val="none" w:sz="0" w:space="0" w:color="auto"/>
          </w:divBdr>
        </w:div>
        <w:div w:id="509033492">
          <w:marLeft w:val="0"/>
          <w:marRight w:val="0"/>
          <w:marTop w:val="0"/>
          <w:marBottom w:val="0"/>
          <w:divBdr>
            <w:top w:val="none" w:sz="0" w:space="0" w:color="auto"/>
            <w:left w:val="none" w:sz="0" w:space="0" w:color="auto"/>
            <w:bottom w:val="none" w:sz="0" w:space="0" w:color="auto"/>
            <w:right w:val="none" w:sz="0" w:space="0" w:color="auto"/>
          </w:divBdr>
        </w:div>
        <w:div w:id="509033495">
          <w:marLeft w:val="0"/>
          <w:marRight w:val="0"/>
          <w:marTop w:val="0"/>
          <w:marBottom w:val="0"/>
          <w:divBdr>
            <w:top w:val="none" w:sz="0" w:space="0" w:color="auto"/>
            <w:left w:val="none" w:sz="0" w:space="0" w:color="auto"/>
            <w:bottom w:val="none" w:sz="0" w:space="0" w:color="auto"/>
            <w:right w:val="none" w:sz="0" w:space="0" w:color="auto"/>
          </w:divBdr>
        </w:div>
      </w:divsChild>
    </w:div>
    <w:div w:id="509032708">
      <w:marLeft w:val="0"/>
      <w:marRight w:val="0"/>
      <w:marTop w:val="0"/>
      <w:marBottom w:val="0"/>
      <w:divBdr>
        <w:top w:val="none" w:sz="0" w:space="0" w:color="auto"/>
        <w:left w:val="none" w:sz="0" w:space="0" w:color="auto"/>
        <w:bottom w:val="none" w:sz="0" w:space="0" w:color="auto"/>
        <w:right w:val="none" w:sz="0" w:space="0" w:color="auto"/>
      </w:divBdr>
      <w:divsChild>
        <w:div w:id="509032295">
          <w:marLeft w:val="0"/>
          <w:marRight w:val="0"/>
          <w:marTop w:val="0"/>
          <w:marBottom w:val="0"/>
          <w:divBdr>
            <w:top w:val="none" w:sz="0" w:space="0" w:color="auto"/>
            <w:left w:val="none" w:sz="0" w:space="0" w:color="auto"/>
            <w:bottom w:val="none" w:sz="0" w:space="0" w:color="auto"/>
            <w:right w:val="none" w:sz="0" w:space="0" w:color="auto"/>
          </w:divBdr>
        </w:div>
        <w:div w:id="509032333">
          <w:marLeft w:val="0"/>
          <w:marRight w:val="0"/>
          <w:marTop w:val="0"/>
          <w:marBottom w:val="0"/>
          <w:divBdr>
            <w:top w:val="none" w:sz="0" w:space="0" w:color="auto"/>
            <w:left w:val="none" w:sz="0" w:space="0" w:color="auto"/>
            <w:bottom w:val="none" w:sz="0" w:space="0" w:color="auto"/>
            <w:right w:val="none" w:sz="0" w:space="0" w:color="auto"/>
          </w:divBdr>
        </w:div>
        <w:div w:id="509032343">
          <w:marLeft w:val="0"/>
          <w:marRight w:val="0"/>
          <w:marTop w:val="0"/>
          <w:marBottom w:val="0"/>
          <w:divBdr>
            <w:top w:val="none" w:sz="0" w:space="0" w:color="auto"/>
            <w:left w:val="none" w:sz="0" w:space="0" w:color="auto"/>
            <w:bottom w:val="none" w:sz="0" w:space="0" w:color="auto"/>
            <w:right w:val="none" w:sz="0" w:space="0" w:color="auto"/>
          </w:divBdr>
        </w:div>
        <w:div w:id="509032387">
          <w:marLeft w:val="0"/>
          <w:marRight w:val="0"/>
          <w:marTop w:val="0"/>
          <w:marBottom w:val="0"/>
          <w:divBdr>
            <w:top w:val="none" w:sz="0" w:space="0" w:color="auto"/>
            <w:left w:val="none" w:sz="0" w:space="0" w:color="auto"/>
            <w:bottom w:val="none" w:sz="0" w:space="0" w:color="auto"/>
            <w:right w:val="none" w:sz="0" w:space="0" w:color="auto"/>
          </w:divBdr>
        </w:div>
        <w:div w:id="509032415">
          <w:marLeft w:val="0"/>
          <w:marRight w:val="0"/>
          <w:marTop w:val="0"/>
          <w:marBottom w:val="0"/>
          <w:divBdr>
            <w:top w:val="none" w:sz="0" w:space="0" w:color="auto"/>
            <w:left w:val="none" w:sz="0" w:space="0" w:color="auto"/>
            <w:bottom w:val="none" w:sz="0" w:space="0" w:color="auto"/>
            <w:right w:val="none" w:sz="0" w:space="0" w:color="auto"/>
          </w:divBdr>
        </w:div>
        <w:div w:id="509032419">
          <w:marLeft w:val="0"/>
          <w:marRight w:val="0"/>
          <w:marTop w:val="0"/>
          <w:marBottom w:val="0"/>
          <w:divBdr>
            <w:top w:val="none" w:sz="0" w:space="0" w:color="auto"/>
            <w:left w:val="none" w:sz="0" w:space="0" w:color="auto"/>
            <w:bottom w:val="none" w:sz="0" w:space="0" w:color="auto"/>
            <w:right w:val="none" w:sz="0" w:space="0" w:color="auto"/>
          </w:divBdr>
        </w:div>
        <w:div w:id="509032445">
          <w:marLeft w:val="0"/>
          <w:marRight w:val="0"/>
          <w:marTop w:val="0"/>
          <w:marBottom w:val="0"/>
          <w:divBdr>
            <w:top w:val="none" w:sz="0" w:space="0" w:color="auto"/>
            <w:left w:val="none" w:sz="0" w:space="0" w:color="auto"/>
            <w:bottom w:val="none" w:sz="0" w:space="0" w:color="auto"/>
            <w:right w:val="none" w:sz="0" w:space="0" w:color="auto"/>
          </w:divBdr>
        </w:div>
        <w:div w:id="509032482">
          <w:marLeft w:val="0"/>
          <w:marRight w:val="0"/>
          <w:marTop w:val="0"/>
          <w:marBottom w:val="0"/>
          <w:divBdr>
            <w:top w:val="none" w:sz="0" w:space="0" w:color="auto"/>
            <w:left w:val="none" w:sz="0" w:space="0" w:color="auto"/>
            <w:bottom w:val="none" w:sz="0" w:space="0" w:color="auto"/>
            <w:right w:val="none" w:sz="0" w:space="0" w:color="auto"/>
          </w:divBdr>
        </w:div>
        <w:div w:id="509032553">
          <w:marLeft w:val="0"/>
          <w:marRight w:val="0"/>
          <w:marTop w:val="0"/>
          <w:marBottom w:val="0"/>
          <w:divBdr>
            <w:top w:val="none" w:sz="0" w:space="0" w:color="auto"/>
            <w:left w:val="none" w:sz="0" w:space="0" w:color="auto"/>
            <w:bottom w:val="none" w:sz="0" w:space="0" w:color="auto"/>
            <w:right w:val="none" w:sz="0" w:space="0" w:color="auto"/>
          </w:divBdr>
        </w:div>
        <w:div w:id="509032556">
          <w:marLeft w:val="0"/>
          <w:marRight w:val="0"/>
          <w:marTop w:val="0"/>
          <w:marBottom w:val="0"/>
          <w:divBdr>
            <w:top w:val="none" w:sz="0" w:space="0" w:color="auto"/>
            <w:left w:val="none" w:sz="0" w:space="0" w:color="auto"/>
            <w:bottom w:val="none" w:sz="0" w:space="0" w:color="auto"/>
            <w:right w:val="none" w:sz="0" w:space="0" w:color="auto"/>
          </w:divBdr>
        </w:div>
        <w:div w:id="509032570">
          <w:marLeft w:val="0"/>
          <w:marRight w:val="0"/>
          <w:marTop w:val="0"/>
          <w:marBottom w:val="0"/>
          <w:divBdr>
            <w:top w:val="none" w:sz="0" w:space="0" w:color="auto"/>
            <w:left w:val="none" w:sz="0" w:space="0" w:color="auto"/>
            <w:bottom w:val="none" w:sz="0" w:space="0" w:color="auto"/>
            <w:right w:val="none" w:sz="0" w:space="0" w:color="auto"/>
          </w:divBdr>
        </w:div>
        <w:div w:id="509032571">
          <w:marLeft w:val="0"/>
          <w:marRight w:val="0"/>
          <w:marTop w:val="0"/>
          <w:marBottom w:val="0"/>
          <w:divBdr>
            <w:top w:val="none" w:sz="0" w:space="0" w:color="auto"/>
            <w:left w:val="none" w:sz="0" w:space="0" w:color="auto"/>
            <w:bottom w:val="none" w:sz="0" w:space="0" w:color="auto"/>
            <w:right w:val="none" w:sz="0" w:space="0" w:color="auto"/>
          </w:divBdr>
        </w:div>
        <w:div w:id="509032584">
          <w:marLeft w:val="0"/>
          <w:marRight w:val="0"/>
          <w:marTop w:val="0"/>
          <w:marBottom w:val="0"/>
          <w:divBdr>
            <w:top w:val="none" w:sz="0" w:space="0" w:color="auto"/>
            <w:left w:val="none" w:sz="0" w:space="0" w:color="auto"/>
            <w:bottom w:val="none" w:sz="0" w:space="0" w:color="auto"/>
            <w:right w:val="none" w:sz="0" w:space="0" w:color="auto"/>
          </w:divBdr>
        </w:div>
        <w:div w:id="509032587">
          <w:marLeft w:val="0"/>
          <w:marRight w:val="0"/>
          <w:marTop w:val="0"/>
          <w:marBottom w:val="0"/>
          <w:divBdr>
            <w:top w:val="none" w:sz="0" w:space="0" w:color="auto"/>
            <w:left w:val="none" w:sz="0" w:space="0" w:color="auto"/>
            <w:bottom w:val="none" w:sz="0" w:space="0" w:color="auto"/>
            <w:right w:val="none" w:sz="0" w:space="0" w:color="auto"/>
          </w:divBdr>
        </w:div>
        <w:div w:id="509032602">
          <w:marLeft w:val="0"/>
          <w:marRight w:val="0"/>
          <w:marTop w:val="0"/>
          <w:marBottom w:val="0"/>
          <w:divBdr>
            <w:top w:val="none" w:sz="0" w:space="0" w:color="auto"/>
            <w:left w:val="none" w:sz="0" w:space="0" w:color="auto"/>
            <w:bottom w:val="none" w:sz="0" w:space="0" w:color="auto"/>
            <w:right w:val="none" w:sz="0" w:space="0" w:color="auto"/>
          </w:divBdr>
        </w:div>
        <w:div w:id="509032616">
          <w:marLeft w:val="0"/>
          <w:marRight w:val="0"/>
          <w:marTop w:val="0"/>
          <w:marBottom w:val="0"/>
          <w:divBdr>
            <w:top w:val="none" w:sz="0" w:space="0" w:color="auto"/>
            <w:left w:val="none" w:sz="0" w:space="0" w:color="auto"/>
            <w:bottom w:val="none" w:sz="0" w:space="0" w:color="auto"/>
            <w:right w:val="none" w:sz="0" w:space="0" w:color="auto"/>
          </w:divBdr>
        </w:div>
        <w:div w:id="509032676">
          <w:marLeft w:val="0"/>
          <w:marRight w:val="0"/>
          <w:marTop w:val="0"/>
          <w:marBottom w:val="0"/>
          <w:divBdr>
            <w:top w:val="none" w:sz="0" w:space="0" w:color="auto"/>
            <w:left w:val="none" w:sz="0" w:space="0" w:color="auto"/>
            <w:bottom w:val="none" w:sz="0" w:space="0" w:color="auto"/>
            <w:right w:val="none" w:sz="0" w:space="0" w:color="auto"/>
          </w:divBdr>
        </w:div>
        <w:div w:id="509032793">
          <w:marLeft w:val="0"/>
          <w:marRight w:val="0"/>
          <w:marTop w:val="0"/>
          <w:marBottom w:val="0"/>
          <w:divBdr>
            <w:top w:val="none" w:sz="0" w:space="0" w:color="auto"/>
            <w:left w:val="none" w:sz="0" w:space="0" w:color="auto"/>
            <w:bottom w:val="none" w:sz="0" w:space="0" w:color="auto"/>
            <w:right w:val="none" w:sz="0" w:space="0" w:color="auto"/>
          </w:divBdr>
        </w:div>
        <w:div w:id="509032818">
          <w:marLeft w:val="0"/>
          <w:marRight w:val="0"/>
          <w:marTop w:val="0"/>
          <w:marBottom w:val="0"/>
          <w:divBdr>
            <w:top w:val="none" w:sz="0" w:space="0" w:color="auto"/>
            <w:left w:val="none" w:sz="0" w:space="0" w:color="auto"/>
            <w:bottom w:val="none" w:sz="0" w:space="0" w:color="auto"/>
            <w:right w:val="none" w:sz="0" w:space="0" w:color="auto"/>
          </w:divBdr>
        </w:div>
        <w:div w:id="509032819">
          <w:marLeft w:val="0"/>
          <w:marRight w:val="0"/>
          <w:marTop w:val="0"/>
          <w:marBottom w:val="0"/>
          <w:divBdr>
            <w:top w:val="none" w:sz="0" w:space="0" w:color="auto"/>
            <w:left w:val="none" w:sz="0" w:space="0" w:color="auto"/>
            <w:bottom w:val="none" w:sz="0" w:space="0" w:color="auto"/>
            <w:right w:val="none" w:sz="0" w:space="0" w:color="auto"/>
          </w:divBdr>
        </w:div>
        <w:div w:id="509032877">
          <w:marLeft w:val="0"/>
          <w:marRight w:val="0"/>
          <w:marTop w:val="0"/>
          <w:marBottom w:val="0"/>
          <w:divBdr>
            <w:top w:val="none" w:sz="0" w:space="0" w:color="auto"/>
            <w:left w:val="none" w:sz="0" w:space="0" w:color="auto"/>
            <w:bottom w:val="none" w:sz="0" w:space="0" w:color="auto"/>
            <w:right w:val="none" w:sz="0" w:space="0" w:color="auto"/>
          </w:divBdr>
        </w:div>
        <w:div w:id="509032937">
          <w:marLeft w:val="0"/>
          <w:marRight w:val="0"/>
          <w:marTop w:val="0"/>
          <w:marBottom w:val="0"/>
          <w:divBdr>
            <w:top w:val="none" w:sz="0" w:space="0" w:color="auto"/>
            <w:left w:val="none" w:sz="0" w:space="0" w:color="auto"/>
            <w:bottom w:val="none" w:sz="0" w:space="0" w:color="auto"/>
            <w:right w:val="none" w:sz="0" w:space="0" w:color="auto"/>
          </w:divBdr>
        </w:div>
        <w:div w:id="509032955">
          <w:marLeft w:val="0"/>
          <w:marRight w:val="0"/>
          <w:marTop w:val="0"/>
          <w:marBottom w:val="0"/>
          <w:divBdr>
            <w:top w:val="none" w:sz="0" w:space="0" w:color="auto"/>
            <w:left w:val="none" w:sz="0" w:space="0" w:color="auto"/>
            <w:bottom w:val="none" w:sz="0" w:space="0" w:color="auto"/>
            <w:right w:val="none" w:sz="0" w:space="0" w:color="auto"/>
          </w:divBdr>
        </w:div>
        <w:div w:id="509033038">
          <w:marLeft w:val="0"/>
          <w:marRight w:val="0"/>
          <w:marTop w:val="0"/>
          <w:marBottom w:val="0"/>
          <w:divBdr>
            <w:top w:val="none" w:sz="0" w:space="0" w:color="auto"/>
            <w:left w:val="none" w:sz="0" w:space="0" w:color="auto"/>
            <w:bottom w:val="none" w:sz="0" w:space="0" w:color="auto"/>
            <w:right w:val="none" w:sz="0" w:space="0" w:color="auto"/>
          </w:divBdr>
        </w:div>
        <w:div w:id="509033046">
          <w:marLeft w:val="0"/>
          <w:marRight w:val="0"/>
          <w:marTop w:val="0"/>
          <w:marBottom w:val="0"/>
          <w:divBdr>
            <w:top w:val="none" w:sz="0" w:space="0" w:color="auto"/>
            <w:left w:val="none" w:sz="0" w:space="0" w:color="auto"/>
            <w:bottom w:val="none" w:sz="0" w:space="0" w:color="auto"/>
            <w:right w:val="none" w:sz="0" w:space="0" w:color="auto"/>
          </w:divBdr>
        </w:div>
        <w:div w:id="509033135">
          <w:marLeft w:val="0"/>
          <w:marRight w:val="0"/>
          <w:marTop w:val="0"/>
          <w:marBottom w:val="0"/>
          <w:divBdr>
            <w:top w:val="none" w:sz="0" w:space="0" w:color="auto"/>
            <w:left w:val="none" w:sz="0" w:space="0" w:color="auto"/>
            <w:bottom w:val="none" w:sz="0" w:space="0" w:color="auto"/>
            <w:right w:val="none" w:sz="0" w:space="0" w:color="auto"/>
          </w:divBdr>
        </w:div>
        <w:div w:id="509033139">
          <w:marLeft w:val="0"/>
          <w:marRight w:val="0"/>
          <w:marTop w:val="0"/>
          <w:marBottom w:val="0"/>
          <w:divBdr>
            <w:top w:val="none" w:sz="0" w:space="0" w:color="auto"/>
            <w:left w:val="none" w:sz="0" w:space="0" w:color="auto"/>
            <w:bottom w:val="none" w:sz="0" w:space="0" w:color="auto"/>
            <w:right w:val="none" w:sz="0" w:space="0" w:color="auto"/>
          </w:divBdr>
        </w:div>
        <w:div w:id="509033142">
          <w:marLeft w:val="0"/>
          <w:marRight w:val="0"/>
          <w:marTop w:val="0"/>
          <w:marBottom w:val="0"/>
          <w:divBdr>
            <w:top w:val="none" w:sz="0" w:space="0" w:color="auto"/>
            <w:left w:val="none" w:sz="0" w:space="0" w:color="auto"/>
            <w:bottom w:val="none" w:sz="0" w:space="0" w:color="auto"/>
            <w:right w:val="none" w:sz="0" w:space="0" w:color="auto"/>
          </w:divBdr>
        </w:div>
        <w:div w:id="509033176">
          <w:marLeft w:val="0"/>
          <w:marRight w:val="0"/>
          <w:marTop w:val="0"/>
          <w:marBottom w:val="0"/>
          <w:divBdr>
            <w:top w:val="none" w:sz="0" w:space="0" w:color="auto"/>
            <w:left w:val="none" w:sz="0" w:space="0" w:color="auto"/>
            <w:bottom w:val="none" w:sz="0" w:space="0" w:color="auto"/>
            <w:right w:val="none" w:sz="0" w:space="0" w:color="auto"/>
          </w:divBdr>
        </w:div>
        <w:div w:id="509033187">
          <w:marLeft w:val="0"/>
          <w:marRight w:val="0"/>
          <w:marTop w:val="0"/>
          <w:marBottom w:val="0"/>
          <w:divBdr>
            <w:top w:val="none" w:sz="0" w:space="0" w:color="auto"/>
            <w:left w:val="none" w:sz="0" w:space="0" w:color="auto"/>
            <w:bottom w:val="none" w:sz="0" w:space="0" w:color="auto"/>
            <w:right w:val="none" w:sz="0" w:space="0" w:color="auto"/>
          </w:divBdr>
        </w:div>
        <w:div w:id="509033190">
          <w:marLeft w:val="0"/>
          <w:marRight w:val="0"/>
          <w:marTop w:val="0"/>
          <w:marBottom w:val="0"/>
          <w:divBdr>
            <w:top w:val="none" w:sz="0" w:space="0" w:color="auto"/>
            <w:left w:val="none" w:sz="0" w:space="0" w:color="auto"/>
            <w:bottom w:val="none" w:sz="0" w:space="0" w:color="auto"/>
            <w:right w:val="none" w:sz="0" w:space="0" w:color="auto"/>
          </w:divBdr>
        </w:div>
        <w:div w:id="509033198">
          <w:marLeft w:val="0"/>
          <w:marRight w:val="0"/>
          <w:marTop w:val="0"/>
          <w:marBottom w:val="0"/>
          <w:divBdr>
            <w:top w:val="none" w:sz="0" w:space="0" w:color="auto"/>
            <w:left w:val="none" w:sz="0" w:space="0" w:color="auto"/>
            <w:bottom w:val="none" w:sz="0" w:space="0" w:color="auto"/>
            <w:right w:val="none" w:sz="0" w:space="0" w:color="auto"/>
          </w:divBdr>
        </w:div>
        <w:div w:id="509033202">
          <w:marLeft w:val="0"/>
          <w:marRight w:val="0"/>
          <w:marTop w:val="0"/>
          <w:marBottom w:val="0"/>
          <w:divBdr>
            <w:top w:val="none" w:sz="0" w:space="0" w:color="auto"/>
            <w:left w:val="none" w:sz="0" w:space="0" w:color="auto"/>
            <w:bottom w:val="none" w:sz="0" w:space="0" w:color="auto"/>
            <w:right w:val="none" w:sz="0" w:space="0" w:color="auto"/>
          </w:divBdr>
        </w:div>
        <w:div w:id="509033213">
          <w:marLeft w:val="0"/>
          <w:marRight w:val="0"/>
          <w:marTop w:val="0"/>
          <w:marBottom w:val="0"/>
          <w:divBdr>
            <w:top w:val="none" w:sz="0" w:space="0" w:color="auto"/>
            <w:left w:val="none" w:sz="0" w:space="0" w:color="auto"/>
            <w:bottom w:val="none" w:sz="0" w:space="0" w:color="auto"/>
            <w:right w:val="none" w:sz="0" w:space="0" w:color="auto"/>
          </w:divBdr>
        </w:div>
        <w:div w:id="509033226">
          <w:marLeft w:val="0"/>
          <w:marRight w:val="0"/>
          <w:marTop w:val="0"/>
          <w:marBottom w:val="0"/>
          <w:divBdr>
            <w:top w:val="none" w:sz="0" w:space="0" w:color="auto"/>
            <w:left w:val="none" w:sz="0" w:space="0" w:color="auto"/>
            <w:bottom w:val="none" w:sz="0" w:space="0" w:color="auto"/>
            <w:right w:val="none" w:sz="0" w:space="0" w:color="auto"/>
          </w:divBdr>
        </w:div>
        <w:div w:id="509033311">
          <w:marLeft w:val="0"/>
          <w:marRight w:val="0"/>
          <w:marTop w:val="0"/>
          <w:marBottom w:val="0"/>
          <w:divBdr>
            <w:top w:val="none" w:sz="0" w:space="0" w:color="auto"/>
            <w:left w:val="none" w:sz="0" w:space="0" w:color="auto"/>
            <w:bottom w:val="none" w:sz="0" w:space="0" w:color="auto"/>
            <w:right w:val="none" w:sz="0" w:space="0" w:color="auto"/>
          </w:divBdr>
        </w:div>
        <w:div w:id="509033320">
          <w:marLeft w:val="0"/>
          <w:marRight w:val="0"/>
          <w:marTop w:val="0"/>
          <w:marBottom w:val="0"/>
          <w:divBdr>
            <w:top w:val="none" w:sz="0" w:space="0" w:color="auto"/>
            <w:left w:val="none" w:sz="0" w:space="0" w:color="auto"/>
            <w:bottom w:val="none" w:sz="0" w:space="0" w:color="auto"/>
            <w:right w:val="none" w:sz="0" w:space="0" w:color="auto"/>
          </w:divBdr>
        </w:div>
        <w:div w:id="509033335">
          <w:marLeft w:val="0"/>
          <w:marRight w:val="0"/>
          <w:marTop w:val="0"/>
          <w:marBottom w:val="0"/>
          <w:divBdr>
            <w:top w:val="none" w:sz="0" w:space="0" w:color="auto"/>
            <w:left w:val="none" w:sz="0" w:space="0" w:color="auto"/>
            <w:bottom w:val="none" w:sz="0" w:space="0" w:color="auto"/>
            <w:right w:val="none" w:sz="0" w:space="0" w:color="auto"/>
          </w:divBdr>
        </w:div>
        <w:div w:id="509033344">
          <w:marLeft w:val="0"/>
          <w:marRight w:val="0"/>
          <w:marTop w:val="0"/>
          <w:marBottom w:val="0"/>
          <w:divBdr>
            <w:top w:val="none" w:sz="0" w:space="0" w:color="auto"/>
            <w:left w:val="none" w:sz="0" w:space="0" w:color="auto"/>
            <w:bottom w:val="none" w:sz="0" w:space="0" w:color="auto"/>
            <w:right w:val="none" w:sz="0" w:space="0" w:color="auto"/>
          </w:divBdr>
        </w:div>
        <w:div w:id="509033402">
          <w:marLeft w:val="0"/>
          <w:marRight w:val="0"/>
          <w:marTop w:val="0"/>
          <w:marBottom w:val="0"/>
          <w:divBdr>
            <w:top w:val="none" w:sz="0" w:space="0" w:color="auto"/>
            <w:left w:val="none" w:sz="0" w:space="0" w:color="auto"/>
            <w:bottom w:val="none" w:sz="0" w:space="0" w:color="auto"/>
            <w:right w:val="none" w:sz="0" w:space="0" w:color="auto"/>
          </w:divBdr>
        </w:div>
        <w:div w:id="509033433">
          <w:marLeft w:val="0"/>
          <w:marRight w:val="0"/>
          <w:marTop w:val="0"/>
          <w:marBottom w:val="0"/>
          <w:divBdr>
            <w:top w:val="none" w:sz="0" w:space="0" w:color="auto"/>
            <w:left w:val="none" w:sz="0" w:space="0" w:color="auto"/>
            <w:bottom w:val="none" w:sz="0" w:space="0" w:color="auto"/>
            <w:right w:val="none" w:sz="0" w:space="0" w:color="auto"/>
          </w:divBdr>
        </w:div>
        <w:div w:id="509033441">
          <w:marLeft w:val="0"/>
          <w:marRight w:val="0"/>
          <w:marTop w:val="0"/>
          <w:marBottom w:val="0"/>
          <w:divBdr>
            <w:top w:val="none" w:sz="0" w:space="0" w:color="auto"/>
            <w:left w:val="none" w:sz="0" w:space="0" w:color="auto"/>
            <w:bottom w:val="none" w:sz="0" w:space="0" w:color="auto"/>
            <w:right w:val="none" w:sz="0" w:space="0" w:color="auto"/>
          </w:divBdr>
        </w:div>
        <w:div w:id="509033444">
          <w:marLeft w:val="0"/>
          <w:marRight w:val="0"/>
          <w:marTop w:val="0"/>
          <w:marBottom w:val="0"/>
          <w:divBdr>
            <w:top w:val="none" w:sz="0" w:space="0" w:color="auto"/>
            <w:left w:val="none" w:sz="0" w:space="0" w:color="auto"/>
            <w:bottom w:val="none" w:sz="0" w:space="0" w:color="auto"/>
            <w:right w:val="none" w:sz="0" w:space="0" w:color="auto"/>
          </w:divBdr>
        </w:div>
        <w:div w:id="509033458">
          <w:marLeft w:val="0"/>
          <w:marRight w:val="0"/>
          <w:marTop w:val="0"/>
          <w:marBottom w:val="0"/>
          <w:divBdr>
            <w:top w:val="none" w:sz="0" w:space="0" w:color="auto"/>
            <w:left w:val="none" w:sz="0" w:space="0" w:color="auto"/>
            <w:bottom w:val="none" w:sz="0" w:space="0" w:color="auto"/>
            <w:right w:val="none" w:sz="0" w:space="0" w:color="auto"/>
          </w:divBdr>
        </w:div>
        <w:div w:id="509033481">
          <w:marLeft w:val="0"/>
          <w:marRight w:val="0"/>
          <w:marTop w:val="0"/>
          <w:marBottom w:val="0"/>
          <w:divBdr>
            <w:top w:val="none" w:sz="0" w:space="0" w:color="auto"/>
            <w:left w:val="none" w:sz="0" w:space="0" w:color="auto"/>
            <w:bottom w:val="none" w:sz="0" w:space="0" w:color="auto"/>
            <w:right w:val="none" w:sz="0" w:space="0" w:color="auto"/>
          </w:divBdr>
        </w:div>
        <w:div w:id="509033499">
          <w:marLeft w:val="0"/>
          <w:marRight w:val="0"/>
          <w:marTop w:val="0"/>
          <w:marBottom w:val="0"/>
          <w:divBdr>
            <w:top w:val="none" w:sz="0" w:space="0" w:color="auto"/>
            <w:left w:val="none" w:sz="0" w:space="0" w:color="auto"/>
            <w:bottom w:val="none" w:sz="0" w:space="0" w:color="auto"/>
            <w:right w:val="none" w:sz="0" w:space="0" w:color="auto"/>
          </w:divBdr>
        </w:div>
        <w:div w:id="509033506">
          <w:marLeft w:val="0"/>
          <w:marRight w:val="0"/>
          <w:marTop w:val="0"/>
          <w:marBottom w:val="0"/>
          <w:divBdr>
            <w:top w:val="none" w:sz="0" w:space="0" w:color="auto"/>
            <w:left w:val="none" w:sz="0" w:space="0" w:color="auto"/>
            <w:bottom w:val="none" w:sz="0" w:space="0" w:color="auto"/>
            <w:right w:val="none" w:sz="0" w:space="0" w:color="auto"/>
          </w:divBdr>
        </w:div>
        <w:div w:id="509033532">
          <w:marLeft w:val="0"/>
          <w:marRight w:val="0"/>
          <w:marTop w:val="0"/>
          <w:marBottom w:val="0"/>
          <w:divBdr>
            <w:top w:val="none" w:sz="0" w:space="0" w:color="auto"/>
            <w:left w:val="none" w:sz="0" w:space="0" w:color="auto"/>
            <w:bottom w:val="none" w:sz="0" w:space="0" w:color="auto"/>
            <w:right w:val="none" w:sz="0" w:space="0" w:color="auto"/>
          </w:divBdr>
        </w:div>
      </w:divsChild>
    </w:div>
    <w:div w:id="509032711">
      <w:marLeft w:val="0"/>
      <w:marRight w:val="0"/>
      <w:marTop w:val="0"/>
      <w:marBottom w:val="0"/>
      <w:divBdr>
        <w:top w:val="none" w:sz="0" w:space="0" w:color="auto"/>
        <w:left w:val="none" w:sz="0" w:space="0" w:color="auto"/>
        <w:bottom w:val="none" w:sz="0" w:space="0" w:color="auto"/>
        <w:right w:val="none" w:sz="0" w:space="0" w:color="auto"/>
      </w:divBdr>
      <w:divsChild>
        <w:div w:id="509033071">
          <w:marLeft w:val="0"/>
          <w:marRight w:val="0"/>
          <w:marTop w:val="0"/>
          <w:marBottom w:val="0"/>
          <w:divBdr>
            <w:top w:val="none" w:sz="0" w:space="0" w:color="auto"/>
            <w:left w:val="none" w:sz="0" w:space="0" w:color="auto"/>
            <w:bottom w:val="none" w:sz="0" w:space="0" w:color="auto"/>
            <w:right w:val="none" w:sz="0" w:space="0" w:color="auto"/>
          </w:divBdr>
        </w:div>
        <w:div w:id="509033227">
          <w:marLeft w:val="0"/>
          <w:marRight w:val="0"/>
          <w:marTop w:val="0"/>
          <w:marBottom w:val="0"/>
          <w:divBdr>
            <w:top w:val="none" w:sz="0" w:space="0" w:color="auto"/>
            <w:left w:val="none" w:sz="0" w:space="0" w:color="auto"/>
            <w:bottom w:val="none" w:sz="0" w:space="0" w:color="auto"/>
            <w:right w:val="none" w:sz="0" w:space="0" w:color="auto"/>
          </w:divBdr>
        </w:div>
      </w:divsChild>
    </w:div>
    <w:div w:id="509032727">
      <w:marLeft w:val="0"/>
      <w:marRight w:val="0"/>
      <w:marTop w:val="0"/>
      <w:marBottom w:val="0"/>
      <w:divBdr>
        <w:top w:val="none" w:sz="0" w:space="0" w:color="auto"/>
        <w:left w:val="none" w:sz="0" w:space="0" w:color="auto"/>
        <w:bottom w:val="none" w:sz="0" w:space="0" w:color="auto"/>
        <w:right w:val="none" w:sz="0" w:space="0" w:color="auto"/>
      </w:divBdr>
      <w:divsChild>
        <w:div w:id="509032596">
          <w:marLeft w:val="0"/>
          <w:marRight w:val="0"/>
          <w:marTop w:val="0"/>
          <w:marBottom w:val="0"/>
          <w:divBdr>
            <w:top w:val="none" w:sz="0" w:space="0" w:color="auto"/>
            <w:left w:val="none" w:sz="0" w:space="0" w:color="auto"/>
            <w:bottom w:val="none" w:sz="0" w:space="0" w:color="auto"/>
            <w:right w:val="none" w:sz="0" w:space="0" w:color="auto"/>
          </w:divBdr>
        </w:div>
        <w:div w:id="509032658">
          <w:marLeft w:val="0"/>
          <w:marRight w:val="0"/>
          <w:marTop w:val="0"/>
          <w:marBottom w:val="0"/>
          <w:divBdr>
            <w:top w:val="none" w:sz="0" w:space="0" w:color="auto"/>
            <w:left w:val="none" w:sz="0" w:space="0" w:color="auto"/>
            <w:bottom w:val="none" w:sz="0" w:space="0" w:color="auto"/>
            <w:right w:val="none" w:sz="0" w:space="0" w:color="auto"/>
          </w:divBdr>
        </w:div>
        <w:div w:id="509032733">
          <w:marLeft w:val="0"/>
          <w:marRight w:val="0"/>
          <w:marTop w:val="0"/>
          <w:marBottom w:val="0"/>
          <w:divBdr>
            <w:top w:val="none" w:sz="0" w:space="0" w:color="auto"/>
            <w:left w:val="none" w:sz="0" w:space="0" w:color="auto"/>
            <w:bottom w:val="none" w:sz="0" w:space="0" w:color="auto"/>
            <w:right w:val="none" w:sz="0" w:space="0" w:color="auto"/>
          </w:divBdr>
        </w:div>
        <w:div w:id="509032850">
          <w:marLeft w:val="0"/>
          <w:marRight w:val="0"/>
          <w:marTop w:val="0"/>
          <w:marBottom w:val="0"/>
          <w:divBdr>
            <w:top w:val="none" w:sz="0" w:space="0" w:color="auto"/>
            <w:left w:val="none" w:sz="0" w:space="0" w:color="auto"/>
            <w:bottom w:val="none" w:sz="0" w:space="0" w:color="auto"/>
            <w:right w:val="none" w:sz="0" w:space="0" w:color="auto"/>
          </w:divBdr>
        </w:div>
        <w:div w:id="509032910">
          <w:marLeft w:val="0"/>
          <w:marRight w:val="0"/>
          <w:marTop w:val="0"/>
          <w:marBottom w:val="0"/>
          <w:divBdr>
            <w:top w:val="none" w:sz="0" w:space="0" w:color="auto"/>
            <w:left w:val="none" w:sz="0" w:space="0" w:color="auto"/>
            <w:bottom w:val="none" w:sz="0" w:space="0" w:color="auto"/>
            <w:right w:val="none" w:sz="0" w:space="0" w:color="auto"/>
          </w:divBdr>
        </w:div>
        <w:div w:id="509033284">
          <w:marLeft w:val="0"/>
          <w:marRight w:val="0"/>
          <w:marTop w:val="0"/>
          <w:marBottom w:val="0"/>
          <w:divBdr>
            <w:top w:val="none" w:sz="0" w:space="0" w:color="auto"/>
            <w:left w:val="none" w:sz="0" w:space="0" w:color="auto"/>
            <w:bottom w:val="none" w:sz="0" w:space="0" w:color="auto"/>
            <w:right w:val="none" w:sz="0" w:space="0" w:color="auto"/>
          </w:divBdr>
        </w:div>
        <w:div w:id="509033323">
          <w:marLeft w:val="0"/>
          <w:marRight w:val="0"/>
          <w:marTop w:val="0"/>
          <w:marBottom w:val="0"/>
          <w:divBdr>
            <w:top w:val="none" w:sz="0" w:space="0" w:color="auto"/>
            <w:left w:val="none" w:sz="0" w:space="0" w:color="auto"/>
            <w:bottom w:val="none" w:sz="0" w:space="0" w:color="auto"/>
            <w:right w:val="none" w:sz="0" w:space="0" w:color="auto"/>
          </w:divBdr>
        </w:div>
      </w:divsChild>
    </w:div>
    <w:div w:id="509032736">
      <w:marLeft w:val="0"/>
      <w:marRight w:val="0"/>
      <w:marTop w:val="0"/>
      <w:marBottom w:val="0"/>
      <w:divBdr>
        <w:top w:val="none" w:sz="0" w:space="0" w:color="auto"/>
        <w:left w:val="none" w:sz="0" w:space="0" w:color="auto"/>
        <w:bottom w:val="none" w:sz="0" w:space="0" w:color="auto"/>
        <w:right w:val="none" w:sz="0" w:space="0" w:color="auto"/>
      </w:divBdr>
    </w:div>
    <w:div w:id="509032738">
      <w:marLeft w:val="0"/>
      <w:marRight w:val="0"/>
      <w:marTop w:val="0"/>
      <w:marBottom w:val="0"/>
      <w:divBdr>
        <w:top w:val="none" w:sz="0" w:space="0" w:color="auto"/>
        <w:left w:val="none" w:sz="0" w:space="0" w:color="auto"/>
        <w:bottom w:val="none" w:sz="0" w:space="0" w:color="auto"/>
        <w:right w:val="none" w:sz="0" w:space="0" w:color="auto"/>
      </w:divBdr>
    </w:div>
    <w:div w:id="509032744">
      <w:marLeft w:val="0"/>
      <w:marRight w:val="0"/>
      <w:marTop w:val="0"/>
      <w:marBottom w:val="0"/>
      <w:divBdr>
        <w:top w:val="none" w:sz="0" w:space="0" w:color="auto"/>
        <w:left w:val="none" w:sz="0" w:space="0" w:color="auto"/>
        <w:bottom w:val="none" w:sz="0" w:space="0" w:color="auto"/>
        <w:right w:val="none" w:sz="0" w:space="0" w:color="auto"/>
      </w:divBdr>
      <w:divsChild>
        <w:div w:id="509032389">
          <w:marLeft w:val="0"/>
          <w:marRight w:val="0"/>
          <w:marTop w:val="0"/>
          <w:marBottom w:val="0"/>
          <w:divBdr>
            <w:top w:val="none" w:sz="0" w:space="0" w:color="auto"/>
            <w:left w:val="none" w:sz="0" w:space="0" w:color="auto"/>
            <w:bottom w:val="none" w:sz="0" w:space="0" w:color="auto"/>
            <w:right w:val="none" w:sz="0" w:space="0" w:color="auto"/>
          </w:divBdr>
        </w:div>
        <w:div w:id="509032545">
          <w:marLeft w:val="0"/>
          <w:marRight w:val="0"/>
          <w:marTop w:val="0"/>
          <w:marBottom w:val="0"/>
          <w:divBdr>
            <w:top w:val="none" w:sz="0" w:space="0" w:color="auto"/>
            <w:left w:val="none" w:sz="0" w:space="0" w:color="auto"/>
            <w:bottom w:val="none" w:sz="0" w:space="0" w:color="auto"/>
            <w:right w:val="none" w:sz="0" w:space="0" w:color="auto"/>
          </w:divBdr>
        </w:div>
        <w:div w:id="509032862">
          <w:marLeft w:val="0"/>
          <w:marRight w:val="0"/>
          <w:marTop w:val="0"/>
          <w:marBottom w:val="0"/>
          <w:divBdr>
            <w:top w:val="none" w:sz="0" w:space="0" w:color="auto"/>
            <w:left w:val="none" w:sz="0" w:space="0" w:color="auto"/>
            <w:bottom w:val="none" w:sz="0" w:space="0" w:color="auto"/>
            <w:right w:val="none" w:sz="0" w:space="0" w:color="auto"/>
          </w:divBdr>
        </w:div>
        <w:div w:id="509032934">
          <w:marLeft w:val="0"/>
          <w:marRight w:val="0"/>
          <w:marTop w:val="0"/>
          <w:marBottom w:val="0"/>
          <w:divBdr>
            <w:top w:val="none" w:sz="0" w:space="0" w:color="auto"/>
            <w:left w:val="none" w:sz="0" w:space="0" w:color="auto"/>
            <w:bottom w:val="none" w:sz="0" w:space="0" w:color="auto"/>
            <w:right w:val="none" w:sz="0" w:space="0" w:color="auto"/>
          </w:divBdr>
        </w:div>
        <w:div w:id="509033020">
          <w:marLeft w:val="0"/>
          <w:marRight w:val="0"/>
          <w:marTop w:val="0"/>
          <w:marBottom w:val="0"/>
          <w:divBdr>
            <w:top w:val="none" w:sz="0" w:space="0" w:color="auto"/>
            <w:left w:val="none" w:sz="0" w:space="0" w:color="auto"/>
            <w:bottom w:val="none" w:sz="0" w:space="0" w:color="auto"/>
            <w:right w:val="none" w:sz="0" w:space="0" w:color="auto"/>
          </w:divBdr>
        </w:div>
        <w:div w:id="509033278">
          <w:marLeft w:val="0"/>
          <w:marRight w:val="0"/>
          <w:marTop w:val="0"/>
          <w:marBottom w:val="0"/>
          <w:divBdr>
            <w:top w:val="none" w:sz="0" w:space="0" w:color="auto"/>
            <w:left w:val="none" w:sz="0" w:space="0" w:color="auto"/>
            <w:bottom w:val="none" w:sz="0" w:space="0" w:color="auto"/>
            <w:right w:val="none" w:sz="0" w:space="0" w:color="auto"/>
          </w:divBdr>
        </w:div>
        <w:div w:id="509033445">
          <w:marLeft w:val="0"/>
          <w:marRight w:val="0"/>
          <w:marTop w:val="0"/>
          <w:marBottom w:val="0"/>
          <w:divBdr>
            <w:top w:val="none" w:sz="0" w:space="0" w:color="auto"/>
            <w:left w:val="none" w:sz="0" w:space="0" w:color="auto"/>
            <w:bottom w:val="none" w:sz="0" w:space="0" w:color="auto"/>
            <w:right w:val="none" w:sz="0" w:space="0" w:color="auto"/>
          </w:divBdr>
        </w:div>
      </w:divsChild>
    </w:div>
    <w:div w:id="509032751">
      <w:marLeft w:val="0"/>
      <w:marRight w:val="0"/>
      <w:marTop w:val="0"/>
      <w:marBottom w:val="0"/>
      <w:divBdr>
        <w:top w:val="none" w:sz="0" w:space="0" w:color="auto"/>
        <w:left w:val="none" w:sz="0" w:space="0" w:color="auto"/>
        <w:bottom w:val="none" w:sz="0" w:space="0" w:color="auto"/>
        <w:right w:val="none" w:sz="0" w:space="0" w:color="auto"/>
      </w:divBdr>
      <w:divsChild>
        <w:div w:id="509032327">
          <w:marLeft w:val="0"/>
          <w:marRight w:val="0"/>
          <w:marTop w:val="0"/>
          <w:marBottom w:val="0"/>
          <w:divBdr>
            <w:top w:val="none" w:sz="0" w:space="0" w:color="auto"/>
            <w:left w:val="none" w:sz="0" w:space="0" w:color="auto"/>
            <w:bottom w:val="none" w:sz="0" w:space="0" w:color="auto"/>
            <w:right w:val="none" w:sz="0" w:space="0" w:color="auto"/>
          </w:divBdr>
        </w:div>
        <w:div w:id="509032340">
          <w:marLeft w:val="0"/>
          <w:marRight w:val="0"/>
          <w:marTop w:val="0"/>
          <w:marBottom w:val="0"/>
          <w:divBdr>
            <w:top w:val="none" w:sz="0" w:space="0" w:color="auto"/>
            <w:left w:val="none" w:sz="0" w:space="0" w:color="auto"/>
            <w:bottom w:val="none" w:sz="0" w:space="0" w:color="auto"/>
            <w:right w:val="none" w:sz="0" w:space="0" w:color="auto"/>
          </w:divBdr>
        </w:div>
        <w:div w:id="509032345">
          <w:marLeft w:val="0"/>
          <w:marRight w:val="0"/>
          <w:marTop w:val="0"/>
          <w:marBottom w:val="0"/>
          <w:divBdr>
            <w:top w:val="none" w:sz="0" w:space="0" w:color="auto"/>
            <w:left w:val="none" w:sz="0" w:space="0" w:color="auto"/>
            <w:bottom w:val="none" w:sz="0" w:space="0" w:color="auto"/>
            <w:right w:val="none" w:sz="0" w:space="0" w:color="auto"/>
          </w:divBdr>
        </w:div>
        <w:div w:id="509032390">
          <w:marLeft w:val="0"/>
          <w:marRight w:val="0"/>
          <w:marTop w:val="0"/>
          <w:marBottom w:val="0"/>
          <w:divBdr>
            <w:top w:val="none" w:sz="0" w:space="0" w:color="auto"/>
            <w:left w:val="none" w:sz="0" w:space="0" w:color="auto"/>
            <w:bottom w:val="none" w:sz="0" w:space="0" w:color="auto"/>
            <w:right w:val="none" w:sz="0" w:space="0" w:color="auto"/>
          </w:divBdr>
        </w:div>
        <w:div w:id="509032425">
          <w:marLeft w:val="0"/>
          <w:marRight w:val="0"/>
          <w:marTop w:val="0"/>
          <w:marBottom w:val="0"/>
          <w:divBdr>
            <w:top w:val="none" w:sz="0" w:space="0" w:color="auto"/>
            <w:left w:val="none" w:sz="0" w:space="0" w:color="auto"/>
            <w:bottom w:val="none" w:sz="0" w:space="0" w:color="auto"/>
            <w:right w:val="none" w:sz="0" w:space="0" w:color="auto"/>
          </w:divBdr>
        </w:div>
        <w:div w:id="509032621">
          <w:marLeft w:val="0"/>
          <w:marRight w:val="0"/>
          <w:marTop w:val="0"/>
          <w:marBottom w:val="0"/>
          <w:divBdr>
            <w:top w:val="none" w:sz="0" w:space="0" w:color="auto"/>
            <w:left w:val="none" w:sz="0" w:space="0" w:color="auto"/>
            <w:bottom w:val="none" w:sz="0" w:space="0" w:color="auto"/>
            <w:right w:val="none" w:sz="0" w:space="0" w:color="auto"/>
          </w:divBdr>
        </w:div>
        <w:div w:id="509032768">
          <w:marLeft w:val="0"/>
          <w:marRight w:val="0"/>
          <w:marTop w:val="0"/>
          <w:marBottom w:val="0"/>
          <w:divBdr>
            <w:top w:val="none" w:sz="0" w:space="0" w:color="auto"/>
            <w:left w:val="none" w:sz="0" w:space="0" w:color="auto"/>
            <w:bottom w:val="none" w:sz="0" w:space="0" w:color="auto"/>
            <w:right w:val="none" w:sz="0" w:space="0" w:color="auto"/>
          </w:divBdr>
        </w:div>
        <w:div w:id="509032770">
          <w:marLeft w:val="0"/>
          <w:marRight w:val="0"/>
          <w:marTop w:val="0"/>
          <w:marBottom w:val="0"/>
          <w:divBdr>
            <w:top w:val="none" w:sz="0" w:space="0" w:color="auto"/>
            <w:left w:val="none" w:sz="0" w:space="0" w:color="auto"/>
            <w:bottom w:val="none" w:sz="0" w:space="0" w:color="auto"/>
            <w:right w:val="none" w:sz="0" w:space="0" w:color="auto"/>
          </w:divBdr>
        </w:div>
        <w:div w:id="509032830">
          <w:marLeft w:val="0"/>
          <w:marRight w:val="0"/>
          <w:marTop w:val="0"/>
          <w:marBottom w:val="0"/>
          <w:divBdr>
            <w:top w:val="none" w:sz="0" w:space="0" w:color="auto"/>
            <w:left w:val="none" w:sz="0" w:space="0" w:color="auto"/>
            <w:bottom w:val="none" w:sz="0" w:space="0" w:color="auto"/>
            <w:right w:val="none" w:sz="0" w:space="0" w:color="auto"/>
          </w:divBdr>
        </w:div>
        <w:div w:id="509032865">
          <w:marLeft w:val="0"/>
          <w:marRight w:val="0"/>
          <w:marTop w:val="0"/>
          <w:marBottom w:val="0"/>
          <w:divBdr>
            <w:top w:val="none" w:sz="0" w:space="0" w:color="auto"/>
            <w:left w:val="none" w:sz="0" w:space="0" w:color="auto"/>
            <w:bottom w:val="none" w:sz="0" w:space="0" w:color="auto"/>
            <w:right w:val="none" w:sz="0" w:space="0" w:color="auto"/>
          </w:divBdr>
        </w:div>
        <w:div w:id="509032878">
          <w:marLeft w:val="0"/>
          <w:marRight w:val="0"/>
          <w:marTop w:val="0"/>
          <w:marBottom w:val="0"/>
          <w:divBdr>
            <w:top w:val="none" w:sz="0" w:space="0" w:color="auto"/>
            <w:left w:val="none" w:sz="0" w:space="0" w:color="auto"/>
            <w:bottom w:val="none" w:sz="0" w:space="0" w:color="auto"/>
            <w:right w:val="none" w:sz="0" w:space="0" w:color="auto"/>
          </w:divBdr>
        </w:div>
        <w:div w:id="509033068">
          <w:marLeft w:val="0"/>
          <w:marRight w:val="0"/>
          <w:marTop w:val="0"/>
          <w:marBottom w:val="0"/>
          <w:divBdr>
            <w:top w:val="none" w:sz="0" w:space="0" w:color="auto"/>
            <w:left w:val="none" w:sz="0" w:space="0" w:color="auto"/>
            <w:bottom w:val="none" w:sz="0" w:space="0" w:color="auto"/>
            <w:right w:val="none" w:sz="0" w:space="0" w:color="auto"/>
          </w:divBdr>
        </w:div>
        <w:div w:id="509033193">
          <w:marLeft w:val="0"/>
          <w:marRight w:val="0"/>
          <w:marTop w:val="0"/>
          <w:marBottom w:val="0"/>
          <w:divBdr>
            <w:top w:val="none" w:sz="0" w:space="0" w:color="auto"/>
            <w:left w:val="none" w:sz="0" w:space="0" w:color="auto"/>
            <w:bottom w:val="none" w:sz="0" w:space="0" w:color="auto"/>
            <w:right w:val="none" w:sz="0" w:space="0" w:color="auto"/>
          </w:divBdr>
        </w:div>
        <w:div w:id="509033316">
          <w:marLeft w:val="0"/>
          <w:marRight w:val="0"/>
          <w:marTop w:val="0"/>
          <w:marBottom w:val="0"/>
          <w:divBdr>
            <w:top w:val="none" w:sz="0" w:space="0" w:color="auto"/>
            <w:left w:val="none" w:sz="0" w:space="0" w:color="auto"/>
            <w:bottom w:val="none" w:sz="0" w:space="0" w:color="auto"/>
            <w:right w:val="none" w:sz="0" w:space="0" w:color="auto"/>
          </w:divBdr>
        </w:div>
        <w:div w:id="509033459">
          <w:marLeft w:val="0"/>
          <w:marRight w:val="0"/>
          <w:marTop w:val="0"/>
          <w:marBottom w:val="0"/>
          <w:divBdr>
            <w:top w:val="none" w:sz="0" w:space="0" w:color="auto"/>
            <w:left w:val="none" w:sz="0" w:space="0" w:color="auto"/>
            <w:bottom w:val="none" w:sz="0" w:space="0" w:color="auto"/>
            <w:right w:val="none" w:sz="0" w:space="0" w:color="auto"/>
          </w:divBdr>
        </w:div>
        <w:div w:id="509033513">
          <w:marLeft w:val="0"/>
          <w:marRight w:val="0"/>
          <w:marTop w:val="0"/>
          <w:marBottom w:val="0"/>
          <w:divBdr>
            <w:top w:val="none" w:sz="0" w:space="0" w:color="auto"/>
            <w:left w:val="none" w:sz="0" w:space="0" w:color="auto"/>
            <w:bottom w:val="none" w:sz="0" w:space="0" w:color="auto"/>
            <w:right w:val="none" w:sz="0" w:space="0" w:color="auto"/>
          </w:divBdr>
        </w:div>
      </w:divsChild>
    </w:div>
    <w:div w:id="509032756">
      <w:marLeft w:val="0"/>
      <w:marRight w:val="0"/>
      <w:marTop w:val="0"/>
      <w:marBottom w:val="0"/>
      <w:divBdr>
        <w:top w:val="none" w:sz="0" w:space="0" w:color="auto"/>
        <w:left w:val="none" w:sz="0" w:space="0" w:color="auto"/>
        <w:bottom w:val="none" w:sz="0" w:space="0" w:color="auto"/>
        <w:right w:val="none" w:sz="0" w:space="0" w:color="auto"/>
      </w:divBdr>
      <w:divsChild>
        <w:div w:id="509032286">
          <w:marLeft w:val="0"/>
          <w:marRight w:val="0"/>
          <w:marTop w:val="0"/>
          <w:marBottom w:val="0"/>
          <w:divBdr>
            <w:top w:val="none" w:sz="0" w:space="0" w:color="auto"/>
            <w:left w:val="none" w:sz="0" w:space="0" w:color="auto"/>
            <w:bottom w:val="none" w:sz="0" w:space="0" w:color="auto"/>
            <w:right w:val="none" w:sz="0" w:space="0" w:color="auto"/>
          </w:divBdr>
        </w:div>
        <w:div w:id="509032307">
          <w:marLeft w:val="0"/>
          <w:marRight w:val="0"/>
          <w:marTop w:val="0"/>
          <w:marBottom w:val="0"/>
          <w:divBdr>
            <w:top w:val="none" w:sz="0" w:space="0" w:color="auto"/>
            <w:left w:val="none" w:sz="0" w:space="0" w:color="auto"/>
            <w:bottom w:val="none" w:sz="0" w:space="0" w:color="auto"/>
            <w:right w:val="none" w:sz="0" w:space="0" w:color="auto"/>
          </w:divBdr>
        </w:div>
        <w:div w:id="509032316">
          <w:marLeft w:val="0"/>
          <w:marRight w:val="0"/>
          <w:marTop w:val="0"/>
          <w:marBottom w:val="0"/>
          <w:divBdr>
            <w:top w:val="none" w:sz="0" w:space="0" w:color="auto"/>
            <w:left w:val="none" w:sz="0" w:space="0" w:color="auto"/>
            <w:bottom w:val="none" w:sz="0" w:space="0" w:color="auto"/>
            <w:right w:val="none" w:sz="0" w:space="0" w:color="auto"/>
          </w:divBdr>
        </w:div>
        <w:div w:id="509032323">
          <w:marLeft w:val="0"/>
          <w:marRight w:val="0"/>
          <w:marTop w:val="0"/>
          <w:marBottom w:val="0"/>
          <w:divBdr>
            <w:top w:val="none" w:sz="0" w:space="0" w:color="auto"/>
            <w:left w:val="none" w:sz="0" w:space="0" w:color="auto"/>
            <w:bottom w:val="none" w:sz="0" w:space="0" w:color="auto"/>
            <w:right w:val="none" w:sz="0" w:space="0" w:color="auto"/>
          </w:divBdr>
        </w:div>
        <w:div w:id="509032355">
          <w:marLeft w:val="0"/>
          <w:marRight w:val="0"/>
          <w:marTop w:val="0"/>
          <w:marBottom w:val="0"/>
          <w:divBdr>
            <w:top w:val="none" w:sz="0" w:space="0" w:color="auto"/>
            <w:left w:val="none" w:sz="0" w:space="0" w:color="auto"/>
            <w:bottom w:val="none" w:sz="0" w:space="0" w:color="auto"/>
            <w:right w:val="none" w:sz="0" w:space="0" w:color="auto"/>
          </w:divBdr>
        </w:div>
        <w:div w:id="509032396">
          <w:marLeft w:val="0"/>
          <w:marRight w:val="0"/>
          <w:marTop w:val="0"/>
          <w:marBottom w:val="0"/>
          <w:divBdr>
            <w:top w:val="none" w:sz="0" w:space="0" w:color="auto"/>
            <w:left w:val="none" w:sz="0" w:space="0" w:color="auto"/>
            <w:bottom w:val="none" w:sz="0" w:space="0" w:color="auto"/>
            <w:right w:val="none" w:sz="0" w:space="0" w:color="auto"/>
          </w:divBdr>
        </w:div>
        <w:div w:id="509032594">
          <w:marLeft w:val="0"/>
          <w:marRight w:val="0"/>
          <w:marTop w:val="0"/>
          <w:marBottom w:val="0"/>
          <w:divBdr>
            <w:top w:val="none" w:sz="0" w:space="0" w:color="auto"/>
            <w:left w:val="none" w:sz="0" w:space="0" w:color="auto"/>
            <w:bottom w:val="none" w:sz="0" w:space="0" w:color="auto"/>
            <w:right w:val="none" w:sz="0" w:space="0" w:color="auto"/>
          </w:divBdr>
        </w:div>
        <w:div w:id="509032607">
          <w:marLeft w:val="0"/>
          <w:marRight w:val="0"/>
          <w:marTop w:val="0"/>
          <w:marBottom w:val="0"/>
          <w:divBdr>
            <w:top w:val="none" w:sz="0" w:space="0" w:color="auto"/>
            <w:left w:val="none" w:sz="0" w:space="0" w:color="auto"/>
            <w:bottom w:val="none" w:sz="0" w:space="0" w:color="auto"/>
            <w:right w:val="none" w:sz="0" w:space="0" w:color="auto"/>
          </w:divBdr>
        </w:div>
        <w:div w:id="509032627">
          <w:marLeft w:val="0"/>
          <w:marRight w:val="0"/>
          <w:marTop w:val="0"/>
          <w:marBottom w:val="0"/>
          <w:divBdr>
            <w:top w:val="none" w:sz="0" w:space="0" w:color="auto"/>
            <w:left w:val="none" w:sz="0" w:space="0" w:color="auto"/>
            <w:bottom w:val="none" w:sz="0" w:space="0" w:color="auto"/>
            <w:right w:val="none" w:sz="0" w:space="0" w:color="auto"/>
          </w:divBdr>
        </w:div>
        <w:div w:id="509032655">
          <w:marLeft w:val="0"/>
          <w:marRight w:val="0"/>
          <w:marTop w:val="0"/>
          <w:marBottom w:val="0"/>
          <w:divBdr>
            <w:top w:val="none" w:sz="0" w:space="0" w:color="auto"/>
            <w:left w:val="none" w:sz="0" w:space="0" w:color="auto"/>
            <w:bottom w:val="none" w:sz="0" w:space="0" w:color="auto"/>
            <w:right w:val="none" w:sz="0" w:space="0" w:color="auto"/>
          </w:divBdr>
        </w:div>
        <w:div w:id="509032661">
          <w:marLeft w:val="0"/>
          <w:marRight w:val="0"/>
          <w:marTop w:val="0"/>
          <w:marBottom w:val="0"/>
          <w:divBdr>
            <w:top w:val="none" w:sz="0" w:space="0" w:color="auto"/>
            <w:left w:val="none" w:sz="0" w:space="0" w:color="auto"/>
            <w:bottom w:val="none" w:sz="0" w:space="0" w:color="auto"/>
            <w:right w:val="none" w:sz="0" w:space="0" w:color="auto"/>
          </w:divBdr>
        </w:div>
        <w:div w:id="509032681">
          <w:marLeft w:val="0"/>
          <w:marRight w:val="0"/>
          <w:marTop w:val="0"/>
          <w:marBottom w:val="0"/>
          <w:divBdr>
            <w:top w:val="none" w:sz="0" w:space="0" w:color="auto"/>
            <w:left w:val="none" w:sz="0" w:space="0" w:color="auto"/>
            <w:bottom w:val="none" w:sz="0" w:space="0" w:color="auto"/>
            <w:right w:val="none" w:sz="0" w:space="0" w:color="auto"/>
          </w:divBdr>
        </w:div>
        <w:div w:id="509032690">
          <w:marLeft w:val="0"/>
          <w:marRight w:val="0"/>
          <w:marTop w:val="0"/>
          <w:marBottom w:val="0"/>
          <w:divBdr>
            <w:top w:val="none" w:sz="0" w:space="0" w:color="auto"/>
            <w:left w:val="none" w:sz="0" w:space="0" w:color="auto"/>
            <w:bottom w:val="none" w:sz="0" w:space="0" w:color="auto"/>
            <w:right w:val="none" w:sz="0" w:space="0" w:color="auto"/>
          </w:divBdr>
        </w:div>
        <w:div w:id="509032737">
          <w:marLeft w:val="0"/>
          <w:marRight w:val="0"/>
          <w:marTop w:val="0"/>
          <w:marBottom w:val="0"/>
          <w:divBdr>
            <w:top w:val="none" w:sz="0" w:space="0" w:color="auto"/>
            <w:left w:val="none" w:sz="0" w:space="0" w:color="auto"/>
            <w:bottom w:val="none" w:sz="0" w:space="0" w:color="auto"/>
            <w:right w:val="none" w:sz="0" w:space="0" w:color="auto"/>
          </w:divBdr>
        </w:div>
        <w:div w:id="509032860">
          <w:marLeft w:val="0"/>
          <w:marRight w:val="0"/>
          <w:marTop w:val="0"/>
          <w:marBottom w:val="0"/>
          <w:divBdr>
            <w:top w:val="none" w:sz="0" w:space="0" w:color="auto"/>
            <w:left w:val="none" w:sz="0" w:space="0" w:color="auto"/>
            <w:bottom w:val="none" w:sz="0" w:space="0" w:color="auto"/>
            <w:right w:val="none" w:sz="0" w:space="0" w:color="auto"/>
          </w:divBdr>
        </w:div>
        <w:div w:id="509032892">
          <w:marLeft w:val="0"/>
          <w:marRight w:val="0"/>
          <w:marTop w:val="0"/>
          <w:marBottom w:val="0"/>
          <w:divBdr>
            <w:top w:val="none" w:sz="0" w:space="0" w:color="auto"/>
            <w:left w:val="none" w:sz="0" w:space="0" w:color="auto"/>
            <w:bottom w:val="none" w:sz="0" w:space="0" w:color="auto"/>
            <w:right w:val="none" w:sz="0" w:space="0" w:color="auto"/>
          </w:divBdr>
        </w:div>
        <w:div w:id="509033013">
          <w:marLeft w:val="0"/>
          <w:marRight w:val="0"/>
          <w:marTop w:val="0"/>
          <w:marBottom w:val="0"/>
          <w:divBdr>
            <w:top w:val="none" w:sz="0" w:space="0" w:color="auto"/>
            <w:left w:val="none" w:sz="0" w:space="0" w:color="auto"/>
            <w:bottom w:val="none" w:sz="0" w:space="0" w:color="auto"/>
            <w:right w:val="none" w:sz="0" w:space="0" w:color="auto"/>
          </w:divBdr>
        </w:div>
        <w:div w:id="509033104">
          <w:marLeft w:val="0"/>
          <w:marRight w:val="0"/>
          <w:marTop w:val="0"/>
          <w:marBottom w:val="0"/>
          <w:divBdr>
            <w:top w:val="none" w:sz="0" w:space="0" w:color="auto"/>
            <w:left w:val="none" w:sz="0" w:space="0" w:color="auto"/>
            <w:bottom w:val="none" w:sz="0" w:space="0" w:color="auto"/>
            <w:right w:val="none" w:sz="0" w:space="0" w:color="auto"/>
          </w:divBdr>
        </w:div>
        <w:div w:id="509033114">
          <w:marLeft w:val="0"/>
          <w:marRight w:val="0"/>
          <w:marTop w:val="0"/>
          <w:marBottom w:val="0"/>
          <w:divBdr>
            <w:top w:val="none" w:sz="0" w:space="0" w:color="auto"/>
            <w:left w:val="none" w:sz="0" w:space="0" w:color="auto"/>
            <w:bottom w:val="none" w:sz="0" w:space="0" w:color="auto"/>
            <w:right w:val="none" w:sz="0" w:space="0" w:color="auto"/>
          </w:divBdr>
        </w:div>
        <w:div w:id="509033133">
          <w:marLeft w:val="0"/>
          <w:marRight w:val="0"/>
          <w:marTop w:val="0"/>
          <w:marBottom w:val="0"/>
          <w:divBdr>
            <w:top w:val="none" w:sz="0" w:space="0" w:color="auto"/>
            <w:left w:val="none" w:sz="0" w:space="0" w:color="auto"/>
            <w:bottom w:val="none" w:sz="0" w:space="0" w:color="auto"/>
            <w:right w:val="none" w:sz="0" w:space="0" w:color="auto"/>
          </w:divBdr>
        </w:div>
        <w:div w:id="509033195">
          <w:marLeft w:val="0"/>
          <w:marRight w:val="0"/>
          <w:marTop w:val="0"/>
          <w:marBottom w:val="0"/>
          <w:divBdr>
            <w:top w:val="none" w:sz="0" w:space="0" w:color="auto"/>
            <w:left w:val="none" w:sz="0" w:space="0" w:color="auto"/>
            <w:bottom w:val="none" w:sz="0" w:space="0" w:color="auto"/>
            <w:right w:val="none" w:sz="0" w:space="0" w:color="auto"/>
          </w:divBdr>
        </w:div>
        <w:div w:id="509033196">
          <w:marLeft w:val="0"/>
          <w:marRight w:val="0"/>
          <w:marTop w:val="0"/>
          <w:marBottom w:val="0"/>
          <w:divBdr>
            <w:top w:val="none" w:sz="0" w:space="0" w:color="auto"/>
            <w:left w:val="none" w:sz="0" w:space="0" w:color="auto"/>
            <w:bottom w:val="none" w:sz="0" w:space="0" w:color="auto"/>
            <w:right w:val="none" w:sz="0" w:space="0" w:color="auto"/>
          </w:divBdr>
        </w:div>
        <w:div w:id="509033199">
          <w:marLeft w:val="0"/>
          <w:marRight w:val="0"/>
          <w:marTop w:val="0"/>
          <w:marBottom w:val="0"/>
          <w:divBdr>
            <w:top w:val="none" w:sz="0" w:space="0" w:color="auto"/>
            <w:left w:val="none" w:sz="0" w:space="0" w:color="auto"/>
            <w:bottom w:val="none" w:sz="0" w:space="0" w:color="auto"/>
            <w:right w:val="none" w:sz="0" w:space="0" w:color="auto"/>
          </w:divBdr>
        </w:div>
        <w:div w:id="509033318">
          <w:marLeft w:val="0"/>
          <w:marRight w:val="0"/>
          <w:marTop w:val="0"/>
          <w:marBottom w:val="0"/>
          <w:divBdr>
            <w:top w:val="none" w:sz="0" w:space="0" w:color="auto"/>
            <w:left w:val="none" w:sz="0" w:space="0" w:color="auto"/>
            <w:bottom w:val="none" w:sz="0" w:space="0" w:color="auto"/>
            <w:right w:val="none" w:sz="0" w:space="0" w:color="auto"/>
          </w:divBdr>
        </w:div>
        <w:div w:id="509033332">
          <w:marLeft w:val="0"/>
          <w:marRight w:val="0"/>
          <w:marTop w:val="0"/>
          <w:marBottom w:val="0"/>
          <w:divBdr>
            <w:top w:val="none" w:sz="0" w:space="0" w:color="auto"/>
            <w:left w:val="none" w:sz="0" w:space="0" w:color="auto"/>
            <w:bottom w:val="none" w:sz="0" w:space="0" w:color="auto"/>
            <w:right w:val="none" w:sz="0" w:space="0" w:color="auto"/>
          </w:divBdr>
        </w:div>
        <w:div w:id="509033398">
          <w:marLeft w:val="0"/>
          <w:marRight w:val="0"/>
          <w:marTop w:val="0"/>
          <w:marBottom w:val="0"/>
          <w:divBdr>
            <w:top w:val="none" w:sz="0" w:space="0" w:color="auto"/>
            <w:left w:val="none" w:sz="0" w:space="0" w:color="auto"/>
            <w:bottom w:val="none" w:sz="0" w:space="0" w:color="auto"/>
            <w:right w:val="none" w:sz="0" w:space="0" w:color="auto"/>
          </w:divBdr>
        </w:div>
        <w:div w:id="509033475">
          <w:marLeft w:val="0"/>
          <w:marRight w:val="0"/>
          <w:marTop w:val="0"/>
          <w:marBottom w:val="0"/>
          <w:divBdr>
            <w:top w:val="none" w:sz="0" w:space="0" w:color="auto"/>
            <w:left w:val="none" w:sz="0" w:space="0" w:color="auto"/>
            <w:bottom w:val="none" w:sz="0" w:space="0" w:color="auto"/>
            <w:right w:val="none" w:sz="0" w:space="0" w:color="auto"/>
          </w:divBdr>
        </w:div>
        <w:div w:id="509033487">
          <w:marLeft w:val="0"/>
          <w:marRight w:val="0"/>
          <w:marTop w:val="0"/>
          <w:marBottom w:val="0"/>
          <w:divBdr>
            <w:top w:val="none" w:sz="0" w:space="0" w:color="auto"/>
            <w:left w:val="none" w:sz="0" w:space="0" w:color="auto"/>
            <w:bottom w:val="none" w:sz="0" w:space="0" w:color="auto"/>
            <w:right w:val="none" w:sz="0" w:space="0" w:color="auto"/>
          </w:divBdr>
        </w:div>
      </w:divsChild>
    </w:div>
    <w:div w:id="509032762">
      <w:marLeft w:val="0"/>
      <w:marRight w:val="0"/>
      <w:marTop w:val="0"/>
      <w:marBottom w:val="0"/>
      <w:divBdr>
        <w:top w:val="none" w:sz="0" w:space="0" w:color="auto"/>
        <w:left w:val="none" w:sz="0" w:space="0" w:color="auto"/>
        <w:bottom w:val="none" w:sz="0" w:space="0" w:color="auto"/>
        <w:right w:val="none" w:sz="0" w:space="0" w:color="auto"/>
      </w:divBdr>
      <w:divsChild>
        <w:div w:id="509032541">
          <w:marLeft w:val="0"/>
          <w:marRight w:val="0"/>
          <w:marTop w:val="0"/>
          <w:marBottom w:val="0"/>
          <w:divBdr>
            <w:top w:val="none" w:sz="0" w:space="0" w:color="auto"/>
            <w:left w:val="none" w:sz="0" w:space="0" w:color="auto"/>
            <w:bottom w:val="none" w:sz="0" w:space="0" w:color="auto"/>
            <w:right w:val="none" w:sz="0" w:space="0" w:color="auto"/>
          </w:divBdr>
        </w:div>
        <w:div w:id="509032719">
          <w:marLeft w:val="0"/>
          <w:marRight w:val="0"/>
          <w:marTop w:val="0"/>
          <w:marBottom w:val="0"/>
          <w:divBdr>
            <w:top w:val="none" w:sz="0" w:space="0" w:color="auto"/>
            <w:left w:val="none" w:sz="0" w:space="0" w:color="auto"/>
            <w:bottom w:val="none" w:sz="0" w:space="0" w:color="auto"/>
            <w:right w:val="none" w:sz="0" w:space="0" w:color="auto"/>
          </w:divBdr>
        </w:div>
        <w:div w:id="509032858">
          <w:marLeft w:val="0"/>
          <w:marRight w:val="0"/>
          <w:marTop w:val="0"/>
          <w:marBottom w:val="0"/>
          <w:divBdr>
            <w:top w:val="none" w:sz="0" w:space="0" w:color="auto"/>
            <w:left w:val="none" w:sz="0" w:space="0" w:color="auto"/>
            <w:bottom w:val="none" w:sz="0" w:space="0" w:color="auto"/>
            <w:right w:val="none" w:sz="0" w:space="0" w:color="auto"/>
          </w:divBdr>
        </w:div>
        <w:div w:id="509033164">
          <w:marLeft w:val="0"/>
          <w:marRight w:val="0"/>
          <w:marTop w:val="0"/>
          <w:marBottom w:val="0"/>
          <w:divBdr>
            <w:top w:val="none" w:sz="0" w:space="0" w:color="auto"/>
            <w:left w:val="none" w:sz="0" w:space="0" w:color="auto"/>
            <w:bottom w:val="none" w:sz="0" w:space="0" w:color="auto"/>
            <w:right w:val="none" w:sz="0" w:space="0" w:color="auto"/>
          </w:divBdr>
        </w:div>
        <w:div w:id="509033191">
          <w:marLeft w:val="0"/>
          <w:marRight w:val="0"/>
          <w:marTop w:val="0"/>
          <w:marBottom w:val="0"/>
          <w:divBdr>
            <w:top w:val="none" w:sz="0" w:space="0" w:color="auto"/>
            <w:left w:val="none" w:sz="0" w:space="0" w:color="auto"/>
            <w:bottom w:val="none" w:sz="0" w:space="0" w:color="auto"/>
            <w:right w:val="none" w:sz="0" w:space="0" w:color="auto"/>
          </w:divBdr>
        </w:div>
        <w:div w:id="509033231">
          <w:marLeft w:val="0"/>
          <w:marRight w:val="0"/>
          <w:marTop w:val="0"/>
          <w:marBottom w:val="0"/>
          <w:divBdr>
            <w:top w:val="none" w:sz="0" w:space="0" w:color="auto"/>
            <w:left w:val="none" w:sz="0" w:space="0" w:color="auto"/>
            <w:bottom w:val="none" w:sz="0" w:space="0" w:color="auto"/>
            <w:right w:val="none" w:sz="0" w:space="0" w:color="auto"/>
          </w:divBdr>
        </w:div>
        <w:div w:id="509033427">
          <w:marLeft w:val="0"/>
          <w:marRight w:val="0"/>
          <w:marTop w:val="0"/>
          <w:marBottom w:val="0"/>
          <w:divBdr>
            <w:top w:val="none" w:sz="0" w:space="0" w:color="auto"/>
            <w:left w:val="none" w:sz="0" w:space="0" w:color="auto"/>
            <w:bottom w:val="none" w:sz="0" w:space="0" w:color="auto"/>
            <w:right w:val="none" w:sz="0" w:space="0" w:color="auto"/>
          </w:divBdr>
        </w:div>
      </w:divsChild>
    </w:div>
    <w:div w:id="509032766">
      <w:marLeft w:val="0"/>
      <w:marRight w:val="0"/>
      <w:marTop w:val="0"/>
      <w:marBottom w:val="0"/>
      <w:divBdr>
        <w:top w:val="none" w:sz="0" w:space="0" w:color="auto"/>
        <w:left w:val="none" w:sz="0" w:space="0" w:color="auto"/>
        <w:bottom w:val="none" w:sz="0" w:space="0" w:color="auto"/>
        <w:right w:val="none" w:sz="0" w:space="0" w:color="auto"/>
      </w:divBdr>
    </w:div>
    <w:div w:id="509032784">
      <w:marLeft w:val="0"/>
      <w:marRight w:val="0"/>
      <w:marTop w:val="0"/>
      <w:marBottom w:val="0"/>
      <w:divBdr>
        <w:top w:val="none" w:sz="0" w:space="0" w:color="auto"/>
        <w:left w:val="none" w:sz="0" w:space="0" w:color="auto"/>
        <w:bottom w:val="none" w:sz="0" w:space="0" w:color="auto"/>
        <w:right w:val="none" w:sz="0" w:space="0" w:color="auto"/>
      </w:divBdr>
      <w:divsChild>
        <w:div w:id="509032349">
          <w:marLeft w:val="0"/>
          <w:marRight w:val="0"/>
          <w:marTop w:val="0"/>
          <w:marBottom w:val="0"/>
          <w:divBdr>
            <w:top w:val="none" w:sz="0" w:space="0" w:color="auto"/>
            <w:left w:val="none" w:sz="0" w:space="0" w:color="auto"/>
            <w:bottom w:val="none" w:sz="0" w:space="0" w:color="auto"/>
            <w:right w:val="none" w:sz="0" w:space="0" w:color="auto"/>
          </w:divBdr>
        </w:div>
        <w:div w:id="509032409">
          <w:marLeft w:val="0"/>
          <w:marRight w:val="0"/>
          <w:marTop w:val="0"/>
          <w:marBottom w:val="0"/>
          <w:divBdr>
            <w:top w:val="none" w:sz="0" w:space="0" w:color="auto"/>
            <w:left w:val="none" w:sz="0" w:space="0" w:color="auto"/>
            <w:bottom w:val="none" w:sz="0" w:space="0" w:color="auto"/>
            <w:right w:val="none" w:sz="0" w:space="0" w:color="auto"/>
          </w:divBdr>
        </w:div>
        <w:div w:id="509032456">
          <w:marLeft w:val="0"/>
          <w:marRight w:val="0"/>
          <w:marTop w:val="0"/>
          <w:marBottom w:val="0"/>
          <w:divBdr>
            <w:top w:val="none" w:sz="0" w:space="0" w:color="auto"/>
            <w:left w:val="none" w:sz="0" w:space="0" w:color="auto"/>
            <w:bottom w:val="none" w:sz="0" w:space="0" w:color="auto"/>
            <w:right w:val="none" w:sz="0" w:space="0" w:color="auto"/>
          </w:divBdr>
        </w:div>
        <w:div w:id="509032493">
          <w:marLeft w:val="0"/>
          <w:marRight w:val="0"/>
          <w:marTop w:val="0"/>
          <w:marBottom w:val="0"/>
          <w:divBdr>
            <w:top w:val="none" w:sz="0" w:space="0" w:color="auto"/>
            <w:left w:val="none" w:sz="0" w:space="0" w:color="auto"/>
            <w:bottom w:val="none" w:sz="0" w:space="0" w:color="auto"/>
            <w:right w:val="none" w:sz="0" w:space="0" w:color="auto"/>
          </w:divBdr>
        </w:div>
        <w:div w:id="509032568">
          <w:marLeft w:val="0"/>
          <w:marRight w:val="0"/>
          <w:marTop w:val="0"/>
          <w:marBottom w:val="0"/>
          <w:divBdr>
            <w:top w:val="none" w:sz="0" w:space="0" w:color="auto"/>
            <w:left w:val="none" w:sz="0" w:space="0" w:color="auto"/>
            <w:bottom w:val="none" w:sz="0" w:space="0" w:color="auto"/>
            <w:right w:val="none" w:sz="0" w:space="0" w:color="auto"/>
          </w:divBdr>
        </w:div>
        <w:div w:id="509032931">
          <w:marLeft w:val="0"/>
          <w:marRight w:val="0"/>
          <w:marTop w:val="0"/>
          <w:marBottom w:val="0"/>
          <w:divBdr>
            <w:top w:val="none" w:sz="0" w:space="0" w:color="auto"/>
            <w:left w:val="none" w:sz="0" w:space="0" w:color="auto"/>
            <w:bottom w:val="none" w:sz="0" w:space="0" w:color="auto"/>
            <w:right w:val="none" w:sz="0" w:space="0" w:color="auto"/>
          </w:divBdr>
        </w:div>
        <w:div w:id="509033166">
          <w:marLeft w:val="0"/>
          <w:marRight w:val="0"/>
          <w:marTop w:val="0"/>
          <w:marBottom w:val="0"/>
          <w:divBdr>
            <w:top w:val="none" w:sz="0" w:space="0" w:color="auto"/>
            <w:left w:val="none" w:sz="0" w:space="0" w:color="auto"/>
            <w:bottom w:val="none" w:sz="0" w:space="0" w:color="auto"/>
            <w:right w:val="none" w:sz="0" w:space="0" w:color="auto"/>
          </w:divBdr>
        </w:div>
        <w:div w:id="509033288">
          <w:marLeft w:val="0"/>
          <w:marRight w:val="0"/>
          <w:marTop w:val="0"/>
          <w:marBottom w:val="0"/>
          <w:divBdr>
            <w:top w:val="none" w:sz="0" w:space="0" w:color="auto"/>
            <w:left w:val="none" w:sz="0" w:space="0" w:color="auto"/>
            <w:bottom w:val="none" w:sz="0" w:space="0" w:color="auto"/>
            <w:right w:val="none" w:sz="0" w:space="0" w:color="auto"/>
          </w:divBdr>
        </w:div>
        <w:div w:id="509033523">
          <w:marLeft w:val="0"/>
          <w:marRight w:val="0"/>
          <w:marTop w:val="0"/>
          <w:marBottom w:val="0"/>
          <w:divBdr>
            <w:top w:val="none" w:sz="0" w:space="0" w:color="auto"/>
            <w:left w:val="none" w:sz="0" w:space="0" w:color="auto"/>
            <w:bottom w:val="none" w:sz="0" w:space="0" w:color="auto"/>
            <w:right w:val="none" w:sz="0" w:space="0" w:color="auto"/>
          </w:divBdr>
        </w:div>
      </w:divsChild>
    </w:div>
    <w:div w:id="509032798">
      <w:marLeft w:val="0"/>
      <w:marRight w:val="0"/>
      <w:marTop w:val="0"/>
      <w:marBottom w:val="0"/>
      <w:divBdr>
        <w:top w:val="none" w:sz="0" w:space="0" w:color="auto"/>
        <w:left w:val="none" w:sz="0" w:space="0" w:color="auto"/>
        <w:bottom w:val="none" w:sz="0" w:space="0" w:color="auto"/>
        <w:right w:val="none" w:sz="0" w:space="0" w:color="auto"/>
      </w:divBdr>
      <w:divsChild>
        <w:div w:id="509032347">
          <w:marLeft w:val="0"/>
          <w:marRight w:val="0"/>
          <w:marTop w:val="0"/>
          <w:marBottom w:val="0"/>
          <w:divBdr>
            <w:top w:val="none" w:sz="0" w:space="0" w:color="auto"/>
            <w:left w:val="none" w:sz="0" w:space="0" w:color="auto"/>
            <w:bottom w:val="none" w:sz="0" w:space="0" w:color="auto"/>
            <w:right w:val="none" w:sz="0" w:space="0" w:color="auto"/>
          </w:divBdr>
        </w:div>
        <w:div w:id="509032385">
          <w:marLeft w:val="0"/>
          <w:marRight w:val="0"/>
          <w:marTop w:val="0"/>
          <w:marBottom w:val="0"/>
          <w:divBdr>
            <w:top w:val="none" w:sz="0" w:space="0" w:color="auto"/>
            <w:left w:val="none" w:sz="0" w:space="0" w:color="auto"/>
            <w:bottom w:val="none" w:sz="0" w:space="0" w:color="auto"/>
            <w:right w:val="none" w:sz="0" w:space="0" w:color="auto"/>
          </w:divBdr>
        </w:div>
        <w:div w:id="509032388">
          <w:marLeft w:val="0"/>
          <w:marRight w:val="0"/>
          <w:marTop w:val="0"/>
          <w:marBottom w:val="0"/>
          <w:divBdr>
            <w:top w:val="none" w:sz="0" w:space="0" w:color="auto"/>
            <w:left w:val="none" w:sz="0" w:space="0" w:color="auto"/>
            <w:bottom w:val="none" w:sz="0" w:space="0" w:color="auto"/>
            <w:right w:val="none" w:sz="0" w:space="0" w:color="auto"/>
          </w:divBdr>
        </w:div>
        <w:div w:id="509032441">
          <w:marLeft w:val="0"/>
          <w:marRight w:val="0"/>
          <w:marTop w:val="0"/>
          <w:marBottom w:val="0"/>
          <w:divBdr>
            <w:top w:val="none" w:sz="0" w:space="0" w:color="auto"/>
            <w:left w:val="none" w:sz="0" w:space="0" w:color="auto"/>
            <w:bottom w:val="none" w:sz="0" w:space="0" w:color="auto"/>
            <w:right w:val="none" w:sz="0" w:space="0" w:color="auto"/>
          </w:divBdr>
        </w:div>
        <w:div w:id="509032531">
          <w:marLeft w:val="0"/>
          <w:marRight w:val="0"/>
          <w:marTop w:val="0"/>
          <w:marBottom w:val="0"/>
          <w:divBdr>
            <w:top w:val="none" w:sz="0" w:space="0" w:color="auto"/>
            <w:left w:val="none" w:sz="0" w:space="0" w:color="auto"/>
            <w:bottom w:val="none" w:sz="0" w:space="0" w:color="auto"/>
            <w:right w:val="none" w:sz="0" w:space="0" w:color="auto"/>
          </w:divBdr>
        </w:div>
        <w:div w:id="509032548">
          <w:marLeft w:val="0"/>
          <w:marRight w:val="0"/>
          <w:marTop w:val="0"/>
          <w:marBottom w:val="0"/>
          <w:divBdr>
            <w:top w:val="none" w:sz="0" w:space="0" w:color="auto"/>
            <w:left w:val="none" w:sz="0" w:space="0" w:color="auto"/>
            <w:bottom w:val="none" w:sz="0" w:space="0" w:color="auto"/>
            <w:right w:val="none" w:sz="0" w:space="0" w:color="auto"/>
          </w:divBdr>
        </w:div>
        <w:div w:id="509032604">
          <w:marLeft w:val="0"/>
          <w:marRight w:val="0"/>
          <w:marTop w:val="0"/>
          <w:marBottom w:val="0"/>
          <w:divBdr>
            <w:top w:val="none" w:sz="0" w:space="0" w:color="auto"/>
            <w:left w:val="none" w:sz="0" w:space="0" w:color="auto"/>
            <w:bottom w:val="none" w:sz="0" w:space="0" w:color="auto"/>
            <w:right w:val="none" w:sz="0" w:space="0" w:color="auto"/>
          </w:divBdr>
        </w:div>
        <w:div w:id="509032651">
          <w:marLeft w:val="0"/>
          <w:marRight w:val="0"/>
          <w:marTop w:val="0"/>
          <w:marBottom w:val="0"/>
          <w:divBdr>
            <w:top w:val="none" w:sz="0" w:space="0" w:color="auto"/>
            <w:left w:val="none" w:sz="0" w:space="0" w:color="auto"/>
            <w:bottom w:val="none" w:sz="0" w:space="0" w:color="auto"/>
            <w:right w:val="none" w:sz="0" w:space="0" w:color="auto"/>
          </w:divBdr>
        </w:div>
        <w:div w:id="509032695">
          <w:marLeft w:val="0"/>
          <w:marRight w:val="0"/>
          <w:marTop w:val="0"/>
          <w:marBottom w:val="0"/>
          <w:divBdr>
            <w:top w:val="none" w:sz="0" w:space="0" w:color="auto"/>
            <w:left w:val="none" w:sz="0" w:space="0" w:color="auto"/>
            <w:bottom w:val="none" w:sz="0" w:space="0" w:color="auto"/>
            <w:right w:val="none" w:sz="0" w:space="0" w:color="auto"/>
          </w:divBdr>
        </w:div>
        <w:div w:id="509032721">
          <w:marLeft w:val="0"/>
          <w:marRight w:val="0"/>
          <w:marTop w:val="0"/>
          <w:marBottom w:val="0"/>
          <w:divBdr>
            <w:top w:val="none" w:sz="0" w:space="0" w:color="auto"/>
            <w:left w:val="none" w:sz="0" w:space="0" w:color="auto"/>
            <w:bottom w:val="none" w:sz="0" w:space="0" w:color="auto"/>
            <w:right w:val="none" w:sz="0" w:space="0" w:color="auto"/>
          </w:divBdr>
        </w:div>
        <w:div w:id="509032759">
          <w:marLeft w:val="0"/>
          <w:marRight w:val="0"/>
          <w:marTop w:val="0"/>
          <w:marBottom w:val="0"/>
          <w:divBdr>
            <w:top w:val="none" w:sz="0" w:space="0" w:color="auto"/>
            <w:left w:val="none" w:sz="0" w:space="0" w:color="auto"/>
            <w:bottom w:val="none" w:sz="0" w:space="0" w:color="auto"/>
            <w:right w:val="none" w:sz="0" w:space="0" w:color="auto"/>
          </w:divBdr>
        </w:div>
        <w:div w:id="509032908">
          <w:marLeft w:val="0"/>
          <w:marRight w:val="0"/>
          <w:marTop w:val="0"/>
          <w:marBottom w:val="0"/>
          <w:divBdr>
            <w:top w:val="none" w:sz="0" w:space="0" w:color="auto"/>
            <w:left w:val="none" w:sz="0" w:space="0" w:color="auto"/>
            <w:bottom w:val="none" w:sz="0" w:space="0" w:color="auto"/>
            <w:right w:val="none" w:sz="0" w:space="0" w:color="auto"/>
          </w:divBdr>
        </w:div>
        <w:div w:id="509033012">
          <w:marLeft w:val="0"/>
          <w:marRight w:val="0"/>
          <w:marTop w:val="0"/>
          <w:marBottom w:val="0"/>
          <w:divBdr>
            <w:top w:val="none" w:sz="0" w:space="0" w:color="auto"/>
            <w:left w:val="none" w:sz="0" w:space="0" w:color="auto"/>
            <w:bottom w:val="none" w:sz="0" w:space="0" w:color="auto"/>
            <w:right w:val="none" w:sz="0" w:space="0" w:color="auto"/>
          </w:divBdr>
        </w:div>
        <w:div w:id="509033029">
          <w:marLeft w:val="0"/>
          <w:marRight w:val="0"/>
          <w:marTop w:val="0"/>
          <w:marBottom w:val="0"/>
          <w:divBdr>
            <w:top w:val="none" w:sz="0" w:space="0" w:color="auto"/>
            <w:left w:val="none" w:sz="0" w:space="0" w:color="auto"/>
            <w:bottom w:val="none" w:sz="0" w:space="0" w:color="auto"/>
            <w:right w:val="none" w:sz="0" w:space="0" w:color="auto"/>
          </w:divBdr>
        </w:div>
        <w:div w:id="509033063">
          <w:marLeft w:val="0"/>
          <w:marRight w:val="0"/>
          <w:marTop w:val="0"/>
          <w:marBottom w:val="0"/>
          <w:divBdr>
            <w:top w:val="none" w:sz="0" w:space="0" w:color="auto"/>
            <w:left w:val="none" w:sz="0" w:space="0" w:color="auto"/>
            <w:bottom w:val="none" w:sz="0" w:space="0" w:color="auto"/>
            <w:right w:val="none" w:sz="0" w:space="0" w:color="auto"/>
          </w:divBdr>
        </w:div>
        <w:div w:id="509033065">
          <w:marLeft w:val="0"/>
          <w:marRight w:val="0"/>
          <w:marTop w:val="0"/>
          <w:marBottom w:val="0"/>
          <w:divBdr>
            <w:top w:val="none" w:sz="0" w:space="0" w:color="auto"/>
            <w:left w:val="none" w:sz="0" w:space="0" w:color="auto"/>
            <w:bottom w:val="none" w:sz="0" w:space="0" w:color="auto"/>
            <w:right w:val="none" w:sz="0" w:space="0" w:color="auto"/>
          </w:divBdr>
        </w:div>
        <w:div w:id="509033095">
          <w:marLeft w:val="0"/>
          <w:marRight w:val="0"/>
          <w:marTop w:val="0"/>
          <w:marBottom w:val="0"/>
          <w:divBdr>
            <w:top w:val="none" w:sz="0" w:space="0" w:color="auto"/>
            <w:left w:val="none" w:sz="0" w:space="0" w:color="auto"/>
            <w:bottom w:val="none" w:sz="0" w:space="0" w:color="auto"/>
            <w:right w:val="none" w:sz="0" w:space="0" w:color="auto"/>
          </w:divBdr>
        </w:div>
        <w:div w:id="509033201">
          <w:marLeft w:val="0"/>
          <w:marRight w:val="0"/>
          <w:marTop w:val="0"/>
          <w:marBottom w:val="0"/>
          <w:divBdr>
            <w:top w:val="none" w:sz="0" w:space="0" w:color="auto"/>
            <w:left w:val="none" w:sz="0" w:space="0" w:color="auto"/>
            <w:bottom w:val="none" w:sz="0" w:space="0" w:color="auto"/>
            <w:right w:val="none" w:sz="0" w:space="0" w:color="auto"/>
          </w:divBdr>
        </w:div>
        <w:div w:id="509033215">
          <w:marLeft w:val="0"/>
          <w:marRight w:val="0"/>
          <w:marTop w:val="0"/>
          <w:marBottom w:val="0"/>
          <w:divBdr>
            <w:top w:val="none" w:sz="0" w:space="0" w:color="auto"/>
            <w:left w:val="none" w:sz="0" w:space="0" w:color="auto"/>
            <w:bottom w:val="none" w:sz="0" w:space="0" w:color="auto"/>
            <w:right w:val="none" w:sz="0" w:space="0" w:color="auto"/>
          </w:divBdr>
        </w:div>
        <w:div w:id="509033386">
          <w:marLeft w:val="0"/>
          <w:marRight w:val="0"/>
          <w:marTop w:val="0"/>
          <w:marBottom w:val="0"/>
          <w:divBdr>
            <w:top w:val="none" w:sz="0" w:space="0" w:color="auto"/>
            <w:left w:val="none" w:sz="0" w:space="0" w:color="auto"/>
            <w:bottom w:val="none" w:sz="0" w:space="0" w:color="auto"/>
            <w:right w:val="none" w:sz="0" w:space="0" w:color="auto"/>
          </w:divBdr>
        </w:div>
        <w:div w:id="509033389">
          <w:marLeft w:val="0"/>
          <w:marRight w:val="0"/>
          <w:marTop w:val="0"/>
          <w:marBottom w:val="0"/>
          <w:divBdr>
            <w:top w:val="none" w:sz="0" w:space="0" w:color="auto"/>
            <w:left w:val="none" w:sz="0" w:space="0" w:color="auto"/>
            <w:bottom w:val="none" w:sz="0" w:space="0" w:color="auto"/>
            <w:right w:val="none" w:sz="0" w:space="0" w:color="auto"/>
          </w:divBdr>
        </w:div>
        <w:div w:id="509033403">
          <w:marLeft w:val="0"/>
          <w:marRight w:val="0"/>
          <w:marTop w:val="0"/>
          <w:marBottom w:val="0"/>
          <w:divBdr>
            <w:top w:val="none" w:sz="0" w:space="0" w:color="auto"/>
            <w:left w:val="none" w:sz="0" w:space="0" w:color="auto"/>
            <w:bottom w:val="none" w:sz="0" w:space="0" w:color="auto"/>
            <w:right w:val="none" w:sz="0" w:space="0" w:color="auto"/>
          </w:divBdr>
        </w:div>
        <w:div w:id="509033411">
          <w:marLeft w:val="0"/>
          <w:marRight w:val="0"/>
          <w:marTop w:val="0"/>
          <w:marBottom w:val="0"/>
          <w:divBdr>
            <w:top w:val="none" w:sz="0" w:space="0" w:color="auto"/>
            <w:left w:val="none" w:sz="0" w:space="0" w:color="auto"/>
            <w:bottom w:val="none" w:sz="0" w:space="0" w:color="auto"/>
            <w:right w:val="none" w:sz="0" w:space="0" w:color="auto"/>
          </w:divBdr>
        </w:div>
      </w:divsChild>
    </w:div>
    <w:div w:id="509032800">
      <w:marLeft w:val="0"/>
      <w:marRight w:val="0"/>
      <w:marTop w:val="0"/>
      <w:marBottom w:val="0"/>
      <w:divBdr>
        <w:top w:val="none" w:sz="0" w:space="0" w:color="auto"/>
        <w:left w:val="none" w:sz="0" w:space="0" w:color="auto"/>
        <w:bottom w:val="none" w:sz="0" w:space="0" w:color="auto"/>
        <w:right w:val="none" w:sz="0" w:space="0" w:color="auto"/>
      </w:divBdr>
      <w:divsChild>
        <w:div w:id="509032304">
          <w:marLeft w:val="0"/>
          <w:marRight w:val="0"/>
          <w:marTop w:val="0"/>
          <w:marBottom w:val="0"/>
          <w:divBdr>
            <w:top w:val="none" w:sz="0" w:space="0" w:color="auto"/>
            <w:left w:val="none" w:sz="0" w:space="0" w:color="auto"/>
            <w:bottom w:val="none" w:sz="0" w:space="0" w:color="auto"/>
            <w:right w:val="none" w:sz="0" w:space="0" w:color="auto"/>
          </w:divBdr>
        </w:div>
        <w:div w:id="509032404">
          <w:marLeft w:val="0"/>
          <w:marRight w:val="0"/>
          <w:marTop w:val="0"/>
          <w:marBottom w:val="0"/>
          <w:divBdr>
            <w:top w:val="none" w:sz="0" w:space="0" w:color="auto"/>
            <w:left w:val="none" w:sz="0" w:space="0" w:color="auto"/>
            <w:bottom w:val="none" w:sz="0" w:space="0" w:color="auto"/>
            <w:right w:val="none" w:sz="0" w:space="0" w:color="auto"/>
          </w:divBdr>
        </w:div>
        <w:div w:id="509032643">
          <w:marLeft w:val="0"/>
          <w:marRight w:val="0"/>
          <w:marTop w:val="0"/>
          <w:marBottom w:val="0"/>
          <w:divBdr>
            <w:top w:val="none" w:sz="0" w:space="0" w:color="auto"/>
            <w:left w:val="none" w:sz="0" w:space="0" w:color="auto"/>
            <w:bottom w:val="none" w:sz="0" w:space="0" w:color="auto"/>
            <w:right w:val="none" w:sz="0" w:space="0" w:color="auto"/>
          </w:divBdr>
        </w:div>
        <w:div w:id="509032999">
          <w:marLeft w:val="0"/>
          <w:marRight w:val="0"/>
          <w:marTop w:val="0"/>
          <w:marBottom w:val="0"/>
          <w:divBdr>
            <w:top w:val="none" w:sz="0" w:space="0" w:color="auto"/>
            <w:left w:val="none" w:sz="0" w:space="0" w:color="auto"/>
            <w:bottom w:val="none" w:sz="0" w:space="0" w:color="auto"/>
            <w:right w:val="none" w:sz="0" w:space="0" w:color="auto"/>
          </w:divBdr>
        </w:div>
        <w:div w:id="509033266">
          <w:marLeft w:val="0"/>
          <w:marRight w:val="0"/>
          <w:marTop w:val="0"/>
          <w:marBottom w:val="0"/>
          <w:divBdr>
            <w:top w:val="none" w:sz="0" w:space="0" w:color="auto"/>
            <w:left w:val="none" w:sz="0" w:space="0" w:color="auto"/>
            <w:bottom w:val="none" w:sz="0" w:space="0" w:color="auto"/>
            <w:right w:val="none" w:sz="0" w:space="0" w:color="auto"/>
          </w:divBdr>
        </w:div>
        <w:div w:id="509033500">
          <w:marLeft w:val="0"/>
          <w:marRight w:val="0"/>
          <w:marTop w:val="0"/>
          <w:marBottom w:val="0"/>
          <w:divBdr>
            <w:top w:val="none" w:sz="0" w:space="0" w:color="auto"/>
            <w:left w:val="none" w:sz="0" w:space="0" w:color="auto"/>
            <w:bottom w:val="none" w:sz="0" w:space="0" w:color="auto"/>
            <w:right w:val="none" w:sz="0" w:space="0" w:color="auto"/>
          </w:divBdr>
        </w:div>
      </w:divsChild>
    </w:div>
    <w:div w:id="509032817">
      <w:marLeft w:val="0"/>
      <w:marRight w:val="0"/>
      <w:marTop w:val="0"/>
      <w:marBottom w:val="0"/>
      <w:divBdr>
        <w:top w:val="none" w:sz="0" w:space="0" w:color="auto"/>
        <w:left w:val="none" w:sz="0" w:space="0" w:color="auto"/>
        <w:bottom w:val="none" w:sz="0" w:space="0" w:color="auto"/>
        <w:right w:val="none" w:sz="0" w:space="0" w:color="auto"/>
      </w:divBdr>
      <w:divsChild>
        <w:div w:id="509032281">
          <w:marLeft w:val="0"/>
          <w:marRight w:val="0"/>
          <w:marTop w:val="0"/>
          <w:marBottom w:val="0"/>
          <w:divBdr>
            <w:top w:val="none" w:sz="0" w:space="0" w:color="auto"/>
            <w:left w:val="none" w:sz="0" w:space="0" w:color="auto"/>
            <w:bottom w:val="none" w:sz="0" w:space="0" w:color="auto"/>
            <w:right w:val="none" w:sz="0" w:space="0" w:color="auto"/>
          </w:divBdr>
        </w:div>
        <w:div w:id="509032284">
          <w:marLeft w:val="0"/>
          <w:marRight w:val="0"/>
          <w:marTop w:val="0"/>
          <w:marBottom w:val="0"/>
          <w:divBdr>
            <w:top w:val="none" w:sz="0" w:space="0" w:color="auto"/>
            <w:left w:val="none" w:sz="0" w:space="0" w:color="auto"/>
            <w:bottom w:val="none" w:sz="0" w:space="0" w:color="auto"/>
            <w:right w:val="none" w:sz="0" w:space="0" w:color="auto"/>
          </w:divBdr>
        </w:div>
        <w:div w:id="509032306">
          <w:marLeft w:val="0"/>
          <w:marRight w:val="0"/>
          <w:marTop w:val="0"/>
          <w:marBottom w:val="0"/>
          <w:divBdr>
            <w:top w:val="none" w:sz="0" w:space="0" w:color="auto"/>
            <w:left w:val="none" w:sz="0" w:space="0" w:color="auto"/>
            <w:bottom w:val="none" w:sz="0" w:space="0" w:color="auto"/>
            <w:right w:val="none" w:sz="0" w:space="0" w:color="auto"/>
          </w:divBdr>
        </w:div>
        <w:div w:id="509032313">
          <w:marLeft w:val="0"/>
          <w:marRight w:val="0"/>
          <w:marTop w:val="0"/>
          <w:marBottom w:val="0"/>
          <w:divBdr>
            <w:top w:val="none" w:sz="0" w:space="0" w:color="auto"/>
            <w:left w:val="none" w:sz="0" w:space="0" w:color="auto"/>
            <w:bottom w:val="none" w:sz="0" w:space="0" w:color="auto"/>
            <w:right w:val="none" w:sz="0" w:space="0" w:color="auto"/>
          </w:divBdr>
        </w:div>
        <w:div w:id="509032342">
          <w:marLeft w:val="0"/>
          <w:marRight w:val="0"/>
          <w:marTop w:val="0"/>
          <w:marBottom w:val="0"/>
          <w:divBdr>
            <w:top w:val="none" w:sz="0" w:space="0" w:color="auto"/>
            <w:left w:val="none" w:sz="0" w:space="0" w:color="auto"/>
            <w:bottom w:val="none" w:sz="0" w:space="0" w:color="auto"/>
            <w:right w:val="none" w:sz="0" w:space="0" w:color="auto"/>
          </w:divBdr>
        </w:div>
        <w:div w:id="509032374">
          <w:marLeft w:val="0"/>
          <w:marRight w:val="0"/>
          <w:marTop w:val="0"/>
          <w:marBottom w:val="0"/>
          <w:divBdr>
            <w:top w:val="none" w:sz="0" w:space="0" w:color="auto"/>
            <w:left w:val="none" w:sz="0" w:space="0" w:color="auto"/>
            <w:bottom w:val="none" w:sz="0" w:space="0" w:color="auto"/>
            <w:right w:val="none" w:sz="0" w:space="0" w:color="auto"/>
          </w:divBdr>
        </w:div>
        <w:div w:id="509032397">
          <w:marLeft w:val="0"/>
          <w:marRight w:val="0"/>
          <w:marTop w:val="0"/>
          <w:marBottom w:val="0"/>
          <w:divBdr>
            <w:top w:val="none" w:sz="0" w:space="0" w:color="auto"/>
            <w:left w:val="none" w:sz="0" w:space="0" w:color="auto"/>
            <w:bottom w:val="none" w:sz="0" w:space="0" w:color="auto"/>
            <w:right w:val="none" w:sz="0" w:space="0" w:color="auto"/>
          </w:divBdr>
        </w:div>
        <w:div w:id="509032403">
          <w:marLeft w:val="0"/>
          <w:marRight w:val="0"/>
          <w:marTop w:val="0"/>
          <w:marBottom w:val="0"/>
          <w:divBdr>
            <w:top w:val="none" w:sz="0" w:space="0" w:color="auto"/>
            <w:left w:val="none" w:sz="0" w:space="0" w:color="auto"/>
            <w:bottom w:val="none" w:sz="0" w:space="0" w:color="auto"/>
            <w:right w:val="none" w:sz="0" w:space="0" w:color="auto"/>
          </w:divBdr>
        </w:div>
        <w:div w:id="509032473">
          <w:marLeft w:val="0"/>
          <w:marRight w:val="0"/>
          <w:marTop w:val="0"/>
          <w:marBottom w:val="0"/>
          <w:divBdr>
            <w:top w:val="none" w:sz="0" w:space="0" w:color="auto"/>
            <w:left w:val="none" w:sz="0" w:space="0" w:color="auto"/>
            <w:bottom w:val="none" w:sz="0" w:space="0" w:color="auto"/>
            <w:right w:val="none" w:sz="0" w:space="0" w:color="auto"/>
          </w:divBdr>
        </w:div>
        <w:div w:id="509032494">
          <w:marLeft w:val="0"/>
          <w:marRight w:val="0"/>
          <w:marTop w:val="0"/>
          <w:marBottom w:val="0"/>
          <w:divBdr>
            <w:top w:val="none" w:sz="0" w:space="0" w:color="auto"/>
            <w:left w:val="none" w:sz="0" w:space="0" w:color="auto"/>
            <w:bottom w:val="none" w:sz="0" w:space="0" w:color="auto"/>
            <w:right w:val="none" w:sz="0" w:space="0" w:color="auto"/>
          </w:divBdr>
        </w:div>
        <w:div w:id="509032527">
          <w:marLeft w:val="0"/>
          <w:marRight w:val="0"/>
          <w:marTop w:val="0"/>
          <w:marBottom w:val="0"/>
          <w:divBdr>
            <w:top w:val="none" w:sz="0" w:space="0" w:color="auto"/>
            <w:left w:val="none" w:sz="0" w:space="0" w:color="auto"/>
            <w:bottom w:val="none" w:sz="0" w:space="0" w:color="auto"/>
            <w:right w:val="none" w:sz="0" w:space="0" w:color="auto"/>
          </w:divBdr>
        </w:div>
        <w:div w:id="509032562">
          <w:marLeft w:val="0"/>
          <w:marRight w:val="0"/>
          <w:marTop w:val="0"/>
          <w:marBottom w:val="0"/>
          <w:divBdr>
            <w:top w:val="none" w:sz="0" w:space="0" w:color="auto"/>
            <w:left w:val="none" w:sz="0" w:space="0" w:color="auto"/>
            <w:bottom w:val="none" w:sz="0" w:space="0" w:color="auto"/>
            <w:right w:val="none" w:sz="0" w:space="0" w:color="auto"/>
          </w:divBdr>
        </w:div>
        <w:div w:id="509032582">
          <w:marLeft w:val="0"/>
          <w:marRight w:val="0"/>
          <w:marTop w:val="0"/>
          <w:marBottom w:val="0"/>
          <w:divBdr>
            <w:top w:val="none" w:sz="0" w:space="0" w:color="auto"/>
            <w:left w:val="none" w:sz="0" w:space="0" w:color="auto"/>
            <w:bottom w:val="none" w:sz="0" w:space="0" w:color="auto"/>
            <w:right w:val="none" w:sz="0" w:space="0" w:color="auto"/>
          </w:divBdr>
        </w:div>
        <w:div w:id="509032598">
          <w:marLeft w:val="0"/>
          <w:marRight w:val="0"/>
          <w:marTop w:val="0"/>
          <w:marBottom w:val="0"/>
          <w:divBdr>
            <w:top w:val="none" w:sz="0" w:space="0" w:color="auto"/>
            <w:left w:val="none" w:sz="0" w:space="0" w:color="auto"/>
            <w:bottom w:val="none" w:sz="0" w:space="0" w:color="auto"/>
            <w:right w:val="none" w:sz="0" w:space="0" w:color="auto"/>
          </w:divBdr>
        </w:div>
        <w:div w:id="509032600">
          <w:marLeft w:val="0"/>
          <w:marRight w:val="0"/>
          <w:marTop w:val="0"/>
          <w:marBottom w:val="0"/>
          <w:divBdr>
            <w:top w:val="none" w:sz="0" w:space="0" w:color="auto"/>
            <w:left w:val="none" w:sz="0" w:space="0" w:color="auto"/>
            <w:bottom w:val="none" w:sz="0" w:space="0" w:color="auto"/>
            <w:right w:val="none" w:sz="0" w:space="0" w:color="auto"/>
          </w:divBdr>
        </w:div>
        <w:div w:id="509032617">
          <w:marLeft w:val="0"/>
          <w:marRight w:val="0"/>
          <w:marTop w:val="0"/>
          <w:marBottom w:val="0"/>
          <w:divBdr>
            <w:top w:val="none" w:sz="0" w:space="0" w:color="auto"/>
            <w:left w:val="none" w:sz="0" w:space="0" w:color="auto"/>
            <w:bottom w:val="none" w:sz="0" w:space="0" w:color="auto"/>
            <w:right w:val="none" w:sz="0" w:space="0" w:color="auto"/>
          </w:divBdr>
        </w:div>
        <w:div w:id="509032624">
          <w:marLeft w:val="0"/>
          <w:marRight w:val="0"/>
          <w:marTop w:val="0"/>
          <w:marBottom w:val="0"/>
          <w:divBdr>
            <w:top w:val="none" w:sz="0" w:space="0" w:color="auto"/>
            <w:left w:val="none" w:sz="0" w:space="0" w:color="auto"/>
            <w:bottom w:val="none" w:sz="0" w:space="0" w:color="auto"/>
            <w:right w:val="none" w:sz="0" w:space="0" w:color="auto"/>
          </w:divBdr>
        </w:div>
        <w:div w:id="509032632">
          <w:marLeft w:val="0"/>
          <w:marRight w:val="0"/>
          <w:marTop w:val="0"/>
          <w:marBottom w:val="0"/>
          <w:divBdr>
            <w:top w:val="none" w:sz="0" w:space="0" w:color="auto"/>
            <w:left w:val="none" w:sz="0" w:space="0" w:color="auto"/>
            <w:bottom w:val="none" w:sz="0" w:space="0" w:color="auto"/>
            <w:right w:val="none" w:sz="0" w:space="0" w:color="auto"/>
          </w:divBdr>
        </w:div>
        <w:div w:id="509032647">
          <w:marLeft w:val="0"/>
          <w:marRight w:val="0"/>
          <w:marTop w:val="0"/>
          <w:marBottom w:val="0"/>
          <w:divBdr>
            <w:top w:val="none" w:sz="0" w:space="0" w:color="auto"/>
            <w:left w:val="none" w:sz="0" w:space="0" w:color="auto"/>
            <w:bottom w:val="none" w:sz="0" w:space="0" w:color="auto"/>
            <w:right w:val="none" w:sz="0" w:space="0" w:color="auto"/>
          </w:divBdr>
        </w:div>
        <w:div w:id="509032703">
          <w:marLeft w:val="0"/>
          <w:marRight w:val="0"/>
          <w:marTop w:val="0"/>
          <w:marBottom w:val="0"/>
          <w:divBdr>
            <w:top w:val="none" w:sz="0" w:space="0" w:color="auto"/>
            <w:left w:val="none" w:sz="0" w:space="0" w:color="auto"/>
            <w:bottom w:val="none" w:sz="0" w:space="0" w:color="auto"/>
            <w:right w:val="none" w:sz="0" w:space="0" w:color="auto"/>
          </w:divBdr>
        </w:div>
        <w:div w:id="509032725">
          <w:marLeft w:val="0"/>
          <w:marRight w:val="0"/>
          <w:marTop w:val="0"/>
          <w:marBottom w:val="0"/>
          <w:divBdr>
            <w:top w:val="none" w:sz="0" w:space="0" w:color="auto"/>
            <w:left w:val="none" w:sz="0" w:space="0" w:color="auto"/>
            <w:bottom w:val="none" w:sz="0" w:space="0" w:color="auto"/>
            <w:right w:val="none" w:sz="0" w:space="0" w:color="auto"/>
          </w:divBdr>
        </w:div>
        <w:div w:id="509032797">
          <w:marLeft w:val="0"/>
          <w:marRight w:val="0"/>
          <w:marTop w:val="0"/>
          <w:marBottom w:val="0"/>
          <w:divBdr>
            <w:top w:val="none" w:sz="0" w:space="0" w:color="auto"/>
            <w:left w:val="none" w:sz="0" w:space="0" w:color="auto"/>
            <w:bottom w:val="none" w:sz="0" w:space="0" w:color="auto"/>
            <w:right w:val="none" w:sz="0" w:space="0" w:color="auto"/>
          </w:divBdr>
        </w:div>
        <w:div w:id="509032802">
          <w:marLeft w:val="0"/>
          <w:marRight w:val="0"/>
          <w:marTop w:val="0"/>
          <w:marBottom w:val="0"/>
          <w:divBdr>
            <w:top w:val="none" w:sz="0" w:space="0" w:color="auto"/>
            <w:left w:val="none" w:sz="0" w:space="0" w:color="auto"/>
            <w:bottom w:val="none" w:sz="0" w:space="0" w:color="auto"/>
            <w:right w:val="none" w:sz="0" w:space="0" w:color="auto"/>
          </w:divBdr>
        </w:div>
        <w:div w:id="509032842">
          <w:marLeft w:val="0"/>
          <w:marRight w:val="0"/>
          <w:marTop w:val="0"/>
          <w:marBottom w:val="0"/>
          <w:divBdr>
            <w:top w:val="none" w:sz="0" w:space="0" w:color="auto"/>
            <w:left w:val="none" w:sz="0" w:space="0" w:color="auto"/>
            <w:bottom w:val="none" w:sz="0" w:space="0" w:color="auto"/>
            <w:right w:val="none" w:sz="0" w:space="0" w:color="auto"/>
          </w:divBdr>
        </w:div>
        <w:div w:id="509032891">
          <w:marLeft w:val="0"/>
          <w:marRight w:val="0"/>
          <w:marTop w:val="0"/>
          <w:marBottom w:val="0"/>
          <w:divBdr>
            <w:top w:val="none" w:sz="0" w:space="0" w:color="auto"/>
            <w:left w:val="none" w:sz="0" w:space="0" w:color="auto"/>
            <w:bottom w:val="none" w:sz="0" w:space="0" w:color="auto"/>
            <w:right w:val="none" w:sz="0" w:space="0" w:color="auto"/>
          </w:divBdr>
        </w:div>
        <w:div w:id="509032900">
          <w:marLeft w:val="0"/>
          <w:marRight w:val="0"/>
          <w:marTop w:val="0"/>
          <w:marBottom w:val="0"/>
          <w:divBdr>
            <w:top w:val="none" w:sz="0" w:space="0" w:color="auto"/>
            <w:left w:val="none" w:sz="0" w:space="0" w:color="auto"/>
            <w:bottom w:val="none" w:sz="0" w:space="0" w:color="auto"/>
            <w:right w:val="none" w:sz="0" w:space="0" w:color="auto"/>
          </w:divBdr>
        </w:div>
        <w:div w:id="509032980">
          <w:marLeft w:val="0"/>
          <w:marRight w:val="0"/>
          <w:marTop w:val="0"/>
          <w:marBottom w:val="0"/>
          <w:divBdr>
            <w:top w:val="none" w:sz="0" w:space="0" w:color="auto"/>
            <w:left w:val="none" w:sz="0" w:space="0" w:color="auto"/>
            <w:bottom w:val="none" w:sz="0" w:space="0" w:color="auto"/>
            <w:right w:val="none" w:sz="0" w:space="0" w:color="auto"/>
          </w:divBdr>
        </w:div>
        <w:div w:id="509032987">
          <w:marLeft w:val="0"/>
          <w:marRight w:val="0"/>
          <w:marTop w:val="0"/>
          <w:marBottom w:val="0"/>
          <w:divBdr>
            <w:top w:val="none" w:sz="0" w:space="0" w:color="auto"/>
            <w:left w:val="none" w:sz="0" w:space="0" w:color="auto"/>
            <w:bottom w:val="none" w:sz="0" w:space="0" w:color="auto"/>
            <w:right w:val="none" w:sz="0" w:space="0" w:color="auto"/>
          </w:divBdr>
        </w:div>
        <w:div w:id="509032989">
          <w:marLeft w:val="0"/>
          <w:marRight w:val="0"/>
          <w:marTop w:val="0"/>
          <w:marBottom w:val="0"/>
          <w:divBdr>
            <w:top w:val="none" w:sz="0" w:space="0" w:color="auto"/>
            <w:left w:val="none" w:sz="0" w:space="0" w:color="auto"/>
            <w:bottom w:val="none" w:sz="0" w:space="0" w:color="auto"/>
            <w:right w:val="none" w:sz="0" w:space="0" w:color="auto"/>
          </w:divBdr>
        </w:div>
        <w:div w:id="509032994">
          <w:marLeft w:val="0"/>
          <w:marRight w:val="0"/>
          <w:marTop w:val="0"/>
          <w:marBottom w:val="0"/>
          <w:divBdr>
            <w:top w:val="none" w:sz="0" w:space="0" w:color="auto"/>
            <w:left w:val="none" w:sz="0" w:space="0" w:color="auto"/>
            <w:bottom w:val="none" w:sz="0" w:space="0" w:color="auto"/>
            <w:right w:val="none" w:sz="0" w:space="0" w:color="auto"/>
          </w:divBdr>
        </w:div>
        <w:div w:id="509032996">
          <w:marLeft w:val="0"/>
          <w:marRight w:val="0"/>
          <w:marTop w:val="0"/>
          <w:marBottom w:val="0"/>
          <w:divBdr>
            <w:top w:val="none" w:sz="0" w:space="0" w:color="auto"/>
            <w:left w:val="none" w:sz="0" w:space="0" w:color="auto"/>
            <w:bottom w:val="none" w:sz="0" w:space="0" w:color="auto"/>
            <w:right w:val="none" w:sz="0" w:space="0" w:color="auto"/>
          </w:divBdr>
        </w:div>
        <w:div w:id="509032998">
          <w:marLeft w:val="0"/>
          <w:marRight w:val="0"/>
          <w:marTop w:val="0"/>
          <w:marBottom w:val="0"/>
          <w:divBdr>
            <w:top w:val="none" w:sz="0" w:space="0" w:color="auto"/>
            <w:left w:val="none" w:sz="0" w:space="0" w:color="auto"/>
            <w:bottom w:val="none" w:sz="0" w:space="0" w:color="auto"/>
            <w:right w:val="none" w:sz="0" w:space="0" w:color="auto"/>
          </w:divBdr>
        </w:div>
        <w:div w:id="509033064">
          <w:marLeft w:val="0"/>
          <w:marRight w:val="0"/>
          <w:marTop w:val="0"/>
          <w:marBottom w:val="0"/>
          <w:divBdr>
            <w:top w:val="none" w:sz="0" w:space="0" w:color="auto"/>
            <w:left w:val="none" w:sz="0" w:space="0" w:color="auto"/>
            <w:bottom w:val="none" w:sz="0" w:space="0" w:color="auto"/>
            <w:right w:val="none" w:sz="0" w:space="0" w:color="auto"/>
          </w:divBdr>
        </w:div>
        <w:div w:id="509033099">
          <w:marLeft w:val="0"/>
          <w:marRight w:val="0"/>
          <w:marTop w:val="0"/>
          <w:marBottom w:val="0"/>
          <w:divBdr>
            <w:top w:val="none" w:sz="0" w:space="0" w:color="auto"/>
            <w:left w:val="none" w:sz="0" w:space="0" w:color="auto"/>
            <w:bottom w:val="none" w:sz="0" w:space="0" w:color="auto"/>
            <w:right w:val="none" w:sz="0" w:space="0" w:color="auto"/>
          </w:divBdr>
        </w:div>
        <w:div w:id="509033180">
          <w:marLeft w:val="0"/>
          <w:marRight w:val="0"/>
          <w:marTop w:val="0"/>
          <w:marBottom w:val="0"/>
          <w:divBdr>
            <w:top w:val="none" w:sz="0" w:space="0" w:color="auto"/>
            <w:left w:val="none" w:sz="0" w:space="0" w:color="auto"/>
            <w:bottom w:val="none" w:sz="0" w:space="0" w:color="auto"/>
            <w:right w:val="none" w:sz="0" w:space="0" w:color="auto"/>
          </w:divBdr>
        </w:div>
        <w:div w:id="509033181">
          <w:marLeft w:val="0"/>
          <w:marRight w:val="0"/>
          <w:marTop w:val="0"/>
          <w:marBottom w:val="0"/>
          <w:divBdr>
            <w:top w:val="none" w:sz="0" w:space="0" w:color="auto"/>
            <w:left w:val="none" w:sz="0" w:space="0" w:color="auto"/>
            <w:bottom w:val="none" w:sz="0" w:space="0" w:color="auto"/>
            <w:right w:val="none" w:sz="0" w:space="0" w:color="auto"/>
          </w:divBdr>
        </w:div>
        <w:div w:id="509033224">
          <w:marLeft w:val="0"/>
          <w:marRight w:val="0"/>
          <w:marTop w:val="0"/>
          <w:marBottom w:val="0"/>
          <w:divBdr>
            <w:top w:val="none" w:sz="0" w:space="0" w:color="auto"/>
            <w:left w:val="none" w:sz="0" w:space="0" w:color="auto"/>
            <w:bottom w:val="none" w:sz="0" w:space="0" w:color="auto"/>
            <w:right w:val="none" w:sz="0" w:space="0" w:color="auto"/>
          </w:divBdr>
        </w:div>
        <w:div w:id="509033243">
          <w:marLeft w:val="0"/>
          <w:marRight w:val="0"/>
          <w:marTop w:val="0"/>
          <w:marBottom w:val="0"/>
          <w:divBdr>
            <w:top w:val="none" w:sz="0" w:space="0" w:color="auto"/>
            <w:left w:val="none" w:sz="0" w:space="0" w:color="auto"/>
            <w:bottom w:val="none" w:sz="0" w:space="0" w:color="auto"/>
            <w:right w:val="none" w:sz="0" w:space="0" w:color="auto"/>
          </w:divBdr>
        </w:div>
        <w:div w:id="509033247">
          <w:marLeft w:val="0"/>
          <w:marRight w:val="0"/>
          <w:marTop w:val="0"/>
          <w:marBottom w:val="0"/>
          <w:divBdr>
            <w:top w:val="none" w:sz="0" w:space="0" w:color="auto"/>
            <w:left w:val="none" w:sz="0" w:space="0" w:color="auto"/>
            <w:bottom w:val="none" w:sz="0" w:space="0" w:color="auto"/>
            <w:right w:val="none" w:sz="0" w:space="0" w:color="auto"/>
          </w:divBdr>
        </w:div>
        <w:div w:id="509033253">
          <w:marLeft w:val="0"/>
          <w:marRight w:val="0"/>
          <w:marTop w:val="0"/>
          <w:marBottom w:val="0"/>
          <w:divBdr>
            <w:top w:val="none" w:sz="0" w:space="0" w:color="auto"/>
            <w:left w:val="none" w:sz="0" w:space="0" w:color="auto"/>
            <w:bottom w:val="none" w:sz="0" w:space="0" w:color="auto"/>
            <w:right w:val="none" w:sz="0" w:space="0" w:color="auto"/>
          </w:divBdr>
        </w:div>
        <w:div w:id="509033262">
          <w:marLeft w:val="0"/>
          <w:marRight w:val="0"/>
          <w:marTop w:val="0"/>
          <w:marBottom w:val="0"/>
          <w:divBdr>
            <w:top w:val="none" w:sz="0" w:space="0" w:color="auto"/>
            <w:left w:val="none" w:sz="0" w:space="0" w:color="auto"/>
            <w:bottom w:val="none" w:sz="0" w:space="0" w:color="auto"/>
            <w:right w:val="none" w:sz="0" w:space="0" w:color="auto"/>
          </w:divBdr>
        </w:div>
        <w:div w:id="509033336">
          <w:marLeft w:val="0"/>
          <w:marRight w:val="0"/>
          <w:marTop w:val="0"/>
          <w:marBottom w:val="0"/>
          <w:divBdr>
            <w:top w:val="none" w:sz="0" w:space="0" w:color="auto"/>
            <w:left w:val="none" w:sz="0" w:space="0" w:color="auto"/>
            <w:bottom w:val="none" w:sz="0" w:space="0" w:color="auto"/>
            <w:right w:val="none" w:sz="0" w:space="0" w:color="auto"/>
          </w:divBdr>
        </w:div>
        <w:div w:id="509033355">
          <w:marLeft w:val="0"/>
          <w:marRight w:val="0"/>
          <w:marTop w:val="0"/>
          <w:marBottom w:val="0"/>
          <w:divBdr>
            <w:top w:val="none" w:sz="0" w:space="0" w:color="auto"/>
            <w:left w:val="none" w:sz="0" w:space="0" w:color="auto"/>
            <w:bottom w:val="none" w:sz="0" w:space="0" w:color="auto"/>
            <w:right w:val="none" w:sz="0" w:space="0" w:color="auto"/>
          </w:divBdr>
        </w:div>
        <w:div w:id="509033373">
          <w:marLeft w:val="0"/>
          <w:marRight w:val="0"/>
          <w:marTop w:val="0"/>
          <w:marBottom w:val="0"/>
          <w:divBdr>
            <w:top w:val="none" w:sz="0" w:space="0" w:color="auto"/>
            <w:left w:val="none" w:sz="0" w:space="0" w:color="auto"/>
            <w:bottom w:val="none" w:sz="0" w:space="0" w:color="auto"/>
            <w:right w:val="none" w:sz="0" w:space="0" w:color="auto"/>
          </w:divBdr>
        </w:div>
        <w:div w:id="509033390">
          <w:marLeft w:val="0"/>
          <w:marRight w:val="0"/>
          <w:marTop w:val="0"/>
          <w:marBottom w:val="0"/>
          <w:divBdr>
            <w:top w:val="none" w:sz="0" w:space="0" w:color="auto"/>
            <w:left w:val="none" w:sz="0" w:space="0" w:color="auto"/>
            <w:bottom w:val="none" w:sz="0" w:space="0" w:color="auto"/>
            <w:right w:val="none" w:sz="0" w:space="0" w:color="auto"/>
          </w:divBdr>
        </w:div>
        <w:div w:id="509033391">
          <w:marLeft w:val="0"/>
          <w:marRight w:val="0"/>
          <w:marTop w:val="0"/>
          <w:marBottom w:val="0"/>
          <w:divBdr>
            <w:top w:val="none" w:sz="0" w:space="0" w:color="auto"/>
            <w:left w:val="none" w:sz="0" w:space="0" w:color="auto"/>
            <w:bottom w:val="none" w:sz="0" w:space="0" w:color="auto"/>
            <w:right w:val="none" w:sz="0" w:space="0" w:color="auto"/>
          </w:divBdr>
        </w:div>
        <w:div w:id="509033400">
          <w:marLeft w:val="0"/>
          <w:marRight w:val="0"/>
          <w:marTop w:val="0"/>
          <w:marBottom w:val="0"/>
          <w:divBdr>
            <w:top w:val="none" w:sz="0" w:space="0" w:color="auto"/>
            <w:left w:val="none" w:sz="0" w:space="0" w:color="auto"/>
            <w:bottom w:val="none" w:sz="0" w:space="0" w:color="auto"/>
            <w:right w:val="none" w:sz="0" w:space="0" w:color="auto"/>
          </w:divBdr>
        </w:div>
        <w:div w:id="509033401">
          <w:marLeft w:val="0"/>
          <w:marRight w:val="0"/>
          <w:marTop w:val="0"/>
          <w:marBottom w:val="0"/>
          <w:divBdr>
            <w:top w:val="none" w:sz="0" w:space="0" w:color="auto"/>
            <w:left w:val="none" w:sz="0" w:space="0" w:color="auto"/>
            <w:bottom w:val="none" w:sz="0" w:space="0" w:color="auto"/>
            <w:right w:val="none" w:sz="0" w:space="0" w:color="auto"/>
          </w:divBdr>
        </w:div>
        <w:div w:id="509033451">
          <w:marLeft w:val="0"/>
          <w:marRight w:val="0"/>
          <w:marTop w:val="0"/>
          <w:marBottom w:val="0"/>
          <w:divBdr>
            <w:top w:val="none" w:sz="0" w:space="0" w:color="auto"/>
            <w:left w:val="none" w:sz="0" w:space="0" w:color="auto"/>
            <w:bottom w:val="none" w:sz="0" w:space="0" w:color="auto"/>
            <w:right w:val="none" w:sz="0" w:space="0" w:color="auto"/>
          </w:divBdr>
        </w:div>
        <w:div w:id="509033485">
          <w:marLeft w:val="0"/>
          <w:marRight w:val="0"/>
          <w:marTop w:val="0"/>
          <w:marBottom w:val="0"/>
          <w:divBdr>
            <w:top w:val="none" w:sz="0" w:space="0" w:color="auto"/>
            <w:left w:val="none" w:sz="0" w:space="0" w:color="auto"/>
            <w:bottom w:val="none" w:sz="0" w:space="0" w:color="auto"/>
            <w:right w:val="none" w:sz="0" w:space="0" w:color="auto"/>
          </w:divBdr>
        </w:div>
        <w:div w:id="509033504">
          <w:marLeft w:val="0"/>
          <w:marRight w:val="0"/>
          <w:marTop w:val="0"/>
          <w:marBottom w:val="0"/>
          <w:divBdr>
            <w:top w:val="none" w:sz="0" w:space="0" w:color="auto"/>
            <w:left w:val="none" w:sz="0" w:space="0" w:color="auto"/>
            <w:bottom w:val="none" w:sz="0" w:space="0" w:color="auto"/>
            <w:right w:val="none" w:sz="0" w:space="0" w:color="auto"/>
          </w:divBdr>
        </w:div>
      </w:divsChild>
    </w:div>
    <w:div w:id="509032828">
      <w:marLeft w:val="0"/>
      <w:marRight w:val="0"/>
      <w:marTop w:val="0"/>
      <w:marBottom w:val="0"/>
      <w:divBdr>
        <w:top w:val="none" w:sz="0" w:space="0" w:color="auto"/>
        <w:left w:val="none" w:sz="0" w:space="0" w:color="auto"/>
        <w:bottom w:val="none" w:sz="0" w:space="0" w:color="auto"/>
        <w:right w:val="none" w:sz="0" w:space="0" w:color="auto"/>
      </w:divBdr>
    </w:div>
    <w:div w:id="509032835">
      <w:marLeft w:val="0"/>
      <w:marRight w:val="0"/>
      <w:marTop w:val="0"/>
      <w:marBottom w:val="0"/>
      <w:divBdr>
        <w:top w:val="none" w:sz="0" w:space="0" w:color="auto"/>
        <w:left w:val="none" w:sz="0" w:space="0" w:color="auto"/>
        <w:bottom w:val="none" w:sz="0" w:space="0" w:color="auto"/>
        <w:right w:val="none" w:sz="0" w:space="0" w:color="auto"/>
      </w:divBdr>
    </w:div>
    <w:div w:id="509032836">
      <w:marLeft w:val="0"/>
      <w:marRight w:val="0"/>
      <w:marTop w:val="0"/>
      <w:marBottom w:val="0"/>
      <w:divBdr>
        <w:top w:val="none" w:sz="0" w:space="0" w:color="auto"/>
        <w:left w:val="none" w:sz="0" w:space="0" w:color="auto"/>
        <w:bottom w:val="none" w:sz="0" w:space="0" w:color="auto"/>
        <w:right w:val="none" w:sz="0" w:space="0" w:color="auto"/>
      </w:divBdr>
      <w:divsChild>
        <w:div w:id="509032348">
          <w:marLeft w:val="0"/>
          <w:marRight w:val="0"/>
          <w:marTop w:val="0"/>
          <w:marBottom w:val="0"/>
          <w:divBdr>
            <w:top w:val="none" w:sz="0" w:space="0" w:color="auto"/>
            <w:left w:val="none" w:sz="0" w:space="0" w:color="auto"/>
            <w:bottom w:val="none" w:sz="0" w:space="0" w:color="auto"/>
            <w:right w:val="none" w:sz="0" w:space="0" w:color="auto"/>
          </w:divBdr>
        </w:div>
        <w:div w:id="509032461">
          <w:marLeft w:val="0"/>
          <w:marRight w:val="0"/>
          <w:marTop w:val="0"/>
          <w:marBottom w:val="0"/>
          <w:divBdr>
            <w:top w:val="none" w:sz="0" w:space="0" w:color="auto"/>
            <w:left w:val="none" w:sz="0" w:space="0" w:color="auto"/>
            <w:bottom w:val="none" w:sz="0" w:space="0" w:color="auto"/>
            <w:right w:val="none" w:sz="0" w:space="0" w:color="auto"/>
          </w:divBdr>
        </w:div>
        <w:div w:id="509032483">
          <w:marLeft w:val="0"/>
          <w:marRight w:val="0"/>
          <w:marTop w:val="0"/>
          <w:marBottom w:val="0"/>
          <w:divBdr>
            <w:top w:val="none" w:sz="0" w:space="0" w:color="auto"/>
            <w:left w:val="none" w:sz="0" w:space="0" w:color="auto"/>
            <w:bottom w:val="none" w:sz="0" w:space="0" w:color="auto"/>
            <w:right w:val="none" w:sz="0" w:space="0" w:color="auto"/>
          </w:divBdr>
        </w:div>
        <w:div w:id="509032633">
          <w:marLeft w:val="0"/>
          <w:marRight w:val="0"/>
          <w:marTop w:val="0"/>
          <w:marBottom w:val="0"/>
          <w:divBdr>
            <w:top w:val="none" w:sz="0" w:space="0" w:color="auto"/>
            <w:left w:val="none" w:sz="0" w:space="0" w:color="auto"/>
            <w:bottom w:val="none" w:sz="0" w:space="0" w:color="auto"/>
            <w:right w:val="none" w:sz="0" w:space="0" w:color="auto"/>
          </w:divBdr>
        </w:div>
        <w:div w:id="509032650">
          <w:marLeft w:val="0"/>
          <w:marRight w:val="0"/>
          <w:marTop w:val="0"/>
          <w:marBottom w:val="0"/>
          <w:divBdr>
            <w:top w:val="none" w:sz="0" w:space="0" w:color="auto"/>
            <w:left w:val="none" w:sz="0" w:space="0" w:color="auto"/>
            <w:bottom w:val="none" w:sz="0" w:space="0" w:color="auto"/>
            <w:right w:val="none" w:sz="0" w:space="0" w:color="auto"/>
          </w:divBdr>
        </w:div>
        <w:div w:id="509032674">
          <w:marLeft w:val="0"/>
          <w:marRight w:val="0"/>
          <w:marTop w:val="0"/>
          <w:marBottom w:val="0"/>
          <w:divBdr>
            <w:top w:val="none" w:sz="0" w:space="0" w:color="auto"/>
            <w:left w:val="none" w:sz="0" w:space="0" w:color="auto"/>
            <w:bottom w:val="none" w:sz="0" w:space="0" w:color="auto"/>
            <w:right w:val="none" w:sz="0" w:space="0" w:color="auto"/>
          </w:divBdr>
        </w:div>
        <w:div w:id="509032824">
          <w:marLeft w:val="0"/>
          <w:marRight w:val="0"/>
          <w:marTop w:val="0"/>
          <w:marBottom w:val="0"/>
          <w:divBdr>
            <w:top w:val="none" w:sz="0" w:space="0" w:color="auto"/>
            <w:left w:val="none" w:sz="0" w:space="0" w:color="auto"/>
            <w:bottom w:val="none" w:sz="0" w:space="0" w:color="auto"/>
            <w:right w:val="none" w:sz="0" w:space="0" w:color="auto"/>
          </w:divBdr>
        </w:div>
        <w:div w:id="509032844">
          <w:marLeft w:val="0"/>
          <w:marRight w:val="0"/>
          <w:marTop w:val="0"/>
          <w:marBottom w:val="0"/>
          <w:divBdr>
            <w:top w:val="none" w:sz="0" w:space="0" w:color="auto"/>
            <w:left w:val="none" w:sz="0" w:space="0" w:color="auto"/>
            <w:bottom w:val="none" w:sz="0" w:space="0" w:color="auto"/>
            <w:right w:val="none" w:sz="0" w:space="0" w:color="auto"/>
          </w:divBdr>
        </w:div>
        <w:div w:id="509033002">
          <w:marLeft w:val="0"/>
          <w:marRight w:val="0"/>
          <w:marTop w:val="0"/>
          <w:marBottom w:val="0"/>
          <w:divBdr>
            <w:top w:val="none" w:sz="0" w:space="0" w:color="auto"/>
            <w:left w:val="none" w:sz="0" w:space="0" w:color="auto"/>
            <w:bottom w:val="none" w:sz="0" w:space="0" w:color="auto"/>
            <w:right w:val="none" w:sz="0" w:space="0" w:color="auto"/>
          </w:divBdr>
        </w:div>
        <w:div w:id="509033028">
          <w:marLeft w:val="0"/>
          <w:marRight w:val="0"/>
          <w:marTop w:val="0"/>
          <w:marBottom w:val="0"/>
          <w:divBdr>
            <w:top w:val="none" w:sz="0" w:space="0" w:color="auto"/>
            <w:left w:val="none" w:sz="0" w:space="0" w:color="auto"/>
            <w:bottom w:val="none" w:sz="0" w:space="0" w:color="auto"/>
            <w:right w:val="none" w:sz="0" w:space="0" w:color="auto"/>
          </w:divBdr>
        </w:div>
        <w:div w:id="509033043">
          <w:marLeft w:val="0"/>
          <w:marRight w:val="0"/>
          <w:marTop w:val="0"/>
          <w:marBottom w:val="0"/>
          <w:divBdr>
            <w:top w:val="none" w:sz="0" w:space="0" w:color="auto"/>
            <w:left w:val="none" w:sz="0" w:space="0" w:color="auto"/>
            <w:bottom w:val="none" w:sz="0" w:space="0" w:color="auto"/>
            <w:right w:val="none" w:sz="0" w:space="0" w:color="auto"/>
          </w:divBdr>
        </w:div>
        <w:div w:id="509033218">
          <w:marLeft w:val="0"/>
          <w:marRight w:val="0"/>
          <w:marTop w:val="0"/>
          <w:marBottom w:val="0"/>
          <w:divBdr>
            <w:top w:val="none" w:sz="0" w:space="0" w:color="auto"/>
            <w:left w:val="none" w:sz="0" w:space="0" w:color="auto"/>
            <w:bottom w:val="none" w:sz="0" w:space="0" w:color="auto"/>
            <w:right w:val="none" w:sz="0" w:space="0" w:color="auto"/>
          </w:divBdr>
        </w:div>
        <w:div w:id="509033299">
          <w:marLeft w:val="0"/>
          <w:marRight w:val="0"/>
          <w:marTop w:val="0"/>
          <w:marBottom w:val="0"/>
          <w:divBdr>
            <w:top w:val="none" w:sz="0" w:space="0" w:color="auto"/>
            <w:left w:val="none" w:sz="0" w:space="0" w:color="auto"/>
            <w:bottom w:val="none" w:sz="0" w:space="0" w:color="auto"/>
            <w:right w:val="none" w:sz="0" w:space="0" w:color="auto"/>
          </w:divBdr>
        </w:div>
      </w:divsChild>
    </w:div>
    <w:div w:id="509032852">
      <w:marLeft w:val="0"/>
      <w:marRight w:val="0"/>
      <w:marTop w:val="0"/>
      <w:marBottom w:val="0"/>
      <w:divBdr>
        <w:top w:val="none" w:sz="0" w:space="0" w:color="auto"/>
        <w:left w:val="none" w:sz="0" w:space="0" w:color="auto"/>
        <w:bottom w:val="none" w:sz="0" w:space="0" w:color="auto"/>
        <w:right w:val="none" w:sz="0" w:space="0" w:color="auto"/>
      </w:divBdr>
    </w:div>
    <w:div w:id="509032880">
      <w:marLeft w:val="0"/>
      <w:marRight w:val="0"/>
      <w:marTop w:val="0"/>
      <w:marBottom w:val="0"/>
      <w:divBdr>
        <w:top w:val="none" w:sz="0" w:space="0" w:color="auto"/>
        <w:left w:val="none" w:sz="0" w:space="0" w:color="auto"/>
        <w:bottom w:val="none" w:sz="0" w:space="0" w:color="auto"/>
        <w:right w:val="none" w:sz="0" w:space="0" w:color="auto"/>
      </w:divBdr>
    </w:div>
    <w:div w:id="509032912">
      <w:marLeft w:val="0"/>
      <w:marRight w:val="0"/>
      <w:marTop w:val="0"/>
      <w:marBottom w:val="0"/>
      <w:divBdr>
        <w:top w:val="none" w:sz="0" w:space="0" w:color="auto"/>
        <w:left w:val="none" w:sz="0" w:space="0" w:color="auto"/>
        <w:bottom w:val="none" w:sz="0" w:space="0" w:color="auto"/>
        <w:right w:val="none" w:sz="0" w:space="0" w:color="auto"/>
      </w:divBdr>
      <w:divsChild>
        <w:div w:id="509032268">
          <w:marLeft w:val="0"/>
          <w:marRight w:val="0"/>
          <w:marTop w:val="0"/>
          <w:marBottom w:val="0"/>
          <w:divBdr>
            <w:top w:val="none" w:sz="0" w:space="0" w:color="auto"/>
            <w:left w:val="none" w:sz="0" w:space="0" w:color="auto"/>
            <w:bottom w:val="none" w:sz="0" w:space="0" w:color="auto"/>
            <w:right w:val="none" w:sz="0" w:space="0" w:color="auto"/>
          </w:divBdr>
        </w:div>
        <w:div w:id="509032278">
          <w:marLeft w:val="0"/>
          <w:marRight w:val="0"/>
          <w:marTop w:val="0"/>
          <w:marBottom w:val="0"/>
          <w:divBdr>
            <w:top w:val="none" w:sz="0" w:space="0" w:color="auto"/>
            <w:left w:val="none" w:sz="0" w:space="0" w:color="auto"/>
            <w:bottom w:val="none" w:sz="0" w:space="0" w:color="auto"/>
            <w:right w:val="none" w:sz="0" w:space="0" w:color="auto"/>
          </w:divBdr>
        </w:div>
        <w:div w:id="509032292">
          <w:marLeft w:val="0"/>
          <w:marRight w:val="0"/>
          <w:marTop w:val="0"/>
          <w:marBottom w:val="0"/>
          <w:divBdr>
            <w:top w:val="none" w:sz="0" w:space="0" w:color="auto"/>
            <w:left w:val="none" w:sz="0" w:space="0" w:color="auto"/>
            <w:bottom w:val="none" w:sz="0" w:space="0" w:color="auto"/>
            <w:right w:val="none" w:sz="0" w:space="0" w:color="auto"/>
          </w:divBdr>
        </w:div>
        <w:div w:id="509032361">
          <w:marLeft w:val="0"/>
          <w:marRight w:val="0"/>
          <w:marTop w:val="0"/>
          <w:marBottom w:val="0"/>
          <w:divBdr>
            <w:top w:val="none" w:sz="0" w:space="0" w:color="auto"/>
            <w:left w:val="none" w:sz="0" w:space="0" w:color="auto"/>
            <w:bottom w:val="none" w:sz="0" w:space="0" w:color="auto"/>
            <w:right w:val="none" w:sz="0" w:space="0" w:color="auto"/>
          </w:divBdr>
        </w:div>
        <w:div w:id="509032394">
          <w:marLeft w:val="0"/>
          <w:marRight w:val="0"/>
          <w:marTop w:val="0"/>
          <w:marBottom w:val="0"/>
          <w:divBdr>
            <w:top w:val="none" w:sz="0" w:space="0" w:color="auto"/>
            <w:left w:val="none" w:sz="0" w:space="0" w:color="auto"/>
            <w:bottom w:val="none" w:sz="0" w:space="0" w:color="auto"/>
            <w:right w:val="none" w:sz="0" w:space="0" w:color="auto"/>
          </w:divBdr>
        </w:div>
        <w:div w:id="509032414">
          <w:marLeft w:val="0"/>
          <w:marRight w:val="0"/>
          <w:marTop w:val="0"/>
          <w:marBottom w:val="0"/>
          <w:divBdr>
            <w:top w:val="none" w:sz="0" w:space="0" w:color="auto"/>
            <w:left w:val="none" w:sz="0" w:space="0" w:color="auto"/>
            <w:bottom w:val="none" w:sz="0" w:space="0" w:color="auto"/>
            <w:right w:val="none" w:sz="0" w:space="0" w:color="auto"/>
          </w:divBdr>
        </w:div>
        <w:div w:id="509032421">
          <w:marLeft w:val="0"/>
          <w:marRight w:val="0"/>
          <w:marTop w:val="0"/>
          <w:marBottom w:val="0"/>
          <w:divBdr>
            <w:top w:val="none" w:sz="0" w:space="0" w:color="auto"/>
            <w:left w:val="none" w:sz="0" w:space="0" w:color="auto"/>
            <w:bottom w:val="none" w:sz="0" w:space="0" w:color="auto"/>
            <w:right w:val="none" w:sz="0" w:space="0" w:color="auto"/>
          </w:divBdr>
        </w:div>
        <w:div w:id="509032446">
          <w:marLeft w:val="0"/>
          <w:marRight w:val="0"/>
          <w:marTop w:val="0"/>
          <w:marBottom w:val="0"/>
          <w:divBdr>
            <w:top w:val="none" w:sz="0" w:space="0" w:color="auto"/>
            <w:left w:val="none" w:sz="0" w:space="0" w:color="auto"/>
            <w:bottom w:val="none" w:sz="0" w:space="0" w:color="auto"/>
            <w:right w:val="none" w:sz="0" w:space="0" w:color="auto"/>
          </w:divBdr>
        </w:div>
        <w:div w:id="509032469">
          <w:marLeft w:val="0"/>
          <w:marRight w:val="0"/>
          <w:marTop w:val="0"/>
          <w:marBottom w:val="0"/>
          <w:divBdr>
            <w:top w:val="none" w:sz="0" w:space="0" w:color="auto"/>
            <w:left w:val="none" w:sz="0" w:space="0" w:color="auto"/>
            <w:bottom w:val="none" w:sz="0" w:space="0" w:color="auto"/>
            <w:right w:val="none" w:sz="0" w:space="0" w:color="auto"/>
          </w:divBdr>
        </w:div>
        <w:div w:id="509032508">
          <w:marLeft w:val="0"/>
          <w:marRight w:val="0"/>
          <w:marTop w:val="0"/>
          <w:marBottom w:val="0"/>
          <w:divBdr>
            <w:top w:val="none" w:sz="0" w:space="0" w:color="auto"/>
            <w:left w:val="none" w:sz="0" w:space="0" w:color="auto"/>
            <w:bottom w:val="none" w:sz="0" w:space="0" w:color="auto"/>
            <w:right w:val="none" w:sz="0" w:space="0" w:color="auto"/>
          </w:divBdr>
        </w:div>
        <w:div w:id="509032519">
          <w:marLeft w:val="0"/>
          <w:marRight w:val="0"/>
          <w:marTop w:val="0"/>
          <w:marBottom w:val="0"/>
          <w:divBdr>
            <w:top w:val="none" w:sz="0" w:space="0" w:color="auto"/>
            <w:left w:val="none" w:sz="0" w:space="0" w:color="auto"/>
            <w:bottom w:val="none" w:sz="0" w:space="0" w:color="auto"/>
            <w:right w:val="none" w:sz="0" w:space="0" w:color="auto"/>
          </w:divBdr>
        </w:div>
        <w:div w:id="509032521">
          <w:marLeft w:val="0"/>
          <w:marRight w:val="0"/>
          <w:marTop w:val="0"/>
          <w:marBottom w:val="0"/>
          <w:divBdr>
            <w:top w:val="none" w:sz="0" w:space="0" w:color="auto"/>
            <w:left w:val="none" w:sz="0" w:space="0" w:color="auto"/>
            <w:bottom w:val="none" w:sz="0" w:space="0" w:color="auto"/>
            <w:right w:val="none" w:sz="0" w:space="0" w:color="auto"/>
          </w:divBdr>
        </w:div>
        <w:div w:id="509032530">
          <w:marLeft w:val="0"/>
          <w:marRight w:val="0"/>
          <w:marTop w:val="0"/>
          <w:marBottom w:val="0"/>
          <w:divBdr>
            <w:top w:val="none" w:sz="0" w:space="0" w:color="auto"/>
            <w:left w:val="none" w:sz="0" w:space="0" w:color="auto"/>
            <w:bottom w:val="none" w:sz="0" w:space="0" w:color="auto"/>
            <w:right w:val="none" w:sz="0" w:space="0" w:color="auto"/>
          </w:divBdr>
        </w:div>
        <w:div w:id="509032576">
          <w:marLeft w:val="0"/>
          <w:marRight w:val="0"/>
          <w:marTop w:val="0"/>
          <w:marBottom w:val="0"/>
          <w:divBdr>
            <w:top w:val="none" w:sz="0" w:space="0" w:color="auto"/>
            <w:left w:val="none" w:sz="0" w:space="0" w:color="auto"/>
            <w:bottom w:val="none" w:sz="0" w:space="0" w:color="auto"/>
            <w:right w:val="none" w:sz="0" w:space="0" w:color="auto"/>
          </w:divBdr>
        </w:div>
        <w:div w:id="509032585">
          <w:marLeft w:val="0"/>
          <w:marRight w:val="0"/>
          <w:marTop w:val="0"/>
          <w:marBottom w:val="0"/>
          <w:divBdr>
            <w:top w:val="none" w:sz="0" w:space="0" w:color="auto"/>
            <w:left w:val="none" w:sz="0" w:space="0" w:color="auto"/>
            <w:bottom w:val="none" w:sz="0" w:space="0" w:color="auto"/>
            <w:right w:val="none" w:sz="0" w:space="0" w:color="auto"/>
          </w:divBdr>
        </w:div>
        <w:div w:id="509032601">
          <w:marLeft w:val="0"/>
          <w:marRight w:val="0"/>
          <w:marTop w:val="0"/>
          <w:marBottom w:val="0"/>
          <w:divBdr>
            <w:top w:val="none" w:sz="0" w:space="0" w:color="auto"/>
            <w:left w:val="none" w:sz="0" w:space="0" w:color="auto"/>
            <w:bottom w:val="none" w:sz="0" w:space="0" w:color="auto"/>
            <w:right w:val="none" w:sz="0" w:space="0" w:color="auto"/>
          </w:divBdr>
        </w:div>
        <w:div w:id="509032612">
          <w:marLeft w:val="0"/>
          <w:marRight w:val="0"/>
          <w:marTop w:val="0"/>
          <w:marBottom w:val="0"/>
          <w:divBdr>
            <w:top w:val="none" w:sz="0" w:space="0" w:color="auto"/>
            <w:left w:val="none" w:sz="0" w:space="0" w:color="auto"/>
            <w:bottom w:val="none" w:sz="0" w:space="0" w:color="auto"/>
            <w:right w:val="none" w:sz="0" w:space="0" w:color="auto"/>
          </w:divBdr>
        </w:div>
        <w:div w:id="509032630">
          <w:marLeft w:val="0"/>
          <w:marRight w:val="0"/>
          <w:marTop w:val="0"/>
          <w:marBottom w:val="0"/>
          <w:divBdr>
            <w:top w:val="none" w:sz="0" w:space="0" w:color="auto"/>
            <w:left w:val="none" w:sz="0" w:space="0" w:color="auto"/>
            <w:bottom w:val="none" w:sz="0" w:space="0" w:color="auto"/>
            <w:right w:val="none" w:sz="0" w:space="0" w:color="auto"/>
          </w:divBdr>
        </w:div>
        <w:div w:id="509032631">
          <w:marLeft w:val="0"/>
          <w:marRight w:val="0"/>
          <w:marTop w:val="0"/>
          <w:marBottom w:val="0"/>
          <w:divBdr>
            <w:top w:val="none" w:sz="0" w:space="0" w:color="auto"/>
            <w:left w:val="none" w:sz="0" w:space="0" w:color="auto"/>
            <w:bottom w:val="none" w:sz="0" w:space="0" w:color="auto"/>
            <w:right w:val="none" w:sz="0" w:space="0" w:color="auto"/>
          </w:divBdr>
        </w:div>
        <w:div w:id="509032634">
          <w:marLeft w:val="0"/>
          <w:marRight w:val="0"/>
          <w:marTop w:val="0"/>
          <w:marBottom w:val="0"/>
          <w:divBdr>
            <w:top w:val="none" w:sz="0" w:space="0" w:color="auto"/>
            <w:left w:val="none" w:sz="0" w:space="0" w:color="auto"/>
            <w:bottom w:val="none" w:sz="0" w:space="0" w:color="auto"/>
            <w:right w:val="none" w:sz="0" w:space="0" w:color="auto"/>
          </w:divBdr>
        </w:div>
        <w:div w:id="509032657">
          <w:marLeft w:val="0"/>
          <w:marRight w:val="0"/>
          <w:marTop w:val="0"/>
          <w:marBottom w:val="0"/>
          <w:divBdr>
            <w:top w:val="none" w:sz="0" w:space="0" w:color="auto"/>
            <w:left w:val="none" w:sz="0" w:space="0" w:color="auto"/>
            <w:bottom w:val="none" w:sz="0" w:space="0" w:color="auto"/>
            <w:right w:val="none" w:sz="0" w:space="0" w:color="auto"/>
          </w:divBdr>
        </w:div>
        <w:div w:id="509032666">
          <w:marLeft w:val="0"/>
          <w:marRight w:val="0"/>
          <w:marTop w:val="0"/>
          <w:marBottom w:val="0"/>
          <w:divBdr>
            <w:top w:val="none" w:sz="0" w:space="0" w:color="auto"/>
            <w:left w:val="none" w:sz="0" w:space="0" w:color="auto"/>
            <w:bottom w:val="none" w:sz="0" w:space="0" w:color="auto"/>
            <w:right w:val="none" w:sz="0" w:space="0" w:color="auto"/>
          </w:divBdr>
        </w:div>
        <w:div w:id="509032671">
          <w:marLeft w:val="0"/>
          <w:marRight w:val="0"/>
          <w:marTop w:val="0"/>
          <w:marBottom w:val="0"/>
          <w:divBdr>
            <w:top w:val="none" w:sz="0" w:space="0" w:color="auto"/>
            <w:left w:val="none" w:sz="0" w:space="0" w:color="auto"/>
            <w:bottom w:val="none" w:sz="0" w:space="0" w:color="auto"/>
            <w:right w:val="none" w:sz="0" w:space="0" w:color="auto"/>
          </w:divBdr>
        </w:div>
        <w:div w:id="509032700">
          <w:marLeft w:val="0"/>
          <w:marRight w:val="0"/>
          <w:marTop w:val="0"/>
          <w:marBottom w:val="0"/>
          <w:divBdr>
            <w:top w:val="none" w:sz="0" w:space="0" w:color="auto"/>
            <w:left w:val="none" w:sz="0" w:space="0" w:color="auto"/>
            <w:bottom w:val="none" w:sz="0" w:space="0" w:color="auto"/>
            <w:right w:val="none" w:sz="0" w:space="0" w:color="auto"/>
          </w:divBdr>
        </w:div>
        <w:div w:id="509032715">
          <w:marLeft w:val="0"/>
          <w:marRight w:val="0"/>
          <w:marTop w:val="0"/>
          <w:marBottom w:val="0"/>
          <w:divBdr>
            <w:top w:val="none" w:sz="0" w:space="0" w:color="auto"/>
            <w:left w:val="none" w:sz="0" w:space="0" w:color="auto"/>
            <w:bottom w:val="none" w:sz="0" w:space="0" w:color="auto"/>
            <w:right w:val="none" w:sz="0" w:space="0" w:color="auto"/>
          </w:divBdr>
        </w:div>
        <w:div w:id="509032720">
          <w:marLeft w:val="0"/>
          <w:marRight w:val="0"/>
          <w:marTop w:val="0"/>
          <w:marBottom w:val="0"/>
          <w:divBdr>
            <w:top w:val="none" w:sz="0" w:space="0" w:color="auto"/>
            <w:left w:val="none" w:sz="0" w:space="0" w:color="auto"/>
            <w:bottom w:val="none" w:sz="0" w:space="0" w:color="auto"/>
            <w:right w:val="none" w:sz="0" w:space="0" w:color="auto"/>
          </w:divBdr>
        </w:div>
        <w:div w:id="509032746">
          <w:marLeft w:val="0"/>
          <w:marRight w:val="0"/>
          <w:marTop w:val="0"/>
          <w:marBottom w:val="0"/>
          <w:divBdr>
            <w:top w:val="none" w:sz="0" w:space="0" w:color="auto"/>
            <w:left w:val="none" w:sz="0" w:space="0" w:color="auto"/>
            <w:bottom w:val="none" w:sz="0" w:space="0" w:color="auto"/>
            <w:right w:val="none" w:sz="0" w:space="0" w:color="auto"/>
          </w:divBdr>
        </w:div>
        <w:div w:id="509032786">
          <w:marLeft w:val="0"/>
          <w:marRight w:val="0"/>
          <w:marTop w:val="0"/>
          <w:marBottom w:val="0"/>
          <w:divBdr>
            <w:top w:val="none" w:sz="0" w:space="0" w:color="auto"/>
            <w:left w:val="none" w:sz="0" w:space="0" w:color="auto"/>
            <w:bottom w:val="none" w:sz="0" w:space="0" w:color="auto"/>
            <w:right w:val="none" w:sz="0" w:space="0" w:color="auto"/>
          </w:divBdr>
        </w:div>
        <w:div w:id="509032788">
          <w:marLeft w:val="0"/>
          <w:marRight w:val="0"/>
          <w:marTop w:val="0"/>
          <w:marBottom w:val="0"/>
          <w:divBdr>
            <w:top w:val="none" w:sz="0" w:space="0" w:color="auto"/>
            <w:left w:val="none" w:sz="0" w:space="0" w:color="auto"/>
            <w:bottom w:val="none" w:sz="0" w:space="0" w:color="auto"/>
            <w:right w:val="none" w:sz="0" w:space="0" w:color="auto"/>
          </w:divBdr>
        </w:div>
        <w:div w:id="509032840">
          <w:marLeft w:val="0"/>
          <w:marRight w:val="0"/>
          <w:marTop w:val="0"/>
          <w:marBottom w:val="0"/>
          <w:divBdr>
            <w:top w:val="none" w:sz="0" w:space="0" w:color="auto"/>
            <w:left w:val="none" w:sz="0" w:space="0" w:color="auto"/>
            <w:bottom w:val="none" w:sz="0" w:space="0" w:color="auto"/>
            <w:right w:val="none" w:sz="0" w:space="0" w:color="auto"/>
          </w:divBdr>
        </w:div>
        <w:div w:id="509032866">
          <w:marLeft w:val="0"/>
          <w:marRight w:val="0"/>
          <w:marTop w:val="0"/>
          <w:marBottom w:val="0"/>
          <w:divBdr>
            <w:top w:val="none" w:sz="0" w:space="0" w:color="auto"/>
            <w:left w:val="none" w:sz="0" w:space="0" w:color="auto"/>
            <w:bottom w:val="none" w:sz="0" w:space="0" w:color="auto"/>
            <w:right w:val="none" w:sz="0" w:space="0" w:color="auto"/>
          </w:divBdr>
        </w:div>
        <w:div w:id="509032875">
          <w:marLeft w:val="0"/>
          <w:marRight w:val="0"/>
          <w:marTop w:val="0"/>
          <w:marBottom w:val="0"/>
          <w:divBdr>
            <w:top w:val="none" w:sz="0" w:space="0" w:color="auto"/>
            <w:left w:val="none" w:sz="0" w:space="0" w:color="auto"/>
            <w:bottom w:val="none" w:sz="0" w:space="0" w:color="auto"/>
            <w:right w:val="none" w:sz="0" w:space="0" w:color="auto"/>
          </w:divBdr>
        </w:div>
        <w:div w:id="509032883">
          <w:marLeft w:val="0"/>
          <w:marRight w:val="0"/>
          <w:marTop w:val="0"/>
          <w:marBottom w:val="0"/>
          <w:divBdr>
            <w:top w:val="none" w:sz="0" w:space="0" w:color="auto"/>
            <w:left w:val="none" w:sz="0" w:space="0" w:color="auto"/>
            <w:bottom w:val="none" w:sz="0" w:space="0" w:color="auto"/>
            <w:right w:val="none" w:sz="0" w:space="0" w:color="auto"/>
          </w:divBdr>
        </w:div>
        <w:div w:id="509032888">
          <w:marLeft w:val="0"/>
          <w:marRight w:val="0"/>
          <w:marTop w:val="0"/>
          <w:marBottom w:val="0"/>
          <w:divBdr>
            <w:top w:val="none" w:sz="0" w:space="0" w:color="auto"/>
            <w:left w:val="none" w:sz="0" w:space="0" w:color="auto"/>
            <w:bottom w:val="none" w:sz="0" w:space="0" w:color="auto"/>
            <w:right w:val="none" w:sz="0" w:space="0" w:color="auto"/>
          </w:divBdr>
        </w:div>
        <w:div w:id="509032899">
          <w:marLeft w:val="0"/>
          <w:marRight w:val="0"/>
          <w:marTop w:val="0"/>
          <w:marBottom w:val="0"/>
          <w:divBdr>
            <w:top w:val="none" w:sz="0" w:space="0" w:color="auto"/>
            <w:left w:val="none" w:sz="0" w:space="0" w:color="auto"/>
            <w:bottom w:val="none" w:sz="0" w:space="0" w:color="auto"/>
            <w:right w:val="none" w:sz="0" w:space="0" w:color="auto"/>
          </w:divBdr>
        </w:div>
        <w:div w:id="509032939">
          <w:marLeft w:val="0"/>
          <w:marRight w:val="0"/>
          <w:marTop w:val="0"/>
          <w:marBottom w:val="0"/>
          <w:divBdr>
            <w:top w:val="none" w:sz="0" w:space="0" w:color="auto"/>
            <w:left w:val="none" w:sz="0" w:space="0" w:color="auto"/>
            <w:bottom w:val="none" w:sz="0" w:space="0" w:color="auto"/>
            <w:right w:val="none" w:sz="0" w:space="0" w:color="auto"/>
          </w:divBdr>
        </w:div>
        <w:div w:id="509032959">
          <w:marLeft w:val="0"/>
          <w:marRight w:val="0"/>
          <w:marTop w:val="0"/>
          <w:marBottom w:val="0"/>
          <w:divBdr>
            <w:top w:val="none" w:sz="0" w:space="0" w:color="auto"/>
            <w:left w:val="none" w:sz="0" w:space="0" w:color="auto"/>
            <w:bottom w:val="none" w:sz="0" w:space="0" w:color="auto"/>
            <w:right w:val="none" w:sz="0" w:space="0" w:color="auto"/>
          </w:divBdr>
        </w:div>
        <w:div w:id="509032960">
          <w:marLeft w:val="0"/>
          <w:marRight w:val="0"/>
          <w:marTop w:val="0"/>
          <w:marBottom w:val="0"/>
          <w:divBdr>
            <w:top w:val="none" w:sz="0" w:space="0" w:color="auto"/>
            <w:left w:val="none" w:sz="0" w:space="0" w:color="auto"/>
            <w:bottom w:val="none" w:sz="0" w:space="0" w:color="auto"/>
            <w:right w:val="none" w:sz="0" w:space="0" w:color="auto"/>
          </w:divBdr>
        </w:div>
        <w:div w:id="509033014">
          <w:marLeft w:val="0"/>
          <w:marRight w:val="0"/>
          <w:marTop w:val="0"/>
          <w:marBottom w:val="0"/>
          <w:divBdr>
            <w:top w:val="none" w:sz="0" w:space="0" w:color="auto"/>
            <w:left w:val="none" w:sz="0" w:space="0" w:color="auto"/>
            <w:bottom w:val="none" w:sz="0" w:space="0" w:color="auto"/>
            <w:right w:val="none" w:sz="0" w:space="0" w:color="auto"/>
          </w:divBdr>
        </w:div>
        <w:div w:id="509033037">
          <w:marLeft w:val="0"/>
          <w:marRight w:val="0"/>
          <w:marTop w:val="0"/>
          <w:marBottom w:val="0"/>
          <w:divBdr>
            <w:top w:val="none" w:sz="0" w:space="0" w:color="auto"/>
            <w:left w:val="none" w:sz="0" w:space="0" w:color="auto"/>
            <w:bottom w:val="none" w:sz="0" w:space="0" w:color="auto"/>
            <w:right w:val="none" w:sz="0" w:space="0" w:color="auto"/>
          </w:divBdr>
        </w:div>
        <w:div w:id="509033060">
          <w:marLeft w:val="0"/>
          <w:marRight w:val="0"/>
          <w:marTop w:val="0"/>
          <w:marBottom w:val="0"/>
          <w:divBdr>
            <w:top w:val="none" w:sz="0" w:space="0" w:color="auto"/>
            <w:left w:val="none" w:sz="0" w:space="0" w:color="auto"/>
            <w:bottom w:val="none" w:sz="0" w:space="0" w:color="auto"/>
            <w:right w:val="none" w:sz="0" w:space="0" w:color="auto"/>
          </w:divBdr>
        </w:div>
        <w:div w:id="509033091">
          <w:marLeft w:val="0"/>
          <w:marRight w:val="0"/>
          <w:marTop w:val="0"/>
          <w:marBottom w:val="0"/>
          <w:divBdr>
            <w:top w:val="none" w:sz="0" w:space="0" w:color="auto"/>
            <w:left w:val="none" w:sz="0" w:space="0" w:color="auto"/>
            <w:bottom w:val="none" w:sz="0" w:space="0" w:color="auto"/>
            <w:right w:val="none" w:sz="0" w:space="0" w:color="auto"/>
          </w:divBdr>
        </w:div>
        <w:div w:id="509033111">
          <w:marLeft w:val="0"/>
          <w:marRight w:val="0"/>
          <w:marTop w:val="0"/>
          <w:marBottom w:val="0"/>
          <w:divBdr>
            <w:top w:val="none" w:sz="0" w:space="0" w:color="auto"/>
            <w:left w:val="none" w:sz="0" w:space="0" w:color="auto"/>
            <w:bottom w:val="none" w:sz="0" w:space="0" w:color="auto"/>
            <w:right w:val="none" w:sz="0" w:space="0" w:color="auto"/>
          </w:divBdr>
        </w:div>
        <w:div w:id="509033118">
          <w:marLeft w:val="0"/>
          <w:marRight w:val="0"/>
          <w:marTop w:val="0"/>
          <w:marBottom w:val="0"/>
          <w:divBdr>
            <w:top w:val="none" w:sz="0" w:space="0" w:color="auto"/>
            <w:left w:val="none" w:sz="0" w:space="0" w:color="auto"/>
            <w:bottom w:val="none" w:sz="0" w:space="0" w:color="auto"/>
            <w:right w:val="none" w:sz="0" w:space="0" w:color="auto"/>
          </w:divBdr>
        </w:div>
        <w:div w:id="509033131">
          <w:marLeft w:val="0"/>
          <w:marRight w:val="0"/>
          <w:marTop w:val="0"/>
          <w:marBottom w:val="0"/>
          <w:divBdr>
            <w:top w:val="none" w:sz="0" w:space="0" w:color="auto"/>
            <w:left w:val="none" w:sz="0" w:space="0" w:color="auto"/>
            <w:bottom w:val="none" w:sz="0" w:space="0" w:color="auto"/>
            <w:right w:val="none" w:sz="0" w:space="0" w:color="auto"/>
          </w:divBdr>
        </w:div>
        <w:div w:id="509033137">
          <w:marLeft w:val="0"/>
          <w:marRight w:val="0"/>
          <w:marTop w:val="0"/>
          <w:marBottom w:val="0"/>
          <w:divBdr>
            <w:top w:val="none" w:sz="0" w:space="0" w:color="auto"/>
            <w:left w:val="none" w:sz="0" w:space="0" w:color="auto"/>
            <w:bottom w:val="none" w:sz="0" w:space="0" w:color="auto"/>
            <w:right w:val="none" w:sz="0" w:space="0" w:color="auto"/>
          </w:divBdr>
        </w:div>
        <w:div w:id="509033152">
          <w:marLeft w:val="0"/>
          <w:marRight w:val="0"/>
          <w:marTop w:val="0"/>
          <w:marBottom w:val="0"/>
          <w:divBdr>
            <w:top w:val="none" w:sz="0" w:space="0" w:color="auto"/>
            <w:left w:val="none" w:sz="0" w:space="0" w:color="auto"/>
            <w:bottom w:val="none" w:sz="0" w:space="0" w:color="auto"/>
            <w:right w:val="none" w:sz="0" w:space="0" w:color="auto"/>
          </w:divBdr>
        </w:div>
        <w:div w:id="509033167">
          <w:marLeft w:val="0"/>
          <w:marRight w:val="0"/>
          <w:marTop w:val="0"/>
          <w:marBottom w:val="0"/>
          <w:divBdr>
            <w:top w:val="none" w:sz="0" w:space="0" w:color="auto"/>
            <w:left w:val="none" w:sz="0" w:space="0" w:color="auto"/>
            <w:bottom w:val="none" w:sz="0" w:space="0" w:color="auto"/>
            <w:right w:val="none" w:sz="0" w:space="0" w:color="auto"/>
          </w:divBdr>
        </w:div>
        <w:div w:id="509033189">
          <w:marLeft w:val="0"/>
          <w:marRight w:val="0"/>
          <w:marTop w:val="0"/>
          <w:marBottom w:val="0"/>
          <w:divBdr>
            <w:top w:val="none" w:sz="0" w:space="0" w:color="auto"/>
            <w:left w:val="none" w:sz="0" w:space="0" w:color="auto"/>
            <w:bottom w:val="none" w:sz="0" w:space="0" w:color="auto"/>
            <w:right w:val="none" w:sz="0" w:space="0" w:color="auto"/>
          </w:divBdr>
        </w:div>
        <w:div w:id="509033206">
          <w:marLeft w:val="0"/>
          <w:marRight w:val="0"/>
          <w:marTop w:val="0"/>
          <w:marBottom w:val="0"/>
          <w:divBdr>
            <w:top w:val="none" w:sz="0" w:space="0" w:color="auto"/>
            <w:left w:val="none" w:sz="0" w:space="0" w:color="auto"/>
            <w:bottom w:val="none" w:sz="0" w:space="0" w:color="auto"/>
            <w:right w:val="none" w:sz="0" w:space="0" w:color="auto"/>
          </w:divBdr>
        </w:div>
        <w:div w:id="509033240">
          <w:marLeft w:val="0"/>
          <w:marRight w:val="0"/>
          <w:marTop w:val="0"/>
          <w:marBottom w:val="0"/>
          <w:divBdr>
            <w:top w:val="none" w:sz="0" w:space="0" w:color="auto"/>
            <w:left w:val="none" w:sz="0" w:space="0" w:color="auto"/>
            <w:bottom w:val="none" w:sz="0" w:space="0" w:color="auto"/>
            <w:right w:val="none" w:sz="0" w:space="0" w:color="auto"/>
          </w:divBdr>
        </w:div>
        <w:div w:id="509033241">
          <w:marLeft w:val="0"/>
          <w:marRight w:val="0"/>
          <w:marTop w:val="0"/>
          <w:marBottom w:val="0"/>
          <w:divBdr>
            <w:top w:val="none" w:sz="0" w:space="0" w:color="auto"/>
            <w:left w:val="none" w:sz="0" w:space="0" w:color="auto"/>
            <w:bottom w:val="none" w:sz="0" w:space="0" w:color="auto"/>
            <w:right w:val="none" w:sz="0" w:space="0" w:color="auto"/>
          </w:divBdr>
        </w:div>
        <w:div w:id="509033245">
          <w:marLeft w:val="0"/>
          <w:marRight w:val="0"/>
          <w:marTop w:val="0"/>
          <w:marBottom w:val="0"/>
          <w:divBdr>
            <w:top w:val="none" w:sz="0" w:space="0" w:color="auto"/>
            <w:left w:val="none" w:sz="0" w:space="0" w:color="auto"/>
            <w:bottom w:val="none" w:sz="0" w:space="0" w:color="auto"/>
            <w:right w:val="none" w:sz="0" w:space="0" w:color="auto"/>
          </w:divBdr>
        </w:div>
        <w:div w:id="509033272">
          <w:marLeft w:val="0"/>
          <w:marRight w:val="0"/>
          <w:marTop w:val="0"/>
          <w:marBottom w:val="0"/>
          <w:divBdr>
            <w:top w:val="none" w:sz="0" w:space="0" w:color="auto"/>
            <w:left w:val="none" w:sz="0" w:space="0" w:color="auto"/>
            <w:bottom w:val="none" w:sz="0" w:space="0" w:color="auto"/>
            <w:right w:val="none" w:sz="0" w:space="0" w:color="auto"/>
          </w:divBdr>
        </w:div>
        <w:div w:id="509033327">
          <w:marLeft w:val="0"/>
          <w:marRight w:val="0"/>
          <w:marTop w:val="0"/>
          <w:marBottom w:val="0"/>
          <w:divBdr>
            <w:top w:val="none" w:sz="0" w:space="0" w:color="auto"/>
            <w:left w:val="none" w:sz="0" w:space="0" w:color="auto"/>
            <w:bottom w:val="none" w:sz="0" w:space="0" w:color="auto"/>
            <w:right w:val="none" w:sz="0" w:space="0" w:color="auto"/>
          </w:divBdr>
        </w:div>
        <w:div w:id="509033328">
          <w:marLeft w:val="0"/>
          <w:marRight w:val="0"/>
          <w:marTop w:val="0"/>
          <w:marBottom w:val="0"/>
          <w:divBdr>
            <w:top w:val="none" w:sz="0" w:space="0" w:color="auto"/>
            <w:left w:val="none" w:sz="0" w:space="0" w:color="auto"/>
            <w:bottom w:val="none" w:sz="0" w:space="0" w:color="auto"/>
            <w:right w:val="none" w:sz="0" w:space="0" w:color="auto"/>
          </w:divBdr>
        </w:div>
        <w:div w:id="509033356">
          <w:marLeft w:val="0"/>
          <w:marRight w:val="0"/>
          <w:marTop w:val="0"/>
          <w:marBottom w:val="0"/>
          <w:divBdr>
            <w:top w:val="none" w:sz="0" w:space="0" w:color="auto"/>
            <w:left w:val="none" w:sz="0" w:space="0" w:color="auto"/>
            <w:bottom w:val="none" w:sz="0" w:space="0" w:color="auto"/>
            <w:right w:val="none" w:sz="0" w:space="0" w:color="auto"/>
          </w:divBdr>
        </w:div>
        <w:div w:id="509033361">
          <w:marLeft w:val="0"/>
          <w:marRight w:val="0"/>
          <w:marTop w:val="0"/>
          <w:marBottom w:val="0"/>
          <w:divBdr>
            <w:top w:val="none" w:sz="0" w:space="0" w:color="auto"/>
            <w:left w:val="none" w:sz="0" w:space="0" w:color="auto"/>
            <w:bottom w:val="none" w:sz="0" w:space="0" w:color="auto"/>
            <w:right w:val="none" w:sz="0" w:space="0" w:color="auto"/>
          </w:divBdr>
        </w:div>
        <w:div w:id="509033371">
          <w:marLeft w:val="0"/>
          <w:marRight w:val="0"/>
          <w:marTop w:val="0"/>
          <w:marBottom w:val="0"/>
          <w:divBdr>
            <w:top w:val="none" w:sz="0" w:space="0" w:color="auto"/>
            <w:left w:val="none" w:sz="0" w:space="0" w:color="auto"/>
            <w:bottom w:val="none" w:sz="0" w:space="0" w:color="auto"/>
            <w:right w:val="none" w:sz="0" w:space="0" w:color="auto"/>
          </w:divBdr>
        </w:div>
        <w:div w:id="509033381">
          <w:marLeft w:val="0"/>
          <w:marRight w:val="0"/>
          <w:marTop w:val="0"/>
          <w:marBottom w:val="0"/>
          <w:divBdr>
            <w:top w:val="none" w:sz="0" w:space="0" w:color="auto"/>
            <w:left w:val="none" w:sz="0" w:space="0" w:color="auto"/>
            <w:bottom w:val="none" w:sz="0" w:space="0" w:color="auto"/>
            <w:right w:val="none" w:sz="0" w:space="0" w:color="auto"/>
          </w:divBdr>
        </w:div>
        <w:div w:id="509033392">
          <w:marLeft w:val="0"/>
          <w:marRight w:val="0"/>
          <w:marTop w:val="0"/>
          <w:marBottom w:val="0"/>
          <w:divBdr>
            <w:top w:val="none" w:sz="0" w:space="0" w:color="auto"/>
            <w:left w:val="none" w:sz="0" w:space="0" w:color="auto"/>
            <w:bottom w:val="none" w:sz="0" w:space="0" w:color="auto"/>
            <w:right w:val="none" w:sz="0" w:space="0" w:color="auto"/>
          </w:divBdr>
        </w:div>
        <w:div w:id="509033437">
          <w:marLeft w:val="0"/>
          <w:marRight w:val="0"/>
          <w:marTop w:val="0"/>
          <w:marBottom w:val="0"/>
          <w:divBdr>
            <w:top w:val="none" w:sz="0" w:space="0" w:color="auto"/>
            <w:left w:val="none" w:sz="0" w:space="0" w:color="auto"/>
            <w:bottom w:val="none" w:sz="0" w:space="0" w:color="auto"/>
            <w:right w:val="none" w:sz="0" w:space="0" w:color="auto"/>
          </w:divBdr>
        </w:div>
        <w:div w:id="509033440">
          <w:marLeft w:val="0"/>
          <w:marRight w:val="0"/>
          <w:marTop w:val="0"/>
          <w:marBottom w:val="0"/>
          <w:divBdr>
            <w:top w:val="none" w:sz="0" w:space="0" w:color="auto"/>
            <w:left w:val="none" w:sz="0" w:space="0" w:color="auto"/>
            <w:bottom w:val="none" w:sz="0" w:space="0" w:color="auto"/>
            <w:right w:val="none" w:sz="0" w:space="0" w:color="auto"/>
          </w:divBdr>
        </w:div>
        <w:div w:id="509033448">
          <w:marLeft w:val="0"/>
          <w:marRight w:val="0"/>
          <w:marTop w:val="0"/>
          <w:marBottom w:val="0"/>
          <w:divBdr>
            <w:top w:val="none" w:sz="0" w:space="0" w:color="auto"/>
            <w:left w:val="none" w:sz="0" w:space="0" w:color="auto"/>
            <w:bottom w:val="none" w:sz="0" w:space="0" w:color="auto"/>
            <w:right w:val="none" w:sz="0" w:space="0" w:color="auto"/>
          </w:divBdr>
        </w:div>
        <w:div w:id="509033455">
          <w:marLeft w:val="0"/>
          <w:marRight w:val="0"/>
          <w:marTop w:val="0"/>
          <w:marBottom w:val="0"/>
          <w:divBdr>
            <w:top w:val="none" w:sz="0" w:space="0" w:color="auto"/>
            <w:left w:val="none" w:sz="0" w:space="0" w:color="auto"/>
            <w:bottom w:val="none" w:sz="0" w:space="0" w:color="auto"/>
            <w:right w:val="none" w:sz="0" w:space="0" w:color="auto"/>
          </w:divBdr>
        </w:div>
        <w:div w:id="509033503">
          <w:marLeft w:val="0"/>
          <w:marRight w:val="0"/>
          <w:marTop w:val="0"/>
          <w:marBottom w:val="0"/>
          <w:divBdr>
            <w:top w:val="none" w:sz="0" w:space="0" w:color="auto"/>
            <w:left w:val="none" w:sz="0" w:space="0" w:color="auto"/>
            <w:bottom w:val="none" w:sz="0" w:space="0" w:color="auto"/>
            <w:right w:val="none" w:sz="0" w:space="0" w:color="auto"/>
          </w:divBdr>
        </w:div>
        <w:div w:id="509033524">
          <w:marLeft w:val="0"/>
          <w:marRight w:val="0"/>
          <w:marTop w:val="0"/>
          <w:marBottom w:val="0"/>
          <w:divBdr>
            <w:top w:val="none" w:sz="0" w:space="0" w:color="auto"/>
            <w:left w:val="none" w:sz="0" w:space="0" w:color="auto"/>
            <w:bottom w:val="none" w:sz="0" w:space="0" w:color="auto"/>
            <w:right w:val="none" w:sz="0" w:space="0" w:color="auto"/>
          </w:divBdr>
        </w:div>
        <w:div w:id="509033525">
          <w:marLeft w:val="0"/>
          <w:marRight w:val="0"/>
          <w:marTop w:val="0"/>
          <w:marBottom w:val="0"/>
          <w:divBdr>
            <w:top w:val="none" w:sz="0" w:space="0" w:color="auto"/>
            <w:left w:val="none" w:sz="0" w:space="0" w:color="auto"/>
            <w:bottom w:val="none" w:sz="0" w:space="0" w:color="auto"/>
            <w:right w:val="none" w:sz="0" w:space="0" w:color="auto"/>
          </w:divBdr>
        </w:div>
      </w:divsChild>
    </w:div>
    <w:div w:id="509032923">
      <w:marLeft w:val="0"/>
      <w:marRight w:val="0"/>
      <w:marTop w:val="0"/>
      <w:marBottom w:val="0"/>
      <w:divBdr>
        <w:top w:val="none" w:sz="0" w:space="0" w:color="auto"/>
        <w:left w:val="none" w:sz="0" w:space="0" w:color="auto"/>
        <w:bottom w:val="none" w:sz="0" w:space="0" w:color="auto"/>
        <w:right w:val="none" w:sz="0" w:space="0" w:color="auto"/>
      </w:divBdr>
      <w:divsChild>
        <w:div w:id="509032466">
          <w:marLeft w:val="0"/>
          <w:marRight w:val="0"/>
          <w:marTop w:val="0"/>
          <w:marBottom w:val="0"/>
          <w:divBdr>
            <w:top w:val="none" w:sz="0" w:space="0" w:color="auto"/>
            <w:left w:val="none" w:sz="0" w:space="0" w:color="auto"/>
            <w:bottom w:val="none" w:sz="0" w:space="0" w:color="auto"/>
            <w:right w:val="none" w:sz="0" w:space="0" w:color="auto"/>
          </w:divBdr>
        </w:div>
        <w:div w:id="509032547">
          <w:marLeft w:val="0"/>
          <w:marRight w:val="0"/>
          <w:marTop w:val="0"/>
          <w:marBottom w:val="0"/>
          <w:divBdr>
            <w:top w:val="none" w:sz="0" w:space="0" w:color="auto"/>
            <w:left w:val="none" w:sz="0" w:space="0" w:color="auto"/>
            <w:bottom w:val="none" w:sz="0" w:space="0" w:color="auto"/>
            <w:right w:val="none" w:sz="0" w:space="0" w:color="auto"/>
          </w:divBdr>
        </w:div>
        <w:div w:id="509032714">
          <w:marLeft w:val="0"/>
          <w:marRight w:val="0"/>
          <w:marTop w:val="0"/>
          <w:marBottom w:val="0"/>
          <w:divBdr>
            <w:top w:val="none" w:sz="0" w:space="0" w:color="auto"/>
            <w:left w:val="none" w:sz="0" w:space="0" w:color="auto"/>
            <w:bottom w:val="none" w:sz="0" w:space="0" w:color="auto"/>
            <w:right w:val="none" w:sz="0" w:space="0" w:color="auto"/>
          </w:divBdr>
        </w:div>
        <w:div w:id="509032801">
          <w:marLeft w:val="0"/>
          <w:marRight w:val="0"/>
          <w:marTop w:val="0"/>
          <w:marBottom w:val="0"/>
          <w:divBdr>
            <w:top w:val="none" w:sz="0" w:space="0" w:color="auto"/>
            <w:left w:val="none" w:sz="0" w:space="0" w:color="auto"/>
            <w:bottom w:val="none" w:sz="0" w:space="0" w:color="auto"/>
            <w:right w:val="none" w:sz="0" w:space="0" w:color="auto"/>
          </w:divBdr>
        </w:div>
        <w:div w:id="509032826">
          <w:marLeft w:val="0"/>
          <w:marRight w:val="0"/>
          <w:marTop w:val="0"/>
          <w:marBottom w:val="0"/>
          <w:divBdr>
            <w:top w:val="none" w:sz="0" w:space="0" w:color="auto"/>
            <w:left w:val="none" w:sz="0" w:space="0" w:color="auto"/>
            <w:bottom w:val="none" w:sz="0" w:space="0" w:color="auto"/>
            <w:right w:val="none" w:sz="0" w:space="0" w:color="auto"/>
          </w:divBdr>
        </w:div>
        <w:div w:id="509033054">
          <w:marLeft w:val="0"/>
          <w:marRight w:val="0"/>
          <w:marTop w:val="0"/>
          <w:marBottom w:val="0"/>
          <w:divBdr>
            <w:top w:val="none" w:sz="0" w:space="0" w:color="auto"/>
            <w:left w:val="none" w:sz="0" w:space="0" w:color="auto"/>
            <w:bottom w:val="none" w:sz="0" w:space="0" w:color="auto"/>
            <w:right w:val="none" w:sz="0" w:space="0" w:color="auto"/>
          </w:divBdr>
        </w:div>
        <w:div w:id="509033252">
          <w:marLeft w:val="0"/>
          <w:marRight w:val="0"/>
          <w:marTop w:val="0"/>
          <w:marBottom w:val="0"/>
          <w:divBdr>
            <w:top w:val="none" w:sz="0" w:space="0" w:color="auto"/>
            <w:left w:val="none" w:sz="0" w:space="0" w:color="auto"/>
            <w:bottom w:val="none" w:sz="0" w:space="0" w:color="auto"/>
            <w:right w:val="none" w:sz="0" w:space="0" w:color="auto"/>
          </w:divBdr>
        </w:div>
        <w:div w:id="509033434">
          <w:marLeft w:val="0"/>
          <w:marRight w:val="0"/>
          <w:marTop w:val="0"/>
          <w:marBottom w:val="0"/>
          <w:divBdr>
            <w:top w:val="none" w:sz="0" w:space="0" w:color="auto"/>
            <w:left w:val="none" w:sz="0" w:space="0" w:color="auto"/>
            <w:bottom w:val="none" w:sz="0" w:space="0" w:color="auto"/>
            <w:right w:val="none" w:sz="0" w:space="0" w:color="auto"/>
          </w:divBdr>
        </w:div>
        <w:div w:id="509033466">
          <w:marLeft w:val="0"/>
          <w:marRight w:val="0"/>
          <w:marTop w:val="0"/>
          <w:marBottom w:val="0"/>
          <w:divBdr>
            <w:top w:val="none" w:sz="0" w:space="0" w:color="auto"/>
            <w:left w:val="none" w:sz="0" w:space="0" w:color="auto"/>
            <w:bottom w:val="none" w:sz="0" w:space="0" w:color="auto"/>
            <w:right w:val="none" w:sz="0" w:space="0" w:color="auto"/>
          </w:divBdr>
        </w:div>
      </w:divsChild>
    </w:div>
    <w:div w:id="509032926">
      <w:marLeft w:val="0"/>
      <w:marRight w:val="0"/>
      <w:marTop w:val="0"/>
      <w:marBottom w:val="0"/>
      <w:divBdr>
        <w:top w:val="none" w:sz="0" w:space="0" w:color="auto"/>
        <w:left w:val="none" w:sz="0" w:space="0" w:color="auto"/>
        <w:bottom w:val="none" w:sz="0" w:space="0" w:color="auto"/>
        <w:right w:val="none" w:sz="0" w:space="0" w:color="auto"/>
      </w:divBdr>
    </w:div>
    <w:div w:id="509032927">
      <w:marLeft w:val="0"/>
      <w:marRight w:val="0"/>
      <w:marTop w:val="0"/>
      <w:marBottom w:val="0"/>
      <w:divBdr>
        <w:top w:val="none" w:sz="0" w:space="0" w:color="auto"/>
        <w:left w:val="none" w:sz="0" w:space="0" w:color="auto"/>
        <w:bottom w:val="none" w:sz="0" w:space="0" w:color="auto"/>
        <w:right w:val="none" w:sz="0" w:space="0" w:color="auto"/>
      </w:divBdr>
    </w:div>
    <w:div w:id="509032930">
      <w:marLeft w:val="0"/>
      <w:marRight w:val="0"/>
      <w:marTop w:val="0"/>
      <w:marBottom w:val="0"/>
      <w:divBdr>
        <w:top w:val="none" w:sz="0" w:space="0" w:color="auto"/>
        <w:left w:val="none" w:sz="0" w:space="0" w:color="auto"/>
        <w:bottom w:val="none" w:sz="0" w:space="0" w:color="auto"/>
        <w:right w:val="none" w:sz="0" w:space="0" w:color="auto"/>
      </w:divBdr>
      <w:divsChild>
        <w:div w:id="509032599">
          <w:marLeft w:val="0"/>
          <w:marRight w:val="0"/>
          <w:marTop w:val="0"/>
          <w:marBottom w:val="0"/>
          <w:divBdr>
            <w:top w:val="none" w:sz="0" w:space="0" w:color="auto"/>
            <w:left w:val="none" w:sz="0" w:space="0" w:color="auto"/>
            <w:bottom w:val="none" w:sz="0" w:space="0" w:color="auto"/>
            <w:right w:val="none" w:sz="0" w:space="0" w:color="auto"/>
          </w:divBdr>
        </w:div>
        <w:div w:id="509032615">
          <w:marLeft w:val="0"/>
          <w:marRight w:val="0"/>
          <w:marTop w:val="0"/>
          <w:marBottom w:val="0"/>
          <w:divBdr>
            <w:top w:val="none" w:sz="0" w:space="0" w:color="auto"/>
            <w:left w:val="none" w:sz="0" w:space="0" w:color="auto"/>
            <w:bottom w:val="none" w:sz="0" w:space="0" w:color="auto"/>
            <w:right w:val="none" w:sz="0" w:space="0" w:color="auto"/>
          </w:divBdr>
        </w:div>
      </w:divsChild>
    </w:div>
    <w:div w:id="509032936">
      <w:marLeft w:val="0"/>
      <w:marRight w:val="0"/>
      <w:marTop w:val="0"/>
      <w:marBottom w:val="0"/>
      <w:divBdr>
        <w:top w:val="none" w:sz="0" w:space="0" w:color="auto"/>
        <w:left w:val="none" w:sz="0" w:space="0" w:color="auto"/>
        <w:bottom w:val="none" w:sz="0" w:space="0" w:color="auto"/>
        <w:right w:val="none" w:sz="0" w:space="0" w:color="auto"/>
      </w:divBdr>
      <w:divsChild>
        <w:div w:id="509032434">
          <w:marLeft w:val="0"/>
          <w:marRight w:val="0"/>
          <w:marTop w:val="0"/>
          <w:marBottom w:val="0"/>
          <w:divBdr>
            <w:top w:val="none" w:sz="0" w:space="0" w:color="auto"/>
            <w:left w:val="none" w:sz="0" w:space="0" w:color="auto"/>
            <w:bottom w:val="none" w:sz="0" w:space="0" w:color="auto"/>
            <w:right w:val="none" w:sz="0" w:space="0" w:color="auto"/>
          </w:divBdr>
        </w:div>
        <w:div w:id="509032780">
          <w:marLeft w:val="0"/>
          <w:marRight w:val="0"/>
          <w:marTop w:val="0"/>
          <w:marBottom w:val="0"/>
          <w:divBdr>
            <w:top w:val="none" w:sz="0" w:space="0" w:color="auto"/>
            <w:left w:val="none" w:sz="0" w:space="0" w:color="auto"/>
            <w:bottom w:val="none" w:sz="0" w:space="0" w:color="auto"/>
            <w:right w:val="none" w:sz="0" w:space="0" w:color="auto"/>
          </w:divBdr>
        </w:div>
        <w:div w:id="509032984">
          <w:marLeft w:val="0"/>
          <w:marRight w:val="0"/>
          <w:marTop w:val="0"/>
          <w:marBottom w:val="0"/>
          <w:divBdr>
            <w:top w:val="none" w:sz="0" w:space="0" w:color="auto"/>
            <w:left w:val="none" w:sz="0" w:space="0" w:color="auto"/>
            <w:bottom w:val="none" w:sz="0" w:space="0" w:color="auto"/>
            <w:right w:val="none" w:sz="0" w:space="0" w:color="auto"/>
          </w:divBdr>
        </w:div>
        <w:div w:id="509033126">
          <w:marLeft w:val="0"/>
          <w:marRight w:val="0"/>
          <w:marTop w:val="0"/>
          <w:marBottom w:val="0"/>
          <w:divBdr>
            <w:top w:val="none" w:sz="0" w:space="0" w:color="auto"/>
            <w:left w:val="none" w:sz="0" w:space="0" w:color="auto"/>
            <w:bottom w:val="none" w:sz="0" w:space="0" w:color="auto"/>
            <w:right w:val="none" w:sz="0" w:space="0" w:color="auto"/>
          </w:divBdr>
        </w:div>
      </w:divsChild>
    </w:div>
    <w:div w:id="509032940">
      <w:marLeft w:val="0"/>
      <w:marRight w:val="0"/>
      <w:marTop w:val="0"/>
      <w:marBottom w:val="0"/>
      <w:divBdr>
        <w:top w:val="none" w:sz="0" w:space="0" w:color="auto"/>
        <w:left w:val="none" w:sz="0" w:space="0" w:color="auto"/>
        <w:bottom w:val="none" w:sz="0" w:space="0" w:color="auto"/>
        <w:right w:val="none" w:sz="0" w:space="0" w:color="auto"/>
      </w:divBdr>
    </w:div>
    <w:div w:id="509032941">
      <w:marLeft w:val="0"/>
      <w:marRight w:val="0"/>
      <w:marTop w:val="0"/>
      <w:marBottom w:val="0"/>
      <w:divBdr>
        <w:top w:val="none" w:sz="0" w:space="0" w:color="auto"/>
        <w:left w:val="none" w:sz="0" w:space="0" w:color="auto"/>
        <w:bottom w:val="none" w:sz="0" w:space="0" w:color="auto"/>
        <w:right w:val="none" w:sz="0" w:space="0" w:color="auto"/>
      </w:divBdr>
      <w:divsChild>
        <w:div w:id="509032368">
          <w:marLeft w:val="0"/>
          <w:marRight w:val="0"/>
          <w:marTop w:val="0"/>
          <w:marBottom w:val="0"/>
          <w:divBdr>
            <w:top w:val="none" w:sz="0" w:space="0" w:color="auto"/>
            <w:left w:val="none" w:sz="0" w:space="0" w:color="auto"/>
            <w:bottom w:val="none" w:sz="0" w:space="0" w:color="auto"/>
            <w:right w:val="none" w:sz="0" w:space="0" w:color="auto"/>
          </w:divBdr>
        </w:div>
        <w:div w:id="509032583">
          <w:marLeft w:val="0"/>
          <w:marRight w:val="0"/>
          <w:marTop w:val="0"/>
          <w:marBottom w:val="0"/>
          <w:divBdr>
            <w:top w:val="none" w:sz="0" w:space="0" w:color="auto"/>
            <w:left w:val="none" w:sz="0" w:space="0" w:color="auto"/>
            <w:bottom w:val="none" w:sz="0" w:space="0" w:color="auto"/>
            <w:right w:val="none" w:sz="0" w:space="0" w:color="auto"/>
          </w:divBdr>
        </w:div>
        <w:div w:id="509032609">
          <w:marLeft w:val="0"/>
          <w:marRight w:val="0"/>
          <w:marTop w:val="0"/>
          <w:marBottom w:val="0"/>
          <w:divBdr>
            <w:top w:val="none" w:sz="0" w:space="0" w:color="auto"/>
            <w:left w:val="none" w:sz="0" w:space="0" w:color="auto"/>
            <w:bottom w:val="none" w:sz="0" w:space="0" w:color="auto"/>
            <w:right w:val="none" w:sz="0" w:space="0" w:color="auto"/>
          </w:divBdr>
        </w:div>
        <w:div w:id="509032641">
          <w:marLeft w:val="0"/>
          <w:marRight w:val="0"/>
          <w:marTop w:val="0"/>
          <w:marBottom w:val="0"/>
          <w:divBdr>
            <w:top w:val="none" w:sz="0" w:space="0" w:color="auto"/>
            <w:left w:val="none" w:sz="0" w:space="0" w:color="auto"/>
            <w:bottom w:val="none" w:sz="0" w:space="0" w:color="auto"/>
            <w:right w:val="none" w:sz="0" w:space="0" w:color="auto"/>
          </w:divBdr>
        </w:div>
        <w:div w:id="509032709">
          <w:marLeft w:val="0"/>
          <w:marRight w:val="0"/>
          <w:marTop w:val="0"/>
          <w:marBottom w:val="0"/>
          <w:divBdr>
            <w:top w:val="none" w:sz="0" w:space="0" w:color="auto"/>
            <w:left w:val="none" w:sz="0" w:space="0" w:color="auto"/>
            <w:bottom w:val="none" w:sz="0" w:space="0" w:color="auto"/>
            <w:right w:val="none" w:sz="0" w:space="0" w:color="auto"/>
          </w:divBdr>
        </w:div>
        <w:div w:id="509032843">
          <w:marLeft w:val="0"/>
          <w:marRight w:val="0"/>
          <w:marTop w:val="0"/>
          <w:marBottom w:val="0"/>
          <w:divBdr>
            <w:top w:val="none" w:sz="0" w:space="0" w:color="auto"/>
            <w:left w:val="none" w:sz="0" w:space="0" w:color="auto"/>
            <w:bottom w:val="none" w:sz="0" w:space="0" w:color="auto"/>
            <w:right w:val="none" w:sz="0" w:space="0" w:color="auto"/>
          </w:divBdr>
        </w:div>
        <w:div w:id="509033003">
          <w:marLeft w:val="0"/>
          <w:marRight w:val="0"/>
          <w:marTop w:val="0"/>
          <w:marBottom w:val="0"/>
          <w:divBdr>
            <w:top w:val="none" w:sz="0" w:space="0" w:color="auto"/>
            <w:left w:val="none" w:sz="0" w:space="0" w:color="auto"/>
            <w:bottom w:val="none" w:sz="0" w:space="0" w:color="auto"/>
            <w:right w:val="none" w:sz="0" w:space="0" w:color="auto"/>
          </w:divBdr>
        </w:div>
        <w:div w:id="509033039">
          <w:marLeft w:val="0"/>
          <w:marRight w:val="0"/>
          <w:marTop w:val="0"/>
          <w:marBottom w:val="0"/>
          <w:divBdr>
            <w:top w:val="none" w:sz="0" w:space="0" w:color="auto"/>
            <w:left w:val="none" w:sz="0" w:space="0" w:color="auto"/>
            <w:bottom w:val="none" w:sz="0" w:space="0" w:color="auto"/>
            <w:right w:val="none" w:sz="0" w:space="0" w:color="auto"/>
          </w:divBdr>
        </w:div>
        <w:div w:id="509033183">
          <w:marLeft w:val="0"/>
          <w:marRight w:val="0"/>
          <w:marTop w:val="0"/>
          <w:marBottom w:val="0"/>
          <w:divBdr>
            <w:top w:val="none" w:sz="0" w:space="0" w:color="auto"/>
            <w:left w:val="none" w:sz="0" w:space="0" w:color="auto"/>
            <w:bottom w:val="none" w:sz="0" w:space="0" w:color="auto"/>
            <w:right w:val="none" w:sz="0" w:space="0" w:color="auto"/>
          </w:divBdr>
        </w:div>
        <w:div w:id="509033260">
          <w:marLeft w:val="0"/>
          <w:marRight w:val="0"/>
          <w:marTop w:val="0"/>
          <w:marBottom w:val="0"/>
          <w:divBdr>
            <w:top w:val="none" w:sz="0" w:space="0" w:color="auto"/>
            <w:left w:val="none" w:sz="0" w:space="0" w:color="auto"/>
            <w:bottom w:val="none" w:sz="0" w:space="0" w:color="auto"/>
            <w:right w:val="none" w:sz="0" w:space="0" w:color="auto"/>
          </w:divBdr>
        </w:div>
        <w:div w:id="509033292">
          <w:marLeft w:val="0"/>
          <w:marRight w:val="0"/>
          <w:marTop w:val="0"/>
          <w:marBottom w:val="0"/>
          <w:divBdr>
            <w:top w:val="none" w:sz="0" w:space="0" w:color="auto"/>
            <w:left w:val="none" w:sz="0" w:space="0" w:color="auto"/>
            <w:bottom w:val="none" w:sz="0" w:space="0" w:color="auto"/>
            <w:right w:val="none" w:sz="0" w:space="0" w:color="auto"/>
          </w:divBdr>
        </w:div>
      </w:divsChild>
    </w:div>
    <w:div w:id="509032947">
      <w:marLeft w:val="0"/>
      <w:marRight w:val="0"/>
      <w:marTop w:val="0"/>
      <w:marBottom w:val="0"/>
      <w:divBdr>
        <w:top w:val="none" w:sz="0" w:space="0" w:color="auto"/>
        <w:left w:val="none" w:sz="0" w:space="0" w:color="auto"/>
        <w:bottom w:val="none" w:sz="0" w:space="0" w:color="auto"/>
        <w:right w:val="none" w:sz="0" w:space="0" w:color="auto"/>
      </w:divBdr>
      <w:divsChild>
        <w:div w:id="509032669">
          <w:marLeft w:val="0"/>
          <w:marRight w:val="0"/>
          <w:marTop w:val="0"/>
          <w:marBottom w:val="0"/>
          <w:divBdr>
            <w:top w:val="none" w:sz="0" w:space="0" w:color="auto"/>
            <w:left w:val="none" w:sz="0" w:space="0" w:color="auto"/>
            <w:bottom w:val="none" w:sz="0" w:space="0" w:color="auto"/>
            <w:right w:val="none" w:sz="0" w:space="0" w:color="auto"/>
          </w:divBdr>
        </w:div>
        <w:div w:id="509032713">
          <w:marLeft w:val="0"/>
          <w:marRight w:val="0"/>
          <w:marTop w:val="0"/>
          <w:marBottom w:val="0"/>
          <w:divBdr>
            <w:top w:val="none" w:sz="0" w:space="0" w:color="auto"/>
            <w:left w:val="none" w:sz="0" w:space="0" w:color="auto"/>
            <w:bottom w:val="none" w:sz="0" w:space="0" w:color="auto"/>
            <w:right w:val="none" w:sz="0" w:space="0" w:color="auto"/>
          </w:divBdr>
        </w:div>
        <w:div w:id="509032975">
          <w:marLeft w:val="0"/>
          <w:marRight w:val="0"/>
          <w:marTop w:val="0"/>
          <w:marBottom w:val="0"/>
          <w:divBdr>
            <w:top w:val="none" w:sz="0" w:space="0" w:color="auto"/>
            <w:left w:val="none" w:sz="0" w:space="0" w:color="auto"/>
            <w:bottom w:val="none" w:sz="0" w:space="0" w:color="auto"/>
            <w:right w:val="none" w:sz="0" w:space="0" w:color="auto"/>
          </w:divBdr>
        </w:div>
        <w:div w:id="509033289">
          <w:marLeft w:val="0"/>
          <w:marRight w:val="0"/>
          <w:marTop w:val="0"/>
          <w:marBottom w:val="0"/>
          <w:divBdr>
            <w:top w:val="none" w:sz="0" w:space="0" w:color="auto"/>
            <w:left w:val="none" w:sz="0" w:space="0" w:color="auto"/>
            <w:bottom w:val="none" w:sz="0" w:space="0" w:color="auto"/>
            <w:right w:val="none" w:sz="0" w:space="0" w:color="auto"/>
          </w:divBdr>
        </w:div>
      </w:divsChild>
    </w:div>
    <w:div w:id="509032949">
      <w:marLeft w:val="0"/>
      <w:marRight w:val="0"/>
      <w:marTop w:val="0"/>
      <w:marBottom w:val="0"/>
      <w:divBdr>
        <w:top w:val="none" w:sz="0" w:space="0" w:color="auto"/>
        <w:left w:val="none" w:sz="0" w:space="0" w:color="auto"/>
        <w:bottom w:val="none" w:sz="0" w:space="0" w:color="auto"/>
        <w:right w:val="none" w:sz="0" w:space="0" w:color="auto"/>
      </w:divBdr>
      <w:divsChild>
        <w:div w:id="509032264">
          <w:marLeft w:val="0"/>
          <w:marRight w:val="0"/>
          <w:marTop w:val="0"/>
          <w:marBottom w:val="0"/>
          <w:divBdr>
            <w:top w:val="none" w:sz="0" w:space="0" w:color="auto"/>
            <w:left w:val="none" w:sz="0" w:space="0" w:color="auto"/>
            <w:bottom w:val="none" w:sz="0" w:space="0" w:color="auto"/>
            <w:right w:val="none" w:sz="0" w:space="0" w:color="auto"/>
          </w:divBdr>
        </w:div>
        <w:div w:id="509032293">
          <w:marLeft w:val="0"/>
          <w:marRight w:val="0"/>
          <w:marTop w:val="0"/>
          <w:marBottom w:val="0"/>
          <w:divBdr>
            <w:top w:val="none" w:sz="0" w:space="0" w:color="auto"/>
            <w:left w:val="none" w:sz="0" w:space="0" w:color="auto"/>
            <w:bottom w:val="none" w:sz="0" w:space="0" w:color="auto"/>
            <w:right w:val="none" w:sz="0" w:space="0" w:color="auto"/>
          </w:divBdr>
        </w:div>
        <w:div w:id="509032334">
          <w:marLeft w:val="0"/>
          <w:marRight w:val="0"/>
          <w:marTop w:val="0"/>
          <w:marBottom w:val="0"/>
          <w:divBdr>
            <w:top w:val="none" w:sz="0" w:space="0" w:color="auto"/>
            <w:left w:val="none" w:sz="0" w:space="0" w:color="auto"/>
            <w:bottom w:val="none" w:sz="0" w:space="0" w:color="auto"/>
            <w:right w:val="none" w:sz="0" w:space="0" w:color="auto"/>
          </w:divBdr>
        </w:div>
        <w:div w:id="509032363">
          <w:marLeft w:val="0"/>
          <w:marRight w:val="0"/>
          <w:marTop w:val="0"/>
          <w:marBottom w:val="0"/>
          <w:divBdr>
            <w:top w:val="none" w:sz="0" w:space="0" w:color="auto"/>
            <w:left w:val="none" w:sz="0" w:space="0" w:color="auto"/>
            <w:bottom w:val="none" w:sz="0" w:space="0" w:color="auto"/>
            <w:right w:val="none" w:sz="0" w:space="0" w:color="auto"/>
          </w:divBdr>
        </w:div>
        <w:div w:id="509032416">
          <w:marLeft w:val="0"/>
          <w:marRight w:val="0"/>
          <w:marTop w:val="0"/>
          <w:marBottom w:val="0"/>
          <w:divBdr>
            <w:top w:val="none" w:sz="0" w:space="0" w:color="auto"/>
            <w:left w:val="none" w:sz="0" w:space="0" w:color="auto"/>
            <w:bottom w:val="none" w:sz="0" w:space="0" w:color="auto"/>
            <w:right w:val="none" w:sz="0" w:space="0" w:color="auto"/>
          </w:divBdr>
        </w:div>
        <w:div w:id="509032447">
          <w:marLeft w:val="0"/>
          <w:marRight w:val="0"/>
          <w:marTop w:val="0"/>
          <w:marBottom w:val="0"/>
          <w:divBdr>
            <w:top w:val="none" w:sz="0" w:space="0" w:color="auto"/>
            <w:left w:val="none" w:sz="0" w:space="0" w:color="auto"/>
            <w:bottom w:val="none" w:sz="0" w:space="0" w:color="auto"/>
            <w:right w:val="none" w:sz="0" w:space="0" w:color="auto"/>
          </w:divBdr>
        </w:div>
        <w:div w:id="509032457">
          <w:marLeft w:val="0"/>
          <w:marRight w:val="0"/>
          <w:marTop w:val="0"/>
          <w:marBottom w:val="0"/>
          <w:divBdr>
            <w:top w:val="none" w:sz="0" w:space="0" w:color="auto"/>
            <w:left w:val="none" w:sz="0" w:space="0" w:color="auto"/>
            <w:bottom w:val="none" w:sz="0" w:space="0" w:color="auto"/>
            <w:right w:val="none" w:sz="0" w:space="0" w:color="auto"/>
          </w:divBdr>
        </w:div>
        <w:div w:id="509032471">
          <w:marLeft w:val="0"/>
          <w:marRight w:val="0"/>
          <w:marTop w:val="0"/>
          <w:marBottom w:val="0"/>
          <w:divBdr>
            <w:top w:val="none" w:sz="0" w:space="0" w:color="auto"/>
            <w:left w:val="none" w:sz="0" w:space="0" w:color="auto"/>
            <w:bottom w:val="none" w:sz="0" w:space="0" w:color="auto"/>
            <w:right w:val="none" w:sz="0" w:space="0" w:color="auto"/>
          </w:divBdr>
        </w:div>
        <w:div w:id="509032475">
          <w:marLeft w:val="0"/>
          <w:marRight w:val="0"/>
          <w:marTop w:val="0"/>
          <w:marBottom w:val="0"/>
          <w:divBdr>
            <w:top w:val="none" w:sz="0" w:space="0" w:color="auto"/>
            <w:left w:val="none" w:sz="0" w:space="0" w:color="auto"/>
            <w:bottom w:val="none" w:sz="0" w:space="0" w:color="auto"/>
            <w:right w:val="none" w:sz="0" w:space="0" w:color="auto"/>
          </w:divBdr>
        </w:div>
        <w:div w:id="509032558">
          <w:marLeft w:val="0"/>
          <w:marRight w:val="0"/>
          <w:marTop w:val="0"/>
          <w:marBottom w:val="0"/>
          <w:divBdr>
            <w:top w:val="none" w:sz="0" w:space="0" w:color="auto"/>
            <w:left w:val="none" w:sz="0" w:space="0" w:color="auto"/>
            <w:bottom w:val="none" w:sz="0" w:space="0" w:color="auto"/>
            <w:right w:val="none" w:sz="0" w:space="0" w:color="auto"/>
          </w:divBdr>
        </w:div>
        <w:div w:id="509032561">
          <w:marLeft w:val="0"/>
          <w:marRight w:val="0"/>
          <w:marTop w:val="0"/>
          <w:marBottom w:val="0"/>
          <w:divBdr>
            <w:top w:val="none" w:sz="0" w:space="0" w:color="auto"/>
            <w:left w:val="none" w:sz="0" w:space="0" w:color="auto"/>
            <w:bottom w:val="none" w:sz="0" w:space="0" w:color="auto"/>
            <w:right w:val="none" w:sz="0" w:space="0" w:color="auto"/>
          </w:divBdr>
        </w:div>
        <w:div w:id="509032626">
          <w:marLeft w:val="0"/>
          <w:marRight w:val="0"/>
          <w:marTop w:val="0"/>
          <w:marBottom w:val="0"/>
          <w:divBdr>
            <w:top w:val="none" w:sz="0" w:space="0" w:color="auto"/>
            <w:left w:val="none" w:sz="0" w:space="0" w:color="auto"/>
            <w:bottom w:val="none" w:sz="0" w:space="0" w:color="auto"/>
            <w:right w:val="none" w:sz="0" w:space="0" w:color="auto"/>
          </w:divBdr>
        </w:div>
        <w:div w:id="509032729">
          <w:marLeft w:val="0"/>
          <w:marRight w:val="0"/>
          <w:marTop w:val="0"/>
          <w:marBottom w:val="0"/>
          <w:divBdr>
            <w:top w:val="none" w:sz="0" w:space="0" w:color="auto"/>
            <w:left w:val="none" w:sz="0" w:space="0" w:color="auto"/>
            <w:bottom w:val="none" w:sz="0" w:space="0" w:color="auto"/>
            <w:right w:val="none" w:sz="0" w:space="0" w:color="auto"/>
          </w:divBdr>
        </w:div>
        <w:div w:id="509032825">
          <w:marLeft w:val="0"/>
          <w:marRight w:val="0"/>
          <w:marTop w:val="0"/>
          <w:marBottom w:val="0"/>
          <w:divBdr>
            <w:top w:val="none" w:sz="0" w:space="0" w:color="auto"/>
            <w:left w:val="none" w:sz="0" w:space="0" w:color="auto"/>
            <w:bottom w:val="none" w:sz="0" w:space="0" w:color="auto"/>
            <w:right w:val="none" w:sz="0" w:space="0" w:color="auto"/>
          </w:divBdr>
        </w:div>
        <w:div w:id="509032881">
          <w:marLeft w:val="0"/>
          <w:marRight w:val="0"/>
          <w:marTop w:val="0"/>
          <w:marBottom w:val="0"/>
          <w:divBdr>
            <w:top w:val="none" w:sz="0" w:space="0" w:color="auto"/>
            <w:left w:val="none" w:sz="0" w:space="0" w:color="auto"/>
            <w:bottom w:val="none" w:sz="0" w:space="0" w:color="auto"/>
            <w:right w:val="none" w:sz="0" w:space="0" w:color="auto"/>
          </w:divBdr>
        </w:div>
        <w:div w:id="509033026">
          <w:marLeft w:val="0"/>
          <w:marRight w:val="0"/>
          <w:marTop w:val="0"/>
          <w:marBottom w:val="0"/>
          <w:divBdr>
            <w:top w:val="none" w:sz="0" w:space="0" w:color="auto"/>
            <w:left w:val="none" w:sz="0" w:space="0" w:color="auto"/>
            <w:bottom w:val="none" w:sz="0" w:space="0" w:color="auto"/>
            <w:right w:val="none" w:sz="0" w:space="0" w:color="auto"/>
          </w:divBdr>
        </w:div>
        <w:div w:id="509033034">
          <w:marLeft w:val="0"/>
          <w:marRight w:val="0"/>
          <w:marTop w:val="0"/>
          <w:marBottom w:val="0"/>
          <w:divBdr>
            <w:top w:val="none" w:sz="0" w:space="0" w:color="auto"/>
            <w:left w:val="none" w:sz="0" w:space="0" w:color="auto"/>
            <w:bottom w:val="none" w:sz="0" w:space="0" w:color="auto"/>
            <w:right w:val="none" w:sz="0" w:space="0" w:color="auto"/>
          </w:divBdr>
        </w:div>
        <w:div w:id="509033228">
          <w:marLeft w:val="0"/>
          <w:marRight w:val="0"/>
          <w:marTop w:val="0"/>
          <w:marBottom w:val="0"/>
          <w:divBdr>
            <w:top w:val="none" w:sz="0" w:space="0" w:color="auto"/>
            <w:left w:val="none" w:sz="0" w:space="0" w:color="auto"/>
            <w:bottom w:val="none" w:sz="0" w:space="0" w:color="auto"/>
            <w:right w:val="none" w:sz="0" w:space="0" w:color="auto"/>
          </w:divBdr>
        </w:div>
        <w:div w:id="509033230">
          <w:marLeft w:val="0"/>
          <w:marRight w:val="0"/>
          <w:marTop w:val="0"/>
          <w:marBottom w:val="0"/>
          <w:divBdr>
            <w:top w:val="none" w:sz="0" w:space="0" w:color="auto"/>
            <w:left w:val="none" w:sz="0" w:space="0" w:color="auto"/>
            <w:bottom w:val="none" w:sz="0" w:space="0" w:color="auto"/>
            <w:right w:val="none" w:sz="0" w:space="0" w:color="auto"/>
          </w:divBdr>
        </w:div>
        <w:div w:id="509033286">
          <w:marLeft w:val="0"/>
          <w:marRight w:val="0"/>
          <w:marTop w:val="0"/>
          <w:marBottom w:val="0"/>
          <w:divBdr>
            <w:top w:val="none" w:sz="0" w:space="0" w:color="auto"/>
            <w:left w:val="none" w:sz="0" w:space="0" w:color="auto"/>
            <w:bottom w:val="none" w:sz="0" w:space="0" w:color="auto"/>
            <w:right w:val="none" w:sz="0" w:space="0" w:color="auto"/>
          </w:divBdr>
        </w:div>
        <w:div w:id="509033295">
          <w:marLeft w:val="0"/>
          <w:marRight w:val="0"/>
          <w:marTop w:val="0"/>
          <w:marBottom w:val="0"/>
          <w:divBdr>
            <w:top w:val="none" w:sz="0" w:space="0" w:color="auto"/>
            <w:left w:val="none" w:sz="0" w:space="0" w:color="auto"/>
            <w:bottom w:val="none" w:sz="0" w:space="0" w:color="auto"/>
            <w:right w:val="none" w:sz="0" w:space="0" w:color="auto"/>
          </w:divBdr>
        </w:div>
        <w:div w:id="509033300">
          <w:marLeft w:val="0"/>
          <w:marRight w:val="0"/>
          <w:marTop w:val="0"/>
          <w:marBottom w:val="0"/>
          <w:divBdr>
            <w:top w:val="none" w:sz="0" w:space="0" w:color="auto"/>
            <w:left w:val="none" w:sz="0" w:space="0" w:color="auto"/>
            <w:bottom w:val="none" w:sz="0" w:space="0" w:color="auto"/>
            <w:right w:val="none" w:sz="0" w:space="0" w:color="auto"/>
          </w:divBdr>
        </w:div>
        <w:div w:id="509033429">
          <w:marLeft w:val="0"/>
          <w:marRight w:val="0"/>
          <w:marTop w:val="0"/>
          <w:marBottom w:val="0"/>
          <w:divBdr>
            <w:top w:val="none" w:sz="0" w:space="0" w:color="auto"/>
            <w:left w:val="none" w:sz="0" w:space="0" w:color="auto"/>
            <w:bottom w:val="none" w:sz="0" w:space="0" w:color="auto"/>
            <w:right w:val="none" w:sz="0" w:space="0" w:color="auto"/>
          </w:divBdr>
        </w:div>
        <w:div w:id="509033474">
          <w:marLeft w:val="0"/>
          <w:marRight w:val="0"/>
          <w:marTop w:val="0"/>
          <w:marBottom w:val="0"/>
          <w:divBdr>
            <w:top w:val="none" w:sz="0" w:space="0" w:color="auto"/>
            <w:left w:val="none" w:sz="0" w:space="0" w:color="auto"/>
            <w:bottom w:val="none" w:sz="0" w:space="0" w:color="auto"/>
            <w:right w:val="none" w:sz="0" w:space="0" w:color="auto"/>
          </w:divBdr>
        </w:div>
        <w:div w:id="509033490">
          <w:marLeft w:val="0"/>
          <w:marRight w:val="0"/>
          <w:marTop w:val="0"/>
          <w:marBottom w:val="0"/>
          <w:divBdr>
            <w:top w:val="none" w:sz="0" w:space="0" w:color="auto"/>
            <w:left w:val="none" w:sz="0" w:space="0" w:color="auto"/>
            <w:bottom w:val="none" w:sz="0" w:space="0" w:color="auto"/>
            <w:right w:val="none" w:sz="0" w:space="0" w:color="auto"/>
          </w:divBdr>
        </w:div>
      </w:divsChild>
    </w:div>
    <w:div w:id="509032950">
      <w:marLeft w:val="0"/>
      <w:marRight w:val="0"/>
      <w:marTop w:val="0"/>
      <w:marBottom w:val="0"/>
      <w:divBdr>
        <w:top w:val="none" w:sz="0" w:space="0" w:color="auto"/>
        <w:left w:val="none" w:sz="0" w:space="0" w:color="auto"/>
        <w:bottom w:val="none" w:sz="0" w:space="0" w:color="auto"/>
        <w:right w:val="none" w:sz="0" w:space="0" w:color="auto"/>
      </w:divBdr>
      <w:divsChild>
        <w:div w:id="509032287">
          <w:marLeft w:val="0"/>
          <w:marRight w:val="0"/>
          <w:marTop w:val="0"/>
          <w:marBottom w:val="0"/>
          <w:divBdr>
            <w:top w:val="none" w:sz="0" w:space="0" w:color="auto"/>
            <w:left w:val="none" w:sz="0" w:space="0" w:color="auto"/>
            <w:bottom w:val="none" w:sz="0" w:space="0" w:color="auto"/>
            <w:right w:val="none" w:sz="0" w:space="0" w:color="auto"/>
          </w:divBdr>
        </w:div>
        <w:div w:id="509032321">
          <w:marLeft w:val="0"/>
          <w:marRight w:val="0"/>
          <w:marTop w:val="0"/>
          <w:marBottom w:val="0"/>
          <w:divBdr>
            <w:top w:val="none" w:sz="0" w:space="0" w:color="auto"/>
            <w:left w:val="none" w:sz="0" w:space="0" w:color="auto"/>
            <w:bottom w:val="none" w:sz="0" w:space="0" w:color="auto"/>
            <w:right w:val="none" w:sz="0" w:space="0" w:color="auto"/>
          </w:divBdr>
        </w:div>
        <w:div w:id="509032501">
          <w:marLeft w:val="0"/>
          <w:marRight w:val="0"/>
          <w:marTop w:val="0"/>
          <w:marBottom w:val="0"/>
          <w:divBdr>
            <w:top w:val="none" w:sz="0" w:space="0" w:color="auto"/>
            <w:left w:val="none" w:sz="0" w:space="0" w:color="auto"/>
            <w:bottom w:val="none" w:sz="0" w:space="0" w:color="auto"/>
            <w:right w:val="none" w:sz="0" w:space="0" w:color="auto"/>
          </w:divBdr>
        </w:div>
        <w:div w:id="509032639">
          <w:marLeft w:val="0"/>
          <w:marRight w:val="0"/>
          <w:marTop w:val="0"/>
          <w:marBottom w:val="0"/>
          <w:divBdr>
            <w:top w:val="none" w:sz="0" w:space="0" w:color="auto"/>
            <w:left w:val="none" w:sz="0" w:space="0" w:color="auto"/>
            <w:bottom w:val="none" w:sz="0" w:space="0" w:color="auto"/>
            <w:right w:val="none" w:sz="0" w:space="0" w:color="auto"/>
          </w:divBdr>
        </w:div>
        <w:div w:id="509032903">
          <w:marLeft w:val="0"/>
          <w:marRight w:val="0"/>
          <w:marTop w:val="0"/>
          <w:marBottom w:val="0"/>
          <w:divBdr>
            <w:top w:val="none" w:sz="0" w:space="0" w:color="auto"/>
            <w:left w:val="none" w:sz="0" w:space="0" w:color="auto"/>
            <w:bottom w:val="none" w:sz="0" w:space="0" w:color="auto"/>
            <w:right w:val="none" w:sz="0" w:space="0" w:color="auto"/>
          </w:divBdr>
        </w:div>
        <w:div w:id="509033088">
          <w:marLeft w:val="0"/>
          <w:marRight w:val="0"/>
          <w:marTop w:val="0"/>
          <w:marBottom w:val="0"/>
          <w:divBdr>
            <w:top w:val="none" w:sz="0" w:space="0" w:color="auto"/>
            <w:left w:val="none" w:sz="0" w:space="0" w:color="auto"/>
            <w:bottom w:val="none" w:sz="0" w:space="0" w:color="auto"/>
            <w:right w:val="none" w:sz="0" w:space="0" w:color="auto"/>
          </w:divBdr>
        </w:div>
        <w:div w:id="509033129">
          <w:marLeft w:val="0"/>
          <w:marRight w:val="0"/>
          <w:marTop w:val="0"/>
          <w:marBottom w:val="0"/>
          <w:divBdr>
            <w:top w:val="none" w:sz="0" w:space="0" w:color="auto"/>
            <w:left w:val="none" w:sz="0" w:space="0" w:color="auto"/>
            <w:bottom w:val="none" w:sz="0" w:space="0" w:color="auto"/>
            <w:right w:val="none" w:sz="0" w:space="0" w:color="auto"/>
          </w:divBdr>
        </w:div>
        <w:div w:id="509033264">
          <w:marLeft w:val="0"/>
          <w:marRight w:val="0"/>
          <w:marTop w:val="0"/>
          <w:marBottom w:val="0"/>
          <w:divBdr>
            <w:top w:val="none" w:sz="0" w:space="0" w:color="auto"/>
            <w:left w:val="none" w:sz="0" w:space="0" w:color="auto"/>
            <w:bottom w:val="none" w:sz="0" w:space="0" w:color="auto"/>
            <w:right w:val="none" w:sz="0" w:space="0" w:color="auto"/>
          </w:divBdr>
        </w:div>
        <w:div w:id="509033268">
          <w:marLeft w:val="0"/>
          <w:marRight w:val="0"/>
          <w:marTop w:val="0"/>
          <w:marBottom w:val="0"/>
          <w:divBdr>
            <w:top w:val="none" w:sz="0" w:space="0" w:color="auto"/>
            <w:left w:val="none" w:sz="0" w:space="0" w:color="auto"/>
            <w:bottom w:val="none" w:sz="0" w:space="0" w:color="auto"/>
            <w:right w:val="none" w:sz="0" w:space="0" w:color="auto"/>
          </w:divBdr>
        </w:div>
        <w:div w:id="509033388">
          <w:marLeft w:val="0"/>
          <w:marRight w:val="0"/>
          <w:marTop w:val="0"/>
          <w:marBottom w:val="0"/>
          <w:divBdr>
            <w:top w:val="none" w:sz="0" w:space="0" w:color="auto"/>
            <w:left w:val="none" w:sz="0" w:space="0" w:color="auto"/>
            <w:bottom w:val="none" w:sz="0" w:space="0" w:color="auto"/>
            <w:right w:val="none" w:sz="0" w:space="0" w:color="auto"/>
          </w:divBdr>
        </w:div>
      </w:divsChild>
    </w:div>
    <w:div w:id="509032951">
      <w:marLeft w:val="0"/>
      <w:marRight w:val="0"/>
      <w:marTop w:val="0"/>
      <w:marBottom w:val="0"/>
      <w:divBdr>
        <w:top w:val="none" w:sz="0" w:space="0" w:color="auto"/>
        <w:left w:val="none" w:sz="0" w:space="0" w:color="auto"/>
        <w:bottom w:val="none" w:sz="0" w:space="0" w:color="auto"/>
        <w:right w:val="none" w:sz="0" w:space="0" w:color="auto"/>
      </w:divBdr>
      <w:divsChild>
        <w:div w:id="509032564">
          <w:marLeft w:val="0"/>
          <w:marRight w:val="0"/>
          <w:marTop w:val="0"/>
          <w:marBottom w:val="0"/>
          <w:divBdr>
            <w:top w:val="none" w:sz="0" w:space="0" w:color="auto"/>
            <w:left w:val="none" w:sz="0" w:space="0" w:color="auto"/>
            <w:bottom w:val="none" w:sz="0" w:space="0" w:color="auto"/>
            <w:right w:val="none" w:sz="0" w:space="0" w:color="auto"/>
          </w:divBdr>
        </w:div>
        <w:div w:id="509033205">
          <w:marLeft w:val="0"/>
          <w:marRight w:val="0"/>
          <w:marTop w:val="0"/>
          <w:marBottom w:val="0"/>
          <w:divBdr>
            <w:top w:val="none" w:sz="0" w:space="0" w:color="auto"/>
            <w:left w:val="none" w:sz="0" w:space="0" w:color="auto"/>
            <w:bottom w:val="none" w:sz="0" w:space="0" w:color="auto"/>
            <w:right w:val="none" w:sz="0" w:space="0" w:color="auto"/>
          </w:divBdr>
        </w:div>
      </w:divsChild>
    </w:div>
    <w:div w:id="509032952">
      <w:marLeft w:val="0"/>
      <w:marRight w:val="0"/>
      <w:marTop w:val="0"/>
      <w:marBottom w:val="0"/>
      <w:divBdr>
        <w:top w:val="none" w:sz="0" w:space="0" w:color="auto"/>
        <w:left w:val="none" w:sz="0" w:space="0" w:color="auto"/>
        <w:bottom w:val="none" w:sz="0" w:space="0" w:color="auto"/>
        <w:right w:val="none" w:sz="0" w:space="0" w:color="auto"/>
      </w:divBdr>
      <w:divsChild>
        <w:div w:id="509032356">
          <w:marLeft w:val="0"/>
          <w:marRight w:val="0"/>
          <w:marTop w:val="0"/>
          <w:marBottom w:val="0"/>
          <w:divBdr>
            <w:top w:val="none" w:sz="0" w:space="0" w:color="auto"/>
            <w:left w:val="none" w:sz="0" w:space="0" w:color="auto"/>
            <w:bottom w:val="none" w:sz="0" w:space="0" w:color="auto"/>
            <w:right w:val="none" w:sz="0" w:space="0" w:color="auto"/>
          </w:divBdr>
        </w:div>
        <w:div w:id="509032418">
          <w:marLeft w:val="0"/>
          <w:marRight w:val="0"/>
          <w:marTop w:val="0"/>
          <w:marBottom w:val="0"/>
          <w:divBdr>
            <w:top w:val="none" w:sz="0" w:space="0" w:color="auto"/>
            <w:left w:val="none" w:sz="0" w:space="0" w:color="auto"/>
            <w:bottom w:val="none" w:sz="0" w:space="0" w:color="auto"/>
            <w:right w:val="none" w:sz="0" w:space="0" w:color="auto"/>
          </w:divBdr>
        </w:div>
        <w:div w:id="509032522">
          <w:marLeft w:val="0"/>
          <w:marRight w:val="0"/>
          <w:marTop w:val="0"/>
          <w:marBottom w:val="0"/>
          <w:divBdr>
            <w:top w:val="none" w:sz="0" w:space="0" w:color="auto"/>
            <w:left w:val="none" w:sz="0" w:space="0" w:color="auto"/>
            <w:bottom w:val="none" w:sz="0" w:space="0" w:color="auto"/>
            <w:right w:val="none" w:sz="0" w:space="0" w:color="auto"/>
          </w:divBdr>
        </w:div>
        <w:div w:id="509032628">
          <w:marLeft w:val="0"/>
          <w:marRight w:val="0"/>
          <w:marTop w:val="0"/>
          <w:marBottom w:val="0"/>
          <w:divBdr>
            <w:top w:val="none" w:sz="0" w:space="0" w:color="auto"/>
            <w:left w:val="none" w:sz="0" w:space="0" w:color="auto"/>
            <w:bottom w:val="none" w:sz="0" w:space="0" w:color="auto"/>
            <w:right w:val="none" w:sz="0" w:space="0" w:color="auto"/>
          </w:divBdr>
        </w:div>
        <w:div w:id="509032833">
          <w:marLeft w:val="0"/>
          <w:marRight w:val="0"/>
          <w:marTop w:val="0"/>
          <w:marBottom w:val="0"/>
          <w:divBdr>
            <w:top w:val="none" w:sz="0" w:space="0" w:color="auto"/>
            <w:left w:val="none" w:sz="0" w:space="0" w:color="auto"/>
            <w:bottom w:val="none" w:sz="0" w:space="0" w:color="auto"/>
            <w:right w:val="none" w:sz="0" w:space="0" w:color="auto"/>
          </w:divBdr>
        </w:div>
        <w:div w:id="509033058">
          <w:marLeft w:val="0"/>
          <w:marRight w:val="0"/>
          <w:marTop w:val="0"/>
          <w:marBottom w:val="0"/>
          <w:divBdr>
            <w:top w:val="none" w:sz="0" w:space="0" w:color="auto"/>
            <w:left w:val="none" w:sz="0" w:space="0" w:color="auto"/>
            <w:bottom w:val="none" w:sz="0" w:space="0" w:color="auto"/>
            <w:right w:val="none" w:sz="0" w:space="0" w:color="auto"/>
          </w:divBdr>
        </w:div>
        <w:div w:id="509033103">
          <w:marLeft w:val="0"/>
          <w:marRight w:val="0"/>
          <w:marTop w:val="0"/>
          <w:marBottom w:val="0"/>
          <w:divBdr>
            <w:top w:val="none" w:sz="0" w:space="0" w:color="auto"/>
            <w:left w:val="none" w:sz="0" w:space="0" w:color="auto"/>
            <w:bottom w:val="none" w:sz="0" w:space="0" w:color="auto"/>
            <w:right w:val="none" w:sz="0" w:space="0" w:color="auto"/>
          </w:divBdr>
        </w:div>
      </w:divsChild>
    </w:div>
    <w:div w:id="509032953">
      <w:marLeft w:val="0"/>
      <w:marRight w:val="0"/>
      <w:marTop w:val="0"/>
      <w:marBottom w:val="0"/>
      <w:divBdr>
        <w:top w:val="none" w:sz="0" w:space="0" w:color="auto"/>
        <w:left w:val="none" w:sz="0" w:space="0" w:color="auto"/>
        <w:bottom w:val="none" w:sz="0" w:space="0" w:color="auto"/>
        <w:right w:val="none" w:sz="0" w:space="0" w:color="auto"/>
      </w:divBdr>
      <w:divsChild>
        <w:div w:id="509032276">
          <w:marLeft w:val="0"/>
          <w:marRight w:val="0"/>
          <w:marTop w:val="0"/>
          <w:marBottom w:val="0"/>
          <w:divBdr>
            <w:top w:val="none" w:sz="0" w:space="0" w:color="auto"/>
            <w:left w:val="none" w:sz="0" w:space="0" w:color="auto"/>
            <w:bottom w:val="none" w:sz="0" w:space="0" w:color="auto"/>
            <w:right w:val="none" w:sz="0" w:space="0" w:color="auto"/>
          </w:divBdr>
        </w:div>
        <w:div w:id="509032288">
          <w:marLeft w:val="0"/>
          <w:marRight w:val="0"/>
          <w:marTop w:val="0"/>
          <w:marBottom w:val="0"/>
          <w:divBdr>
            <w:top w:val="none" w:sz="0" w:space="0" w:color="auto"/>
            <w:left w:val="none" w:sz="0" w:space="0" w:color="auto"/>
            <w:bottom w:val="none" w:sz="0" w:space="0" w:color="auto"/>
            <w:right w:val="none" w:sz="0" w:space="0" w:color="auto"/>
          </w:divBdr>
        </w:div>
        <w:div w:id="509032386">
          <w:marLeft w:val="0"/>
          <w:marRight w:val="0"/>
          <w:marTop w:val="0"/>
          <w:marBottom w:val="0"/>
          <w:divBdr>
            <w:top w:val="none" w:sz="0" w:space="0" w:color="auto"/>
            <w:left w:val="none" w:sz="0" w:space="0" w:color="auto"/>
            <w:bottom w:val="none" w:sz="0" w:space="0" w:color="auto"/>
            <w:right w:val="none" w:sz="0" w:space="0" w:color="auto"/>
          </w:divBdr>
        </w:div>
        <w:div w:id="509032448">
          <w:marLeft w:val="0"/>
          <w:marRight w:val="0"/>
          <w:marTop w:val="0"/>
          <w:marBottom w:val="0"/>
          <w:divBdr>
            <w:top w:val="none" w:sz="0" w:space="0" w:color="auto"/>
            <w:left w:val="none" w:sz="0" w:space="0" w:color="auto"/>
            <w:bottom w:val="none" w:sz="0" w:space="0" w:color="auto"/>
            <w:right w:val="none" w:sz="0" w:space="0" w:color="auto"/>
          </w:divBdr>
        </w:div>
        <w:div w:id="509032476">
          <w:marLeft w:val="0"/>
          <w:marRight w:val="0"/>
          <w:marTop w:val="0"/>
          <w:marBottom w:val="0"/>
          <w:divBdr>
            <w:top w:val="none" w:sz="0" w:space="0" w:color="auto"/>
            <w:left w:val="none" w:sz="0" w:space="0" w:color="auto"/>
            <w:bottom w:val="none" w:sz="0" w:space="0" w:color="auto"/>
            <w:right w:val="none" w:sz="0" w:space="0" w:color="auto"/>
          </w:divBdr>
        </w:div>
        <w:div w:id="509032477">
          <w:marLeft w:val="0"/>
          <w:marRight w:val="0"/>
          <w:marTop w:val="0"/>
          <w:marBottom w:val="0"/>
          <w:divBdr>
            <w:top w:val="none" w:sz="0" w:space="0" w:color="auto"/>
            <w:left w:val="none" w:sz="0" w:space="0" w:color="auto"/>
            <w:bottom w:val="none" w:sz="0" w:space="0" w:color="auto"/>
            <w:right w:val="none" w:sz="0" w:space="0" w:color="auto"/>
          </w:divBdr>
        </w:div>
        <w:div w:id="509032544">
          <w:marLeft w:val="0"/>
          <w:marRight w:val="0"/>
          <w:marTop w:val="0"/>
          <w:marBottom w:val="0"/>
          <w:divBdr>
            <w:top w:val="none" w:sz="0" w:space="0" w:color="auto"/>
            <w:left w:val="none" w:sz="0" w:space="0" w:color="auto"/>
            <w:bottom w:val="none" w:sz="0" w:space="0" w:color="auto"/>
            <w:right w:val="none" w:sz="0" w:space="0" w:color="auto"/>
          </w:divBdr>
        </w:div>
        <w:div w:id="509032546">
          <w:marLeft w:val="0"/>
          <w:marRight w:val="0"/>
          <w:marTop w:val="0"/>
          <w:marBottom w:val="0"/>
          <w:divBdr>
            <w:top w:val="none" w:sz="0" w:space="0" w:color="auto"/>
            <w:left w:val="none" w:sz="0" w:space="0" w:color="auto"/>
            <w:bottom w:val="none" w:sz="0" w:space="0" w:color="auto"/>
            <w:right w:val="none" w:sz="0" w:space="0" w:color="auto"/>
          </w:divBdr>
        </w:div>
        <w:div w:id="509032550">
          <w:marLeft w:val="0"/>
          <w:marRight w:val="0"/>
          <w:marTop w:val="0"/>
          <w:marBottom w:val="0"/>
          <w:divBdr>
            <w:top w:val="none" w:sz="0" w:space="0" w:color="auto"/>
            <w:left w:val="none" w:sz="0" w:space="0" w:color="auto"/>
            <w:bottom w:val="none" w:sz="0" w:space="0" w:color="auto"/>
            <w:right w:val="none" w:sz="0" w:space="0" w:color="auto"/>
          </w:divBdr>
        </w:div>
        <w:div w:id="509032577">
          <w:marLeft w:val="0"/>
          <w:marRight w:val="0"/>
          <w:marTop w:val="0"/>
          <w:marBottom w:val="0"/>
          <w:divBdr>
            <w:top w:val="none" w:sz="0" w:space="0" w:color="auto"/>
            <w:left w:val="none" w:sz="0" w:space="0" w:color="auto"/>
            <w:bottom w:val="none" w:sz="0" w:space="0" w:color="auto"/>
            <w:right w:val="none" w:sz="0" w:space="0" w:color="auto"/>
          </w:divBdr>
        </w:div>
        <w:div w:id="509032686">
          <w:marLeft w:val="0"/>
          <w:marRight w:val="0"/>
          <w:marTop w:val="0"/>
          <w:marBottom w:val="0"/>
          <w:divBdr>
            <w:top w:val="none" w:sz="0" w:space="0" w:color="auto"/>
            <w:left w:val="none" w:sz="0" w:space="0" w:color="auto"/>
            <w:bottom w:val="none" w:sz="0" w:space="0" w:color="auto"/>
            <w:right w:val="none" w:sz="0" w:space="0" w:color="auto"/>
          </w:divBdr>
        </w:div>
        <w:div w:id="509032718">
          <w:marLeft w:val="0"/>
          <w:marRight w:val="0"/>
          <w:marTop w:val="0"/>
          <w:marBottom w:val="0"/>
          <w:divBdr>
            <w:top w:val="none" w:sz="0" w:space="0" w:color="auto"/>
            <w:left w:val="none" w:sz="0" w:space="0" w:color="auto"/>
            <w:bottom w:val="none" w:sz="0" w:space="0" w:color="auto"/>
            <w:right w:val="none" w:sz="0" w:space="0" w:color="auto"/>
          </w:divBdr>
        </w:div>
        <w:div w:id="509032731">
          <w:marLeft w:val="0"/>
          <w:marRight w:val="0"/>
          <w:marTop w:val="0"/>
          <w:marBottom w:val="0"/>
          <w:divBdr>
            <w:top w:val="none" w:sz="0" w:space="0" w:color="auto"/>
            <w:left w:val="none" w:sz="0" w:space="0" w:color="auto"/>
            <w:bottom w:val="none" w:sz="0" w:space="0" w:color="auto"/>
            <w:right w:val="none" w:sz="0" w:space="0" w:color="auto"/>
          </w:divBdr>
        </w:div>
        <w:div w:id="509032750">
          <w:marLeft w:val="0"/>
          <w:marRight w:val="0"/>
          <w:marTop w:val="0"/>
          <w:marBottom w:val="0"/>
          <w:divBdr>
            <w:top w:val="none" w:sz="0" w:space="0" w:color="auto"/>
            <w:left w:val="none" w:sz="0" w:space="0" w:color="auto"/>
            <w:bottom w:val="none" w:sz="0" w:space="0" w:color="auto"/>
            <w:right w:val="none" w:sz="0" w:space="0" w:color="auto"/>
          </w:divBdr>
        </w:div>
        <w:div w:id="509032755">
          <w:marLeft w:val="0"/>
          <w:marRight w:val="0"/>
          <w:marTop w:val="0"/>
          <w:marBottom w:val="0"/>
          <w:divBdr>
            <w:top w:val="none" w:sz="0" w:space="0" w:color="auto"/>
            <w:left w:val="none" w:sz="0" w:space="0" w:color="auto"/>
            <w:bottom w:val="none" w:sz="0" w:space="0" w:color="auto"/>
            <w:right w:val="none" w:sz="0" w:space="0" w:color="auto"/>
          </w:divBdr>
        </w:div>
        <w:div w:id="509032841">
          <w:marLeft w:val="0"/>
          <w:marRight w:val="0"/>
          <w:marTop w:val="0"/>
          <w:marBottom w:val="0"/>
          <w:divBdr>
            <w:top w:val="none" w:sz="0" w:space="0" w:color="auto"/>
            <w:left w:val="none" w:sz="0" w:space="0" w:color="auto"/>
            <w:bottom w:val="none" w:sz="0" w:space="0" w:color="auto"/>
            <w:right w:val="none" w:sz="0" w:space="0" w:color="auto"/>
          </w:divBdr>
        </w:div>
        <w:div w:id="509032870">
          <w:marLeft w:val="0"/>
          <w:marRight w:val="0"/>
          <w:marTop w:val="0"/>
          <w:marBottom w:val="0"/>
          <w:divBdr>
            <w:top w:val="none" w:sz="0" w:space="0" w:color="auto"/>
            <w:left w:val="none" w:sz="0" w:space="0" w:color="auto"/>
            <w:bottom w:val="none" w:sz="0" w:space="0" w:color="auto"/>
            <w:right w:val="none" w:sz="0" w:space="0" w:color="auto"/>
          </w:divBdr>
        </w:div>
        <w:div w:id="509032871">
          <w:marLeft w:val="0"/>
          <w:marRight w:val="0"/>
          <w:marTop w:val="0"/>
          <w:marBottom w:val="0"/>
          <w:divBdr>
            <w:top w:val="none" w:sz="0" w:space="0" w:color="auto"/>
            <w:left w:val="none" w:sz="0" w:space="0" w:color="auto"/>
            <w:bottom w:val="none" w:sz="0" w:space="0" w:color="auto"/>
            <w:right w:val="none" w:sz="0" w:space="0" w:color="auto"/>
          </w:divBdr>
        </w:div>
        <w:div w:id="509032924">
          <w:marLeft w:val="0"/>
          <w:marRight w:val="0"/>
          <w:marTop w:val="0"/>
          <w:marBottom w:val="0"/>
          <w:divBdr>
            <w:top w:val="none" w:sz="0" w:space="0" w:color="auto"/>
            <w:left w:val="none" w:sz="0" w:space="0" w:color="auto"/>
            <w:bottom w:val="none" w:sz="0" w:space="0" w:color="auto"/>
            <w:right w:val="none" w:sz="0" w:space="0" w:color="auto"/>
          </w:divBdr>
        </w:div>
        <w:div w:id="509032970">
          <w:marLeft w:val="0"/>
          <w:marRight w:val="0"/>
          <w:marTop w:val="0"/>
          <w:marBottom w:val="0"/>
          <w:divBdr>
            <w:top w:val="none" w:sz="0" w:space="0" w:color="auto"/>
            <w:left w:val="none" w:sz="0" w:space="0" w:color="auto"/>
            <w:bottom w:val="none" w:sz="0" w:space="0" w:color="auto"/>
            <w:right w:val="none" w:sz="0" w:space="0" w:color="auto"/>
          </w:divBdr>
        </w:div>
        <w:div w:id="509032977">
          <w:marLeft w:val="0"/>
          <w:marRight w:val="0"/>
          <w:marTop w:val="0"/>
          <w:marBottom w:val="0"/>
          <w:divBdr>
            <w:top w:val="none" w:sz="0" w:space="0" w:color="auto"/>
            <w:left w:val="none" w:sz="0" w:space="0" w:color="auto"/>
            <w:bottom w:val="none" w:sz="0" w:space="0" w:color="auto"/>
            <w:right w:val="none" w:sz="0" w:space="0" w:color="auto"/>
          </w:divBdr>
        </w:div>
        <w:div w:id="509032983">
          <w:marLeft w:val="0"/>
          <w:marRight w:val="0"/>
          <w:marTop w:val="0"/>
          <w:marBottom w:val="0"/>
          <w:divBdr>
            <w:top w:val="none" w:sz="0" w:space="0" w:color="auto"/>
            <w:left w:val="none" w:sz="0" w:space="0" w:color="auto"/>
            <w:bottom w:val="none" w:sz="0" w:space="0" w:color="auto"/>
            <w:right w:val="none" w:sz="0" w:space="0" w:color="auto"/>
          </w:divBdr>
        </w:div>
        <w:div w:id="509032988">
          <w:marLeft w:val="0"/>
          <w:marRight w:val="0"/>
          <w:marTop w:val="0"/>
          <w:marBottom w:val="0"/>
          <w:divBdr>
            <w:top w:val="none" w:sz="0" w:space="0" w:color="auto"/>
            <w:left w:val="none" w:sz="0" w:space="0" w:color="auto"/>
            <w:bottom w:val="none" w:sz="0" w:space="0" w:color="auto"/>
            <w:right w:val="none" w:sz="0" w:space="0" w:color="auto"/>
          </w:divBdr>
        </w:div>
        <w:div w:id="509032993">
          <w:marLeft w:val="0"/>
          <w:marRight w:val="0"/>
          <w:marTop w:val="0"/>
          <w:marBottom w:val="0"/>
          <w:divBdr>
            <w:top w:val="none" w:sz="0" w:space="0" w:color="auto"/>
            <w:left w:val="none" w:sz="0" w:space="0" w:color="auto"/>
            <w:bottom w:val="none" w:sz="0" w:space="0" w:color="auto"/>
            <w:right w:val="none" w:sz="0" w:space="0" w:color="auto"/>
          </w:divBdr>
        </w:div>
        <w:div w:id="509033097">
          <w:marLeft w:val="0"/>
          <w:marRight w:val="0"/>
          <w:marTop w:val="0"/>
          <w:marBottom w:val="0"/>
          <w:divBdr>
            <w:top w:val="none" w:sz="0" w:space="0" w:color="auto"/>
            <w:left w:val="none" w:sz="0" w:space="0" w:color="auto"/>
            <w:bottom w:val="none" w:sz="0" w:space="0" w:color="auto"/>
            <w:right w:val="none" w:sz="0" w:space="0" w:color="auto"/>
          </w:divBdr>
        </w:div>
        <w:div w:id="509033208">
          <w:marLeft w:val="0"/>
          <w:marRight w:val="0"/>
          <w:marTop w:val="0"/>
          <w:marBottom w:val="0"/>
          <w:divBdr>
            <w:top w:val="none" w:sz="0" w:space="0" w:color="auto"/>
            <w:left w:val="none" w:sz="0" w:space="0" w:color="auto"/>
            <w:bottom w:val="none" w:sz="0" w:space="0" w:color="auto"/>
            <w:right w:val="none" w:sz="0" w:space="0" w:color="auto"/>
          </w:divBdr>
        </w:div>
        <w:div w:id="509033341">
          <w:marLeft w:val="0"/>
          <w:marRight w:val="0"/>
          <w:marTop w:val="0"/>
          <w:marBottom w:val="0"/>
          <w:divBdr>
            <w:top w:val="none" w:sz="0" w:space="0" w:color="auto"/>
            <w:left w:val="none" w:sz="0" w:space="0" w:color="auto"/>
            <w:bottom w:val="none" w:sz="0" w:space="0" w:color="auto"/>
            <w:right w:val="none" w:sz="0" w:space="0" w:color="auto"/>
          </w:divBdr>
        </w:div>
        <w:div w:id="509033415">
          <w:marLeft w:val="0"/>
          <w:marRight w:val="0"/>
          <w:marTop w:val="0"/>
          <w:marBottom w:val="0"/>
          <w:divBdr>
            <w:top w:val="none" w:sz="0" w:space="0" w:color="auto"/>
            <w:left w:val="none" w:sz="0" w:space="0" w:color="auto"/>
            <w:bottom w:val="none" w:sz="0" w:space="0" w:color="auto"/>
            <w:right w:val="none" w:sz="0" w:space="0" w:color="auto"/>
          </w:divBdr>
        </w:div>
        <w:div w:id="509033422">
          <w:marLeft w:val="0"/>
          <w:marRight w:val="0"/>
          <w:marTop w:val="0"/>
          <w:marBottom w:val="0"/>
          <w:divBdr>
            <w:top w:val="none" w:sz="0" w:space="0" w:color="auto"/>
            <w:left w:val="none" w:sz="0" w:space="0" w:color="auto"/>
            <w:bottom w:val="none" w:sz="0" w:space="0" w:color="auto"/>
            <w:right w:val="none" w:sz="0" w:space="0" w:color="auto"/>
          </w:divBdr>
        </w:div>
        <w:div w:id="509033435">
          <w:marLeft w:val="0"/>
          <w:marRight w:val="0"/>
          <w:marTop w:val="0"/>
          <w:marBottom w:val="0"/>
          <w:divBdr>
            <w:top w:val="none" w:sz="0" w:space="0" w:color="auto"/>
            <w:left w:val="none" w:sz="0" w:space="0" w:color="auto"/>
            <w:bottom w:val="none" w:sz="0" w:space="0" w:color="auto"/>
            <w:right w:val="none" w:sz="0" w:space="0" w:color="auto"/>
          </w:divBdr>
        </w:div>
        <w:div w:id="509033453">
          <w:marLeft w:val="0"/>
          <w:marRight w:val="0"/>
          <w:marTop w:val="0"/>
          <w:marBottom w:val="0"/>
          <w:divBdr>
            <w:top w:val="none" w:sz="0" w:space="0" w:color="auto"/>
            <w:left w:val="none" w:sz="0" w:space="0" w:color="auto"/>
            <w:bottom w:val="none" w:sz="0" w:space="0" w:color="auto"/>
            <w:right w:val="none" w:sz="0" w:space="0" w:color="auto"/>
          </w:divBdr>
        </w:div>
        <w:div w:id="509033462">
          <w:marLeft w:val="0"/>
          <w:marRight w:val="0"/>
          <w:marTop w:val="0"/>
          <w:marBottom w:val="0"/>
          <w:divBdr>
            <w:top w:val="none" w:sz="0" w:space="0" w:color="auto"/>
            <w:left w:val="none" w:sz="0" w:space="0" w:color="auto"/>
            <w:bottom w:val="none" w:sz="0" w:space="0" w:color="auto"/>
            <w:right w:val="none" w:sz="0" w:space="0" w:color="auto"/>
          </w:divBdr>
        </w:div>
        <w:div w:id="509033498">
          <w:marLeft w:val="0"/>
          <w:marRight w:val="0"/>
          <w:marTop w:val="0"/>
          <w:marBottom w:val="0"/>
          <w:divBdr>
            <w:top w:val="none" w:sz="0" w:space="0" w:color="auto"/>
            <w:left w:val="none" w:sz="0" w:space="0" w:color="auto"/>
            <w:bottom w:val="none" w:sz="0" w:space="0" w:color="auto"/>
            <w:right w:val="none" w:sz="0" w:space="0" w:color="auto"/>
          </w:divBdr>
        </w:div>
        <w:div w:id="509033514">
          <w:marLeft w:val="0"/>
          <w:marRight w:val="0"/>
          <w:marTop w:val="0"/>
          <w:marBottom w:val="0"/>
          <w:divBdr>
            <w:top w:val="none" w:sz="0" w:space="0" w:color="auto"/>
            <w:left w:val="none" w:sz="0" w:space="0" w:color="auto"/>
            <w:bottom w:val="none" w:sz="0" w:space="0" w:color="auto"/>
            <w:right w:val="none" w:sz="0" w:space="0" w:color="auto"/>
          </w:divBdr>
        </w:div>
        <w:div w:id="509033518">
          <w:marLeft w:val="0"/>
          <w:marRight w:val="0"/>
          <w:marTop w:val="0"/>
          <w:marBottom w:val="0"/>
          <w:divBdr>
            <w:top w:val="none" w:sz="0" w:space="0" w:color="auto"/>
            <w:left w:val="none" w:sz="0" w:space="0" w:color="auto"/>
            <w:bottom w:val="none" w:sz="0" w:space="0" w:color="auto"/>
            <w:right w:val="none" w:sz="0" w:space="0" w:color="auto"/>
          </w:divBdr>
        </w:div>
      </w:divsChild>
    </w:div>
    <w:div w:id="509032965">
      <w:marLeft w:val="0"/>
      <w:marRight w:val="0"/>
      <w:marTop w:val="0"/>
      <w:marBottom w:val="0"/>
      <w:divBdr>
        <w:top w:val="none" w:sz="0" w:space="0" w:color="auto"/>
        <w:left w:val="none" w:sz="0" w:space="0" w:color="auto"/>
        <w:bottom w:val="none" w:sz="0" w:space="0" w:color="auto"/>
        <w:right w:val="none" w:sz="0" w:space="0" w:color="auto"/>
      </w:divBdr>
      <w:divsChild>
        <w:div w:id="509032752">
          <w:marLeft w:val="0"/>
          <w:marRight w:val="0"/>
          <w:marTop w:val="0"/>
          <w:marBottom w:val="0"/>
          <w:divBdr>
            <w:top w:val="none" w:sz="0" w:space="0" w:color="auto"/>
            <w:left w:val="none" w:sz="0" w:space="0" w:color="auto"/>
            <w:bottom w:val="none" w:sz="0" w:space="0" w:color="auto"/>
            <w:right w:val="none" w:sz="0" w:space="0" w:color="auto"/>
          </w:divBdr>
        </w:div>
        <w:div w:id="509032895">
          <w:marLeft w:val="0"/>
          <w:marRight w:val="0"/>
          <w:marTop w:val="0"/>
          <w:marBottom w:val="0"/>
          <w:divBdr>
            <w:top w:val="none" w:sz="0" w:space="0" w:color="auto"/>
            <w:left w:val="none" w:sz="0" w:space="0" w:color="auto"/>
            <w:bottom w:val="none" w:sz="0" w:space="0" w:color="auto"/>
            <w:right w:val="none" w:sz="0" w:space="0" w:color="auto"/>
          </w:divBdr>
        </w:div>
        <w:div w:id="509033409">
          <w:marLeft w:val="0"/>
          <w:marRight w:val="0"/>
          <w:marTop w:val="0"/>
          <w:marBottom w:val="0"/>
          <w:divBdr>
            <w:top w:val="none" w:sz="0" w:space="0" w:color="auto"/>
            <w:left w:val="none" w:sz="0" w:space="0" w:color="auto"/>
            <w:bottom w:val="none" w:sz="0" w:space="0" w:color="auto"/>
            <w:right w:val="none" w:sz="0" w:space="0" w:color="auto"/>
          </w:divBdr>
        </w:div>
      </w:divsChild>
    </w:div>
    <w:div w:id="509032966">
      <w:marLeft w:val="0"/>
      <w:marRight w:val="0"/>
      <w:marTop w:val="0"/>
      <w:marBottom w:val="0"/>
      <w:divBdr>
        <w:top w:val="none" w:sz="0" w:space="0" w:color="auto"/>
        <w:left w:val="none" w:sz="0" w:space="0" w:color="auto"/>
        <w:bottom w:val="none" w:sz="0" w:space="0" w:color="auto"/>
        <w:right w:val="none" w:sz="0" w:space="0" w:color="auto"/>
      </w:divBdr>
      <w:divsChild>
        <w:div w:id="509032331">
          <w:marLeft w:val="0"/>
          <w:marRight w:val="0"/>
          <w:marTop w:val="0"/>
          <w:marBottom w:val="0"/>
          <w:divBdr>
            <w:top w:val="none" w:sz="0" w:space="0" w:color="auto"/>
            <w:left w:val="none" w:sz="0" w:space="0" w:color="auto"/>
            <w:bottom w:val="none" w:sz="0" w:space="0" w:color="auto"/>
            <w:right w:val="none" w:sz="0" w:space="0" w:color="auto"/>
          </w:divBdr>
        </w:div>
        <w:div w:id="509033022">
          <w:marLeft w:val="0"/>
          <w:marRight w:val="0"/>
          <w:marTop w:val="0"/>
          <w:marBottom w:val="0"/>
          <w:divBdr>
            <w:top w:val="none" w:sz="0" w:space="0" w:color="auto"/>
            <w:left w:val="none" w:sz="0" w:space="0" w:color="auto"/>
            <w:bottom w:val="none" w:sz="0" w:space="0" w:color="auto"/>
            <w:right w:val="none" w:sz="0" w:space="0" w:color="auto"/>
          </w:divBdr>
        </w:div>
        <w:div w:id="509033117">
          <w:marLeft w:val="0"/>
          <w:marRight w:val="0"/>
          <w:marTop w:val="0"/>
          <w:marBottom w:val="0"/>
          <w:divBdr>
            <w:top w:val="none" w:sz="0" w:space="0" w:color="auto"/>
            <w:left w:val="none" w:sz="0" w:space="0" w:color="auto"/>
            <w:bottom w:val="none" w:sz="0" w:space="0" w:color="auto"/>
            <w:right w:val="none" w:sz="0" w:space="0" w:color="auto"/>
          </w:divBdr>
        </w:div>
        <w:div w:id="509033251">
          <w:marLeft w:val="0"/>
          <w:marRight w:val="0"/>
          <w:marTop w:val="0"/>
          <w:marBottom w:val="0"/>
          <w:divBdr>
            <w:top w:val="none" w:sz="0" w:space="0" w:color="auto"/>
            <w:left w:val="none" w:sz="0" w:space="0" w:color="auto"/>
            <w:bottom w:val="none" w:sz="0" w:space="0" w:color="auto"/>
            <w:right w:val="none" w:sz="0" w:space="0" w:color="auto"/>
          </w:divBdr>
        </w:div>
      </w:divsChild>
    </w:div>
    <w:div w:id="509032972">
      <w:marLeft w:val="0"/>
      <w:marRight w:val="0"/>
      <w:marTop w:val="0"/>
      <w:marBottom w:val="0"/>
      <w:divBdr>
        <w:top w:val="none" w:sz="0" w:space="0" w:color="auto"/>
        <w:left w:val="none" w:sz="0" w:space="0" w:color="auto"/>
        <w:bottom w:val="none" w:sz="0" w:space="0" w:color="auto"/>
        <w:right w:val="none" w:sz="0" w:space="0" w:color="auto"/>
      </w:divBdr>
    </w:div>
    <w:div w:id="509032973">
      <w:marLeft w:val="0"/>
      <w:marRight w:val="0"/>
      <w:marTop w:val="0"/>
      <w:marBottom w:val="0"/>
      <w:divBdr>
        <w:top w:val="none" w:sz="0" w:space="0" w:color="auto"/>
        <w:left w:val="none" w:sz="0" w:space="0" w:color="auto"/>
        <w:bottom w:val="none" w:sz="0" w:space="0" w:color="auto"/>
        <w:right w:val="none" w:sz="0" w:space="0" w:color="auto"/>
      </w:divBdr>
      <w:divsChild>
        <w:div w:id="509032665">
          <w:marLeft w:val="0"/>
          <w:marRight w:val="0"/>
          <w:marTop w:val="0"/>
          <w:marBottom w:val="0"/>
          <w:divBdr>
            <w:top w:val="none" w:sz="0" w:space="0" w:color="auto"/>
            <w:left w:val="none" w:sz="0" w:space="0" w:color="auto"/>
            <w:bottom w:val="none" w:sz="0" w:space="0" w:color="auto"/>
            <w:right w:val="none" w:sz="0" w:space="0" w:color="auto"/>
          </w:divBdr>
        </w:div>
        <w:div w:id="509032795">
          <w:marLeft w:val="0"/>
          <w:marRight w:val="0"/>
          <w:marTop w:val="0"/>
          <w:marBottom w:val="0"/>
          <w:divBdr>
            <w:top w:val="none" w:sz="0" w:space="0" w:color="auto"/>
            <w:left w:val="none" w:sz="0" w:space="0" w:color="auto"/>
            <w:bottom w:val="none" w:sz="0" w:space="0" w:color="auto"/>
            <w:right w:val="none" w:sz="0" w:space="0" w:color="auto"/>
          </w:divBdr>
        </w:div>
        <w:div w:id="509033238">
          <w:marLeft w:val="0"/>
          <w:marRight w:val="0"/>
          <w:marTop w:val="0"/>
          <w:marBottom w:val="0"/>
          <w:divBdr>
            <w:top w:val="none" w:sz="0" w:space="0" w:color="auto"/>
            <w:left w:val="none" w:sz="0" w:space="0" w:color="auto"/>
            <w:bottom w:val="none" w:sz="0" w:space="0" w:color="auto"/>
            <w:right w:val="none" w:sz="0" w:space="0" w:color="auto"/>
          </w:divBdr>
        </w:div>
        <w:div w:id="509033374">
          <w:marLeft w:val="0"/>
          <w:marRight w:val="0"/>
          <w:marTop w:val="0"/>
          <w:marBottom w:val="0"/>
          <w:divBdr>
            <w:top w:val="none" w:sz="0" w:space="0" w:color="auto"/>
            <w:left w:val="none" w:sz="0" w:space="0" w:color="auto"/>
            <w:bottom w:val="none" w:sz="0" w:space="0" w:color="auto"/>
            <w:right w:val="none" w:sz="0" w:space="0" w:color="auto"/>
          </w:divBdr>
        </w:div>
        <w:div w:id="509033424">
          <w:marLeft w:val="0"/>
          <w:marRight w:val="0"/>
          <w:marTop w:val="0"/>
          <w:marBottom w:val="0"/>
          <w:divBdr>
            <w:top w:val="none" w:sz="0" w:space="0" w:color="auto"/>
            <w:left w:val="none" w:sz="0" w:space="0" w:color="auto"/>
            <w:bottom w:val="none" w:sz="0" w:space="0" w:color="auto"/>
            <w:right w:val="none" w:sz="0" w:space="0" w:color="auto"/>
          </w:divBdr>
        </w:div>
        <w:div w:id="509033502">
          <w:marLeft w:val="0"/>
          <w:marRight w:val="0"/>
          <w:marTop w:val="0"/>
          <w:marBottom w:val="0"/>
          <w:divBdr>
            <w:top w:val="none" w:sz="0" w:space="0" w:color="auto"/>
            <w:left w:val="none" w:sz="0" w:space="0" w:color="auto"/>
            <w:bottom w:val="none" w:sz="0" w:space="0" w:color="auto"/>
            <w:right w:val="none" w:sz="0" w:space="0" w:color="auto"/>
          </w:divBdr>
        </w:div>
      </w:divsChild>
    </w:div>
    <w:div w:id="509032974">
      <w:marLeft w:val="0"/>
      <w:marRight w:val="0"/>
      <w:marTop w:val="0"/>
      <w:marBottom w:val="0"/>
      <w:divBdr>
        <w:top w:val="none" w:sz="0" w:space="0" w:color="auto"/>
        <w:left w:val="none" w:sz="0" w:space="0" w:color="auto"/>
        <w:bottom w:val="none" w:sz="0" w:space="0" w:color="auto"/>
        <w:right w:val="none" w:sz="0" w:space="0" w:color="auto"/>
      </w:divBdr>
      <w:divsChild>
        <w:div w:id="509032302">
          <w:marLeft w:val="0"/>
          <w:marRight w:val="0"/>
          <w:marTop w:val="0"/>
          <w:marBottom w:val="0"/>
          <w:divBdr>
            <w:top w:val="none" w:sz="0" w:space="0" w:color="auto"/>
            <w:left w:val="none" w:sz="0" w:space="0" w:color="auto"/>
            <w:bottom w:val="none" w:sz="0" w:space="0" w:color="auto"/>
            <w:right w:val="none" w:sz="0" w:space="0" w:color="auto"/>
          </w:divBdr>
        </w:div>
        <w:div w:id="509032341">
          <w:marLeft w:val="0"/>
          <w:marRight w:val="0"/>
          <w:marTop w:val="0"/>
          <w:marBottom w:val="0"/>
          <w:divBdr>
            <w:top w:val="none" w:sz="0" w:space="0" w:color="auto"/>
            <w:left w:val="none" w:sz="0" w:space="0" w:color="auto"/>
            <w:bottom w:val="none" w:sz="0" w:space="0" w:color="auto"/>
            <w:right w:val="none" w:sz="0" w:space="0" w:color="auto"/>
          </w:divBdr>
        </w:div>
        <w:div w:id="509032383">
          <w:marLeft w:val="0"/>
          <w:marRight w:val="0"/>
          <w:marTop w:val="0"/>
          <w:marBottom w:val="0"/>
          <w:divBdr>
            <w:top w:val="none" w:sz="0" w:space="0" w:color="auto"/>
            <w:left w:val="none" w:sz="0" w:space="0" w:color="auto"/>
            <w:bottom w:val="none" w:sz="0" w:space="0" w:color="auto"/>
            <w:right w:val="none" w:sz="0" w:space="0" w:color="auto"/>
          </w:divBdr>
        </w:div>
        <w:div w:id="509032420">
          <w:marLeft w:val="0"/>
          <w:marRight w:val="0"/>
          <w:marTop w:val="0"/>
          <w:marBottom w:val="0"/>
          <w:divBdr>
            <w:top w:val="none" w:sz="0" w:space="0" w:color="auto"/>
            <w:left w:val="none" w:sz="0" w:space="0" w:color="auto"/>
            <w:bottom w:val="none" w:sz="0" w:space="0" w:color="auto"/>
            <w:right w:val="none" w:sz="0" w:space="0" w:color="auto"/>
          </w:divBdr>
        </w:div>
        <w:div w:id="509032462">
          <w:marLeft w:val="0"/>
          <w:marRight w:val="0"/>
          <w:marTop w:val="0"/>
          <w:marBottom w:val="0"/>
          <w:divBdr>
            <w:top w:val="none" w:sz="0" w:space="0" w:color="auto"/>
            <w:left w:val="none" w:sz="0" w:space="0" w:color="auto"/>
            <w:bottom w:val="none" w:sz="0" w:space="0" w:color="auto"/>
            <w:right w:val="none" w:sz="0" w:space="0" w:color="auto"/>
          </w:divBdr>
        </w:div>
        <w:div w:id="509032467">
          <w:marLeft w:val="0"/>
          <w:marRight w:val="0"/>
          <w:marTop w:val="0"/>
          <w:marBottom w:val="0"/>
          <w:divBdr>
            <w:top w:val="none" w:sz="0" w:space="0" w:color="auto"/>
            <w:left w:val="none" w:sz="0" w:space="0" w:color="auto"/>
            <w:bottom w:val="none" w:sz="0" w:space="0" w:color="auto"/>
            <w:right w:val="none" w:sz="0" w:space="0" w:color="auto"/>
          </w:divBdr>
        </w:div>
        <w:div w:id="509032543">
          <w:marLeft w:val="0"/>
          <w:marRight w:val="0"/>
          <w:marTop w:val="0"/>
          <w:marBottom w:val="0"/>
          <w:divBdr>
            <w:top w:val="none" w:sz="0" w:space="0" w:color="auto"/>
            <w:left w:val="none" w:sz="0" w:space="0" w:color="auto"/>
            <w:bottom w:val="none" w:sz="0" w:space="0" w:color="auto"/>
            <w:right w:val="none" w:sz="0" w:space="0" w:color="auto"/>
          </w:divBdr>
        </w:div>
        <w:div w:id="509032590">
          <w:marLeft w:val="0"/>
          <w:marRight w:val="0"/>
          <w:marTop w:val="0"/>
          <w:marBottom w:val="0"/>
          <w:divBdr>
            <w:top w:val="none" w:sz="0" w:space="0" w:color="auto"/>
            <w:left w:val="none" w:sz="0" w:space="0" w:color="auto"/>
            <w:bottom w:val="none" w:sz="0" w:space="0" w:color="auto"/>
            <w:right w:val="none" w:sz="0" w:space="0" w:color="auto"/>
          </w:divBdr>
        </w:div>
        <w:div w:id="509032670">
          <w:marLeft w:val="0"/>
          <w:marRight w:val="0"/>
          <w:marTop w:val="0"/>
          <w:marBottom w:val="0"/>
          <w:divBdr>
            <w:top w:val="none" w:sz="0" w:space="0" w:color="auto"/>
            <w:left w:val="none" w:sz="0" w:space="0" w:color="auto"/>
            <w:bottom w:val="none" w:sz="0" w:space="0" w:color="auto"/>
            <w:right w:val="none" w:sz="0" w:space="0" w:color="auto"/>
          </w:divBdr>
        </w:div>
        <w:div w:id="509032697">
          <w:marLeft w:val="0"/>
          <w:marRight w:val="0"/>
          <w:marTop w:val="0"/>
          <w:marBottom w:val="0"/>
          <w:divBdr>
            <w:top w:val="none" w:sz="0" w:space="0" w:color="auto"/>
            <w:left w:val="none" w:sz="0" w:space="0" w:color="auto"/>
            <w:bottom w:val="none" w:sz="0" w:space="0" w:color="auto"/>
            <w:right w:val="none" w:sz="0" w:space="0" w:color="auto"/>
          </w:divBdr>
        </w:div>
        <w:div w:id="509032734">
          <w:marLeft w:val="0"/>
          <w:marRight w:val="0"/>
          <w:marTop w:val="0"/>
          <w:marBottom w:val="0"/>
          <w:divBdr>
            <w:top w:val="none" w:sz="0" w:space="0" w:color="auto"/>
            <w:left w:val="none" w:sz="0" w:space="0" w:color="auto"/>
            <w:bottom w:val="none" w:sz="0" w:space="0" w:color="auto"/>
            <w:right w:val="none" w:sz="0" w:space="0" w:color="auto"/>
          </w:divBdr>
        </w:div>
        <w:div w:id="509032739">
          <w:marLeft w:val="0"/>
          <w:marRight w:val="0"/>
          <w:marTop w:val="0"/>
          <w:marBottom w:val="0"/>
          <w:divBdr>
            <w:top w:val="none" w:sz="0" w:space="0" w:color="auto"/>
            <w:left w:val="none" w:sz="0" w:space="0" w:color="auto"/>
            <w:bottom w:val="none" w:sz="0" w:space="0" w:color="auto"/>
            <w:right w:val="none" w:sz="0" w:space="0" w:color="auto"/>
          </w:divBdr>
        </w:div>
        <w:div w:id="509032803">
          <w:marLeft w:val="0"/>
          <w:marRight w:val="0"/>
          <w:marTop w:val="0"/>
          <w:marBottom w:val="0"/>
          <w:divBdr>
            <w:top w:val="none" w:sz="0" w:space="0" w:color="auto"/>
            <w:left w:val="none" w:sz="0" w:space="0" w:color="auto"/>
            <w:bottom w:val="none" w:sz="0" w:space="0" w:color="auto"/>
            <w:right w:val="none" w:sz="0" w:space="0" w:color="auto"/>
          </w:divBdr>
        </w:div>
        <w:div w:id="509032815">
          <w:marLeft w:val="0"/>
          <w:marRight w:val="0"/>
          <w:marTop w:val="0"/>
          <w:marBottom w:val="0"/>
          <w:divBdr>
            <w:top w:val="none" w:sz="0" w:space="0" w:color="auto"/>
            <w:left w:val="none" w:sz="0" w:space="0" w:color="auto"/>
            <w:bottom w:val="none" w:sz="0" w:space="0" w:color="auto"/>
            <w:right w:val="none" w:sz="0" w:space="0" w:color="auto"/>
          </w:divBdr>
        </w:div>
        <w:div w:id="509032879">
          <w:marLeft w:val="0"/>
          <w:marRight w:val="0"/>
          <w:marTop w:val="0"/>
          <w:marBottom w:val="0"/>
          <w:divBdr>
            <w:top w:val="none" w:sz="0" w:space="0" w:color="auto"/>
            <w:left w:val="none" w:sz="0" w:space="0" w:color="auto"/>
            <w:bottom w:val="none" w:sz="0" w:space="0" w:color="auto"/>
            <w:right w:val="none" w:sz="0" w:space="0" w:color="auto"/>
          </w:divBdr>
        </w:div>
        <w:div w:id="509032920">
          <w:marLeft w:val="0"/>
          <w:marRight w:val="0"/>
          <w:marTop w:val="0"/>
          <w:marBottom w:val="0"/>
          <w:divBdr>
            <w:top w:val="none" w:sz="0" w:space="0" w:color="auto"/>
            <w:left w:val="none" w:sz="0" w:space="0" w:color="auto"/>
            <w:bottom w:val="none" w:sz="0" w:space="0" w:color="auto"/>
            <w:right w:val="none" w:sz="0" w:space="0" w:color="auto"/>
          </w:divBdr>
        </w:div>
        <w:div w:id="509032954">
          <w:marLeft w:val="0"/>
          <w:marRight w:val="0"/>
          <w:marTop w:val="0"/>
          <w:marBottom w:val="0"/>
          <w:divBdr>
            <w:top w:val="none" w:sz="0" w:space="0" w:color="auto"/>
            <w:left w:val="none" w:sz="0" w:space="0" w:color="auto"/>
            <w:bottom w:val="none" w:sz="0" w:space="0" w:color="auto"/>
            <w:right w:val="none" w:sz="0" w:space="0" w:color="auto"/>
          </w:divBdr>
        </w:div>
        <w:div w:id="509032956">
          <w:marLeft w:val="0"/>
          <w:marRight w:val="0"/>
          <w:marTop w:val="0"/>
          <w:marBottom w:val="0"/>
          <w:divBdr>
            <w:top w:val="none" w:sz="0" w:space="0" w:color="auto"/>
            <w:left w:val="none" w:sz="0" w:space="0" w:color="auto"/>
            <w:bottom w:val="none" w:sz="0" w:space="0" w:color="auto"/>
            <w:right w:val="none" w:sz="0" w:space="0" w:color="auto"/>
          </w:divBdr>
        </w:div>
        <w:div w:id="509032961">
          <w:marLeft w:val="0"/>
          <w:marRight w:val="0"/>
          <w:marTop w:val="0"/>
          <w:marBottom w:val="0"/>
          <w:divBdr>
            <w:top w:val="none" w:sz="0" w:space="0" w:color="auto"/>
            <w:left w:val="none" w:sz="0" w:space="0" w:color="auto"/>
            <w:bottom w:val="none" w:sz="0" w:space="0" w:color="auto"/>
            <w:right w:val="none" w:sz="0" w:space="0" w:color="auto"/>
          </w:divBdr>
        </w:div>
        <w:div w:id="509033048">
          <w:marLeft w:val="0"/>
          <w:marRight w:val="0"/>
          <w:marTop w:val="0"/>
          <w:marBottom w:val="0"/>
          <w:divBdr>
            <w:top w:val="none" w:sz="0" w:space="0" w:color="auto"/>
            <w:left w:val="none" w:sz="0" w:space="0" w:color="auto"/>
            <w:bottom w:val="none" w:sz="0" w:space="0" w:color="auto"/>
            <w:right w:val="none" w:sz="0" w:space="0" w:color="auto"/>
          </w:divBdr>
        </w:div>
        <w:div w:id="509033169">
          <w:marLeft w:val="0"/>
          <w:marRight w:val="0"/>
          <w:marTop w:val="0"/>
          <w:marBottom w:val="0"/>
          <w:divBdr>
            <w:top w:val="none" w:sz="0" w:space="0" w:color="auto"/>
            <w:left w:val="none" w:sz="0" w:space="0" w:color="auto"/>
            <w:bottom w:val="none" w:sz="0" w:space="0" w:color="auto"/>
            <w:right w:val="none" w:sz="0" w:space="0" w:color="auto"/>
          </w:divBdr>
        </w:div>
        <w:div w:id="509033200">
          <w:marLeft w:val="0"/>
          <w:marRight w:val="0"/>
          <w:marTop w:val="0"/>
          <w:marBottom w:val="0"/>
          <w:divBdr>
            <w:top w:val="none" w:sz="0" w:space="0" w:color="auto"/>
            <w:left w:val="none" w:sz="0" w:space="0" w:color="auto"/>
            <w:bottom w:val="none" w:sz="0" w:space="0" w:color="auto"/>
            <w:right w:val="none" w:sz="0" w:space="0" w:color="auto"/>
          </w:divBdr>
        </w:div>
        <w:div w:id="509033217">
          <w:marLeft w:val="0"/>
          <w:marRight w:val="0"/>
          <w:marTop w:val="0"/>
          <w:marBottom w:val="0"/>
          <w:divBdr>
            <w:top w:val="none" w:sz="0" w:space="0" w:color="auto"/>
            <w:left w:val="none" w:sz="0" w:space="0" w:color="auto"/>
            <w:bottom w:val="none" w:sz="0" w:space="0" w:color="auto"/>
            <w:right w:val="none" w:sz="0" w:space="0" w:color="auto"/>
          </w:divBdr>
        </w:div>
        <w:div w:id="509033234">
          <w:marLeft w:val="0"/>
          <w:marRight w:val="0"/>
          <w:marTop w:val="0"/>
          <w:marBottom w:val="0"/>
          <w:divBdr>
            <w:top w:val="none" w:sz="0" w:space="0" w:color="auto"/>
            <w:left w:val="none" w:sz="0" w:space="0" w:color="auto"/>
            <w:bottom w:val="none" w:sz="0" w:space="0" w:color="auto"/>
            <w:right w:val="none" w:sz="0" w:space="0" w:color="auto"/>
          </w:divBdr>
        </w:div>
        <w:div w:id="509033255">
          <w:marLeft w:val="0"/>
          <w:marRight w:val="0"/>
          <w:marTop w:val="0"/>
          <w:marBottom w:val="0"/>
          <w:divBdr>
            <w:top w:val="none" w:sz="0" w:space="0" w:color="auto"/>
            <w:left w:val="none" w:sz="0" w:space="0" w:color="auto"/>
            <w:bottom w:val="none" w:sz="0" w:space="0" w:color="auto"/>
            <w:right w:val="none" w:sz="0" w:space="0" w:color="auto"/>
          </w:divBdr>
        </w:div>
        <w:div w:id="509033267">
          <w:marLeft w:val="0"/>
          <w:marRight w:val="0"/>
          <w:marTop w:val="0"/>
          <w:marBottom w:val="0"/>
          <w:divBdr>
            <w:top w:val="none" w:sz="0" w:space="0" w:color="auto"/>
            <w:left w:val="none" w:sz="0" w:space="0" w:color="auto"/>
            <w:bottom w:val="none" w:sz="0" w:space="0" w:color="auto"/>
            <w:right w:val="none" w:sz="0" w:space="0" w:color="auto"/>
          </w:divBdr>
        </w:div>
        <w:div w:id="509033345">
          <w:marLeft w:val="0"/>
          <w:marRight w:val="0"/>
          <w:marTop w:val="0"/>
          <w:marBottom w:val="0"/>
          <w:divBdr>
            <w:top w:val="none" w:sz="0" w:space="0" w:color="auto"/>
            <w:left w:val="none" w:sz="0" w:space="0" w:color="auto"/>
            <w:bottom w:val="none" w:sz="0" w:space="0" w:color="auto"/>
            <w:right w:val="none" w:sz="0" w:space="0" w:color="auto"/>
          </w:divBdr>
        </w:div>
        <w:div w:id="509033351">
          <w:marLeft w:val="0"/>
          <w:marRight w:val="0"/>
          <w:marTop w:val="0"/>
          <w:marBottom w:val="0"/>
          <w:divBdr>
            <w:top w:val="none" w:sz="0" w:space="0" w:color="auto"/>
            <w:left w:val="none" w:sz="0" w:space="0" w:color="auto"/>
            <w:bottom w:val="none" w:sz="0" w:space="0" w:color="auto"/>
            <w:right w:val="none" w:sz="0" w:space="0" w:color="auto"/>
          </w:divBdr>
        </w:div>
        <w:div w:id="509033405">
          <w:marLeft w:val="0"/>
          <w:marRight w:val="0"/>
          <w:marTop w:val="0"/>
          <w:marBottom w:val="0"/>
          <w:divBdr>
            <w:top w:val="none" w:sz="0" w:space="0" w:color="auto"/>
            <w:left w:val="none" w:sz="0" w:space="0" w:color="auto"/>
            <w:bottom w:val="none" w:sz="0" w:space="0" w:color="auto"/>
            <w:right w:val="none" w:sz="0" w:space="0" w:color="auto"/>
          </w:divBdr>
        </w:div>
        <w:div w:id="509033419">
          <w:marLeft w:val="0"/>
          <w:marRight w:val="0"/>
          <w:marTop w:val="0"/>
          <w:marBottom w:val="0"/>
          <w:divBdr>
            <w:top w:val="none" w:sz="0" w:space="0" w:color="auto"/>
            <w:left w:val="none" w:sz="0" w:space="0" w:color="auto"/>
            <w:bottom w:val="none" w:sz="0" w:space="0" w:color="auto"/>
            <w:right w:val="none" w:sz="0" w:space="0" w:color="auto"/>
          </w:divBdr>
        </w:div>
        <w:div w:id="509033472">
          <w:marLeft w:val="0"/>
          <w:marRight w:val="0"/>
          <w:marTop w:val="0"/>
          <w:marBottom w:val="0"/>
          <w:divBdr>
            <w:top w:val="none" w:sz="0" w:space="0" w:color="auto"/>
            <w:left w:val="none" w:sz="0" w:space="0" w:color="auto"/>
            <w:bottom w:val="none" w:sz="0" w:space="0" w:color="auto"/>
            <w:right w:val="none" w:sz="0" w:space="0" w:color="auto"/>
          </w:divBdr>
        </w:div>
      </w:divsChild>
    </w:div>
    <w:div w:id="509032979">
      <w:marLeft w:val="0"/>
      <w:marRight w:val="0"/>
      <w:marTop w:val="0"/>
      <w:marBottom w:val="0"/>
      <w:divBdr>
        <w:top w:val="none" w:sz="0" w:space="0" w:color="auto"/>
        <w:left w:val="none" w:sz="0" w:space="0" w:color="auto"/>
        <w:bottom w:val="none" w:sz="0" w:space="0" w:color="auto"/>
        <w:right w:val="none" w:sz="0" w:space="0" w:color="auto"/>
      </w:divBdr>
      <w:divsChild>
        <w:div w:id="509032365">
          <w:marLeft w:val="0"/>
          <w:marRight w:val="0"/>
          <w:marTop w:val="0"/>
          <w:marBottom w:val="0"/>
          <w:divBdr>
            <w:top w:val="none" w:sz="0" w:space="0" w:color="auto"/>
            <w:left w:val="none" w:sz="0" w:space="0" w:color="auto"/>
            <w:bottom w:val="none" w:sz="0" w:space="0" w:color="auto"/>
            <w:right w:val="none" w:sz="0" w:space="0" w:color="auto"/>
          </w:divBdr>
        </w:div>
        <w:div w:id="509032569">
          <w:marLeft w:val="0"/>
          <w:marRight w:val="0"/>
          <w:marTop w:val="0"/>
          <w:marBottom w:val="0"/>
          <w:divBdr>
            <w:top w:val="none" w:sz="0" w:space="0" w:color="auto"/>
            <w:left w:val="none" w:sz="0" w:space="0" w:color="auto"/>
            <w:bottom w:val="none" w:sz="0" w:space="0" w:color="auto"/>
            <w:right w:val="none" w:sz="0" w:space="0" w:color="auto"/>
          </w:divBdr>
        </w:div>
        <w:div w:id="509033053">
          <w:marLeft w:val="0"/>
          <w:marRight w:val="0"/>
          <w:marTop w:val="0"/>
          <w:marBottom w:val="0"/>
          <w:divBdr>
            <w:top w:val="none" w:sz="0" w:space="0" w:color="auto"/>
            <w:left w:val="none" w:sz="0" w:space="0" w:color="auto"/>
            <w:bottom w:val="none" w:sz="0" w:space="0" w:color="auto"/>
            <w:right w:val="none" w:sz="0" w:space="0" w:color="auto"/>
          </w:divBdr>
        </w:div>
        <w:div w:id="509033130">
          <w:marLeft w:val="0"/>
          <w:marRight w:val="0"/>
          <w:marTop w:val="0"/>
          <w:marBottom w:val="0"/>
          <w:divBdr>
            <w:top w:val="none" w:sz="0" w:space="0" w:color="auto"/>
            <w:left w:val="none" w:sz="0" w:space="0" w:color="auto"/>
            <w:bottom w:val="none" w:sz="0" w:space="0" w:color="auto"/>
            <w:right w:val="none" w:sz="0" w:space="0" w:color="auto"/>
          </w:divBdr>
        </w:div>
        <w:div w:id="509033334">
          <w:marLeft w:val="0"/>
          <w:marRight w:val="0"/>
          <w:marTop w:val="0"/>
          <w:marBottom w:val="0"/>
          <w:divBdr>
            <w:top w:val="none" w:sz="0" w:space="0" w:color="auto"/>
            <w:left w:val="none" w:sz="0" w:space="0" w:color="auto"/>
            <w:bottom w:val="none" w:sz="0" w:space="0" w:color="auto"/>
            <w:right w:val="none" w:sz="0" w:space="0" w:color="auto"/>
          </w:divBdr>
        </w:div>
      </w:divsChild>
    </w:div>
    <w:div w:id="509032981">
      <w:marLeft w:val="0"/>
      <w:marRight w:val="0"/>
      <w:marTop w:val="0"/>
      <w:marBottom w:val="0"/>
      <w:divBdr>
        <w:top w:val="none" w:sz="0" w:space="0" w:color="auto"/>
        <w:left w:val="none" w:sz="0" w:space="0" w:color="auto"/>
        <w:bottom w:val="none" w:sz="0" w:space="0" w:color="auto"/>
        <w:right w:val="none" w:sz="0" w:space="0" w:color="auto"/>
      </w:divBdr>
    </w:div>
    <w:div w:id="509032985">
      <w:marLeft w:val="0"/>
      <w:marRight w:val="0"/>
      <w:marTop w:val="0"/>
      <w:marBottom w:val="0"/>
      <w:divBdr>
        <w:top w:val="none" w:sz="0" w:space="0" w:color="auto"/>
        <w:left w:val="none" w:sz="0" w:space="0" w:color="auto"/>
        <w:bottom w:val="none" w:sz="0" w:space="0" w:color="auto"/>
        <w:right w:val="none" w:sz="0" w:space="0" w:color="auto"/>
      </w:divBdr>
    </w:div>
    <w:div w:id="509032991">
      <w:marLeft w:val="0"/>
      <w:marRight w:val="0"/>
      <w:marTop w:val="0"/>
      <w:marBottom w:val="0"/>
      <w:divBdr>
        <w:top w:val="none" w:sz="0" w:space="0" w:color="auto"/>
        <w:left w:val="none" w:sz="0" w:space="0" w:color="auto"/>
        <w:bottom w:val="none" w:sz="0" w:space="0" w:color="auto"/>
        <w:right w:val="none" w:sz="0" w:space="0" w:color="auto"/>
      </w:divBdr>
    </w:div>
    <w:div w:id="509033000">
      <w:marLeft w:val="0"/>
      <w:marRight w:val="0"/>
      <w:marTop w:val="0"/>
      <w:marBottom w:val="0"/>
      <w:divBdr>
        <w:top w:val="none" w:sz="0" w:space="0" w:color="auto"/>
        <w:left w:val="none" w:sz="0" w:space="0" w:color="auto"/>
        <w:bottom w:val="none" w:sz="0" w:space="0" w:color="auto"/>
        <w:right w:val="none" w:sz="0" w:space="0" w:color="auto"/>
      </w:divBdr>
      <w:divsChild>
        <w:div w:id="509032303">
          <w:marLeft w:val="0"/>
          <w:marRight w:val="0"/>
          <w:marTop w:val="0"/>
          <w:marBottom w:val="0"/>
          <w:divBdr>
            <w:top w:val="none" w:sz="0" w:space="0" w:color="auto"/>
            <w:left w:val="none" w:sz="0" w:space="0" w:color="auto"/>
            <w:bottom w:val="none" w:sz="0" w:space="0" w:color="auto"/>
            <w:right w:val="none" w:sz="0" w:space="0" w:color="auto"/>
          </w:divBdr>
        </w:div>
        <w:div w:id="509032921">
          <w:marLeft w:val="0"/>
          <w:marRight w:val="0"/>
          <w:marTop w:val="0"/>
          <w:marBottom w:val="0"/>
          <w:divBdr>
            <w:top w:val="none" w:sz="0" w:space="0" w:color="auto"/>
            <w:left w:val="none" w:sz="0" w:space="0" w:color="auto"/>
            <w:bottom w:val="none" w:sz="0" w:space="0" w:color="auto"/>
            <w:right w:val="none" w:sz="0" w:space="0" w:color="auto"/>
          </w:divBdr>
        </w:div>
        <w:div w:id="509033077">
          <w:marLeft w:val="0"/>
          <w:marRight w:val="0"/>
          <w:marTop w:val="0"/>
          <w:marBottom w:val="0"/>
          <w:divBdr>
            <w:top w:val="none" w:sz="0" w:space="0" w:color="auto"/>
            <w:left w:val="none" w:sz="0" w:space="0" w:color="auto"/>
            <w:bottom w:val="none" w:sz="0" w:space="0" w:color="auto"/>
            <w:right w:val="none" w:sz="0" w:space="0" w:color="auto"/>
          </w:divBdr>
        </w:div>
        <w:div w:id="509033216">
          <w:marLeft w:val="0"/>
          <w:marRight w:val="0"/>
          <w:marTop w:val="0"/>
          <w:marBottom w:val="0"/>
          <w:divBdr>
            <w:top w:val="none" w:sz="0" w:space="0" w:color="auto"/>
            <w:left w:val="none" w:sz="0" w:space="0" w:color="auto"/>
            <w:bottom w:val="none" w:sz="0" w:space="0" w:color="auto"/>
            <w:right w:val="none" w:sz="0" w:space="0" w:color="auto"/>
          </w:divBdr>
        </w:div>
        <w:div w:id="509033473">
          <w:marLeft w:val="0"/>
          <w:marRight w:val="0"/>
          <w:marTop w:val="0"/>
          <w:marBottom w:val="0"/>
          <w:divBdr>
            <w:top w:val="none" w:sz="0" w:space="0" w:color="auto"/>
            <w:left w:val="none" w:sz="0" w:space="0" w:color="auto"/>
            <w:bottom w:val="none" w:sz="0" w:space="0" w:color="auto"/>
            <w:right w:val="none" w:sz="0" w:space="0" w:color="auto"/>
          </w:divBdr>
        </w:div>
      </w:divsChild>
    </w:div>
    <w:div w:id="509033010">
      <w:marLeft w:val="0"/>
      <w:marRight w:val="0"/>
      <w:marTop w:val="0"/>
      <w:marBottom w:val="0"/>
      <w:divBdr>
        <w:top w:val="none" w:sz="0" w:space="0" w:color="auto"/>
        <w:left w:val="none" w:sz="0" w:space="0" w:color="auto"/>
        <w:bottom w:val="none" w:sz="0" w:space="0" w:color="auto"/>
        <w:right w:val="none" w:sz="0" w:space="0" w:color="auto"/>
      </w:divBdr>
    </w:div>
    <w:div w:id="509033027">
      <w:marLeft w:val="0"/>
      <w:marRight w:val="0"/>
      <w:marTop w:val="0"/>
      <w:marBottom w:val="0"/>
      <w:divBdr>
        <w:top w:val="none" w:sz="0" w:space="0" w:color="auto"/>
        <w:left w:val="none" w:sz="0" w:space="0" w:color="auto"/>
        <w:bottom w:val="none" w:sz="0" w:space="0" w:color="auto"/>
        <w:right w:val="none" w:sz="0" w:space="0" w:color="auto"/>
      </w:divBdr>
      <w:divsChild>
        <w:div w:id="509032901">
          <w:marLeft w:val="0"/>
          <w:marRight w:val="0"/>
          <w:marTop w:val="0"/>
          <w:marBottom w:val="0"/>
          <w:divBdr>
            <w:top w:val="none" w:sz="0" w:space="0" w:color="auto"/>
            <w:left w:val="none" w:sz="0" w:space="0" w:color="auto"/>
            <w:bottom w:val="none" w:sz="0" w:space="0" w:color="auto"/>
            <w:right w:val="none" w:sz="0" w:space="0" w:color="auto"/>
          </w:divBdr>
        </w:div>
      </w:divsChild>
    </w:div>
    <w:div w:id="509033030">
      <w:marLeft w:val="0"/>
      <w:marRight w:val="0"/>
      <w:marTop w:val="0"/>
      <w:marBottom w:val="0"/>
      <w:divBdr>
        <w:top w:val="none" w:sz="0" w:space="0" w:color="auto"/>
        <w:left w:val="none" w:sz="0" w:space="0" w:color="auto"/>
        <w:bottom w:val="none" w:sz="0" w:space="0" w:color="auto"/>
        <w:right w:val="none" w:sz="0" w:space="0" w:color="auto"/>
      </w:divBdr>
    </w:div>
    <w:div w:id="509033041">
      <w:marLeft w:val="0"/>
      <w:marRight w:val="0"/>
      <w:marTop w:val="0"/>
      <w:marBottom w:val="0"/>
      <w:divBdr>
        <w:top w:val="none" w:sz="0" w:space="0" w:color="auto"/>
        <w:left w:val="none" w:sz="0" w:space="0" w:color="auto"/>
        <w:bottom w:val="none" w:sz="0" w:space="0" w:color="auto"/>
        <w:right w:val="none" w:sz="0" w:space="0" w:color="auto"/>
      </w:divBdr>
    </w:div>
    <w:div w:id="509033059">
      <w:marLeft w:val="0"/>
      <w:marRight w:val="0"/>
      <w:marTop w:val="0"/>
      <w:marBottom w:val="0"/>
      <w:divBdr>
        <w:top w:val="none" w:sz="0" w:space="0" w:color="auto"/>
        <w:left w:val="none" w:sz="0" w:space="0" w:color="auto"/>
        <w:bottom w:val="none" w:sz="0" w:space="0" w:color="auto"/>
        <w:right w:val="none" w:sz="0" w:space="0" w:color="auto"/>
      </w:divBdr>
      <w:divsChild>
        <w:div w:id="509032336">
          <w:marLeft w:val="0"/>
          <w:marRight w:val="0"/>
          <w:marTop w:val="0"/>
          <w:marBottom w:val="0"/>
          <w:divBdr>
            <w:top w:val="none" w:sz="0" w:space="0" w:color="auto"/>
            <w:left w:val="none" w:sz="0" w:space="0" w:color="auto"/>
            <w:bottom w:val="none" w:sz="0" w:space="0" w:color="auto"/>
            <w:right w:val="none" w:sz="0" w:space="0" w:color="auto"/>
          </w:divBdr>
        </w:div>
        <w:div w:id="509032393">
          <w:marLeft w:val="0"/>
          <w:marRight w:val="0"/>
          <w:marTop w:val="0"/>
          <w:marBottom w:val="0"/>
          <w:divBdr>
            <w:top w:val="none" w:sz="0" w:space="0" w:color="auto"/>
            <w:left w:val="none" w:sz="0" w:space="0" w:color="auto"/>
            <w:bottom w:val="none" w:sz="0" w:space="0" w:color="auto"/>
            <w:right w:val="none" w:sz="0" w:space="0" w:color="auto"/>
          </w:divBdr>
        </w:div>
        <w:div w:id="509032507">
          <w:marLeft w:val="0"/>
          <w:marRight w:val="0"/>
          <w:marTop w:val="0"/>
          <w:marBottom w:val="0"/>
          <w:divBdr>
            <w:top w:val="none" w:sz="0" w:space="0" w:color="auto"/>
            <w:left w:val="none" w:sz="0" w:space="0" w:color="auto"/>
            <w:bottom w:val="none" w:sz="0" w:space="0" w:color="auto"/>
            <w:right w:val="none" w:sz="0" w:space="0" w:color="auto"/>
          </w:divBdr>
        </w:div>
        <w:div w:id="509032525">
          <w:marLeft w:val="0"/>
          <w:marRight w:val="0"/>
          <w:marTop w:val="0"/>
          <w:marBottom w:val="0"/>
          <w:divBdr>
            <w:top w:val="none" w:sz="0" w:space="0" w:color="auto"/>
            <w:left w:val="none" w:sz="0" w:space="0" w:color="auto"/>
            <w:bottom w:val="none" w:sz="0" w:space="0" w:color="auto"/>
            <w:right w:val="none" w:sz="0" w:space="0" w:color="auto"/>
          </w:divBdr>
        </w:div>
        <w:div w:id="509032537">
          <w:marLeft w:val="0"/>
          <w:marRight w:val="0"/>
          <w:marTop w:val="0"/>
          <w:marBottom w:val="0"/>
          <w:divBdr>
            <w:top w:val="none" w:sz="0" w:space="0" w:color="auto"/>
            <w:left w:val="none" w:sz="0" w:space="0" w:color="auto"/>
            <w:bottom w:val="none" w:sz="0" w:space="0" w:color="auto"/>
            <w:right w:val="none" w:sz="0" w:space="0" w:color="auto"/>
          </w:divBdr>
        </w:div>
        <w:div w:id="509032692">
          <w:marLeft w:val="0"/>
          <w:marRight w:val="0"/>
          <w:marTop w:val="0"/>
          <w:marBottom w:val="0"/>
          <w:divBdr>
            <w:top w:val="none" w:sz="0" w:space="0" w:color="auto"/>
            <w:left w:val="none" w:sz="0" w:space="0" w:color="auto"/>
            <w:bottom w:val="none" w:sz="0" w:space="0" w:color="auto"/>
            <w:right w:val="none" w:sz="0" w:space="0" w:color="auto"/>
          </w:divBdr>
        </w:div>
        <w:div w:id="509032705">
          <w:marLeft w:val="0"/>
          <w:marRight w:val="0"/>
          <w:marTop w:val="0"/>
          <w:marBottom w:val="0"/>
          <w:divBdr>
            <w:top w:val="none" w:sz="0" w:space="0" w:color="auto"/>
            <w:left w:val="none" w:sz="0" w:space="0" w:color="auto"/>
            <w:bottom w:val="none" w:sz="0" w:space="0" w:color="auto"/>
            <w:right w:val="none" w:sz="0" w:space="0" w:color="auto"/>
          </w:divBdr>
        </w:div>
        <w:div w:id="509032790">
          <w:marLeft w:val="0"/>
          <w:marRight w:val="0"/>
          <w:marTop w:val="0"/>
          <w:marBottom w:val="0"/>
          <w:divBdr>
            <w:top w:val="none" w:sz="0" w:space="0" w:color="auto"/>
            <w:left w:val="none" w:sz="0" w:space="0" w:color="auto"/>
            <w:bottom w:val="none" w:sz="0" w:space="0" w:color="auto"/>
            <w:right w:val="none" w:sz="0" w:space="0" w:color="auto"/>
          </w:divBdr>
        </w:div>
        <w:div w:id="509033081">
          <w:marLeft w:val="0"/>
          <w:marRight w:val="0"/>
          <w:marTop w:val="0"/>
          <w:marBottom w:val="0"/>
          <w:divBdr>
            <w:top w:val="none" w:sz="0" w:space="0" w:color="auto"/>
            <w:left w:val="none" w:sz="0" w:space="0" w:color="auto"/>
            <w:bottom w:val="none" w:sz="0" w:space="0" w:color="auto"/>
            <w:right w:val="none" w:sz="0" w:space="0" w:color="auto"/>
          </w:divBdr>
        </w:div>
        <w:div w:id="509033171">
          <w:marLeft w:val="0"/>
          <w:marRight w:val="0"/>
          <w:marTop w:val="0"/>
          <w:marBottom w:val="0"/>
          <w:divBdr>
            <w:top w:val="none" w:sz="0" w:space="0" w:color="auto"/>
            <w:left w:val="none" w:sz="0" w:space="0" w:color="auto"/>
            <w:bottom w:val="none" w:sz="0" w:space="0" w:color="auto"/>
            <w:right w:val="none" w:sz="0" w:space="0" w:color="auto"/>
          </w:divBdr>
        </w:div>
        <w:div w:id="509033306">
          <w:marLeft w:val="0"/>
          <w:marRight w:val="0"/>
          <w:marTop w:val="0"/>
          <w:marBottom w:val="0"/>
          <w:divBdr>
            <w:top w:val="none" w:sz="0" w:space="0" w:color="auto"/>
            <w:left w:val="none" w:sz="0" w:space="0" w:color="auto"/>
            <w:bottom w:val="none" w:sz="0" w:space="0" w:color="auto"/>
            <w:right w:val="none" w:sz="0" w:space="0" w:color="auto"/>
          </w:divBdr>
        </w:div>
      </w:divsChild>
    </w:div>
    <w:div w:id="509033062">
      <w:marLeft w:val="0"/>
      <w:marRight w:val="0"/>
      <w:marTop w:val="0"/>
      <w:marBottom w:val="0"/>
      <w:divBdr>
        <w:top w:val="none" w:sz="0" w:space="0" w:color="auto"/>
        <w:left w:val="none" w:sz="0" w:space="0" w:color="auto"/>
        <w:bottom w:val="none" w:sz="0" w:space="0" w:color="auto"/>
        <w:right w:val="none" w:sz="0" w:space="0" w:color="auto"/>
      </w:divBdr>
    </w:div>
    <w:div w:id="509033075">
      <w:marLeft w:val="0"/>
      <w:marRight w:val="0"/>
      <w:marTop w:val="0"/>
      <w:marBottom w:val="0"/>
      <w:divBdr>
        <w:top w:val="none" w:sz="0" w:space="0" w:color="auto"/>
        <w:left w:val="none" w:sz="0" w:space="0" w:color="auto"/>
        <w:bottom w:val="none" w:sz="0" w:space="0" w:color="auto"/>
        <w:right w:val="none" w:sz="0" w:space="0" w:color="auto"/>
      </w:divBdr>
    </w:div>
    <w:div w:id="509033078">
      <w:marLeft w:val="0"/>
      <w:marRight w:val="0"/>
      <w:marTop w:val="0"/>
      <w:marBottom w:val="0"/>
      <w:divBdr>
        <w:top w:val="none" w:sz="0" w:space="0" w:color="auto"/>
        <w:left w:val="none" w:sz="0" w:space="0" w:color="auto"/>
        <w:bottom w:val="none" w:sz="0" w:space="0" w:color="auto"/>
        <w:right w:val="none" w:sz="0" w:space="0" w:color="auto"/>
      </w:divBdr>
      <w:divsChild>
        <w:div w:id="509032586">
          <w:marLeft w:val="0"/>
          <w:marRight w:val="0"/>
          <w:marTop w:val="0"/>
          <w:marBottom w:val="0"/>
          <w:divBdr>
            <w:top w:val="none" w:sz="0" w:space="0" w:color="auto"/>
            <w:left w:val="none" w:sz="0" w:space="0" w:color="auto"/>
            <w:bottom w:val="none" w:sz="0" w:space="0" w:color="auto"/>
            <w:right w:val="none" w:sz="0" w:space="0" w:color="auto"/>
          </w:divBdr>
        </w:div>
        <w:div w:id="509032773">
          <w:marLeft w:val="0"/>
          <w:marRight w:val="0"/>
          <w:marTop w:val="0"/>
          <w:marBottom w:val="0"/>
          <w:divBdr>
            <w:top w:val="none" w:sz="0" w:space="0" w:color="auto"/>
            <w:left w:val="none" w:sz="0" w:space="0" w:color="auto"/>
            <w:bottom w:val="none" w:sz="0" w:space="0" w:color="auto"/>
            <w:right w:val="none" w:sz="0" w:space="0" w:color="auto"/>
          </w:divBdr>
        </w:div>
        <w:div w:id="509032813">
          <w:marLeft w:val="0"/>
          <w:marRight w:val="0"/>
          <w:marTop w:val="0"/>
          <w:marBottom w:val="0"/>
          <w:divBdr>
            <w:top w:val="none" w:sz="0" w:space="0" w:color="auto"/>
            <w:left w:val="none" w:sz="0" w:space="0" w:color="auto"/>
            <w:bottom w:val="none" w:sz="0" w:space="0" w:color="auto"/>
            <w:right w:val="none" w:sz="0" w:space="0" w:color="auto"/>
          </w:divBdr>
        </w:div>
        <w:div w:id="509032918">
          <w:marLeft w:val="0"/>
          <w:marRight w:val="0"/>
          <w:marTop w:val="0"/>
          <w:marBottom w:val="0"/>
          <w:divBdr>
            <w:top w:val="none" w:sz="0" w:space="0" w:color="auto"/>
            <w:left w:val="none" w:sz="0" w:space="0" w:color="auto"/>
            <w:bottom w:val="none" w:sz="0" w:space="0" w:color="auto"/>
            <w:right w:val="none" w:sz="0" w:space="0" w:color="auto"/>
          </w:divBdr>
        </w:div>
        <w:div w:id="509032958">
          <w:marLeft w:val="0"/>
          <w:marRight w:val="0"/>
          <w:marTop w:val="0"/>
          <w:marBottom w:val="0"/>
          <w:divBdr>
            <w:top w:val="none" w:sz="0" w:space="0" w:color="auto"/>
            <w:left w:val="none" w:sz="0" w:space="0" w:color="auto"/>
            <w:bottom w:val="none" w:sz="0" w:space="0" w:color="auto"/>
            <w:right w:val="none" w:sz="0" w:space="0" w:color="auto"/>
          </w:divBdr>
        </w:div>
      </w:divsChild>
    </w:div>
    <w:div w:id="509033086">
      <w:marLeft w:val="0"/>
      <w:marRight w:val="0"/>
      <w:marTop w:val="0"/>
      <w:marBottom w:val="0"/>
      <w:divBdr>
        <w:top w:val="none" w:sz="0" w:space="0" w:color="auto"/>
        <w:left w:val="none" w:sz="0" w:space="0" w:color="auto"/>
        <w:bottom w:val="none" w:sz="0" w:space="0" w:color="auto"/>
        <w:right w:val="none" w:sz="0" w:space="0" w:color="auto"/>
      </w:divBdr>
      <w:divsChild>
        <w:div w:id="509032269">
          <w:marLeft w:val="0"/>
          <w:marRight w:val="0"/>
          <w:marTop w:val="0"/>
          <w:marBottom w:val="0"/>
          <w:divBdr>
            <w:top w:val="none" w:sz="0" w:space="0" w:color="auto"/>
            <w:left w:val="none" w:sz="0" w:space="0" w:color="auto"/>
            <w:bottom w:val="none" w:sz="0" w:space="0" w:color="auto"/>
            <w:right w:val="none" w:sz="0" w:space="0" w:color="auto"/>
          </w:divBdr>
        </w:div>
        <w:div w:id="509032297">
          <w:marLeft w:val="0"/>
          <w:marRight w:val="0"/>
          <w:marTop w:val="0"/>
          <w:marBottom w:val="0"/>
          <w:divBdr>
            <w:top w:val="none" w:sz="0" w:space="0" w:color="auto"/>
            <w:left w:val="none" w:sz="0" w:space="0" w:color="auto"/>
            <w:bottom w:val="none" w:sz="0" w:space="0" w:color="auto"/>
            <w:right w:val="none" w:sz="0" w:space="0" w:color="auto"/>
          </w:divBdr>
        </w:div>
        <w:div w:id="509032310">
          <w:marLeft w:val="0"/>
          <w:marRight w:val="0"/>
          <w:marTop w:val="0"/>
          <w:marBottom w:val="0"/>
          <w:divBdr>
            <w:top w:val="none" w:sz="0" w:space="0" w:color="auto"/>
            <w:left w:val="none" w:sz="0" w:space="0" w:color="auto"/>
            <w:bottom w:val="none" w:sz="0" w:space="0" w:color="auto"/>
            <w:right w:val="none" w:sz="0" w:space="0" w:color="auto"/>
          </w:divBdr>
        </w:div>
        <w:div w:id="509032346">
          <w:marLeft w:val="0"/>
          <w:marRight w:val="0"/>
          <w:marTop w:val="0"/>
          <w:marBottom w:val="0"/>
          <w:divBdr>
            <w:top w:val="none" w:sz="0" w:space="0" w:color="auto"/>
            <w:left w:val="none" w:sz="0" w:space="0" w:color="auto"/>
            <w:bottom w:val="none" w:sz="0" w:space="0" w:color="auto"/>
            <w:right w:val="none" w:sz="0" w:space="0" w:color="auto"/>
          </w:divBdr>
        </w:div>
        <w:div w:id="509032463">
          <w:marLeft w:val="0"/>
          <w:marRight w:val="0"/>
          <w:marTop w:val="0"/>
          <w:marBottom w:val="0"/>
          <w:divBdr>
            <w:top w:val="none" w:sz="0" w:space="0" w:color="auto"/>
            <w:left w:val="none" w:sz="0" w:space="0" w:color="auto"/>
            <w:bottom w:val="none" w:sz="0" w:space="0" w:color="auto"/>
            <w:right w:val="none" w:sz="0" w:space="0" w:color="auto"/>
          </w:divBdr>
        </w:div>
        <w:div w:id="509032470">
          <w:marLeft w:val="0"/>
          <w:marRight w:val="0"/>
          <w:marTop w:val="0"/>
          <w:marBottom w:val="0"/>
          <w:divBdr>
            <w:top w:val="none" w:sz="0" w:space="0" w:color="auto"/>
            <w:left w:val="none" w:sz="0" w:space="0" w:color="auto"/>
            <w:bottom w:val="none" w:sz="0" w:space="0" w:color="auto"/>
            <w:right w:val="none" w:sz="0" w:space="0" w:color="auto"/>
          </w:divBdr>
        </w:div>
        <w:div w:id="509032472">
          <w:marLeft w:val="0"/>
          <w:marRight w:val="0"/>
          <w:marTop w:val="0"/>
          <w:marBottom w:val="0"/>
          <w:divBdr>
            <w:top w:val="none" w:sz="0" w:space="0" w:color="auto"/>
            <w:left w:val="none" w:sz="0" w:space="0" w:color="auto"/>
            <w:bottom w:val="none" w:sz="0" w:space="0" w:color="auto"/>
            <w:right w:val="none" w:sz="0" w:space="0" w:color="auto"/>
          </w:divBdr>
        </w:div>
        <w:div w:id="509032481">
          <w:marLeft w:val="0"/>
          <w:marRight w:val="0"/>
          <w:marTop w:val="0"/>
          <w:marBottom w:val="0"/>
          <w:divBdr>
            <w:top w:val="none" w:sz="0" w:space="0" w:color="auto"/>
            <w:left w:val="none" w:sz="0" w:space="0" w:color="auto"/>
            <w:bottom w:val="none" w:sz="0" w:space="0" w:color="auto"/>
            <w:right w:val="none" w:sz="0" w:space="0" w:color="auto"/>
          </w:divBdr>
        </w:div>
        <w:div w:id="509032529">
          <w:marLeft w:val="0"/>
          <w:marRight w:val="0"/>
          <w:marTop w:val="0"/>
          <w:marBottom w:val="0"/>
          <w:divBdr>
            <w:top w:val="none" w:sz="0" w:space="0" w:color="auto"/>
            <w:left w:val="none" w:sz="0" w:space="0" w:color="auto"/>
            <w:bottom w:val="none" w:sz="0" w:space="0" w:color="auto"/>
            <w:right w:val="none" w:sz="0" w:space="0" w:color="auto"/>
          </w:divBdr>
        </w:div>
        <w:div w:id="509032611">
          <w:marLeft w:val="0"/>
          <w:marRight w:val="0"/>
          <w:marTop w:val="0"/>
          <w:marBottom w:val="0"/>
          <w:divBdr>
            <w:top w:val="none" w:sz="0" w:space="0" w:color="auto"/>
            <w:left w:val="none" w:sz="0" w:space="0" w:color="auto"/>
            <w:bottom w:val="none" w:sz="0" w:space="0" w:color="auto"/>
            <w:right w:val="none" w:sz="0" w:space="0" w:color="auto"/>
          </w:divBdr>
        </w:div>
        <w:div w:id="509032653">
          <w:marLeft w:val="0"/>
          <w:marRight w:val="0"/>
          <w:marTop w:val="0"/>
          <w:marBottom w:val="0"/>
          <w:divBdr>
            <w:top w:val="none" w:sz="0" w:space="0" w:color="auto"/>
            <w:left w:val="none" w:sz="0" w:space="0" w:color="auto"/>
            <w:bottom w:val="none" w:sz="0" w:space="0" w:color="auto"/>
            <w:right w:val="none" w:sz="0" w:space="0" w:color="auto"/>
          </w:divBdr>
        </w:div>
        <w:div w:id="509032664">
          <w:marLeft w:val="0"/>
          <w:marRight w:val="0"/>
          <w:marTop w:val="0"/>
          <w:marBottom w:val="0"/>
          <w:divBdr>
            <w:top w:val="none" w:sz="0" w:space="0" w:color="auto"/>
            <w:left w:val="none" w:sz="0" w:space="0" w:color="auto"/>
            <w:bottom w:val="none" w:sz="0" w:space="0" w:color="auto"/>
            <w:right w:val="none" w:sz="0" w:space="0" w:color="auto"/>
          </w:divBdr>
        </w:div>
        <w:div w:id="509032684">
          <w:marLeft w:val="0"/>
          <w:marRight w:val="0"/>
          <w:marTop w:val="0"/>
          <w:marBottom w:val="0"/>
          <w:divBdr>
            <w:top w:val="none" w:sz="0" w:space="0" w:color="auto"/>
            <w:left w:val="none" w:sz="0" w:space="0" w:color="auto"/>
            <w:bottom w:val="none" w:sz="0" w:space="0" w:color="auto"/>
            <w:right w:val="none" w:sz="0" w:space="0" w:color="auto"/>
          </w:divBdr>
        </w:div>
        <w:div w:id="509032691">
          <w:marLeft w:val="0"/>
          <w:marRight w:val="0"/>
          <w:marTop w:val="0"/>
          <w:marBottom w:val="0"/>
          <w:divBdr>
            <w:top w:val="none" w:sz="0" w:space="0" w:color="auto"/>
            <w:left w:val="none" w:sz="0" w:space="0" w:color="auto"/>
            <w:bottom w:val="none" w:sz="0" w:space="0" w:color="auto"/>
            <w:right w:val="none" w:sz="0" w:space="0" w:color="auto"/>
          </w:divBdr>
        </w:div>
        <w:div w:id="509032747">
          <w:marLeft w:val="0"/>
          <w:marRight w:val="0"/>
          <w:marTop w:val="0"/>
          <w:marBottom w:val="0"/>
          <w:divBdr>
            <w:top w:val="none" w:sz="0" w:space="0" w:color="auto"/>
            <w:left w:val="none" w:sz="0" w:space="0" w:color="auto"/>
            <w:bottom w:val="none" w:sz="0" w:space="0" w:color="auto"/>
            <w:right w:val="none" w:sz="0" w:space="0" w:color="auto"/>
          </w:divBdr>
        </w:div>
        <w:div w:id="509032749">
          <w:marLeft w:val="0"/>
          <w:marRight w:val="0"/>
          <w:marTop w:val="0"/>
          <w:marBottom w:val="0"/>
          <w:divBdr>
            <w:top w:val="none" w:sz="0" w:space="0" w:color="auto"/>
            <w:left w:val="none" w:sz="0" w:space="0" w:color="auto"/>
            <w:bottom w:val="none" w:sz="0" w:space="0" w:color="auto"/>
            <w:right w:val="none" w:sz="0" w:space="0" w:color="auto"/>
          </w:divBdr>
        </w:div>
        <w:div w:id="509032764">
          <w:marLeft w:val="0"/>
          <w:marRight w:val="0"/>
          <w:marTop w:val="0"/>
          <w:marBottom w:val="0"/>
          <w:divBdr>
            <w:top w:val="none" w:sz="0" w:space="0" w:color="auto"/>
            <w:left w:val="none" w:sz="0" w:space="0" w:color="auto"/>
            <w:bottom w:val="none" w:sz="0" w:space="0" w:color="auto"/>
            <w:right w:val="none" w:sz="0" w:space="0" w:color="auto"/>
          </w:divBdr>
        </w:div>
        <w:div w:id="509032785">
          <w:marLeft w:val="0"/>
          <w:marRight w:val="0"/>
          <w:marTop w:val="0"/>
          <w:marBottom w:val="0"/>
          <w:divBdr>
            <w:top w:val="none" w:sz="0" w:space="0" w:color="auto"/>
            <w:left w:val="none" w:sz="0" w:space="0" w:color="auto"/>
            <w:bottom w:val="none" w:sz="0" w:space="0" w:color="auto"/>
            <w:right w:val="none" w:sz="0" w:space="0" w:color="auto"/>
          </w:divBdr>
        </w:div>
        <w:div w:id="509032806">
          <w:marLeft w:val="0"/>
          <w:marRight w:val="0"/>
          <w:marTop w:val="0"/>
          <w:marBottom w:val="0"/>
          <w:divBdr>
            <w:top w:val="none" w:sz="0" w:space="0" w:color="auto"/>
            <w:left w:val="none" w:sz="0" w:space="0" w:color="auto"/>
            <w:bottom w:val="none" w:sz="0" w:space="0" w:color="auto"/>
            <w:right w:val="none" w:sz="0" w:space="0" w:color="auto"/>
          </w:divBdr>
        </w:div>
        <w:div w:id="509032839">
          <w:marLeft w:val="0"/>
          <w:marRight w:val="0"/>
          <w:marTop w:val="0"/>
          <w:marBottom w:val="0"/>
          <w:divBdr>
            <w:top w:val="none" w:sz="0" w:space="0" w:color="auto"/>
            <w:left w:val="none" w:sz="0" w:space="0" w:color="auto"/>
            <w:bottom w:val="none" w:sz="0" w:space="0" w:color="auto"/>
            <w:right w:val="none" w:sz="0" w:space="0" w:color="auto"/>
          </w:divBdr>
        </w:div>
        <w:div w:id="509032885">
          <w:marLeft w:val="0"/>
          <w:marRight w:val="0"/>
          <w:marTop w:val="0"/>
          <w:marBottom w:val="0"/>
          <w:divBdr>
            <w:top w:val="none" w:sz="0" w:space="0" w:color="auto"/>
            <w:left w:val="none" w:sz="0" w:space="0" w:color="auto"/>
            <w:bottom w:val="none" w:sz="0" w:space="0" w:color="auto"/>
            <w:right w:val="none" w:sz="0" w:space="0" w:color="auto"/>
          </w:divBdr>
        </w:div>
        <w:div w:id="509032904">
          <w:marLeft w:val="0"/>
          <w:marRight w:val="0"/>
          <w:marTop w:val="0"/>
          <w:marBottom w:val="0"/>
          <w:divBdr>
            <w:top w:val="none" w:sz="0" w:space="0" w:color="auto"/>
            <w:left w:val="none" w:sz="0" w:space="0" w:color="auto"/>
            <w:bottom w:val="none" w:sz="0" w:space="0" w:color="auto"/>
            <w:right w:val="none" w:sz="0" w:space="0" w:color="auto"/>
          </w:divBdr>
        </w:div>
        <w:div w:id="509032938">
          <w:marLeft w:val="0"/>
          <w:marRight w:val="0"/>
          <w:marTop w:val="0"/>
          <w:marBottom w:val="0"/>
          <w:divBdr>
            <w:top w:val="none" w:sz="0" w:space="0" w:color="auto"/>
            <w:left w:val="none" w:sz="0" w:space="0" w:color="auto"/>
            <w:bottom w:val="none" w:sz="0" w:space="0" w:color="auto"/>
            <w:right w:val="none" w:sz="0" w:space="0" w:color="auto"/>
          </w:divBdr>
        </w:div>
        <w:div w:id="509032942">
          <w:marLeft w:val="0"/>
          <w:marRight w:val="0"/>
          <w:marTop w:val="0"/>
          <w:marBottom w:val="0"/>
          <w:divBdr>
            <w:top w:val="none" w:sz="0" w:space="0" w:color="auto"/>
            <w:left w:val="none" w:sz="0" w:space="0" w:color="auto"/>
            <w:bottom w:val="none" w:sz="0" w:space="0" w:color="auto"/>
            <w:right w:val="none" w:sz="0" w:space="0" w:color="auto"/>
          </w:divBdr>
        </w:div>
        <w:div w:id="509032962">
          <w:marLeft w:val="0"/>
          <w:marRight w:val="0"/>
          <w:marTop w:val="0"/>
          <w:marBottom w:val="0"/>
          <w:divBdr>
            <w:top w:val="none" w:sz="0" w:space="0" w:color="auto"/>
            <w:left w:val="none" w:sz="0" w:space="0" w:color="auto"/>
            <w:bottom w:val="none" w:sz="0" w:space="0" w:color="auto"/>
            <w:right w:val="none" w:sz="0" w:space="0" w:color="auto"/>
          </w:divBdr>
        </w:div>
        <w:div w:id="509033083">
          <w:marLeft w:val="0"/>
          <w:marRight w:val="0"/>
          <w:marTop w:val="0"/>
          <w:marBottom w:val="0"/>
          <w:divBdr>
            <w:top w:val="none" w:sz="0" w:space="0" w:color="auto"/>
            <w:left w:val="none" w:sz="0" w:space="0" w:color="auto"/>
            <w:bottom w:val="none" w:sz="0" w:space="0" w:color="auto"/>
            <w:right w:val="none" w:sz="0" w:space="0" w:color="auto"/>
          </w:divBdr>
        </w:div>
        <w:div w:id="509033121">
          <w:marLeft w:val="0"/>
          <w:marRight w:val="0"/>
          <w:marTop w:val="0"/>
          <w:marBottom w:val="0"/>
          <w:divBdr>
            <w:top w:val="none" w:sz="0" w:space="0" w:color="auto"/>
            <w:left w:val="none" w:sz="0" w:space="0" w:color="auto"/>
            <w:bottom w:val="none" w:sz="0" w:space="0" w:color="auto"/>
            <w:right w:val="none" w:sz="0" w:space="0" w:color="auto"/>
          </w:divBdr>
        </w:div>
        <w:div w:id="509033173">
          <w:marLeft w:val="0"/>
          <w:marRight w:val="0"/>
          <w:marTop w:val="0"/>
          <w:marBottom w:val="0"/>
          <w:divBdr>
            <w:top w:val="none" w:sz="0" w:space="0" w:color="auto"/>
            <w:left w:val="none" w:sz="0" w:space="0" w:color="auto"/>
            <w:bottom w:val="none" w:sz="0" w:space="0" w:color="auto"/>
            <w:right w:val="none" w:sz="0" w:space="0" w:color="auto"/>
          </w:divBdr>
        </w:div>
        <w:div w:id="509033194">
          <w:marLeft w:val="0"/>
          <w:marRight w:val="0"/>
          <w:marTop w:val="0"/>
          <w:marBottom w:val="0"/>
          <w:divBdr>
            <w:top w:val="none" w:sz="0" w:space="0" w:color="auto"/>
            <w:left w:val="none" w:sz="0" w:space="0" w:color="auto"/>
            <w:bottom w:val="none" w:sz="0" w:space="0" w:color="auto"/>
            <w:right w:val="none" w:sz="0" w:space="0" w:color="auto"/>
          </w:divBdr>
        </w:div>
        <w:div w:id="509033233">
          <w:marLeft w:val="0"/>
          <w:marRight w:val="0"/>
          <w:marTop w:val="0"/>
          <w:marBottom w:val="0"/>
          <w:divBdr>
            <w:top w:val="none" w:sz="0" w:space="0" w:color="auto"/>
            <w:left w:val="none" w:sz="0" w:space="0" w:color="auto"/>
            <w:bottom w:val="none" w:sz="0" w:space="0" w:color="auto"/>
            <w:right w:val="none" w:sz="0" w:space="0" w:color="auto"/>
          </w:divBdr>
        </w:div>
        <w:div w:id="509033283">
          <w:marLeft w:val="0"/>
          <w:marRight w:val="0"/>
          <w:marTop w:val="0"/>
          <w:marBottom w:val="0"/>
          <w:divBdr>
            <w:top w:val="none" w:sz="0" w:space="0" w:color="auto"/>
            <w:left w:val="none" w:sz="0" w:space="0" w:color="auto"/>
            <w:bottom w:val="none" w:sz="0" w:space="0" w:color="auto"/>
            <w:right w:val="none" w:sz="0" w:space="0" w:color="auto"/>
          </w:divBdr>
        </w:div>
        <w:div w:id="509033305">
          <w:marLeft w:val="0"/>
          <w:marRight w:val="0"/>
          <w:marTop w:val="0"/>
          <w:marBottom w:val="0"/>
          <w:divBdr>
            <w:top w:val="none" w:sz="0" w:space="0" w:color="auto"/>
            <w:left w:val="none" w:sz="0" w:space="0" w:color="auto"/>
            <w:bottom w:val="none" w:sz="0" w:space="0" w:color="auto"/>
            <w:right w:val="none" w:sz="0" w:space="0" w:color="auto"/>
          </w:divBdr>
        </w:div>
        <w:div w:id="509033428">
          <w:marLeft w:val="0"/>
          <w:marRight w:val="0"/>
          <w:marTop w:val="0"/>
          <w:marBottom w:val="0"/>
          <w:divBdr>
            <w:top w:val="none" w:sz="0" w:space="0" w:color="auto"/>
            <w:left w:val="none" w:sz="0" w:space="0" w:color="auto"/>
            <w:bottom w:val="none" w:sz="0" w:space="0" w:color="auto"/>
            <w:right w:val="none" w:sz="0" w:space="0" w:color="auto"/>
          </w:divBdr>
        </w:div>
        <w:div w:id="509033470">
          <w:marLeft w:val="0"/>
          <w:marRight w:val="0"/>
          <w:marTop w:val="0"/>
          <w:marBottom w:val="0"/>
          <w:divBdr>
            <w:top w:val="none" w:sz="0" w:space="0" w:color="auto"/>
            <w:left w:val="none" w:sz="0" w:space="0" w:color="auto"/>
            <w:bottom w:val="none" w:sz="0" w:space="0" w:color="auto"/>
            <w:right w:val="none" w:sz="0" w:space="0" w:color="auto"/>
          </w:divBdr>
        </w:div>
        <w:div w:id="509033482">
          <w:marLeft w:val="0"/>
          <w:marRight w:val="0"/>
          <w:marTop w:val="0"/>
          <w:marBottom w:val="0"/>
          <w:divBdr>
            <w:top w:val="none" w:sz="0" w:space="0" w:color="auto"/>
            <w:left w:val="none" w:sz="0" w:space="0" w:color="auto"/>
            <w:bottom w:val="none" w:sz="0" w:space="0" w:color="auto"/>
            <w:right w:val="none" w:sz="0" w:space="0" w:color="auto"/>
          </w:divBdr>
        </w:div>
      </w:divsChild>
    </w:div>
    <w:div w:id="509033089">
      <w:marLeft w:val="0"/>
      <w:marRight w:val="0"/>
      <w:marTop w:val="0"/>
      <w:marBottom w:val="0"/>
      <w:divBdr>
        <w:top w:val="none" w:sz="0" w:space="0" w:color="auto"/>
        <w:left w:val="none" w:sz="0" w:space="0" w:color="auto"/>
        <w:bottom w:val="none" w:sz="0" w:space="0" w:color="auto"/>
        <w:right w:val="none" w:sz="0" w:space="0" w:color="auto"/>
      </w:divBdr>
    </w:div>
    <w:div w:id="509033092">
      <w:marLeft w:val="0"/>
      <w:marRight w:val="0"/>
      <w:marTop w:val="0"/>
      <w:marBottom w:val="0"/>
      <w:divBdr>
        <w:top w:val="none" w:sz="0" w:space="0" w:color="auto"/>
        <w:left w:val="none" w:sz="0" w:space="0" w:color="auto"/>
        <w:bottom w:val="none" w:sz="0" w:space="0" w:color="auto"/>
        <w:right w:val="none" w:sz="0" w:space="0" w:color="auto"/>
      </w:divBdr>
    </w:div>
    <w:div w:id="509033093">
      <w:marLeft w:val="0"/>
      <w:marRight w:val="0"/>
      <w:marTop w:val="0"/>
      <w:marBottom w:val="0"/>
      <w:divBdr>
        <w:top w:val="none" w:sz="0" w:space="0" w:color="auto"/>
        <w:left w:val="none" w:sz="0" w:space="0" w:color="auto"/>
        <w:bottom w:val="none" w:sz="0" w:space="0" w:color="auto"/>
        <w:right w:val="none" w:sz="0" w:space="0" w:color="auto"/>
      </w:divBdr>
    </w:div>
    <w:div w:id="509033098">
      <w:marLeft w:val="0"/>
      <w:marRight w:val="0"/>
      <w:marTop w:val="0"/>
      <w:marBottom w:val="0"/>
      <w:divBdr>
        <w:top w:val="none" w:sz="0" w:space="0" w:color="auto"/>
        <w:left w:val="none" w:sz="0" w:space="0" w:color="auto"/>
        <w:bottom w:val="none" w:sz="0" w:space="0" w:color="auto"/>
        <w:right w:val="none" w:sz="0" w:space="0" w:color="auto"/>
      </w:divBdr>
      <w:divsChild>
        <w:div w:id="509032372">
          <w:marLeft w:val="0"/>
          <w:marRight w:val="0"/>
          <w:marTop w:val="0"/>
          <w:marBottom w:val="0"/>
          <w:divBdr>
            <w:top w:val="none" w:sz="0" w:space="0" w:color="auto"/>
            <w:left w:val="none" w:sz="0" w:space="0" w:color="auto"/>
            <w:bottom w:val="none" w:sz="0" w:space="0" w:color="auto"/>
            <w:right w:val="none" w:sz="0" w:space="0" w:color="auto"/>
          </w:divBdr>
        </w:div>
        <w:div w:id="509032411">
          <w:marLeft w:val="0"/>
          <w:marRight w:val="0"/>
          <w:marTop w:val="0"/>
          <w:marBottom w:val="0"/>
          <w:divBdr>
            <w:top w:val="none" w:sz="0" w:space="0" w:color="auto"/>
            <w:left w:val="none" w:sz="0" w:space="0" w:color="auto"/>
            <w:bottom w:val="none" w:sz="0" w:space="0" w:color="auto"/>
            <w:right w:val="none" w:sz="0" w:space="0" w:color="auto"/>
          </w:divBdr>
        </w:div>
        <w:div w:id="509032478">
          <w:marLeft w:val="0"/>
          <w:marRight w:val="0"/>
          <w:marTop w:val="0"/>
          <w:marBottom w:val="0"/>
          <w:divBdr>
            <w:top w:val="none" w:sz="0" w:space="0" w:color="auto"/>
            <w:left w:val="none" w:sz="0" w:space="0" w:color="auto"/>
            <w:bottom w:val="none" w:sz="0" w:space="0" w:color="auto"/>
            <w:right w:val="none" w:sz="0" w:space="0" w:color="auto"/>
          </w:divBdr>
        </w:div>
        <w:div w:id="509032487">
          <w:marLeft w:val="0"/>
          <w:marRight w:val="0"/>
          <w:marTop w:val="0"/>
          <w:marBottom w:val="0"/>
          <w:divBdr>
            <w:top w:val="none" w:sz="0" w:space="0" w:color="auto"/>
            <w:left w:val="none" w:sz="0" w:space="0" w:color="auto"/>
            <w:bottom w:val="none" w:sz="0" w:space="0" w:color="auto"/>
            <w:right w:val="none" w:sz="0" w:space="0" w:color="auto"/>
          </w:divBdr>
        </w:div>
        <w:div w:id="509032488">
          <w:marLeft w:val="0"/>
          <w:marRight w:val="0"/>
          <w:marTop w:val="0"/>
          <w:marBottom w:val="0"/>
          <w:divBdr>
            <w:top w:val="none" w:sz="0" w:space="0" w:color="auto"/>
            <w:left w:val="none" w:sz="0" w:space="0" w:color="auto"/>
            <w:bottom w:val="none" w:sz="0" w:space="0" w:color="auto"/>
            <w:right w:val="none" w:sz="0" w:space="0" w:color="auto"/>
          </w:divBdr>
        </w:div>
        <w:div w:id="509032516">
          <w:marLeft w:val="0"/>
          <w:marRight w:val="0"/>
          <w:marTop w:val="0"/>
          <w:marBottom w:val="0"/>
          <w:divBdr>
            <w:top w:val="none" w:sz="0" w:space="0" w:color="auto"/>
            <w:left w:val="none" w:sz="0" w:space="0" w:color="auto"/>
            <w:bottom w:val="none" w:sz="0" w:space="0" w:color="auto"/>
            <w:right w:val="none" w:sz="0" w:space="0" w:color="auto"/>
          </w:divBdr>
        </w:div>
        <w:div w:id="509032555">
          <w:marLeft w:val="0"/>
          <w:marRight w:val="0"/>
          <w:marTop w:val="0"/>
          <w:marBottom w:val="0"/>
          <w:divBdr>
            <w:top w:val="none" w:sz="0" w:space="0" w:color="auto"/>
            <w:left w:val="none" w:sz="0" w:space="0" w:color="auto"/>
            <w:bottom w:val="none" w:sz="0" w:space="0" w:color="auto"/>
            <w:right w:val="none" w:sz="0" w:space="0" w:color="auto"/>
          </w:divBdr>
        </w:div>
        <w:div w:id="509032606">
          <w:marLeft w:val="0"/>
          <w:marRight w:val="0"/>
          <w:marTop w:val="0"/>
          <w:marBottom w:val="0"/>
          <w:divBdr>
            <w:top w:val="none" w:sz="0" w:space="0" w:color="auto"/>
            <w:left w:val="none" w:sz="0" w:space="0" w:color="auto"/>
            <w:bottom w:val="none" w:sz="0" w:space="0" w:color="auto"/>
            <w:right w:val="none" w:sz="0" w:space="0" w:color="auto"/>
          </w:divBdr>
        </w:div>
        <w:div w:id="509032645">
          <w:marLeft w:val="0"/>
          <w:marRight w:val="0"/>
          <w:marTop w:val="0"/>
          <w:marBottom w:val="0"/>
          <w:divBdr>
            <w:top w:val="none" w:sz="0" w:space="0" w:color="auto"/>
            <w:left w:val="none" w:sz="0" w:space="0" w:color="auto"/>
            <w:bottom w:val="none" w:sz="0" w:space="0" w:color="auto"/>
            <w:right w:val="none" w:sz="0" w:space="0" w:color="auto"/>
          </w:divBdr>
        </w:div>
        <w:div w:id="509032667">
          <w:marLeft w:val="0"/>
          <w:marRight w:val="0"/>
          <w:marTop w:val="0"/>
          <w:marBottom w:val="0"/>
          <w:divBdr>
            <w:top w:val="none" w:sz="0" w:space="0" w:color="auto"/>
            <w:left w:val="none" w:sz="0" w:space="0" w:color="auto"/>
            <w:bottom w:val="none" w:sz="0" w:space="0" w:color="auto"/>
            <w:right w:val="none" w:sz="0" w:space="0" w:color="auto"/>
          </w:divBdr>
        </w:div>
        <w:div w:id="509032754">
          <w:marLeft w:val="0"/>
          <w:marRight w:val="0"/>
          <w:marTop w:val="0"/>
          <w:marBottom w:val="0"/>
          <w:divBdr>
            <w:top w:val="none" w:sz="0" w:space="0" w:color="auto"/>
            <w:left w:val="none" w:sz="0" w:space="0" w:color="auto"/>
            <w:bottom w:val="none" w:sz="0" w:space="0" w:color="auto"/>
            <w:right w:val="none" w:sz="0" w:space="0" w:color="auto"/>
          </w:divBdr>
        </w:div>
        <w:div w:id="509032796">
          <w:marLeft w:val="0"/>
          <w:marRight w:val="0"/>
          <w:marTop w:val="0"/>
          <w:marBottom w:val="0"/>
          <w:divBdr>
            <w:top w:val="none" w:sz="0" w:space="0" w:color="auto"/>
            <w:left w:val="none" w:sz="0" w:space="0" w:color="auto"/>
            <w:bottom w:val="none" w:sz="0" w:space="0" w:color="auto"/>
            <w:right w:val="none" w:sz="0" w:space="0" w:color="auto"/>
          </w:divBdr>
        </w:div>
        <w:div w:id="509032807">
          <w:marLeft w:val="0"/>
          <w:marRight w:val="0"/>
          <w:marTop w:val="0"/>
          <w:marBottom w:val="0"/>
          <w:divBdr>
            <w:top w:val="none" w:sz="0" w:space="0" w:color="auto"/>
            <w:left w:val="none" w:sz="0" w:space="0" w:color="auto"/>
            <w:bottom w:val="none" w:sz="0" w:space="0" w:color="auto"/>
            <w:right w:val="none" w:sz="0" w:space="0" w:color="auto"/>
          </w:divBdr>
        </w:div>
        <w:div w:id="509032810">
          <w:marLeft w:val="0"/>
          <w:marRight w:val="0"/>
          <w:marTop w:val="0"/>
          <w:marBottom w:val="0"/>
          <w:divBdr>
            <w:top w:val="none" w:sz="0" w:space="0" w:color="auto"/>
            <w:left w:val="none" w:sz="0" w:space="0" w:color="auto"/>
            <w:bottom w:val="none" w:sz="0" w:space="0" w:color="auto"/>
            <w:right w:val="none" w:sz="0" w:space="0" w:color="auto"/>
          </w:divBdr>
        </w:div>
        <w:div w:id="509032898">
          <w:marLeft w:val="0"/>
          <w:marRight w:val="0"/>
          <w:marTop w:val="0"/>
          <w:marBottom w:val="0"/>
          <w:divBdr>
            <w:top w:val="none" w:sz="0" w:space="0" w:color="auto"/>
            <w:left w:val="none" w:sz="0" w:space="0" w:color="auto"/>
            <w:bottom w:val="none" w:sz="0" w:space="0" w:color="auto"/>
            <w:right w:val="none" w:sz="0" w:space="0" w:color="auto"/>
          </w:divBdr>
        </w:div>
        <w:div w:id="509032906">
          <w:marLeft w:val="0"/>
          <w:marRight w:val="0"/>
          <w:marTop w:val="0"/>
          <w:marBottom w:val="0"/>
          <w:divBdr>
            <w:top w:val="none" w:sz="0" w:space="0" w:color="auto"/>
            <w:left w:val="none" w:sz="0" w:space="0" w:color="auto"/>
            <w:bottom w:val="none" w:sz="0" w:space="0" w:color="auto"/>
            <w:right w:val="none" w:sz="0" w:space="0" w:color="auto"/>
          </w:divBdr>
        </w:div>
        <w:div w:id="509032919">
          <w:marLeft w:val="0"/>
          <w:marRight w:val="0"/>
          <w:marTop w:val="0"/>
          <w:marBottom w:val="0"/>
          <w:divBdr>
            <w:top w:val="none" w:sz="0" w:space="0" w:color="auto"/>
            <w:left w:val="none" w:sz="0" w:space="0" w:color="auto"/>
            <w:bottom w:val="none" w:sz="0" w:space="0" w:color="auto"/>
            <w:right w:val="none" w:sz="0" w:space="0" w:color="auto"/>
          </w:divBdr>
        </w:div>
        <w:div w:id="509032986">
          <w:marLeft w:val="0"/>
          <w:marRight w:val="0"/>
          <w:marTop w:val="0"/>
          <w:marBottom w:val="0"/>
          <w:divBdr>
            <w:top w:val="none" w:sz="0" w:space="0" w:color="auto"/>
            <w:left w:val="none" w:sz="0" w:space="0" w:color="auto"/>
            <w:bottom w:val="none" w:sz="0" w:space="0" w:color="auto"/>
            <w:right w:val="none" w:sz="0" w:space="0" w:color="auto"/>
          </w:divBdr>
        </w:div>
        <w:div w:id="509032997">
          <w:marLeft w:val="0"/>
          <w:marRight w:val="0"/>
          <w:marTop w:val="0"/>
          <w:marBottom w:val="0"/>
          <w:divBdr>
            <w:top w:val="none" w:sz="0" w:space="0" w:color="auto"/>
            <w:left w:val="none" w:sz="0" w:space="0" w:color="auto"/>
            <w:bottom w:val="none" w:sz="0" w:space="0" w:color="auto"/>
            <w:right w:val="none" w:sz="0" w:space="0" w:color="auto"/>
          </w:divBdr>
        </w:div>
        <w:div w:id="509033001">
          <w:marLeft w:val="0"/>
          <w:marRight w:val="0"/>
          <w:marTop w:val="0"/>
          <w:marBottom w:val="0"/>
          <w:divBdr>
            <w:top w:val="none" w:sz="0" w:space="0" w:color="auto"/>
            <w:left w:val="none" w:sz="0" w:space="0" w:color="auto"/>
            <w:bottom w:val="none" w:sz="0" w:space="0" w:color="auto"/>
            <w:right w:val="none" w:sz="0" w:space="0" w:color="auto"/>
          </w:divBdr>
        </w:div>
        <w:div w:id="509033006">
          <w:marLeft w:val="0"/>
          <w:marRight w:val="0"/>
          <w:marTop w:val="0"/>
          <w:marBottom w:val="0"/>
          <w:divBdr>
            <w:top w:val="none" w:sz="0" w:space="0" w:color="auto"/>
            <w:left w:val="none" w:sz="0" w:space="0" w:color="auto"/>
            <w:bottom w:val="none" w:sz="0" w:space="0" w:color="auto"/>
            <w:right w:val="none" w:sz="0" w:space="0" w:color="auto"/>
          </w:divBdr>
        </w:div>
        <w:div w:id="509033084">
          <w:marLeft w:val="0"/>
          <w:marRight w:val="0"/>
          <w:marTop w:val="0"/>
          <w:marBottom w:val="0"/>
          <w:divBdr>
            <w:top w:val="none" w:sz="0" w:space="0" w:color="auto"/>
            <w:left w:val="none" w:sz="0" w:space="0" w:color="auto"/>
            <w:bottom w:val="none" w:sz="0" w:space="0" w:color="auto"/>
            <w:right w:val="none" w:sz="0" w:space="0" w:color="auto"/>
          </w:divBdr>
        </w:div>
        <w:div w:id="509033263">
          <w:marLeft w:val="0"/>
          <w:marRight w:val="0"/>
          <w:marTop w:val="0"/>
          <w:marBottom w:val="0"/>
          <w:divBdr>
            <w:top w:val="none" w:sz="0" w:space="0" w:color="auto"/>
            <w:left w:val="none" w:sz="0" w:space="0" w:color="auto"/>
            <w:bottom w:val="none" w:sz="0" w:space="0" w:color="auto"/>
            <w:right w:val="none" w:sz="0" w:space="0" w:color="auto"/>
          </w:divBdr>
        </w:div>
        <w:div w:id="509033265">
          <w:marLeft w:val="0"/>
          <w:marRight w:val="0"/>
          <w:marTop w:val="0"/>
          <w:marBottom w:val="0"/>
          <w:divBdr>
            <w:top w:val="none" w:sz="0" w:space="0" w:color="auto"/>
            <w:left w:val="none" w:sz="0" w:space="0" w:color="auto"/>
            <w:bottom w:val="none" w:sz="0" w:space="0" w:color="auto"/>
            <w:right w:val="none" w:sz="0" w:space="0" w:color="auto"/>
          </w:divBdr>
        </w:div>
        <w:div w:id="509033290">
          <w:marLeft w:val="0"/>
          <w:marRight w:val="0"/>
          <w:marTop w:val="0"/>
          <w:marBottom w:val="0"/>
          <w:divBdr>
            <w:top w:val="none" w:sz="0" w:space="0" w:color="auto"/>
            <w:left w:val="none" w:sz="0" w:space="0" w:color="auto"/>
            <w:bottom w:val="none" w:sz="0" w:space="0" w:color="auto"/>
            <w:right w:val="none" w:sz="0" w:space="0" w:color="auto"/>
          </w:divBdr>
        </w:div>
        <w:div w:id="509033301">
          <w:marLeft w:val="0"/>
          <w:marRight w:val="0"/>
          <w:marTop w:val="0"/>
          <w:marBottom w:val="0"/>
          <w:divBdr>
            <w:top w:val="none" w:sz="0" w:space="0" w:color="auto"/>
            <w:left w:val="none" w:sz="0" w:space="0" w:color="auto"/>
            <w:bottom w:val="none" w:sz="0" w:space="0" w:color="auto"/>
            <w:right w:val="none" w:sz="0" w:space="0" w:color="auto"/>
          </w:divBdr>
        </w:div>
        <w:div w:id="509033509">
          <w:marLeft w:val="0"/>
          <w:marRight w:val="0"/>
          <w:marTop w:val="0"/>
          <w:marBottom w:val="0"/>
          <w:divBdr>
            <w:top w:val="none" w:sz="0" w:space="0" w:color="auto"/>
            <w:left w:val="none" w:sz="0" w:space="0" w:color="auto"/>
            <w:bottom w:val="none" w:sz="0" w:space="0" w:color="auto"/>
            <w:right w:val="none" w:sz="0" w:space="0" w:color="auto"/>
          </w:divBdr>
        </w:div>
      </w:divsChild>
    </w:div>
    <w:div w:id="509033100">
      <w:marLeft w:val="0"/>
      <w:marRight w:val="0"/>
      <w:marTop w:val="0"/>
      <w:marBottom w:val="0"/>
      <w:divBdr>
        <w:top w:val="none" w:sz="0" w:space="0" w:color="auto"/>
        <w:left w:val="none" w:sz="0" w:space="0" w:color="auto"/>
        <w:bottom w:val="none" w:sz="0" w:space="0" w:color="auto"/>
        <w:right w:val="none" w:sz="0" w:space="0" w:color="auto"/>
      </w:divBdr>
      <w:divsChild>
        <w:div w:id="509032693">
          <w:marLeft w:val="0"/>
          <w:marRight w:val="0"/>
          <w:marTop w:val="0"/>
          <w:marBottom w:val="0"/>
          <w:divBdr>
            <w:top w:val="none" w:sz="0" w:space="0" w:color="auto"/>
            <w:left w:val="none" w:sz="0" w:space="0" w:color="auto"/>
            <w:bottom w:val="none" w:sz="0" w:space="0" w:color="auto"/>
            <w:right w:val="none" w:sz="0" w:space="0" w:color="auto"/>
          </w:divBdr>
        </w:div>
        <w:div w:id="509032757">
          <w:marLeft w:val="0"/>
          <w:marRight w:val="0"/>
          <w:marTop w:val="0"/>
          <w:marBottom w:val="0"/>
          <w:divBdr>
            <w:top w:val="none" w:sz="0" w:space="0" w:color="auto"/>
            <w:left w:val="none" w:sz="0" w:space="0" w:color="auto"/>
            <w:bottom w:val="none" w:sz="0" w:space="0" w:color="auto"/>
            <w:right w:val="none" w:sz="0" w:space="0" w:color="auto"/>
          </w:divBdr>
        </w:div>
        <w:div w:id="509032968">
          <w:marLeft w:val="0"/>
          <w:marRight w:val="0"/>
          <w:marTop w:val="0"/>
          <w:marBottom w:val="0"/>
          <w:divBdr>
            <w:top w:val="none" w:sz="0" w:space="0" w:color="auto"/>
            <w:left w:val="none" w:sz="0" w:space="0" w:color="auto"/>
            <w:bottom w:val="none" w:sz="0" w:space="0" w:color="auto"/>
            <w:right w:val="none" w:sz="0" w:space="0" w:color="auto"/>
          </w:divBdr>
        </w:div>
        <w:div w:id="509033136">
          <w:marLeft w:val="0"/>
          <w:marRight w:val="0"/>
          <w:marTop w:val="0"/>
          <w:marBottom w:val="0"/>
          <w:divBdr>
            <w:top w:val="none" w:sz="0" w:space="0" w:color="auto"/>
            <w:left w:val="none" w:sz="0" w:space="0" w:color="auto"/>
            <w:bottom w:val="none" w:sz="0" w:space="0" w:color="auto"/>
            <w:right w:val="none" w:sz="0" w:space="0" w:color="auto"/>
          </w:divBdr>
        </w:div>
        <w:div w:id="509033359">
          <w:marLeft w:val="0"/>
          <w:marRight w:val="0"/>
          <w:marTop w:val="0"/>
          <w:marBottom w:val="0"/>
          <w:divBdr>
            <w:top w:val="none" w:sz="0" w:space="0" w:color="auto"/>
            <w:left w:val="none" w:sz="0" w:space="0" w:color="auto"/>
            <w:bottom w:val="none" w:sz="0" w:space="0" w:color="auto"/>
            <w:right w:val="none" w:sz="0" w:space="0" w:color="auto"/>
          </w:divBdr>
        </w:div>
        <w:div w:id="509033368">
          <w:marLeft w:val="0"/>
          <w:marRight w:val="0"/>
          <w:marTop w:val="0"/>
          <w:marBottom w:val="0"/>
          <w:divBdr>
            <w:top w:val="none" w:sz="0" w:space="0" w:color="auto"/>
            <w:left w:val="none" w:sz="0" w:space="0" w:color="auto"/>
            <w:bottom w:val="none" w:sz="0" w:space="0" w:color="auto"/>
            <w:right w:val="none" w:sz="0" w:space="0" w:color="auto"/>
          </w:divBdr>
        </w:div>
        <w:div w:id="509033395">
          <w:marLeft w:val="0"/>
          <w:marRight w:val="0"/>
          <w:marTop w:val="0"/>
          <w:marBottom w:val="0"/>
          <w:divBdr>
            <w:top w:val="none" w:sz="0" w:space="0" w:color="auto"/>
            <w:left w:val="none" w:sz="0" w:space="0" w:color="auto"/>
            <w:bottom w:val="none" w:sz="0" w:space="0" w:color="auto"/>
            <w:right w:val="none" w:sz="0" w:space="0" w:color="auto"/>
          </w:divBdr>
        </w:div>
        <w:div w:id="509033530">
          <w:marLeft w:val="0"/>
          <w:marRight w:val="0"/>
          <w:marTop w:val="0"/>
          <w:marBottom w:val="0"/>
          <w:divBdr>
            <w:top w:val="none" w:sz="0" w:space="0" w:color="auto"/>
            <w:left w:val="none" w:sz="0" w:space="0" w:color="auto"/>
            <w:bottom w:val="none" w:sz="0" w:space="0" w:color="auto"/>
            <w:right w:val="none" w:sz="0" w:space="0" w:color="auto"/>
          </w:divBdr>
        </w:div>
      </w:divsChild>
    </w:div>
    <w:div w:id="509033110">
      <w:marLeft w:val="0"/>
      <w:marRight w:val="0"/>
      <w:marTop w:val="0"/>
      <w:marBottom w:val="0"/>
      <w:divBdr>
        <w:top w:val="none" w:sz="0" w:space="0" w:color="auto"/>
        <w:left w:val="none" w:sz="0" w:space="0" w:color="auto"/>
        <w:bottom w:val="none" w:sz="0" w:space="0" w:color="auto"/>
        <w:right w:val="none" w:sz="0" w:space="0" w:color="auto"/>
      </w:divBdr>
      <w:divsChild>
        <w:div w:id="509032371">
          <w:marLeft w:val="0"/>
          <w:marRight w:val="0"/>
          <w:marTop w:val="0"/>
          <w:marBottom w:val="0"/>
          <w:divBdr>
            <w:top w:val="none" w:sz="0" w:space="0" w:color="auto"/>
            <w:left w:val="none" w:sz="0" w:space="0" w:color="auto"/>
            <w:bottom w:val="none" w:sz="0" w:space="0" w:color="auto"/>
            <w:right w:val="none" w:sz="0" w:space="0" w:color="auto"/>
          </w:divBdr>
        </w:div>
        <w:div w:id="509032673">
          <w:marLeft w:val="0"/>
          <w:marRight w:val="0"/>
          <w:marTop w:val="0"/>
          <w:marBottom w:val="0"/>
          <w:divBdr>
            <w:top w:val="none" w:sz="0" w:space="0" w:color="auto"/>
            <w:left w:val="none" w:sz="0" w:space="0" w:color="auto"/>
            <w:bottom w:val="none" w:sz="0" w:space="0" w:color="auto"/>
            <w:right w:val="none" w:sz="0" w:space="0" w:color="auto"/>
          </w:divBdr>
        </w:div>
        <w:div w:id="509033008">
          <w:marLeft w:val="0"/>
          <w:marRight w:val="0"/>
          <w:marTop w:val="0"/>
          <w:marBottom w:val="0"/>
          <w:divBdr>
            <w:top w:val="none" w:sz="0" w:space="0" w:color="auto"/>
            <w:left w:val="none" w:sz="0" w:space="0" w:color="auto"/>
            <w:bottom w:val="none" w:sz="0" w:space="0" w:color="auto"/>
            <w:right w:val="none" w:sz="0" w:space="0" w:color="auto"/>
          </w:divBdr>
        </w:div>
        <w:div w:id="509033033">
          <w:marLeft w:val="0"/>
          <w:marRight w:val="0"/>
          <w:marTop w:val="0"/>
          <w:marBottom w:val="0"/>
          <w:divBdr>
            <w:top w:val="none" w:sz="0" w:space="0" w:color="auto"/>
            <w:left w:val="none" w:sz="0" w:space="0" w:color="auto"/>
            <w:bottom w:val="none" w:sz="0" w:space="0" w:color="auto"/>
            <w:right w:val="none" w:sz="0" w:space="0" w:color="auto"/>
          </w:divBdr>
        </w:div>
        <w:div w:id="509033412">
          <w:marLeft w:val="0"/>
          <w:marRight w:val="0"/>
          <w:marTop w:val="0"/>
          <w:marBottom w:val="0"/>
          <w:divBdr>
            <w:top w:val="none" w:sz="0" w:space="0" w:color="auto"/>
            <w:left w:val="none" w:sz="0" w:space="0" w:color="auto"/>
            <w:bottom w:val="none" w:sz="0" w:space="0" w:color="auto"/>
            <w:right w:val="none" w:sz="0" w:space="0" w:color="auto"/>
          </w:divBdr>
        </w:div>
        <w:div w:id="509033501">
          <w:marLeft w:val="0"/>
          <w:marRight w:val="0"/>
          <w:marTop w:val="0"/>
          <w:marBottom w:val="0"/>
          <w:divBdr>
            <w:top w:val="none" w:sz="0" w:space="0" w:color="auto"/>
            <w:left w:val="none" w:sz="0" w:space="0" w:color="auto"/>
            <w:bottom w:val="none" w:sz="0" w:space="0" w:color="auto"/>
            <w:right w:val="none" w:sz="0" w:space="0" w:color="auto"/>
          </w:divBdr>
        </w:div>
      </w:divsChild>
    </w:div>
    <w:div w:id="509033120">
      <w:marLeft w:val="0"/>
      <w:marRight w:val="0"/>
      <w:marTop w:val="0"/>
      <w:marBottom w:val="0"/>
      <w:divBdr>
        <w:top w:val="none" w:sz="0" w:space="0" w:color="auto"/>
        <w:left w:val="none" w:sz="0" w:space="0" w:color="auto"/>
        <w:bottom w:val="none" w:sz="0" w:space="0" w:color="auto"/>
        <w:right w:val="none" w:sz="0" w:space="0" w:color="auto"/>
      </w:divBdr>
      <w:divsChild>
        <w:div w:id="509032440">
          <w:marLeft w:val="0"/>
          <w:marRight w:val="0"/>
          <w:marTop w:val="0"/>
          <w:marBottom w:val="0"/>
          <w:divBdr>
            <w:top w:val="none" w:sz="0" w:space="0" w:color="auto"/>
            <w:left w:val="none" w:sz="0" w:space="0" w:color="auto"/>
            <w:bottom w:val="none" w:sz="0" w:space="0" w:color="auto"/>
            <w:right w:val="none" w:sz="0" w:space="0" w:color="auto"/>
          </w:divBdr>
        </w:div>
        <w:div w:id="509032696">
          <w:marLeft w:val="0"/>
          <w:marRight w:val="0"/>
          <w:marTop w:val="0"/>
          <w:marBottom w:val="0"/>
          <w:divBdr>
            <w:top w:val="none" w:sz="0" w:space="0" w:color="auto"/>
            <w:left w:val="none" w:sz="0" w:space="0" w:color="auto"/>
            <w:bottom w:val="none" w:sz="0" w:space="0" w:color="auto"/>
            <w:right w:val="none" w:sz="0" w:space="0" w:color="auto"/>
          </w:divBdr>
        </w:div>
        <w:div w:id="509032896">
          <w:marLeft w:val="0"/>
          <w:marRight w:val="0"/>
          <w:marTop w:val="0"/>
          <w:marBottom w:val="0"/>
          <w:divBdr>
            <w:top w:val="none" w:sz="0" w:space="0" w:color="auto"/>
            <w:left w:val="none" w:sz="0" w:space="0" w:color="auto"/>
            <w:bottom w:val="none" w:sz="0" w:space="0" w:color="auto"/>
            <w:right w:val="none" w:sz="0" w:space="0" w:color="auto"/>
          </w:divBdr>
        </w:div>
        <w:div w:id="509032957">
          <w:marLeft w:val="0"/>
          <w:marRight w:val="0"/>
          <w:marTop w:val="0"/>
          <w:marBottom w:val="0"/>
          <w:divBdr>
            <w:top w:val="none" w:sz="0" w:space="0" w:color="auto"/>
            <w:left w:val="none" w:sz="0" w:space="0" w:color="auto"/>
            <w:bottom w:val="none" w:sz="0" w:space="0" w:color="auto"/>
            <w:right w:val="none" w:sz="0" w:space="0" w:color="auto"/>
          </w:divBdr>
        </w:div>
        <w:div w:id="509033469">
          <w:marLeft w:val="0"/>
          <w:marRight w:val="0"/>
          <w:marTop w:val="0"/>
          <w:marBottom w:val="0"/>
          <w:divBdr>
            <w:top w:val="none" w:sz="0" w:space="0" w:color="auto"/>
            <w:left w:val="none" w:sz="0" w:space="0" w:color="auto"/>
            <w:bottom w:val="none" w:sz="0" w:space="0" w:color="auto"/>
            <w:right w:val="none" w:sz="0" w:space="0" w:color="auto"/>
          </w:divBdr>
        </w:div>
      </w:divsChild>
    </w:div>
    <w:div w:id="509033138">
      <w:marLeft w:val="0"/>
      <w:marRight w:val="0"/>
      <w:marTop w:val="0"/>
      <w:marBottom w:val="0"/>
      <w:divBdr>
        <w:top w:val="none" w:sz="0" w:space="0" w:color="auto"/>
        <w:left w:val="none" w:sz="0" w:space="0" w:color="auto"/>
        <w:bottom w:val="none" w:sz="0" w:space="0" w:color="auto"/>
        <w:right w:val="none" w:sz="0" w:space="0" w:color="auto"/>
      </w:divBdr>
      <w:divsChild>
        <w:div w:id="509032514">
          <w:marLeft w:val="0"/>
          <w:marRight w:val="0"/>
          <w:marTop w:val="0"/>
          <w:marBottom w:val="0"/>
          <w:divBdr>
            <w:top w:val="none" w:sz="0" w:space="0" w:color="auto"/>
            <w:left w:val="none" w:sz="0" w:space="0" w:color="auto"/>
            <w:bottom w:val="none" w:sz="0" w:space="0" w:color="auto"/>
            <w:right w:val="none" w:sz="0" w:space="0" w:color="auto"/>
          </w:divBdr>
        </w:div>
        <w:div w:id="509032629">
          <w:marLeft w:val="0"/>
          <w:marRight w:val="0"/>
          <w:marTop w:val="0"/>
          <w:marBottom w:val="0"/>
          <w:divBdr>
            <w:top w:val="none" w:sz="0" w:space="0" w:color="auto"/>
            <w:left w:val="none" w:sz="0" w:space="0" w:color="auto"/>
            <w:bottom w:val="none" w:sz="0" w:space="0" w:color="auto"/>
            <w:right w:val="none" w:sz="0" w:space="0" w:color="auto"/>
          </w:divBdr>
        </w:div>
        <w:div w:id="509032808">
          <w:marLeft w:val="0"/>
          <w:marRight w:val="0"/>
          <w:marTop w:val="0"/>
          <w:marBottom w:val="0"/>
          <w:divBdr>
            <w:top w:val="none" w:sz="0" w:space="0" w:color="auto"/>
            <w:left w:val="none" w:sz="0" w:space="0" w:color="auto"/>
            <w:bottom w:val="none" w:sz="0" w:space="0" w:color="auto"/>
            <w:right w:val="none" w:sz="0" w:space="0" w:color="auto"/>
          </w:divBdr>
        </w:div>
        <w:div w:id="509032925">
          <w:marLeft w:val="0"/>
          <w:marRight w:val="0"/>
          <w:marTop w:val="0"/>
          <w:marBottom w:val="0"/>
          <w:divBdr>
            <w:top w:val="none" w:sz="0" w:space="0" w:color="auto"/>
            <w:left w:val="none" w:sz="0" w:space="0" w:color="auto"/>
            <w:bottom w:val="none" w:sz="0" w:space="0" w:color="auto"/>
            <w:right w:val="none" w:sz="0" w:space="0" w:color="auto"/>
          </w:divBdr>
        </w:div>
        <w:div w:id="509032967">
          <w:marLeft w:val="0"/>
          <w:marRight w:val="0"/>
          <w:marTop w:val="0"/>
          <w:marBottom w:val="0"/>
          <w:divBdr>
            <w:top w:val="none" w:sz="0" w:space="0" w:color="auto"/>
            <w:left w:val="none" w:sz="0" w:space="0" w:color="auto"/>
            <w:bottom w:val="none" w:sz="0" w:space="0" w:color="auto"/>
            <w:right w:val="none" w:sz="0" w:space="0" w:color="auto"/>
          </w:divBdr>
        </w:div>
        <w:div w:id="509033127">
          <w:marLeft w:val="0"/>
          <w:marRight w:val="0"/>
          <w:marTop w:val="0"/>
          <w:marBottom w:val="0"/>
          <w:divBdr>
            <w:top w:val="none" w:sz="0" w:space="0" w:color="auto"/>
            <w:left w:val="none" w:sz="0" w:space="0" w:color="auto"/>
            <w:bottom w:val="none" w:sz="0" w:space="0" w:color="auto"/>
            <w:right w:val="none" w:sz="0" w:space="0" w:color="auto"/>
          </w:divBdr>
        </w:div>
        <w:div w:id="509033364">
          <w:marLeft w:val="0"/>
          <w:marRight w:val="0"/>
          <w:marTop w:val="0"/>
          <w:marBottom w:val="0"/>
          <w:divBdr>
            <w:top w:val="none" w:sz="0" w:space="0" w:color="auto"/>
            <w:left w:val="none" w:sz="0" w:space="0" w:color="auto"/>
            <w:bottom w:val="none" w:sz="0" w:space="0" w:color="auto"/>
            <w:right w:val="none" w:sz="0" w:space="0" w:color="auto"/>
          </w:divBdr>
        </w:div>
      </w:divsChild>
    </w:div>
    <w:div w:id="509033146">
      <w:marLeft w:val="0"/>
      <w:marRight w:val="0"/>
      <w:marTop w:val="0"/>
      <w:marBottom w:val="0"/>
      <w:divBdr>
        <w:top w:val="none" w:sz="0" w:space="0" w:color="auto"/>
        <w:left w:val="none" w:sz="0" w:space="0" w:color="auto"/>
        <w:bottom w:val="none" w:sz="0" w:space="0" w:color="auto"/>
        <w:right w:val="none" w:sz="0" w:space="0" w:color="auto"/>
      </w:divBdr>
      <w:divsChild>
        <w:div w:id="509032794">
          <w:marLeft w:val="0"/>
          <w:marRight w:val="0"/>
          <w:marTop w:val="0"/>
          <w:marBottom w:val="0"/>
          <w:divBdr>
            <w:top w:val="none" w:sz="0" w:space="0" w:color="auto"/>
            <w:left w:val="none" w:sz="0" w:space="0" w:color="auto"/>
            <w:bottom w:val="none" w:sz="0" w:space="0" w:color="auto"/>
            <w:right w:val="none" w:sz="0" w:space="0" w:color="auto"/>
          </w:divBdr>
        </w:div>
        <w:div w:id="509033007">
          <w:marLeft w:val="0"/>
          <w:marRight w:val="0"/>
          <w:marTop w:val="0"/>
          <w:marBottom w:val="0"/>
          <w:divBdr>
            <w:top w:val="none" w:sz="0" w:space="0" w:color="auto"/>
            <w:left w:val="none" w:sz="0" w:space="0" w:color="auto"/>
            <w:bottom w:val="none" w:sz="0" w:space="0" w:color="auto"/>
            <w:right w:val="none" w:sz="0" w:space="0" w:color="auto"/>
          </w:divBdr>
        </w:div>
        <w:div w:id="509033210">
          <w:marLeft w:val="0"/>
          <w:marRight w:val="0"/>
          <w:marTop w:val="0"/>
          <w:marBottom w:val="0"/>
          <w:divBdr>
            <w:top w:val="none" w:sz="0" w:space="0" w:color="auto"/>
            <w:left w:val="none" w:sz="0" w:space="0" w:color="auto"/>
            <w:bottom w:val="none" w:sz="0" w:space="0" w:color="auto"/>
            <w:right w:val="none" w:sz="0" w:space="0" w:color="auto"/>
          </w:divBdr>
        </w:div>
      </w:divsChild>
    </w:div>
    <w:div w:id="509033151">
      <w:marLeft w:val="0"/>
      <w:marRight w:val="0"/>
      <w:marTop w:val="0"/>
      <w:marBottom w:val="0"/>
      <w:divBdr>
        <w:top w:val="none" w:sz="0" w:space="0" w:color="auto"/>
        <w:left w:val="none" w:sz="0" w:space="0" w:color="auto"/>
        <w:bottom w:val="none" w:sz="0" w:space="0" w:color="auto"/>
        <w:right w:val="none" w:sz="0" w:space="0" w:color="auto"/>
      </w:divBdr>
    </w:div>
    <w:div w:id="509033153">
      <w:marLeft w:val="0"/>
      <w:marRight w:val="0"/>
      <w:marTop w:val="0"/>
      <w:marBottom w:val="0"/>
      <w:divBdr>
        <w:top w:val="none" w:sz="0" w:space="0" w:color="auto"/>
        <w:left w:val="none" w:sz="0" w:space="0" w:color="auto"/>
        <w:bottom w:val="none" w:sz="0" w:space="0" w:color="auto"/>
        <w:right w:val="none" w:sz="0" w:space="0" w:color="auto"/>
      </w:divBdr>
    </w:div>
    <w:div w:id="509033154">
      <w:marLeft w:val="0"/>
      <w:marRight w:val="0"/>
      <w:marTop w:val="0"/>
      <w:marBottom w:val="0"/>
      <w:divBdr>
        <w:top w:val="none" w:sz="0" w:space="0" w:color="auto"/>
        <w:left w:val="none" w:sz="0" w:space="0" w:color="auto"/>
        <w:bottom w:val="none" w:sz="0" w:space="0" w:color="auto"/>
        <w:right w:val="none" w:sz="0" w:space="0" w:color="auto"/>
      </w:divBdr>
    </w:div>
    <w:div w:id="509033159">
      <w:marLeft w:val="0"/>
      <w:marRight w:val="0"/>
      <w:marTop w:val="0"/>
      <w:marBottom w:val="0"/>
      <w:divBdr>
        <w:top w:val="none" w:sz="0" w:space="0" w:color="auto"/>
        <w:left w:val="none" w:sz="0" w:space="0" w:color="auto"/>
        <w:bottom w:val="none" w:sz="0" w:space="0" w:color="auto"/>
        <w:right w:val="none" w:sz="0" w:space="0" w:color="auto"/>
      </w:divBdr>
      <w:divsChild>
        <w:div w:id="509032767">
          <w:marLeft w:val="0"/>
          <w:marRight w:val="0"/>
          <w:marTop w:val="0"/>
          <w:marBottom w:val="0"/>
          <w:divBdr>
            <w:top w:val="none" w:sz="0" w:space="0" w:color="auto"/>
            <w:left w:val="none" w:sz="0" w:space="0" w:color="auto"/>
            <w:bottom w:val="none" w:sz="0" w:space="0" w:color="auto"/>
            <w:right w:val="none" w:sz="0" w:space="0" w:color="auto"/>
          </w:divBdr>
        </w:div>
        <w:div w:id="509033454">
          <w:marLeft w:val="0"/>
          <w:marRight w:val="0"/>
          <w:marTop w:val="0"/>
          <w:marBottom w:val="0"/>
          <w:divBdr>
            <w:top w:val="none" w:sz="0" w:space="0" w:color="auto"/>
            <w:left w:val="none" w:sz="0" w:space="0" w:color="auto"/>
            <w:bottom w:val="none" w:sz="0" w:space="0" w:color="auto"/>
            <w:right w:val="none" w:sz="0" w:space="0" w:color="auto"/>
          </w:divBdr>
        </w:div>
      </w:divsChild>
    </w:div>
    <w:div w:id="509033160">
      <w:marLeft w:val="0"/>
      <w:marRight w:val="0"/>
      <w:marTop w:val="0"/>
      <w:marBottom w:val="0"/>
      <w:divBdr>
        <w:top w:val="none" w:sz="0" w:space="0" w:color="auto"/>
        <w:left w:val="none" w:sz="0" w:space="0" w:color="auto"/>
        <w:bottom w:val="none" w:sz="0" w:space="0" w:color="auto"/>
        <w:right w:val="none" w:sz="0" w:space="0" w:color="auto"/>
      </w:divBdr>
    </w:div>
    <w:div w:id="509033161">
      <w:marLeft w:val="0"/>
      <w:marRight w:val="0"/>
      <w:marTop w:val="0"/>
      <w:marBottom w:val="0"/>
      <w:divBdr>
        <w:top w:val="none" w:sz="0" w:space="0" w:color="auto"/>
        <w:left w:val="none" w:sz="0" w:space="0" w:color="auto"/>
        <w:bottom w:val="none" w:sz="0" w:space="0" w:color="auto"/>
        <w:right w:val="none" w:sz="0" w:space="0" w:color="auto"/>
      </w:divBdr>
      <w:divsChild>
        <w:div w:id="509032279">
          <w:marLeft w:val="0"/>
          <w:marRight w:val="0"/>
          <w:marTop w:val="0"/>
          <w:marBottom w:val="0"/>
          <w:divBdr>
            <w:top w:val="none" w:sz="0" w:space="0" w:color="auto"/>
            <w:left w:val="none" w:sz="0" w:space="0" w:color="auto"/>
            <w:bottom w:val="none" w:sz="0" w:space="0" w:color="auto"/>
            <w:right w:val="none" w:sz="0" w:space="0" w:color="auto"/>
          </w:divBdr>
        </w:div>
        <w:div w:id="509032300">
          <w:marLeft w:val="0"/>
          <w:marRight w:val="0"/>
          <w:marTop w:val="0"/>
          <w:marBottom w:val="0"/>
          <w:divBdr>
            <w:top w:val="none" w:sz="0" w:space="0" w:color="auto"/>
            <w:left w:val="none" w:sz="0" w:space="0" w:color="auto"/>
            <w:bottom w:val="none" w:sz="0" w:space="0" w:color="auto"/>
            <w:right w:val="none" w:sz="0" w:space="0" w:color="auto"/>
          </w:divBdr>
        </w:div>
        <w:div w:id="509032402">
          <w:marLeft w:val="0"/>
          <w:marRight w:val="0"/>
          <w:marTop w:val="0"/>
          <w:marBottom w:val="0"/>
          <w:divBdr>
            <w:top w:val="none" w:sz="0" w:space="0" w:color="auto"/>
            <w:left w:val="none" w:sz="0" w:space="0" w:color="auto"/>
            <w:bottom w:val="none" w:sz="0" w:space="0" w:color="auto"/>
            <w:right w:val="none" w:sz="0" w:space="0" w:color="auto"/>
          </w:divBdr>
        </w:div>
        <w:div w:id="509032444">
          <w:marLeft w:val="0"/>
          <w:marRight w:val="0"/>
          <w:marTop w:val="0"/>
          <w:marBottom w:val="0"/>
          <w:divBdr>
            <w:top w:val="none" w:sz="0" w:space="0" w:color="auto"/>
            <w:left w:val="none" w:sz="0" w:space="0" w:color="auto"/>
            <w:bottom w:val="none" w:sz="0" w:space="0" w:color="auto"/>
            <w:right w:val="none" w:sz="0" w:space="0" w:color="auto"/>
          </w:divBdr>
        </w:div>
        <w:div w:id="509032468">
          <w:marLeft w:val="0"/>
          <w:marRight w:val="0"/>
          <w:marTop w:val="0"/>
          <w:marBottom w:val="0"/>
          <w:divBdr>
            <w:top w:val="none" w:sz="0" w:space="0" w:color="auto"/>
            <w:left w:val="none" w:sz="0" w:space="0" w:color="auto"/>
            <w:bottom w:val="none" w:sz="0" w:space="0" w:color="auto"/>
            <w:right w:val="none" w:sz="0" w:space="0" w:color="auto"/>
          </w:divBdr>
        </w:div>
        <w:div w:id="509032557">
          <w:marLeft w:val="0"/>
          <w:marRight w:val="0"/>
          <w:marTop w:val="0"/>
          <w:marBottom w:val="0"/>
          <w:divBdr>
            <w:top w:val="none" w:sz="0" w:space="0" w:color="auto"/>
            <w:left w:val="none" w:sz="0" w:space="0" w:color="auto"/>
            <w:bottom w:val="none" w:sz="0" w:space="0" w:color="auto"/>
            <w:right w:val="none" w:sz="0" w:space="0" w:color="auto"/>
          </w:divBdr>
        </w:div>
        <w:div w:id="509032654">
          <w:marLeft w:val="0"/>
          <w:marRight w:val="0"/>
          <w:marTop w:val="0"/>
          <w:marBottom w:val="0"/>
          <w:divBdr>
            <w:top w:val="none" w:sz="0" w:space="0" w:color="auto"/>
            <w:left w:val="none" w:sz="0" w:space="0" w:color="auto"/>
            <w:bottom w:val="none" w:sz="0" w:space="0" w:color="auto"/>
            <w:right w:val="none" w:sz="0" w:space="0" w:color="auto"/>
          </w:divBdr>
        </w:div>
        <w:div w:id="509032804">
          <w:marLeft w:val="0"/>
          <w:marRight w:val="0"/>
          <w:marTop w:val="0"/>
          <w:marBottom w:val="0"/>
          <w:divBdr>
            <w:top w:val="none" w:sz="0" w:space="0" w:color="auto"/>
            <w:left w:val="none" w:sz="0" w:space="0" w:color="auto"/>
            <w:bottom w:val="none" w:sz="0" w:space="0" w:color="auto"/>
            <w:right w:val="none" w:sz="0" w:space="0" w:color="auto"/>
          </w:divBdr>
        </w:div>
        <w:div w:id="509033047">
          <w:marLeft w:val="0"/>
          <w:marRight w:val="0"/>
          <w:marTop w:val="0"/>
          <w:marBottom w:val="0"/>
          <w:divBdr>
            <w:top w:val="none" w:sz="0" w:space="0" w:color="auto"/>
            <w:left w:val="none" w:sz="0" w:space="0" w:color="auto"/>
            <w:bottom w:val="none" w:sz="0" w:space="0" w:color="auto"/>
            <w:right w:val="none" w:sz="0" w:space="0" w:color="auto"/>
          </w:divBdr>
        </w:div>
        <w:div w:id="509033069">
          <w:marLeft w:val="0"/>
          <w:marRight w:val="0"/>
          <w:marTop w:val="0"/>
          <w:marBottom w:val="0"/>
          <w:divBdr>
            <w:top w:val="none" w:sz="0" w:space="0" w:color="auto"/>
            <w:left w:val="none" w:sz="0" w:space="0" w:color="auto"/>
            <w:bottom w:val="none" w:sz="0" w:space="0" w:color="auto"/>
            <w:right w:val="none" w:sz="0" w:space="0" w:color="auto"/>
          </w:divBdr>
        </w:div>
        <w:div w:id="509033115">
          <w:marLeft w:val="0"/>
          <w:marRight w:val="0"/>
          <w:marTop w:val="0"/>
          <w:marBottom w:val="0"/>
          <w:divBdr>
            <w:top w:val="none" w:sz="0" w:space="0" w:color="auto"/>
            <w:left w:val="none" w:sz="0" w:space="0" w:color="auto"/>
            <w:bottom w:val="none" w:sz="0" w:space="0" w:color="auto"/>
            <w:right w:val="none" w:sz="0" w:space="0" w:color="auto"/>
          </w:divBdr>
        </w:div>
        <w:div w:id="509033119">
          <w:marLeft w:val="0"/>
          <w:marRight w:val="0"/>
          <w:marTop w:val="0"/>
          <w:marBottom w:val="0"/>
          <w:divBdr>
            <w:top w:val="none" w:sz="0" w:space="0" w:color="auto"/>
            <w:left w:val="none" w:sz="0" w:space="0" w:color="auto"/>
            <w:bottom w:val="none" w:sz="0" w:space="0" w:color="auto"/>
            <w:right w:val="none" w:sz="0" w:space="0" w:color="auto"/>
          </w:divBdr>
        </w:div>
        <w:div w:id="509033177">
          <w:marLeft w:val="0"/>
          <w:marRight w:val="0"/>
          <w:marTop w:val="0"/>
          <w:marBottom w:val="0"/>
          <w:divBdr>
            <w:top w:val="none" w:sz="0" w:space="0" w:color="auto"/>
            <w:left w:val="none" w:sz="0" w:space="0" w:color="auto"/>
            <w:bottom w:val="none" w:sz="0" w:space="0" w:color="auto"/>
            <w:right w:val="none" w:sz="0" w:space="0" w:color="auto"/>
          </w:divBdr>
        </w:div>
        <w:div w:id="509033229">
          <w:marLeft w:val="0"/>
          <w:marRight w:val="0"/>
          <w:marTop w:val="0"/>
          <w:marBottom w:val="0"/>
          <w:divBdr>
            <w:top w:val="none" w:sz="0" w:space="0" w:color="auto"/>
            <w:left w:val="none" w:sz="0" w:space="0" w:color="auto"/>
            <w:bottom w:val="none" w:sz="0" w:space="0" w:color="auto"/>
            <w:right w:val="none" w:sz="0" w:space="0" w:color="auto"/>
          </w:divBdr>
        </w:div>
        <w:div w:id="509033293">
          <w:marLeft w:val="0"/>
          <w:marRight w:val="0"/>
          <w:marTop w:val="0"/>
          <w:marBottom w:val="0"/>
          <w:divBdr>
            <w:top w:val="none" w:sz="0" w:space="0" w:color="auto"/>
            <w:left w:val="none" w:sz="0" w:space="0" w:color="auto"/>
            <w:bottom w:val="none" w:sz="0" w:space="0" w:color="auto"/>
            <w:right w:val="none" w:sz="0" w:space="0" w:color="auto"/>
          </w:divBdr>
        </w:div>
        <w:div w:id="509033310">
          <w:marLeft w:val="0"/>
          <w:marRight w:val="0"/>
          <w:marTop w:val="0"/>
          <w:marBottom w:val="0"/>
          <w:divBdr>
            <w:top w:val="none" w:sz="0" w:space="0" w:color="auto"/>
            <w:left w:val="none" w:sz="0" w:space="0" w:color="auto"/>
            <w:bottom w:val="none" w:sz="0" w:space="0" w:color="auto"/>
            <w:right w:val="none" w:sz="0" w:space="0" w:color="auto"/>
          </w:divBdr>
        </w:div>
        <w:div w:id="509033326">
          <w:marLeft w:val="0"/>
          <w:marRight w:val="0"/>
          <w:marTop w:val="0"/>
          <w:marBottom w:val="0"/>
          <w:divBdr>
            <w:top w:val="none" w:sz="0" w:space="0" w:color="auto"/>
            <w:left w:val="none" w:sz="0" w:space="0" w:color="auto"/>
            <w:bottom w:val="none" w:sz="0" w:space="0" w:color="auto"/>
            <w:right w:val="none" w:sz="0" w:space="0" w:color="auto"/>
          </w:divBdr>
        </w:div>
        <w:div w:id="509033333">
          <w:marLeft w:val="0"/>
          <w:marRight w:val="0"/>
          <w:marTop w:val="0"/>
          <w:marBottom w:val="0"/>
          <w:divBdr>
            <w:top w:val="none" w:sz="0" w:space="0" w:color="auto"/>
            <w:left w:val="none" w:sz="0" w:space="0" w:color="auto"/>
            <w:bottom w:val="none" w:sz="0" w:space="0" w:color="auto"/>
            <w:right w:val="none" w:sz="0" w:space="0" w:color="auto"/>
          </w:divBdr>
        </w:div>
        <w:div w:id="509033457">
          <w:marLeft w:val="0"/>
          <w:marRight w:val="0"/>
          <w:marTop w:val="0"/>
          <w:marBottom w:val="0"/>
          <w:divBdr>
            <w:top w:val="none" w:sz="0" w:space="0" w:color="auto"/>
            <w:left w:val="none" w:sz="0" w:space="0" w:color="auto"/>
            <w:bottom w:val="none" w:sz="0" w:space="0" w:color="auto"/>
            <w:right w:val="none" w:sz="0" w:space="0" w:color="auto"/>
          </w:divBdr>
        </w:div>
        <w:div w:id="509033461">
          <w:marLeft w:val="0"/>
          <w:marRight w:val="0"/>
          <w:marTop w:val="0"/>
          <w:marBottom w:val="0"/>
          <w:divBdr>
            <w:top w:val="none" w:sz="0" w:space="0" w:color="auto"/>
            <w:left w:val="none" w:sz="0" w:space="0" w:color="auto"/>
            <w:bottom w:val="none" w:sz="0" w:space="0" w:color="auto"/>
            <w:right w:val="none" w:sz="0" w:space="0" w:color="auto"/>
          </w:divBdr>
        </w:div>
      </w:divsChild>
    </w:div>
    <w:div w:id="509033182">
      <w:marLeft w:val="0"/>
      <w:marRight w:val="0"/>
      <w:marTop w:val="0"/>
      <w:marBottom w:val="0"/>
      <w:divBdr>
        <w:top w:val="none" w:sz="0" w:space="0" w:color="auto"/>
        <w:left w:val="none" w:sz="0" w:space="0" w:color="auto"/>
        <w:bottom w:val="none" w:sz="0" w:space="0" w:color="auto"/>
        <w:right w:val="none" w:sz="0" w:space="0" w:color="auto"/>
      </w:divBdr>
    </w:div>
    <w:div w:id="509033186">
      <w:marLeft w:val="0"/>
      <w:marRight w:val="0"/>
      <w:marTop w:val="0"/>
      <w:marBottom w:val="0"/>
      <w:divBdr>
        <w:top w:val="none" w:sz="0" w:space="0" w:color="auto"/>
        <w:left w:val="none" w:sz="0" w:space="0" w:color="auto"/>
        <w:bottom w:val="none" w:sz="0" w:space="0" w:color="auto"/>
        <w:right w:val="none" w:sz="0" w:space="0" w:color="auto"/>
      </w:divBdr>
    </w:div>
    <w:div w:id="509033203">
      <w:marLeft w:val="0"/>
      <w:marRight w:val="0"/>
      <w:marTop w:val="0"/>
      <w:marBottom w:val="0"/>
      <w:divBdr>
        <w:top w:val="none" w:sz="0" w:space="0" w:color="auto"/>
        <w:left w:val="none" w:sz="0" w:space="0" w:color="auto"/>
        <w:bottom w:val="none" w:sz="0" w:space="0" w:color="auto"/>
        <w:right w:val="none" w:sz="0" w:space="0" w:color="auto"/>
      </w:divBdr>
    </w:div>
    <w:div w:id="509033242">
      <w:marLeft w:val="0"/>
      <w:marRight w:val="0"/>
      <w:marTop w:val="0"/>
      <w:marBottom w:val="0"/>
      <w:divBdr>
        <w:top w:val="none" w:sz="0" w:space="0" w:color="auto"/>
        <w:left w:val="none" w:sz="0" w:space="0" w:color="auto"/>
        <w:bottom w:val="none" w:sz="0" w:space="0" w:color="auto"/>
        <w:right w:val="none" w:sz="0" w:space="0" w:color="auto"/>
      </w:divBdr>
      <w:divsChild>
        <w:div w:id="509032489">
          <w:marLeft w:val="0"/>
          <w:marRight w:val="0"/>
          <w:marTop w:val="0"/>
          <w:marBottom w:val="0"/>
          <w:divBdr>
            <w:top w:val="none" w:sz="0" w:space="0" w:color="auto"/>
            <w:left w:val="none" w:sz="0" w:space="0" w:color="auto"/>
            <w:bottom w:val="none" w:sz="0" w:space="0" w:color="auto"/>
            <w:right w:val="none" w:sz="0" w:space="0" w:color="auto"/>
          </w:divBdr>
        </w:div>
        <w:div w:id="509032809">
          <w:marLeft w:val="0"/>
          <w:marRight w:val="0"/>
          <w:marTop w:val="0"/>
          <w:marBottom w:val="0"/>
          <w:divBdr>
            <w:top w:val="none" w:sz="0" w:space="0" w:color="auto"/>
            <w:left w:val="none" w:sz="0" w:space="0" w:color="auto"/>
            <w:bottom w:val="none" w:sz="0" w:space="0" w:color="auto"/>
            <w:right w:val="none" w:sz="0" w:space="0" w:color="auto"/>
          </w:divBdr>
        </w:div>
        <w:div w:id="509033222">
          <w:marLeft w:val="0"/>
          <w:marRight w:val="0"/>
          <w:marTop w:val="0"/>
          <w:marBottom w:val="0"/>
          <w:divBdr>
            <w:top w:val="none" w:sz="0" w:space="0" w:color="auto"/>
            <w:left w:val="none" w:sz="0" w:space="0" w:color="auto"/>
            <w:bottom w:val="none" w:sz="0" w:space="0" w:color="auto"/>
            <w:right w:val="none" w:sz="0" w:space="0" w:color="auto"/>
          </w:divBdr>
        </w:div>
        <w:div w:id="509033394">
          <w:marLeft w:val="0"/>
          <w:marRight w:val="0"/>
          <w:marTop w:val="0"/>
          <w:marBottom w:val="0"/>
          <w:divBdr>
            <w:top w:val="none" w:sz="0" w:space="0" w:color="auto"/>
            <w:left w:val="none" w:sz="0" w:space="0" w:color="auto"/>
            <w:bottom w:val="none" w:sz="0" w:space="0" w:color="auto"/>
            <w:right w:val="none" w:sz="0" w:space="0" w:color="auto"/>
          </w:divBdr>
        </w:div>
        <w:div w:id="509033464">
          <w:marLeft w:val="0"/>
          <w:marRight w:val="0"/>
          <w:marTop w:val="0"/>
          <w:marBottom w:val="0"/>
          <w:divBdr>
            <w:top w:val="none" w:sz="0" w:space="0" w:color="auto"/>
            <w:left w:val="none" w:sz="0" w:space="0" w:color="auto"/>
            <w:bottom w:val="none" w:sz="0" w:space="0" w:color="auto"/>
            <w:right w:val="none" w:sz="0" w:space="0" w:color="auto"/>
          </w:divBdr>
        </w:div>
      </w:divsChild>
    </w:div>
    <w:div w:id="509033244">
      <w:marLeft w:val="0"/>
      <w:marRight w:val="0"/>
      <w:marTop w:val="0"/>
      <w:marBottom w:val="0"/>
      <w:divBdr>
        <w:top w:val="none" w:sz="0" w:space="0" w:color="auto"/>
        <w:left w:val="none" w:sz="0" w:space="0" w:color="auto"/>
        <w:bottom w:val="none" w:sz="0" w:space="0" w:color="auto"/>
        <w:right w:val="none" w:sz="0" w:space="0" w:color="auto"/>
      </w:divBdr>
      <w:divsChild>
        <w:div w:id="509032382">
          <w:marLeft w:val="0"/>
          <w:marRight w:val="0"/>
          <w:marTop w:val="0"/>
          <w:marBottom w:val="0"/>
          <w:divBdr>
            <w:top w:val="none" w:sz="0" w:space="0" w:color="auto"/>
            <w:left w:val="none" w:sz="0" w:space="0" w:color="auto"/>
            <w:bottom w:val="none" w:sz="0" w:space="0" w:color="auto"/>
            <w:right w:val="none" w:sz="0" w:space="0" w:color="auto"/>
          </w:divBdr>
        </w:div>
        <w:div w:id="509032400">
          <w:marLeft w:val="0"/>
          <w:marRight w:val="0"/>
          <w:marTop w:val="0"/>
          <w:marBottom w:val="0"/>
          <w:divBdr>
            <w:top w:val="none" w:sz="0" w:space="0" w:color="auto"/>
            <w:left w:val="none" w:sz="0" w:space="0" w:color="auto"/>
            <w:bottom w:val="none" w:sz="0" w:space="0" w:color="auto"/>
            <w:right w:val="none" w:sz="0" w:space="0" w:color="auto"/>
          </w:divBdr>
        </w:div>
        <w:div w:id="509032407">
          <w:marLeft w:val="0"/>
          <w:marRight w:val="0"/>
          <w:marTop w:val="0"/>
          <w:marBottom w:val="0"/>
          <w:divBdr>
            <w:top w:val="none" w:sz="0" w:space="0" w:color="auto"/>
            <w:left w:val="none" w:sz="0" w:space="0" w:color="auto"/>
            <w:bottom w:val="none" w:sz="0" w:space="0" w:color="auto"/>
            <w:right w:val="none" w:sz="0" w:space="0" w:color="auto"/>
          </w:divBdr>
        </w:div>
        <w:div w:id="509032423">
          <w:marLeft w:val="0"/>
          <w:marRight w:val="0"/>
          <w:marTop w:val="0"/>
          <w:marBottom w:val="0"/>
          <w:divBdr>
            <w:top w:val="none" w:sz="0" w:space="0" w:color="auto"/>
            <w:left w:val="none" w:sz="0" w:space="0" w:color="auto"/>
            <w:bottom w:val="none" w:sz="0" w:space="0" w:color="auto"/>
            <w:right w:val="none" w:sz="0" w:space="0" w:color="auto"/>
          </w:divBdr>
        </w:div>
        <w:div w:id="509032439">
          <w:marLeft w:val="0"/>
          <w:marRight w:val="0"/>
          <w:marTop w:val="0"/>
          <w:marBottom w:val="0"/>
          <w:divBdr>
            <w:top w:val="none" w:sz="0" w:space="0" w:color="auto"/>
            <w:left w:val="none" w:sz="0" w:space="0" w:color="auto"/>
            <w:bottom w:val="none" w:sz="0" w:space="0" w:color="auto"/>
            <w:right w:val="none" w:sz="0" w:space="0" w:color="auto"/>
          </w:divBdr>
        </w:div>
        <w:div w:id="509032453">
          <w:marLeft w:val="0"/>
          <w:marRight w:val="0"/>
          <w:marTop w:val="0"/>
          <w:marBottom w:val="0"/>
          <w:divBdr>
            <w:top w:val="none" w:sz="0" w:space="0" w:color="auto"/>
            <w:left w:val="none" w:sz="0" w:space="0" w:color="auto"/>
            <w:bottom w:val="none" w:sz="0" w:space="0" w:color="auto"/>
            <w:right w:val="none" w:sz="0" w:space="0" w:color="auto"/>
          </w:divBdr>
        </w:div>
        <w:div w:id="509032458">
          <w:marLeft w:val="0"/>
          <w:marRight w:val="0"/>
          <w:marTop w:val="0"/>
          <w:marBottom w:val="0"/>
          <w:divBdr>
            <w:top w:val="none" w:sz="0" w:space="0" w:color="auto"/>
            <w:left w:val="none" w:sz="0" w:space="0" w:color="auto"/>
            <w:bottom w:val="none" w:sz="0" w:space="0" w:color="auto"/>
            <w:right w:val="none" w:sz="0" w:space="0" w:color="auto"/>
          </w:divBdr>
        </w:div>
        <w:div w:id="509032532">
          <w:marLeft w:val="0"/>
          <w:marRight w:val="0"/>
          <w:marTop w:val="0"/>
          <w:marBottom w:val="0"/>
          <w:divBdr>
            <w:top w:val="none" w:sz="0" w:space="0" w:color="auto"/>
            <w:left w:val="none" w:sz="0" w:space="0" w:color="auto"/>
            <w:bottom w:val="none" w:sz="0" w:space="0" w:color="auto"/>
            <w:right w:val="none" w:sz="0" w:space="0" w:color="auto"/>
          </w:divBdr>
        </w:div>
        <w:div w:id="509032614">
          <w:marLeft w:val="0"/>
          <w:marRight w:val="0"/>
          <w:marTop w:val="0"/>
          <w:marBottom w:val="0"/>
          <w:divBdr>
            <w:top w:val="none" w:sz="0" w:space="0" w:color="auto"/>
            <w:left w:val="none" w:sz="0" w:space="0" w:color="auto"/>
            <w:bottom w:val="none" w:sz="0" w:space="0" w:color="auto"/>
            <w:right w:val="none" w:sz="0" w:space="0" w:color="auto"/>
          </w:divBdr>
        </w:div>
        <w:div w:id="509032640">
          <w:marLeft w:val="0"/>
          <w:marRight w:val="0"/>
          <w:marTop w:val="0"/>
          <w:marBottom w:val="0"/>
          <w:divBdr>
            <w:top w:val="none" w:sz="0" w:space="0" w:color="auto"/>
            <w:left w:val="none" w:sz="0" w:space="0" w:color="auto"/>
            <w:bottom w:val="none" w:sz="0" w:space="0" w:color="auto"/>
            <w:right w:val="none" w:sz="0" w:space="0" w:color="auto"/>
          </w:divBdr>
        </w:div>
        <w:div w:id="509032717">
          <w:marLeft w:val="0"/>
          <w:marRight w:val="0"/>
          <w:marTop w:val="0"/>
          <w:marBottom w:val="0"/>
          <w:divBdr>
            <w:top w:val="none" w:sz="0" w:space="0" w:color="auto"/>
            <w:left w:val="none" w:sz="0" w:space="0" w:color="auto"/>
            <w:bottom w:val="none" w:sz="0" w:space="0" w:color="auto"/>
            <w:right w:val="none" w:sz="0" w:space="0" w:color="auto"/>
          </w:divBdr>
        </w:div>
        <w:div w:id="509032743">
          <w:marLeft w:val="0"/>
          <w:marRight w:val="0"/>
          <w:marTop w:val="0"/>
          <w:marBottom w:val="0"/>
          <w:divBdr>
            <w:top w:val="none" w:sz="0" w:space="0" w:color="auto"/>
            <w:left w:val="none" w:sz="0" w:space="0" w:color="auto"/>
            <w:bottom w:val="none" w:sz="0" w:space="0" w:color="auto"/>
            <w:right w:val="none" w:sz="0" w:space="0" w:color="auto"/>
          </w:divBdr>
        </w:div>
        <w:div w:id="509032771">
          <w:marLeft w:val="0"/>
          <w:marRight w:val="0"/>
          <w:marTop w:val="0"/>
          <w:marBottom w:val="0"/>
          <w:divBdr>
            <w:top w:val="none" w:sz="0" w:space="0" w:color="auto"/>
            <w:left w:val="none" w:sz="0" w:space="0" w:color="auto"/>
            <w:bottom w:val="none" w:sz="0" w:space="0" w:color="auto"/>
            <w:right w:val="none" w:sz="0" w:space="0" w:color="auto"/>
          </w:divBdr>
        </w:div>
        <w:div w:id="509032775">
          <w:marLeft w:val="0"/>
          <w:marRight w:val="0"/>
          <w:marTop w:val="0"/>
          <w:marBottom w:val="0"/>
          <w:divBdr>
            <w:top w:val="none" w:sz="0" w:space="0" w:color="auto"/>
            <w:left w:val="none" w:sz="0" w:space="0" w:color="auto"/>
            <w:bottom w:val="none" w:sz="0" w:space="0" w:color="auto"/>
            <w:right w:val="none" w:sz="0" w:space="0" w:color="auto"/>
          </w:divBdr>
        </w:div>
        <w:div w:id="509032782">
          <w:marLeft w:val="0"/>
          <w:marRight w:val="0"/>
          <w:marTop w:val="0"/>
          <w:marBottom w:val="0"/>
          <w:divBdr>
            <w:top w:val="none" w:sz="0" w:space="0" w:color="auto"/>
            <w:left w:val="none" w:sz="0" w:space="0" w:color="auto"/>
            <w:bottom w:val="none" w:sz="0" w:space="0" w:color="auto"/>
            <w:right w:val="none" w:sz="0" w:space="0" w:color="auto"/>
          </w:divBdr>
        </w:div>
        <w:div w:id="509032811">
          <w:marLeft w:val="0"/>
          <w:marRight w:val="0"/>
          <w:marTop w:val="0"/>
          <w:marBottom w:val="0"/>
          <w:divBdr>
            <w:top w:val="none" w:sz="0" w:space="0" w:color="auto"/>
            <w:left w:val="none" w:sz="0" w:space="0" w:color="auto"/>
            <w:bottom w:val="none" w:sz="0" w:space="0" w:color="auto"/>
            <w:right w:val="none" w:sz="0" w:space="0" w:color="auto"/>
          </w:divBdr>
        </w:div>
        <w:div w:id="509032822">
          <w:marLeft w:val="0"/>
          <w:marRight w:val="0"/>
          <w:marTop w:val="0"/>
          <w:marBottom w:val="0"/>
          <w:divBdr>
            <w:top w:val="none" w:sz="0" w:space="0" w:color="auto"/>
            <w:left w:val="none" w:sz="0" w:space="0" w:color="auto"/>
            <w:bottom w:val="none" w:sz="0" w:space="0" w:color="auto"/>
            <w:right w:val="none" w:sz="0" w:space="0" w:color="auto"/>
          </w:divBdr>
        </w:div>
        <w:div w:id="509032847">
          <w:marLeft w:val="0"/>
          <w:marRight w:val="0"/>
          <w:marTop w:val="0"/>
          <w:marBottom w:val="0"/>
          <w:divBdr>
            <w:top w:val="none" w:sz="0" w:space="0" w:color="auto"/>
            <w:left w:val="none" w:sz="0" w:space="0" w:color="auto"/>
            <w:bottom w:val="none" w:sz="0" w:space="0" w:color="auto"/>
            <w:right w:val="none" w:sz="0" w:space="0" w:color="auto"/>
          </w:divBdr>
        </w:div>
        <w:div w:id="509032882">
          <w:marLeft w:val="0"/>
          <w:marRight w:val="0"/>
          <w:marTop w:val="0"/>
          <w:marBottom w:val="0"/>
          <w:divBdr>
            <w:top w:val="none" w:sz="0" w:space="0" w:color="auto"/>
            <w:left w:val="none" w:sz="0" w:space="0" w:color="auto"/>
            <w:bottom w:val="none" w:sz="0" w:space="0" w:color="auto"/>
            <w:right w:val="none" w:sz="0" w:space="0" w:color="auto"/>
          </w:divBdr>
        </w:div>
        <w:div w:id="509032887">
          <w:marLeft w:val="0"/>
          <w:marRight w:val="0"/>
          <w:marTop w:val="0"/>
          <w:marBottom w:val="0"/>
          <w:divBdr>
            <w:top w:val="none" w:sz="0" w:space="0" w:color="auto"/>
            <w:left w:val="none" w:sz="0" w:space="0" w:color="auto"/>
            <w:bottom w:val="none" w:sz="0" w:space="0" w:color="auto"/>
            <w:right w:val="none" w:sz="0" w:space="0" w:color="auto"/>
          </w:divBdr>
        </w:div>
        <w:div w:id="509032948">
          <w:marLeft w:val="0"/>
          <w:marRight w:val="0"/>
          <w:marTop w:val="0"/>
          <w:marBottom w:val="0"/>
          <w:divBdr>
            <w:top w:val="none" w:sz="0" w:space="0" w:color="auto"/>
            <w:left w:val="none" w:sz="0" w:space="0" w:color="auto"/>
            <w:bottom w:val="none" w:sz="0" w:space="0" w:color="auto"/>
            <w:right w:val="none" w:sz="0" w:space="0" w:color="auto"/>
          </w:divBdr>
        </w:div>
        <w:div w:id="509033055">
          <w:marLeft w:val="0"/>
          <w:marRight w:val="0"/>
          <w:marTop w:val="0"/>
          <w:marBottom w:val="0"/>
          <w:divBdr>
            <w:top w:val="none" w:sz="0" w:space="0" w:color="auto"/>
            <w:left w:val="none" w:sz="0" w:space="0" w:color="auto"/>
            <w:bottom w:val="none" w:sz="0" w:space="0" w:color="auto"/>
            <w:right w:val="none" w:sz="0" w:space="0" w:color="auto"/>
          </w:divBdr>
        </w:div>
        <w:div w:id="509033080">
          <w:marLeft w:val="0"/>
          <w:marRight w:val="0"/>
          <w:marTop w:val="0"/>
          <w:marBottom w:val="0"/>
          <w:divBdr>
            <w:top w:val="none" w:sz="0" w:space="0" w:color="auto"/>
            <w:left w:val="none" w:sz="0" w:space="0" w:color="auto"/>
            <w:bottom w:val="none" w:sz="0" w:space="0" w:color="auto"/>
            <w:right w:val="none" w:sz="0" w:space="0" w:color="auto"/>
          </w:divBdr>
        </w:div>
        <w:div w:id="509033220">
          <w:marLeft w:val="0"/>
          <w:marRight w:val="0"/>
          <w:marTop w:val="0"/>
          <w:marBottom w:val="0"/>
          <w:divBdr>
            <w:top w:val="none" w:sz="0" w:space="0" w:color="auto"/>
            <w:left w:val="none" w:sz="0" w:space="0" w:color="auto"/>
            <w:bottom w:val="none" w:sz="0" w:space="0" w:color="auto"/>
            <w:right w:val="none" w:sz="0" w:space="0" w:color="auto"/>
          </w:divBdr>
        </w:div>
        <w:div w:id="509033237">
          <w:marLeft w:val="0"/>
          <w:marRight w:val="0"/>
          <w:marTop w:val="0"/>
          <w:marBottom w:val="0"/>
          <w:divBdr>
            <w:top w:val="none" w:sz="0" w:space="0" w:color="auto"/>
            <w:left w:val="none" w:sz="0" w:space="0" w:color="auto"/>
            <w:bottom w:val="none" w:sz="0" w:space="0" w:color="auto"/>
            <w:right w:val="none" w:sz="0" w:space="0" w:color="auto"/>
          </w:divBdr>
        </w:div>
        <w:div w:id="509033277">
          <w:marLeft w:val="0"/>
          <w:marRight w:val="0"/>
          <w:marTop w:val="0"/>
          <w:marBottom w:val="0"/>
          <w:divBdr>
            <w:top w:val="none" w:sz="0" w:space="0" w:color="auto"/>
            <w:left w:val="none" w:sz="0" w:space="0" w:color="auto"/>
            <w:bottom w:val="none" w:sz="0" w:space="0" w:color="auto"/>
            <w:right w:val="none" w:sz="0" w:space="0" w:color="auto"/>
          </w:divBdr>
        </w:div>
        <w:div w:id="509033282">
          <w:marLeft w:val="0"/>
          <w:marRight w:val="0"/>
          <w:marTop w:val="0"/>
          <w:marBottom w:val="0"/>
          <w:divBdr>
            <w:top w:val="none" w:sz="0" w:space="0" w:color="auto"/>
            <w:left w:val="none" w:sz="0" w:space="0" w:color="auto"/>
            <w:bottom w:val="none" w:sz="0" w:space="0" w:color="auto"/>
            <w:right w:val="none" w:sz="0" w:space="0" w:color="auto"/>
          </w:divBdr>
        </w:div>
        <w:div w:id="509033339">
          <w:marLeft w:val="0"/>
          <w:marRight w:val="0"/>
          <w:marTop w:val="0"/>
          <w:marBottom w:val="0"/>
          <w:divBdr>
            <w:top w:val="none" w:sz="0" w:space="0" w:color="auto"/>
            <w:left w:val="none" w:sz="0" w:space="0" w:color="auto"/>
            <w:bottom w:val="none" w:sz="0" w:space="0" w:color="auto"/>
            <w:right w:val="none" w:sz="0" w:space="0" w:color="auto"/>
          </w:divBdr>
        </w:div>
        <w:div w:id="509033353">
          <w:marLeft w:val="0"/>
          <w:marRight w:val="0"/>
          <w:marTop w:val="0"/>
          <w:marBottom w:val="0"/>
          <w:divBdr>
            <w:top w:val="none" w:sz="0" w:space="0" w:color="auto"/>
            <w:left w:val="none" w:sz="0" w:space="0" w:color="auto"/>
            <w:bottom w:val="none" w:sz="0" w:space="0" w:color="auto"/>
            <w:right w:val="none" w:sz="0" w:space="0" w:color="auto"/>
          </w:divBdr>
        </w:div>
        <w:div w:id="509033379">
          <w:marLeft w:val="0"/>
          <w:marRight w:val="0"/>
          <w:marTop w:val="0"/>
          <w:marBottom w:val="0"/>
          <w:divBdr>
            <w:top w:val="none" w:sz="0" w:space="0" w:color="auto"/>
            <w:left w:val="none" w:sz="0" w:space="0" w:color="auto"/>
            <w:bottom w:val="none" w:sz="0" w:space="0" w:color="auto"/>
            <w:right w:val="none" w:sz="0" w:space="0" w:color="auto"/>
          </w:divBdr>
        </w:div>
        <w:div w:id="509033418">
          <w:marLeft w:val="0"/>
          <w:marRight w:val="0"/>
          <w:marTop w:val="0"/>
          <w:marBottom w:val="0"/>
          <w:divBdr>
            <w:top w:val="none" w:sz="0" w:space="0" w:color="auto"/>
            <w:left w:val="none" w:sz="0" w:space="0" w:color="auto"/>
            <w:bottom w:val="none" w:sz="0" w:space="0" w:color="auto"/>
            <w:right w:val="none" w:sz="0" w:space="0" w:color="auto"/>
          </w:divBdr>
        </w:div>
        <w:div w:id="509033439">
          <w:marLeft w:val="0"/>
          <w:marRight w:val="0"/>
          <w:marTop w:val="0"/>
          <w:marBottom w:val="0"/>
          <w:divBdr>
            <w:top w:val="none" w:sz="0" w:space="0" w:color="auto"/>
            <w:left w:val="none" w:sz="0" w:space="0" w:color="auto"/>
            <w:bottom w:val="none" w:sz="0" w:space="0" w:color="auto"/>
            <w:right w:val="none" w:sz="0" w:space="0" w:color="auto"/>
          </w:divBdr>
        </w:div>
        <w:div w:id="509033450">
          <w:marLeft w:val="0"/>
          <w:marRight w:val="0"/>
          <w:marTop w:val="0"/>
          <w:marBottom w:val="0"/>
          <w:divBdr>
            <w:top w:val="none" w:sz="0" w:space="0" w:color="auto"/>
            <w:left w:val="none" w:sz="0" w:space="0" w:color="auto"/>
            <w:bottom w:val="none" w:sz="0" w:space="0" w:color="auto"/>
            <w:right w:val="none" w:sz="0" w:space="0" w:color="auto"/>
          </w:divBdr>
        </w:div>
        <w:div w:id="509033486">
          <w:marLeft w:val="0"/>
          <w:marRight w:val="0"/>
          <w:marTop w:val="0"/>
          <w:marBottom w:val="0"/>
          <w:divBdr>
            <w:top w:val="none" w:sz="0" w:space="0" w:color="auto"/>
            <w:left w:val="none" w:sz="0" w:space="0" w:color="auto"/>
            <w:bottom w:val="none" w:sz="0" w:space="0" w:color="auto"/>
            <w:right w:val="none" w:sz="0" w:space="0" w:color="auto"/>
          </w:divBdr>
        </w:div>
        <w:div w:id="509033488">
          <w:marLeft w:val="0"/>
          <w:marRight w:val="0"/>
          <w:marTop w:val="0"/>
          <w:marBottom w:val="0"/>
          <w:divBdr>
            <w:top w:val="none" w:sz="0" w:space="0" w:color="auto"/>
            <w:left w:val="none" w:sz="0" w:space="0" w:color="auto"/>
            <w:bottom w:val="none" w:sz="0" w:space="0" w:color="auto"/>
            <w:right w:val="none" w:sz="0" w:space="0" w:color="auto"/>
          </w:divBdr>
        </w:div>
      </w:divsChild>
    </w:div>
    <w:div w:id="509033248">
      <w:marLeft w:val="0"/>
      <w:marRight w:val="0"/>
      <w:marTop w:val="0"/>
      <w:marBottom w:val="0"/>
      <w:divBdr>
        <w:top w:val="none" w:sz="0" w:space="0" w:color="auto"/>
        <w:left w:val="none" w:sz="0" w:space="0" w:color="auto"/>
        <w:bottom w:val="none" w:sz="0" w:space="0" w:color="auto"/>
        <w:right w:val="none" w:sz="0" w:space="0" w:color="auto"/>
      </w:divBdr>
    </w:div>
    <w:div w:id="509033249">
      <w:marLeft w:val="0"/>
      <w:marRight w:val="0"/>
      <w:marTop w:val="0"/>
      <w:marBottom w:val="0"/>
      <w:divBdr>
        <w:top w:val="none" w:sz="0" w:space="0" w:color="auto"/>
        <w:left w:val="none" w:sz="0" w:space="0" w:color="auto"/>
        <w:bottom w:val="none" w:sz="0" w:space="0" w:color="auto"/>
        <w:right w:val="none" w:sz="0" w:space="0" w:color="auto"/>
      </w:divBdr>
      <w:divsChild>
        <w:div w:id="509032706">
          <w:marLeft w:val="0"/>
          <w:marRight w:val="0"/>
          <w:marTop w:val="0"/>
          <w:marBottom w:val="0"/>
          <w:divBdr>
            <w:top w:val="none" w:sz="0" w:space="0" w:color="auto"/>
            <w:left w:val="none" w:sz="0" w:space="0" w:color="auto"/>
            <w:bottom w:val="none" w:sz="0" w:space="0" w:color="auto"/>
            <w:right w:val="none" w:sz="0" w:space="0" w:color="auto"/>
          </w:divBdr>
        </w:div>
        <w:div w:id="509033144">
          <w:marLeft w:val="0"/>
          <w:marRight w:val="0"/>
          <w:marTop w:val="0"/>
          <w:marBottom w:val="0"/>
          <w:divBdr>
            <w:top w:val="none" w:sz="0" w:space="0" w:color="auto"/>
            <w:left w:val="none" w:sz="0" w:space="0" w:color="auto"/>
            <w:bottom w:val="none" w:sz="0" w:space="0" w:color="auto"/>
            <w:right w:val="none" w:sz="0" w:space="0" w:color="auto"/>
          </w:divBdr>
        </w:div>
        <w:div w:id="509033148">
          <w:marLeft w:val="0"/>
          <w:marRight w:val="0"/>
          <w:marTop w:val="0"/>
          <w:marBottom w:val="0"/>
          <w:divBdr>
            <w:top w:val="none" w:sz="0" w:space="0" w:color="auto"/>
            <w:left w:val="none" w:sz="0" w:space="0" w:color="auto"/>
            <w:bottom w:val="none" w:sz="0" w:space="0" w:color="auto"/>
            <w:right w:val="none" w:sz="0" w:space="0" w:color="auto"/>
          </w:divBdr>
        </w:div>
      </w:divsChild>
    </w:div>
    <w:div w:id="509033269">
      <w:marLeft w:val="0"/>
      <w:marRight w:val="0"/>
      <w:marTop w:val="0"/>
      <w:marBottom w:val="0"/>
      <w:divBdr>
        <w:top w:val="none" w:sz="0" w:space="0" w:color="auto"/>
        <w:left w:val="none" w:sz="0" w:space="0" w:color="auto"/>
        <w:bottom w:val="none" w:sz="0" w:space="0" w:color="auto"/>
        <w:right w:val="none" w:sz="0" w:space="0" w:color="auto"/>
      </w:divBdr>
    </w:div>
    <w:div w:id="509033270">
      <w:marLeft w:val="0"/>
      <w:marRight w:val="0"/>
      <w:marTop w:val="0"/>
      <w:marBottom w:val="0"/>
      <w:divBdr>
        <w:top w:val="none" w:sz="0" w:space="0" w:color="auto"/>
        <w:left w:val="none" w:sz="0" w:space="0" w:color="auto"/>
        <w:bottom w:val="none" w:sz="0" w:space="0" w:color="auto"/>
        <w:right w:val="none" w:sz="0" w:space="0" w:color="auto"/>
      </w:divBdr>
      <w:divsChild>
        <w:div w:id="509032324">
          <w:marLeft w:val="0"/>
          <w:marRight w:val="0"/>
          <w:marTop w:val="0"/>
          <w:marBottom w:val="0"/>
          <w:divBdr>
            <w:top w:val="none" w:sz="0" w:space="0" w:color="auto"/>
            <w:left w:val="none" w:sz="0" w:space="0" w:color="auto"/>
            <w:bottom w:val="none" w:sz="0" w:space="0" w:color="auto"/>
            <w:right w:val="none" w:sz="0" w:space="0" w:color="auto"/>
          </w:divBdr>
        </w:div>
        <w:div w:id="509032373">
          <w:marLeft w:val="0"/>
          <w:marRight w:val="0"/>
          <w:marTop w:val="0"/>
          <w:marBottom w:val="0"/>
          <w:divBdr>
            <w:top w:val="none" w:sz="0" w:space="0" w:color="auto"/>
            <w:left w:val="none" w:sz="0" w:space="0" w:color="auto"/>
            <w:bottom w:val="none" w:sz="0" w:space="0" w:color="auto"/>
            <w:right w:val="none" w:sz="0" w:space="0" w:color="auto"/>
          </w:divBdr>
        </w:div>
        <w:div w:id="509032502">
          <w:marLeft w:val="0"/>
          <w:marRight w:val="0"/>
          <w:marTop w:val="0"/>
          <w:marBottom w:val="0"/>
          <w:divBdr>
            <w:top w:val="none" w:sz="0" w:space="0" w:color="auto"/>
            <w:left w:val="none" w:sz="0" w:space="0" w:color="auto"/>
            <w:bottom w:val="none" w:sz="0" w:space="0" w:color="auto"/>
            <w:right w:val="none" w:sz="0" w:space="0" w:color="auto"/>
          </w:divBdr>
        </w:div>
        <w:div w:id="509032542">
          <w:marLeft w:val="0"/>
          <w:marRight w:val="0"/>
          <w:marTop w:val="0"/>
          <w:marBottom w:val="0"/>
          <w:divBdr>
            <w:top w:val="none" w:sz="0" w:space="0" w:color="auto"/>
            <w:left w:val="none" w:sz="0" w:space="0" w:color="auto"/>
            <w:bottom w:val="none" w:sz="0" w:space="0" w:color="auto"/>
            <w:right w:val="none" w:sz="0" w:space="0" w:color="auto"/>
          </w:divBdr>
        </w:div>
        <w:div w:id="509032740">
          <w:marLeft w:val="0"/>
          <w:marRight w:val="0"/>
          <w:marTop w:val="0"/>
          <w:marBottom w:val="0"/>
          <w:divBdr>
            <w:top w:val="none" w:sz="0" w:space="0" w:color="auto"/>
            <w:left w:val="none" w:sz="0" w:space="0" w:color="auto"/>
            <w:bottom w:val="none" w:sz="0" w:space="0" w:color="auto"/>
            <w:right w:val="none" w:sz="0" w:space="0" w:color="auto"/>
          </w:divBdr>
        </w:div>
        <w:div w:id="509032869">
          <w:marLeft w:val="0"/>
          <w:marRight w:val="0"/>
          <w:marTop w:val="0"/>
          <w:marBottom w:val="0"/>
          <w:divBdr>
            <w:top w:val="none" w:sz="0" w:space="0" w:color="auto"/>
            <w:left w:val="none" w:sz="0" w:space="0" w:color="auto"/>
            <w:bottom w:val="none" w:sz="0" w:space="0" w:color="auto"/>
            <w:right w:val="none" w:sz="0" w:space="0" w:color="auto"/>
          </w:divBdr>
        </w:div>
        <w:div w:id="509033024">
          <w:marLeft w:val="0"/>
          <w:marRight w:val="0"/>
          <w:marTop w:val="0"/>
          <w:marBottom w:val="0"/>
          <w:divBdr>
            <w:top w:val="none" w:sz="0" w:space="0" w:color="auto"/>
            <w:left w:val="none" w:sz="0" w:space="0" w:color="auto"/>
            <w:bottom w:val="none" w:sz="0" w:space="0" w:color="auto"/>
            <w:right w:val="none" w:sz="0" w:space="0" w:color="auto"/>
          </w:divBdr>
        </w:div>
        <w:div w:id="509033079">
          <w:marLeft w:val="0"/>
          <w:marRight w:val="0"/>
          <w:marTop w:val="0"/>
          <w:marBottom w:val="0"/>
          <w:divBdr>
            <w:top w:val="none" w:sz="0" w:space="0" w:color="auto"/>
            <w:left w:val="none" w:sz="0" w:space="0" w:color="auto"/>
            <w:bottom w:val="none" w:sz="0" w:space="0" w:color="auto"/>
            <w:right w:val="none" w:sz="0" w:space="0" w:color="auto"/>
          </w:divBdr>
        </w:div>
        <w:div w:id="509033179">
          <w:marLeft w:val="0"/>
          <w:marRight w:val="0"/>
          <w:marTop w:val="0"/>
          <w:marBottom w:val="0"/>
          <w:divBdr>
            <w:top w:val="none" w:sz="0" w:space="0" w:color="auto"/>
            <w:left w:val="none" w:sz="0" w:space="0" w:color="auto"/>
            <w:bottom w:val="none" w:sz="0" w:space="0" w:color="auto"/>
            <w:right w:val="none" w:sz="0" w:space="0" w:color="auto"/>
          </w:divBdr>
        </w:div>
        <w:div w:id="509033207">
          <w:marLeft w:val="0"/>
          <w:marRight w:val="0"/>
          <w:marTop w:val="0"/>
          <w:marBottom w:val="0"/>
          <w:divBdr>
            <w:top w:val="none" w:sz="0" w:space="0" w:color="auto"/>
            <w:left w:val="none" w:sz="0" w:space="0" w:color="auto"/>
            <w:bottom w:val="none" w:sz="0" w:space="0" w:color="auto"/>
            <w:right w:val="none" w:sz="0" w:space="0" w:color="auto"/>
          </w:divBdr>
        </w:div>
        <w:div w:id="509033346">
          <w:marLeft w:val="0"/>
          <w:marRight w:val="0"/>
          <w:marTop w:val="0"/>
          <w:marBottom w:val="0"/>
          <w:divBdr>
            <w:top w:val="none" w:sz="0" w:space="0" w:color="auto"/>
            <w:left w:val="none" w:sz="0" w:space="0" w:color="auto"/>
            <w:bottom w:val="none" w:sz="0" w:space="0" w:color="auto"/>
            <w:right w:val="none" w:sz="0" w:space="0" w:color="auto"/>
          </w:divBdr>
        </w:div>
        <w:div w:id="509033372">
          <w:marLeft w:val="0"/>
          <w:marRight w:val="0"/>
          <w:marTop w:val="0"/>
          <w:marBottom w:val="0"/>
          <w:divBdr>
            <w:top w:val="none" w:sz="0" w:space="0" w:color="auto"/>
            <w:left w:val="none" w:sz="0" w:space="0" w:color="auto"/>
            <w:bottom w:val="none" w:sz="0" w:space="0" w:color="auto"/>
            <w:right w:val="none" w:sz="0" w:space="0" w:color="auto"/>
          </w:divBdr>
        </w:div>
        <w:div w:id="509033460">
          <w:marLeft w:val="0"/>
          <w:marRight w:val="0"/>
          <w:marTop w:val="0"/>
          <w:marBottom w:val="0"/>
          <w:divBdr>
            <w:top w:val="none" w:sz="0" w:space="0" w:color="auto"/>
            <w:left w:val="none" w:sz="0" w:space="0" w:color="auto"/>
            <w:bottom w:val="none" w:sz="0" w:space="0" w:color="auto"/>
            <w:right w:val="none" w:sz="0" w:space="0" w:color="auto"/>
          </w:divBdr>
        </w:div>
        <w:div w:id="509033476">
          <w:marLeft w:val="0"/>
          <w:marRight w:val="0"/>
          <w:marTop w:val="0"/>
          <w:marBottom w:val="0"/>
          <w:divBdr>
            <w:top w:val="none" w:sz="0" w:space="0" w:color="auto"/>
            <w:left w:val="none" w:sz="0" w:space="0" w:color="auto"/>
            <w:bottom w:val="none" w:sz="0" w:space="0" w:color="auto"/>
            <w:right w:val="none" w:sz="0" w:space="0" w:color="auto"/>
          </w:divBdr>
        </w:div>
      </w:divsChild>
    </w:div>
    <w:div w:id="509033281">
      <w:marLeft w:val="0"/>
      <w:marRight w:val="0"/>
      <w:marTop w:val="0"/>
      <w:marBottom w:val="0"/>
      <w:divBdr>
        <w:top w:val="none" w:sz="0" w:space="0" w:color="auto"/>
        <w:left w:val="none" w:sz="0" w:space="0" w:color="auto"/>
        <w:bottom w:val="none" w:sz="0" w:space="0" w:color="auto"/>
        <w:right w:val="none" w:sz="0" w:space="0" w:color="auto"/>
      </w:divBdr>
      <w:divsChild>
        <w:div w:id="509032597">
          <w:marLeft w:val="0"/>
          <w:marRight w:val="0"/>
          <w:marTop w:val="0"/>
          <w:marBottom w:val="0"/>
          <w:divBdr>
            <w:top w:val="none" w:sz="0" w:space="0" w:color="auto"/>
            <w:left w:val="none" w:sz="0" w:space="0" w:color="auto"/>
            <w:bottom w:val="none" w:sz="0" w:space="0" w:color="auto"/>
            <w:right w:val="none" w:sz="0" w:space="0" w:color="auto"/>
          </w:divBdr>
        </w:div>
        <w:div w:id="509032625">
          <w:marLeft w:val="0"/>
          <w:marRight w:val="0"/>
          <w:marTop w:val="0"/>
          <w:marBottom w:val="0"/>
          <w:divBdr>
            <w:top w:val="none" w:sz="0" w:space="0" w:color="auto"/>
            <w:left w:val="none" w:sz="0" w:space="0" w:color="auto"/>
            <w:bottom w:val="none" w:sz="0" w:space="0" w:color="auto"/>
            <w:right w:val="none" w:sz="0" w:space="0" w:color="auto"/>
          </w:divBdr>
        </w:div>
        <w:div w:id="509032712">
          <w:marLeft w:val="0"/>
          <w:marRight w:val="0"/>
          <w:marTop w:val="0"/>
          <w:marBottom w:val="0"/>
          <w:divBdr>
            <w:top w:val="none" w:sz="0" w:space="0" w:color="auto"/>
            <w:left w:val="none" w:sz="0" w:space="0" w:color="auto"/>
            <w:bottom w:val="none" w:sz="0" w:space="0" w:color="auto"/>
            <w:right w:val="none" w:sz="0" w:space="0" w:color="auto"/>
          </w:divBdr>
        </w:div>
        <w:div w:id="509032792">
          <w:marLeft w:val="0"/>
          <w:marRight w:val="0"/>
          <w:marTop w:val="0"/>
          <w:marBottom w:val="0"/>
          <w:divBdr>
            <w:top w:val="none" w:sz="0" w:space="0" w:color="auto"/>
            <w:left w:val="none" w:sz="0" w:space="0" w:color="auto"/>
            <w:bottom w:val="none" w:sz="0" w:space="0" w:color="auto"/>
            <w:right w:val="none" w:sz="0" w:space="0" w:color="auto"/>
          </w:divBdr>
        </w:div>
        <w:div w:id="509033280">
          <w:marLeft w:val="0"/>
          <w:marRight w:val="0"/>
          <w:marTop w:val="0"/>
          <w:marBottom w:val="0"/>
          <w:divBdr>
            <w:top w:val="none" w:sz="0" w:space="0" w:color="auto"/>
            <w:left w:val="none" w:sz="0" w:space="0" w:color="auto"/>
            <w:bottom w:val="none" w:sz="0" w:space="0" w:color="auto"/>
            <w:right w:val="none" w:sz="0" w:space="0" w:color="auto"/>
          </w:divBdr>
        </w:div>
      </w:divsChild>
    </w:div>
    <w:div w:id="509033291">
      <w:marLeft w:val="0"/>
      <w:marRight w:val="0"/>
      <w:marTop w:val="0"/>
      <w:marBottom w:val="0"/>
      <w:divBdr>
        <w:top w:val="none" w:sz="0" w:space="0" w:color="auto"/>
        <w:left w:val="none" w:sz="0" w:space="0" w:color="auto"/>
        <w:bottom w:val="none" w:sz="0" w:space="0" w:color="auto"/>
        <w:right w:val="none" w:sz="0" w:space="0" w:color="auto"/>
      </w:divBdr>
      <w:divsChild>
        <w:div w:id="509032735">
          <w:marLeft w:val="0"/>
          <w:marRight w:val="0"/>
          <w:marTop w:val="0"/>
          <w:marBottom w:val="0"/>
          <w:divBdr>
            <w:top w:val="none" w:sz="0" w:space="0" w:color="auto"/>
            <w:left w:val="none" w:sz="0" w:space="0" w:color="auto"/>
            <w:bottom w:val="none" w:sz="0" w:space="0" w:color="auto"/>
            <w:right w:val="none" w:sz="0" w:space="0" w:color="auto"/>
          </w:divBdr>
        </w:div>
        <w:div w:id="509033128">
          <w:marLeft w:val="0"/>
          <w:marRight w:val="0"/>
          <w:marTop w:val="0"/>
          <w:marBottom w:val="0"/>
          <w:divBdr>
            <w:top w:val="none" w:sz="0" w:space="0" w:color="auto"/>
            <w:left w:val="none" w:sz="0" w:space="0" w:color="auto"/>
            <w:bottom w:val="none" w:sz="0" w:space="0" w:color="auto"/>
            <w:right w:val="none" w:sz="0" w:space="0" w:color="auto"/>
          </w:divBdr>
        </w:div>
        <w:div w:id="509033140">
          <w:marLeft w:val="0"/>
          <w:marRight w:val="0"/>
          <w:marTop w:val="0"/>
          <w:marBottom w:val="0"/>
          <w:divBdr>
            <w:top w:val="none" w:sz="0" w:space="0" w:color="auto"/>
            <w:left w:val="none" w:sz="0" w:space="0" w:color="auto"/>
            <w:bottom w:val="none" w:sz="0" w:space="0" w:color="auto"/>
            <w:right w:val="none" w:sz="0" w:space="0" w:color="auto"/>
          </w:divBdr>
        </w:div>
        <w:div w:id="509033315">
          <w:marLeft w:val="0"/>
          <w:marRight w:val="0"/>
          <w:marTop w:val="0"/>
          <w:marBottom w:val="0"/>
          <w:divBdr>
            <w:top w:val="none" w:sz="0" w:space="0" w:color="auto"/>
            <w:left w:val="none" w:sz="0" w:space="0" w:color="auto"/>
            <w:bottom w:val="none" w:sz="0" w:space="0" w:color="auto"/>
            <w:right w:val="none" w:sz="0" w:space="0" w:color="auto"/>
          </w:divBdr>
        </w:div>
      </w:divsChild>
    </w:div>
    <w:div w:id="509033302">
      <w:marLeft w:val="0"/>
      <w:marRight w:val="0"/>
      <w:marTop w:val="0"/>
      <w:marBottom w:val="0"/>
      <w:divBdr>
        <w:top w:val="none" w:sz="0" w:space="0" w:color="auto"/>
        <w:left w:val="none" w:sz="0" w:space="0" w:color="auto"/>
        <w:bottom w:val="none" w:sz="0" w:space="0" w:color="auto"/>
        <w:right w:val="none" w:sz="0" w:space="0" w:color="auto"/>
      </w:divBdr>
    </w:div>
    <w:div w:id="509033325">
      <w:marLeft w:val="0"/>
      <w:marRight w:val="0"/>
      <w:marTop w:val="0"/>
      <w:marBottom w:val="0"/>
      <w:divBdr>
        <w:top w:val="none" w:sz="0" w:space="0" w:color="auto"/>
        <w:left w:val="none" w:sz="0" w:space="0" w:color="auto"/>
        <w:bottom w:val="none" w:sz="0" w:space="0" w:color="auto"/>
        <w:right w:val="none" w:sz="0" w:space="0" w:color="auto"/>
      </w:divBdr>
    </w:div>
    <w:div w:id="509033347">
      <w:marLeft w:val="0"/>
      <w:marRight w:val="0"/>
      <w:marTop w:val="0"/>
      <w:marBottom w:val="0"/>
      <w:divBdr>
        <w:top w:val="none" w:sz="0" w:space="0" w:color="auto"/>
        <w:left w:val="none" w:sz="0" w:space="0" w:color="auto"/>
        <w:bottom w:val="none" w:sz="0" w:space="0" w:color="auto"/>
        <w:right w:val="none" w:sz="0" w:space="0" w:color="auto"/>
      </w:divBdr>
    </w:div>
    <w:div w:id="509033360">
      <w:marLeft w:val="0"/>
      <w:marRight w:val="0"/>
      <w:marTop w:val="0"/>
      <w:marBottom w:val="0"/>
      <w:divBdr>
        <w:top w:val="none" w:sz="0" w:space="0" w:color="auto"/>
        <w:left w:val="none" w:sz="0" w:space="0" w:color="auto"/>
        <w:bottom w:val="none" w:sz="0" w:space="0" w:color="auto"/>
        <w:right w:val="none" w:sz="0" w:space="0" w:color="auto"/>
      </w:divBdr>
    </w:div>
    <w:div w:id="509033362">
      <w:marLeft w:val="0"/>
      <w:marRight w:val="0"/>
      <w:marTop w:val="0"/>
      <w:marBottom w:val="0"/>
      <w:divBdr>
        <w:top w:val="none" w:sz="0" w:space="0" w:color="auto"/>
        <w:left w:val="none" w:sz="0" w:space="0" w:color="auto"/>
        <w:bottom w:val="none" w:sz="0" w:space="0" w:color="auto"/>
        <w:right w:val="none" w:sz="0" w:space="0" w:color="auto"/>
      </w:divBdr>
      <w:divsChild>
        <w:div w:id="509032282">
          <w:marLeft w:val="0"/>
          <w:marRight w:val="0"/>
          <w:marTop w:val="0"/>
          <w:marBottom w:val="0"/>
          <w:divBdr>
            <w:top w:val="none" w:sz="0" w:space="0" w:color="auto"/>
            <w:left w:val="none" w:sz="0" w:space="0" w:color="auto"/>
            <w:bottom w:val="none" w:sz="0" w:space="0" w:color="auto"/>
            <w:right w:val="none" w:sz="0" w:space="0" w:color="auto"/>
          </w:divBdr>
        </w:div>
        <w:div w:id="509032290">
          <w:marLeft w:val="0"/>
          <w:marRight w:val="0"/>
          <w:marTop w:val="0"/>
          <w:marBottom w:val="0"/>
          <w:divBdr>
            <w:top w:val="none" w:sz="0" w:space="0" w:color="auto"/>
            <w:left w:val="none" w:sz="0" w:space="0" w:color="auto"/>
            <w:bottom w:val="none" w:sz="0" w:space="0" w:color="auto"/>
            <w:right w:val="none" w:sz="0" w:space="0" w:color="auto"/>
          </w:divBdr>
        </w:div>
        <w:div w:id="509032315">
          <w:marLeft w:val="0"/>
          <w:marRight w:val="0"/>
          <w:marTop w:val="0"/>
          <w:marBottom w:val="0"/>
          <w:divBdr>
            <w:top w:val="none" w:sz="0" w:space="0" w:color="auto"/>
            <w:left w:val="none" w:sz="0" w:space="0" w:color="auto"/>
            <w:bottom w:val="none" w:sz="0" w:space="0" w:color="auto"/>
            <w:right w:val="none" w:sz="0" w:space="0" w:color="auto"/>
          </w:divBdr>
        </w:div>
        <w:div w:id="509032317">
          <w:marLeft w:val="0"/>
          <w:marRight w:val="0"/>
          <w:marTop w:val="0"/>
          <w:marBottom w:val="0"/>
          <w:divBdr>
            <w:top w:val="none" w:sz="0" w:space="0" w:color="auto"/>
            <w:left w:val="none" w:sz="0" w:space="0" w:color="auto"/>
            <w:bottom w:val="none" w:sz="0" w:space="0" w:color="auto"/>
            <w:right w:val="none" w:sz="0" w:space="0" w:color="auto"/>
          </w:divBdr>
        </w:div>
        <w:div w:id="509032332">
          <w:marLeft w:val="0"/>
          <w:marRight w:val="0"/>
          <w:marTop w:val="0"/>
          <w:marBottom w:val="0"/>
          <w:divBdr>
            <w:top w:val="none" w:sz="0" w:space="0" w:color="auto"/>
            <w:left w:val="none" w:sz="0" w:space="0" w:color="auto"/>
            <w:bottom w:val="none" w:sz="0" w:space="0" w:color="auto"/>
            <w:right w:val="none" w:sz="0" w:space="0" w:color="auto"/>
          </w:divBdr>
        </w:div>
        <w:div w:id="509032354">
          <w:marLeft w:val="0"/>
          <w:marRight w:val="0"/>
          <w:marTop w:val="0"/>
          <w:marBottom w:val="0"/>
          <w:divBdr>
            <w:top w:val="none" w:sz="0" w:space="0" w:color="auto"/>
            <w:left w:val="none" w:sz="0" w:space="0" w:color="auto"/>
            <w:bottom w:val="none" w:sz="0" w:space="0" w:color="auto"/>
            <w:right w:val="none" w:sz="0" w:space="0" w:color="auto"/>
          </w:divBdr>
        </w:div>
        <w:div w:id="509032370">
          <w:marLeft w:val="0"/>
          <w:marRight w:val="0"/>
          <w:marTop w:val="0"/>
          <w:marBottom w:val="0"/>
          <w:divBdr>
            <w:top w:val="none" w:sz="0" w:space="0" w:color="auto"/>
            <w:left w:val="none" w:sz="0" w:space="0" w:color="auto"/>
            <w:bottom w:val="none" w:sz="0" w:space="0" w:color="auto"/>
            <w:right w:val="none" w:sz="0" w:space="0" w:color="auto"/>
          </w:divBdr>
        </w:div>
        <w:div w:id="509032377">
          <w:marLeft w:val="0"/>
          <w:marRight w:val="0"/>
          <w:marTop w:val="0"/>
          <w:marBottom w:val="0"/>
          <w:divBdr>
            <w:top w:val="none" w:sz="0" w:space="0" w:color="auto"/>
            <w:left w:val="none" w:sz="0" w:space="0" w:color="auto"/>
            <w:bottom w:val="none" w:sz="0" w:space="0" w:color="auto"/>
            <w:right w:val="none" w:sz="0" w:space="0" w:color="auto"/>
          </w:divBdr>
        </w:div>
        <w:div w:id="509032380">
          <w:marLeft w:val="0"/>
          <w:marRight w:val="0"/>
          <w:marTop w:val="0"/>
          <w:marBottom w:val="0"/>
          <w:divBdr>
            <w:top w:val="none" w:sz="0" w:space="0" w:color="auto"/>
            <w:left w:val="none" w:sz="0" w:space="0" w:color="auto"/>
            <w:bottom w:val="none" w:sz="0" w:space="0" w:color="auto"/>
            <w:right w:val="none" w:sz="0" w:space="0" w:color="auto"/>
          </w:divBdr>
        </w:div>
        <w:div w:id="509032432">
          <w:marLeft w:val="0"/>
          <w:marRight w:val="0"/>
          <w:marTop w:val="0"/>
          <w:marBottom w:val="0"/>
          <w:divBdr>
            <w:top w:val="none" w:sz="0" w:space="0" w:color="auto"/>
            <w:left w:val="none" w:sz="0" w:space="0" w:color="auto"/>
            <w:bottom w:val="none" w:sz="0" w:space="0" w:color="auto"/>
            <w:right w:val="none" w:sz="0" w:space="0" w:color="auto"/>
          </w:divBdr>
        </w:div>
        <w:div w:id="509032485">
          <w:marLeft w:val="0"/>
          <w:marRight w:val="0"/>
          <w:marTop w:val="0"/>
          <w:marBottom w:val="0"/>
          <w:divBdr>
            <w:top w:val="none" w:sz="0" w:space="0" w:color="auto"/>
            <w:left w:val="none" w:sz="0" w:space="0" w:color="auto"/>
            <w:bottom w:val="none" w:sz="0" w:space="0" w:color="auto"/>
            <w:right w:val="none" w:sz="0" w:space="0" w:color="auto"/>
          </w:divBdr>
        </w:div>
        <w:div w:id="509032495">
          <w:marLeft w:val="0"/>
          <w:marRight w:val="0"/>
          <w:marTop w:val="0"/>
          <w:marBottom w:val="0"/>
          <w:divBdr>
            <w:top w:val="none" w:sz="0" w:space="0" w:color="auto"/>
            <w:left w:val="none" w:sz="0" w:space="0" w:color="auto"/>
            <w:bottom w:val="none" w:sz="0" w:space="0" w:color="auto"/>
            <w:right w:val="none" w:sz="0" w:space="0" w:color="auto"/>
          </w:divBdr>
        </w:div>
        <w:div w:id="509032524">
          <w:marLeft w:val="0"/>
          <w:marRight w:val="0"/>
          <w:marTop w:val="0"/>
          <w:marBottom w:val="0"/>
          <w:divBdr>
            <w:top w:val="none" w:sz="0" w:space="0" w:color="auto"/>
            <w:left w:val="none" w:sz="0" w:space="0" w:color="auto"/>
            <w:bottom w:val="none" w:sz="0" w:space="0" w:color="auto"/>
            <w:right w:val="none" w:sz="0" w:space="0" w:color="auto"/>
          </w:divBdr>
        </w:div>
        <w:div w:id="509032528">
          <w:marLeft w:val="0"/>
          <w:marRight w:val="0"/>
          <w:marTop w:val="0"/>
          <w:marBottom w:val="0"/>
          <w:divBdr>
            <w:top w:val="none" w:sz="0" w:space="0" w:color="auto"/>
            <w:left w:val="none" w:sz="0" w:space="0" w:color="auto"/>
            <w:bottom w:val="none" w:sz="0" w:space="0" w:color="auto"/>
            <w:right w:val="none" w:sz="0" w:space="0" w:color="auto"/>
          </w:divBdr>
        </w:div>
        <w:div w:id="509032533">
          <w:marLeft w:val="0"/>
          <w:marRight w:val="0"/>
          <w:marTop w:val="0"/>
          <w:marBottom w:val="0"/>
          <w:divBdr>
            <w:top w:val="none" w:sz="0" w:space="0" w:color="auto"/>
            <w:left w:val="none" w:sz="0" w:space="0" w:color="auto"/>
            <w:bottom w:val="none" w:sz="0" w:space="0" w:color="auto"/>
            <w:right w:val="none" w:sz="0" w:space="0" w:color="auto"/>
          </w:divBdr>
        </w:div>
        <w:div w:id="509032565">
          <w:marLeft w:val="0"/>
          <w:marRight w:val="0"/>
          <w:marTop w:val="0"/>
          <w:marBottom w:val="0"/>
          <w:divBdr>
            <w:top w:val="none" w:sz="0" w:space="0" w:color="auto"/>
            <w:left w:val="none" w:sz="0" w:space="0" w:color="auto"/>
            <w:bottom w:val="none" w:sz="0" w:space="0" w:color="auto"/>
            <w:right w:val="none" w:sz="0" w:space="0" w:color="auto"/>
          </w:divBdr>
        </w:div>
        <w:div w:id="509032572">
          <w:marLeft w:val="0"/>
          <w:marRight w:val="0"/>
          <w:marTop w:val="0"/>
          <w:marBottom w:val="0"/>
          <w:divBdr>
            <w:top w:val="none" w:sz="0" w:space="0" w:color="auto"/>
            <w:left w:val="none" w:sz="0" w:space="0" w:color="auto"/>
            <w:bottom w:val="none" w:sz="0" w:space="0" w:color="auto"/>
            <w:right w:val="none" w:sz="0" w:space="0" w:color="auto"/>
          </w:divBdr>
        </w:div>
        <w:div w:id="509032613">
          <w:marLeft w:val="0"/>
          <w:marRight w:val="0"/>
          <w:marTop w:val="0"/>
          <w:marBottom w:val="0"/>
          <w:divBdr>
            <w:top w:val="none" w:sz="0" w:space="0" w:color="auto"/>
            <w:left w:val="none" w:sz="0" w:space="0" w:color="auto"/>
            <w:bottom w:val="none" w:sz="0" w:space="0" w:color="auto"/>
            <w:right w:val="none" w:sz="0" w:space="0" w:color="auto"/>
          </w:divBdr>
        </w:div>
        <w:div w:id="509032618">
          <w:marLeft w:val="0"/>
          <w:marRight w:val="0"/>
          <w:marTop w:val="0"/>
          <w:marBottom w:val="0"/>
          <w:divBdr>
            <w:top w:val="none" w:sz="0" w:space="0" w:color="auto"/>
            <w:left w:val="none" w:sz="0" w:space="0" w:color="auto"/>
            <w:bottom w:val="none" w:sz="0" w:space="0" w:color="auto"/>
            <w:right w:val="none" w:sz="0" w:space="0" w:color="auto"/>
          </w:divBdr>
        </w:div>
        <w:div w:id="509032648">
          <w:marLeft w:val="0"/>
          <w:marRight w:val="0"/>
          <w:marTop w:val="0"/>
          <w:marBottom w:val="0"/>
          <w:divBdr>
            <w:top w:val="none" w:sz="0" w:space="0" w:color="auto"/>
            <w:left w:val="none" w:sz="0" w:space="0" w:color="auto"/>
            <w:bottom w:val="none" w:sz="0" w:space="0" w:color="auto"/>
            <w:right w:val="none" w:sz="0" w:space="0" w:color="auto"/>
          </w:divBdr>
        </w:div>
        <w:div w:id="509032652">
          <w:marLeft w:val="0"/>
          <w:marRight w:val="0"/>
          <w:marTop w:val="0"/>
          <w:marBottom w:val="0"/>
          <w:divBdr>
            <w:top w:val="none" w:sz="0" w:space="0" w:color="auto"/>
            <w:left w:val="none" w:sz="0" w:space="0" w:color="auto"/>
            <w:bottom w:val="none" w:sz="0" w:space="0" w:color="auto"/>
            <w:right w:val="none" w:sz="0" w:space="0" w:color="auto"/>
          </w:divBdr>
        </w:div>
        <w:div w:id="509032656">
          <w:marLeft w:val="0"/>
          <w:marRight w:val="0"/>
          <w:marTop w:val="0"/>
          <w:marBottom w:val="0"/>
          <w:divBdr>
            <w:top w:val="none" w:sz="0" w:space="0" w:color="auto"/>
            <w:left w:val="none" w:sz="0" w:space="0" w:color="auto"/>
            <w:bottom w:val="none" w:sz="0" w:space="0" w:color="auto"/>
            <w:right w:val="none" w:sz="0" w:space="0" w:color="auto"/>
          </w:divBdr>
        </w:div>
        <w:div w:id="509032663">
          <w:marLeft w:val="0"/>
          <w:marRight w:val="0"/>
          <w:marTop w:val="0"/>
          <w:marBottom w:val="0"/>
          <w:divBdr>
            <w:top w:val="none" w:sz="0" w:space="0" w:color="auto"/>
            <w:left w:val="none" w:sz="0" w:space="0" w:color="auto"/>
            <w:bottom w:val="none" w:sz="0" w:space="0" w:color="auto"/>
            <w:right w:val="none" w:sz="0" w:space="0" w:color="auto"/>
          </w:divBdr>
        </w:div>
        <w:div w:id="509032677">
          <w:marLeft w:val="0"/>
          <w:marRight w:val="0"/>
          <w:marTop w:val="0"/>
          <w:marBottom w:val="0"/>
          <w:divBdr>
            <w:top w:val="none" w:sz="0" w:space="0" w:color="auto"/>
            <w:left w:val="none" w:sz="0" w:space="0" w:color="auto"/>
            <w:bottom w:val="none" w:sz="0" w:space="0" w:color="auto"/>
            <w:right w:val="none" w:sz="0" w:space="0" w:color="auto"/>
          </w:divBdr>
        </w:div>
        <w:div w:id="509032682">
          <w:marLeft w:val="0"/>
          <w:marRight w:val="0"/>
          <w:marTop w:val="0"/>
          <w:marBottom w:val="0"/>
          <w:divBdr>
            <w:top w:val="none" w:sz="0" w:space="0" w:color="auto"/>
            <w:left w:val="none" w:sz="0" w:space="0" w:color="auto"/>
            <w:bottom w:val="none" w:sz="0" w:space="0" w:color="auto"/>
            <w:right w:val="none" w:sz="0" w:space="0" w:color="auto"/>
          </w:divBdr>
        </w:div>
        <w:div w:id="509032694">
          <w:marLeft w:val="0"/>
          <w:marRight w:val="0"/>
          <w:marTop w:val="0"/>
          <w:marBottom w:val="0"/>
          <w:divBdr>
            <w:top w:val="none" w:sz="0" w:space="0" w:color="auto"/>
            <w:left w:val="none" w:sz="0" w:space="0" w:color="auto"/>
            <w:bottom w:val="none" w:sz="0" w:space="0" w:color="auto"/>
            <w:right w:val="none" w:sz="0" w:space="0" w:color="auto"/>
          </w:divBdr>
        </w:div>
        <w:div w:id="509032728">
          <w:marLeft w:val="0"/>
          <w:marRight w:val="0"/>
          <w:marTop w:val="0"/>
          <w:marBottom w:val="0"/>
          <w:divBdr>
            <w:top w:val="none" w:sz="0" w:space="0" w:color="auto"/>
            <w:left w:val="none" w:sz="0" w:space="0" w:color="auto"/>
            <w:bottom w:val="none" w:sz="0" w:space="0" w:color="auto"/>
            <w:right w:val="none" w:sz="0" w:space="0" w:color="auto"/>
          </w:divBdr>
        </w:div>
        <w:div w:id="509032730">
          <w:marLeft w:val="0"/>
          <w:marRight w:val="0"/>
          <w:marTop w:val="0"/>
          <w:marBottom w:val="0"/>
          <w:divBdr>
            <w:top w:val="none" w:sz="0" w:space="0" w:color="auto"/>
            <w:left w:val="none" w:sz="0" w:space="0" w:color="auto"/>
            <w:bottom w:val="none" w:sz="0" w:space="0" w:color="auto"/>
            <w:right w:val="none" w:sz="0" w:space="0" w:color="auto"/>
          </w:divBdr>
        </w:div>
        <w:div w:id="509032753">
          <w:marLeft w:val="0"/>
          <w:marRight w:val="0"/>
          <w:marTop w:val="0"/>
          <w:marBottom w:val="0"/>
          <w:divBdr>
            <w:top w:val="none" w:sz="0" w:space="0" w:color="auto"/>
            <w:left w:val="none" w:sz="0" w:space="0" w:color="auto"/>
            <w:bottom w:val="none" w:sz="0" w:space="0" w:color="auto"/>
            <w:right w:val="none" w:sz="0" w:space="0" w:color="auto"/>
          </w:divBdr>
        </w:div>
        <w:div w:id="509032787">
          <w:marLeft w:val="0"/>
          <w:marRight w:val="0"/>
          <w:marTop w:val="0"/>
          <w:marBottom w:val="0"/>
          <w:divBdr>
            <w:top w:val="none" w:sz="0" w:space="0" w:color="auto"/>
            <w:left w:val="none" w:sz="0" w:space="0" w:color="auto"/>
            <w:bottom w:val="none" w:sz="0" w:space="0" w:color="auto"/>
            <w:right w:val="none" w:sz="0" w:space="0" w:color="auto"/>
          </w:divBdr>
        </w:div>
        <w:div w:id="509032845">
          <w:marLeft w:val="0"/>
          <w:marRight w:val="0"/>
          <w:marTop w:val="0"/>
          <w:marBottom w:val="0"/>
          <w:divBdr>
            <w:top w:val="none" w:sz="0" w:space="0" w:color="auto"/>
            <w:left w:val="none" w:sz="0" w:space="0" w:color="auto"/>
            <w:bottom w:val="none" w:sz="0" w:space="0" w:color="auto"/>
            <w:right w:val="none" w:sz="0" w:space="0" w:color="auto"/>
          </w:divBdr>
        </w:div>
        <w:div w:id="509032851">
          <w:marLeft w:val="0"/>
          <w:marRight w:val="0"/>
          <w:marTop w:val="0"/>
          <w:marBottom w:val="0"/>
          <w:divBdr>
            <w:top w:val="none" w:sz="0" w:space="0" w:color="auto"/>
            <w:left w:val="none" w:sz="0" w:space="0" w:color="auto"/>
            <w:bottom w:val="none" w:sz="0" w:space="0" w:color="auto"/>
            <w:right w:val="none" w:sz="0" w:space="0" w:color="auto"/>
          </w:divBdr>
        </w:div>
        <w:div w:id="509032864">
          <w:marLeft w:val="0"/>
          <w:marRight w:val="0"/>
          <w:marTop w:val="0"/>
          <w:marBottom w:val="0"/>
          <w:divBdr>
            <w:top w:val="none" w:sz="0" w:space="0" w:color="auto"/>
            <w:left w:val="none" w:sz="0" w:space="0" w:color="auto"/>
            <w:bottom w:val="none" w:sz="0" w:space="0" w:color="auto"/>
            <w:right w:val="none" w:sz="0" w:space="0" w:color="auto"/>
          </w:divBdr>
        </w:div>
        <w:div w:id="509032868">
          <w:marLeft w:val="0"/>
          <w:marRight w:val="0"/>
          <w:marTop w:val="0"/>
          <w:marBottom w:val="0"/>
          <w:divBdr>
            <w:top w:val="none" w:sz="0" w:space="0" w:color="auto"/>
            <w:left w:val="none" w:sz="0" w:space="0" w:color="auto"/>
            <w:bottom w:val="none" w:sz="0" w:space="0" w:color="auto"/>
            <w:right w:val="none" w:sz="0" w:space="0" w:color="auto"/>
          </w:divBdr>
        </w:div>
        <w:div w:id="509032890">
          <w:marLeft w:val="0"/>
          <w:marRight w:val="0"/>
          <w:marTop w:val="0"/>
          <w:marBottom w:val="0"/>
          <w:divBdr>
            <w:top w:val="none" w:sz="0" w:space="0" w:color="auto"/>
            <w:left w:val="none" w:sz="0" w:space="0" w:color="auto"/>
            <w:bottom w:val="none" w:sz="0" w:space="0" w:color="auto"/>
            <w:right w:val="none" w:sz="0" w:space="0" w:color="auto"/>
          </w:divBdr>
        </w:div>
        <w:div w:id="509032902">
          <w:marLeft w:val="0"/>
          <w:marRight w:val="0"/>
          <w:marTop w:val="0"/>
          <w:marBottom w:val="0"/>
          <w:divBdr>
            <w:top w:val="none" w:sz="0" w:space="0" w:color="auto"/>
            <w:left w:val="none" w:sz="0" w:space="0" w:color="auto"/>
            <w:bottom w:val="none" w:sz="0" w:space="0" w:color="auto"/>
            <w:right w:val="none" w:sz="0" w:space="0" w:color="auto"/>
          </w:divBdr>
        </w:div>
        <w:div w:id="509032913">
          <w:marLeft w:val="0"/>
          <w:marRight w:val="0"/>
          <w:marTop w:val="0"/>
          <w:marBottom w:val="0"/>
          <w:divBdr>
            <w:top w:val="none" w:sz="0" w:space="0" w:color="auto"/>
            <w:left w:val="none" w:sz="0" w:space="0" w:color="auto"/>
            <w:bottom w:val="none" w:sz="0" w:space="0" w:color="auto"/>
            <w:right w:val="none" w:sz="0" w:space="0" w:color="auto"/>
          </w:divBdr>
        </w:div>
        <w:div w:id="509032928">
          <w:marLeft w:val="0"/>
          <w:marRight w:val="0"/>
          <w:marTop w:val="0"/>
          <w:marBottom w:val="0"/>
          <w:divBdr>
            <w:top w:val="none" w:sz="0" w:space="0" w:color="auto"/>
            <w:left w:val="none" w:sz="0" w:space="0" w:color="auto"/>
            <w:bottom w:val="none" w:sz="0" w:space="0" w:color="auto"/>
            <w:right w:val="none" w:sz="0" w:space="0" w:color="auto"/>
          </w:divBdr>
        </w:div>
        <w:div w:id="509032929">
          <w:marLeft w:val="0"/>
          <w:marRight w:val="0"/>
          <w:marTop w:val="0"/>
          <w:marBottom w:val="0"/>
          <w:divBdr>
            <w:top w:val="none" w:sz="0" w:space="0" w:color="auto"/>
            <w:left w:val="none" w:sz="0" w:space="0" w:color="auto"/>
            <w:bottom w:val="none" w:sz="0" w:space="0" w:color="auto"/>
            <w:right w:val="none" w:sz="0" w:space="0" w:color="auto"/>
          </w:divBdr>
        </w:div>
        <w:div w:id="509032945">
          <w:marLeft w:val="0"/>
          <w:marRight w:val="0"/>
          <w:marTop w:val="0"/>
          <w:marBottom w:val="0"/>
          <w:divBdr>
            <w:top w:val="none" w:sz="0" w:space="0" w:color="auto"/>
            <w:left w:val="none" w:sz="0" w:space="0" w:color="auto"/>
            <w:bottom w:val="none" w:sz="0" w:space="0" w:color="auto"/>
            <w:right w:val="none" w:sz="0" w:space="0" w:color="auto"/>
          </w:divBdr>
        </w:div>
        <w:div w:id="509033015">
          <w:marLeft w:val="0"/>
          <w:marRight w:val="0"/>
          <w:marTop w:val="0"/>
          <w:marBottom w:val="0"/>
          <w:divBdr>
            <w:top w:val="none" w:sz="0" w:space="0" w:color="auto"/>
            <w:left w:val="none" w:sz="0" w:space="0" w:color="auto"/>
            <w:bottom w:val="none" w:sz="0" w:space="0" w:color="auto"/>
            <w:right w:val="none" w:sz="0" w:space="0" w:color="auto"/>
          </w:divBdr>
        </w:div>
        <w:div w:id="509033070">
          <w:marLeft w:val="0"/>
          <w:marRight w:val="0"/>
          <w:marTop w:val="0"/>
          <w:marBottom w:val="0"/>
          <w:divBdr>
            <w:top w:val="none" w:sz="0" w:space="0" w:color="auto"/>
            <w:left w:val="none" w:sz="0" w:space="0" w:color="auto"/>
            <w:bottom w:val="none" w:sz="0" w:space="0" w:color="auto"/>
            <w:right w:val="none" w:sz="0" w:space="0" w:color="auto"/>
          </w:divBdr>
        </w:div>
        <w:div w:id="509033072">
          <w:marLeft w:val="0"/>
          <w:marRight w:val="0"/>
          <w:marTop w:val="0"/>
          <w:marBottom w:val="0"/>
          <w:divBdr>
            <w:top w:val="none" w:sz="0" w:space="0" w:color="auto"/>
            <w:left w:val="none" w:sz="0" w:space="0" w:color="auto"/>
            <w:bottom w:val="none" w:sz="0" w:space="0" w:color="auto"/>
            <w:right w:val="none" w:sz="0" w:space="0" w:color="auto"/>
          </w:divBdr>
        </w:div>
        <w:div w:id="509033073">
          <w:marLeft w:val="0"/>
          <w:marRight w:val="0"/>
          <w:marTop w:val="0"/>
          <w:marBottom w:val="0"/>
          <w:divBdr>
            <w:top w:val="none" w:sz="0" w:space="0" w:color="auto"/>
            <w:left w:val="none" w:sz="0" w:space="0" w:color="auto"/>
            <w:bottom w:val="none" w:sz="0" w:space="0" w:color="auto"/>
            <w:right w:val="none" w:sz="0" w:space="0" w:color="auto"/>
          </w:divBdr>
        </w:div>
        <w:div w:id="509033082">
          <w:marLeft w:val="0"/>
          <w:marRight w:val="0"/>
          <w:marTop w:val="0"/>
          <w:marBottom w:val="0"/>
          <w:divBdr>
            <w:top w:val="none" w:sz="0" w:space="0" w:color="auto"/>
            <w:left w:val="none" w:sz="0" w:space="0" w:color="auto"/>
            <w:bottom w:val="none" w:sz="0" w:space="0" w:color="auto"/>
            <w:right w:val="none" w:sz="0" w:space="0" w:color="auto"/>
          </w:divBdr>
        </w:div>
        <w:div w:id="509033087">
          <w:marLeft w:val="0"/>
          <w:marRight w:val="0"/>
          <w:marTop w:val="0"/>
          <w:marBottom w:val="0"/>
          <w:divBdr>
            <w:top w:val="none" w:sz="0" w:space="0" w:color="auto"/>
            <w:left w:val="none" w:sz="0" w:space="0" w:color="auto"/>
            <w:bottom w:val="none" w:sz="0" w:space="0" w:color="auto"/>
            <w:right w:val="none" w:sz="0" w:space="0" w:color="auto"/>
          </w:divBdr>
        </w:div>
        <w:div w:id="509033090">
          <w:marLeft w:val="0"/>
          <w:marRight w:val="0"/>
          <w:marTop w:val="0"/>
          <w:marBottom w:val="0"/>
          <w:divBdr>
            <w:top w:val="none" w:sz="0" w:space="0" w:color="auto"/>
            <w:left w:val="none" w:sz="0" w:space="0" w:color="auto"/>
            <w:bottom w:val="none" w:sz="0" w:space="0" w:color="auto"/>
            <w:right w:val="none" w:sz="0" w:space="0" w:color="auto"/>
          </w:divBdr>
        </w:div>
        <w:div w:id="509033096">
          <w:marLeft w:val="0"/>
          <w:marRight w:val="0"/>
          <w:marTop w:val="0"/>
          <w:marBottom w:val="0"/>
          <w:divBdr>
            <w:top w:val="none" w:sz="0" w:space="0" w:color="auto"/>
            <w:left w:val="none" w:sz="0" w:space="0" w:color="auto"/>
            <w:bottom w:val="none" w:sz="0" w:space="0" w:color="auto"/>
            <w:right w:val="none" w:sz="0" w:space="0" w:color="auto"/>
          </w:divBdr>
        </w:div>
        <w:div w:id="509033112">
          <w:marLeft w:val="0"/>
          <w:marRight w:val="0"/>
          <w:marTop w:val="0"/>
          <w:marBottom w:val="0"/>
          <w:divBdr>
            <w:top w:val="none" w:sz="0" w:space="0" w:color="auto"/>
            <w:left w:val="none" w:sz="0" w:space="0" w:color="auto"/>
            <w:bottom w:val="none" w:sz="0" w:space="0" w:color="auto"/>
            <w:right w:val="none" w:sz="0" w:space="0" w:color="auto"/>
          </w:divBdr>
        </w:div>
        <w:div w:id="509033124">
          <w:marLeft w:val="0"/>
          <w:marRight w:val="0"/>
          <w:marTop w:val="0"/>
          <w:marBottom w:val="0"/>
          <w:divBdr>
            <w:top w:val="none" w:sz="0" w:space="0" w:color="auto"/>
            <w:left w:val="none" w:sz="0" w:space="0" w:color="auto"/>
            <w:bottom w:val="none" w:sz="0" w:space="0" w:color="auto"/>
            <w:right w:val="none" w:sz="0" w:space="0" w:color="auto"/>
          </w:divBdr>
        </w:div>
        <w:div w:id="509033141">
          <w:marLeft w:val="0"/>
          <w:marRight w:val="0"/>
          <w:marTop w:val="0"/>
          <w:marBottom w:val="0"/>
          <w:divBdr>
            <w:top w:val="none" w:sz="0" w:space="0" w:color="auto"/>
            <w:left w:val="none" w:sz="0" w:space="0" w:color="auto"/>
            <w:bottom w:val="none" w:sz="0" w:space="0" w:color="auto"/>
            <w:right w:val="none" w:sz="0" w:space="0" w:color="auto"/>
          </w:divBdr>
        </w:div>
        <w:div w:id="509033143">
          <w:marLeft w:val="0"/>
          <w:marRight w:val="0"/>
          <w:marTop w:val="0"/>
          <w:marBottom w:val="0"/>
          <w:divBdr>
            <w:top w:val="none" w:sz="0" w:space="0" w:color="auto"/>
            <w:left w:val="none" w:sz="0" w:space="0" w:color="auto"/>
            <w:bottom w:val="none" w:sz="0" w:space="0" w:color="auto"/>
            <w:right w:val="none" w:sz="0" w:space="0" w:color="auto"/>
          </w:divBdr>
        </w:div>
        <w:div w:id="509033149">
          <w:marLeft w:val="0"/>
          <w:marRight w:val="0"/>
          <w:marTop w:val="0"/>
          <w:marBottom w:val="0"/>
          <w:divBdr>
            <w:top w:val="none" w:sz="0" w:space="0" w:color="auto"/>
            <w:left w:val="none" w:sz="0" w:space="0" w:color="auto"/>
            <w:bottom w:val="none" w:sz="0" w:space="0" w:color="auto"/>
            <w:right w:val="none" w:sz="0" w:space="0" w:color="auto"/>
          </w:divBdr>
        </w:div>
        <w:div w:id="509033157">
          <w:marLeft w:val="0"/>
          <w:marRight w:val="0"/>
          <w:marTop w:val="0"/>
          <w:marBottom w:val="0"/>
          <w:divBdr>
            <w:top w:val="none" w:sz="0" w:space="0" w:color="auto"/>
            <w:left w:val="none" w:sz="0" w:space="0" w:color="auto"/>
            <w:bottom w:val="none" w:sz="0" w:space="0" w:color="auto"/>
            <w:right w:val="none" w:sz="0" w:space="0" w:color="auto"/>
          </w:divBdr>
        </w:div>
        <w:div w:id="509033165">
          <w:marLeft w:val="0"/>
          <w:marRight w:val="0"/>
          <w:marTop w:val="0"/>
          <w:marBottom w:val="0"/>
          <w:divBdr>
            <w:top w:val="none" w:sz="0" w:space="0" w:color="auto"/>
            <w:left w:val="none" w:sz="0" w:space="0" w:color="auto"/>
            <w:bottom w:val="none" w:sz="0" w:space="0" w:color="auto"/>
            <w:right w:val="none" w:sz="0" w:space="0" w:color="auto"/>
          </w:divBdr>
        </w:div>
        <w:div w:id="509033170">
          <w:marLeft w:val="0"/>
          <w:marRight w:val="0"/>
          <w:marTop w:val="0"/>
          <w:marBottom w:val="0"/>
          <w:divBdr>
            <w:top w:val="none" w:sz="0" w:space="0" w:color="auto"/>
            <w:left w:val="none" w:sz="0" w:space="0" w:color="auto"/>
            <w:bottom w:val="none" w:sz="0" w:space="0" w:color="auto"/>
            <w:right w:val="none" w:sz="0" w:space="0" w:color="auto"/>
          </w:divBdr>
        </w:div>
        <w:div w:id="509033174">
          <w:marLeft w:val="0"/>
          <w:marRight w:val="0"/>
          <w:marTop w:val="0"/>
          <w:marBottom w:val="0"/>
          <w:divBdr>
            <w:top w:val="none" w:sz="0" w:space="0" w:color="auto"/>
            <w:left w:val="none" w:sz="0" w:space="0" w:color="auto"/>
            <w:bottom w:val="none" w:sz="0" w:space="0" w:color="auto"/>
            <w:right w:val="none" w:sz="0" w:space="0" w:color="auto"/>
          </w:divBdr>
        </w:div>
        <w:div w:id="509033212">
          <w:marLeft w:val="0"/>
          <w:marRight w:val="0"/>
          <w:marTop w:val="0"/>
          <w:marBottom w:val="0"/>
          <w:divBdr>
            <w:top w:val="none" w:sz="0" w:space="0" w:color="auto"/>
            <w:left w:val="none" w:sz="0" w:space="0" w:color="auto"/>
            <w:bottom w:val="none" w:sz="0" w:space="0" w:color="auto"/>
            <w:right w:val="none" w:sz="0" w:space="0" w:color="auto"/>
          </w:divBdr>
        </w:div>
        <w:div w:id="509033232">
          <w:marLeft w:val="0"/>
          <w:marRight w:val="0"/>
          <w:marTop w:val="0"/>
          <w:marBottom w:val="0"/>
          <w:divBdr>
            <w:top w:val="none" w:sz="0" w:space="0" w:color="auto"/>
            <w:left w:val="none" w:sz="0" w:space="0" w:color="auto"/>
            <w:bottom w:val="none" w:sz="0" w:space="0" w:color="auto"/>
            <w:right w:val="none" w:sz="0" w:space="0" w:color="auto"/>
          </w:divBdr>
        </w:div>
        <w:div w:id="509033246">
          <w:marLeft w:val="0"/>
          <w:marRight w:val="0"/>
          <w:marTop w:val="0"/>
          <w:marBottom w:val="0"/>
          <w:divBdr>
            <w:top w:val="none" w:sz="0" w:space="0" w:color="auto"/>
            <w:left w:val="none" w:sz="0" w:space="0" w:color="auto"/>
            <w:bottom w:val="none" w:sz="0" w:space="0" w:color="auto"/>
            <w:right w:val="none" w:sz="0" w:space="0" w:color="auto"/>
          </w:divBdr>
        </w:div>
        <w:div w:id="509033273">
          <w:marLeft w:val="0"/>
          <w:marRight w:val="0"/>
          <w:marTop w:val="0"/>
          <w:marBottom w:val="0"/>
          <w:divBdr>
            <w:top w:val="none" w:sz="0" w:space="0" w:color="auto"/>
            <w:left w:val="none" w:sz="0" w:space="0" w:color="auto"/>
            <w:bottom w:val="none" w:sz="0" w:space="0" w:color="auto"/>
            <w:right w:val="none" w:sz="0" w:space="0" w:color="auto"/>
          </w:divBdr>
        </w:div>
        <w:div w:id="509033275">
          <w:marLeft w:val="0"/>
          <w:marRight w:val="0"/>
          <w:marTop w:val="0"/>
          <w:marBottom w:val="0"/>
          <w:divBdr>
            <w:top w:val="none" w:sz="0" w:space="0" w:color="auto"/>
            <w:left w:val="none" w:sz="0" w:space="0" w:color="auto"/>
            <w:bottom w:val="none" w:sz="0" w:space="0" w:color="auto"/>
            <w:right w:val="none" w:sz="0" w:space="0" w:color="auto"/>
          </w:divBdr>
        </w:div>
        <w:div w:id="509033309">
          <w:marLeft w:val="0"/>
          <w:marRight w:val="0"/>
          <w:marTop w:val="0"/>
          <w:marBottom w:val="0"/>
          <w:divBdr>
            <w:top w:val="none" w:sz="0" w:space="0" w:color="auto"/>
            <w:left w:val="none" w:sz="0" w:space="0" w:color="auto"/>
            <w:bottom w:val="none" w:sz="0" w:space="0" w:color="auto"/>
            <w:right w:val="none" w:sz="0" w:space="0" w:color="auto"/>
          </w:divBdr>
        </w:div>
        <w:div w:id="509033329">
          <w:marLeft w:val="0"/>
          <w:marRight w:val="0"/>
          <w:marTop w:val="0"/>
          <w:marBottom w:val="0"/>
          <w:divBdr>
            <w:top w:val="none" w:sz="0" w:space="0" w:color="auto"/>
            <w:left w:val="none" w:sz="0" w:space="0" w:color="auto"/>
            <w:bottom w:val="none" w:sz="0" w:space="0" w:color="auto"/>
            <w:right w:val="none" w:sz="0" w:space="0" w:color="auto"/>
          </w:divBdr>
        </w:div>
        <w:div w:id="509033330">
          <w:marLeft w:val="0"/>
          <w:marRight w:val="0"/>
          <w:marTop w:val="0"/>
          <w:marBottom w:val="0"/>
          <w:divBdr>
            <w:top w:val="none" w:sz="0" w:space="0" w:color="auto"/>
            <w:left w:val="none" w:sz="0" w:space="0" w:color="auto"/>
            <w:bottom w:val="none" w:sz="0" w:space="0" w:color="auto"/>
            <w:right w:val="none" w:sz="0" w:space="0" w:color="auto"/>
          </w:divBdr>
        </w:div>
        <w:div w:id="509033337">
          <w:marLeft w:val="0"/>
          <w:marRight w:val="0"/>
          <w:marTop w:val="0"/>
          <w:marBottom w:val="0"/>
          <w:divBdr>
            <w:top w:val="none" w:sz="0" w:space="0" w:color="auto"/>
            <w:left w:val="none" w:sz="0" w:space="0" w:color="auto"/>
            <w:bottom w:val="none" w:sz="0" w:space="0" w:color="auto"/>
            <w:right w:val="none" w:sz="0" w:space="0" w:color="auto"/>
          </w:divBdr>
        </w:div>
        <w:div w:id="509033357">
          <w:marLeft w:val="0"/>
          <w:marRight w:val="0"/>
          <w:marTop w:val="0"/>
          <w:marBottom w:val="0"/>
          <w:divBdr>
            <w:top w:val="none" w:sz="0" w:space="0" w:color="auto"/>
            <w:left w:val="none" w:sz="0" w:space="0" w:color="auto"/>
            <w:bottom w:val="none" w:sz="0" w:space="0" w:color="auto"/>
            <w:right w:val="none" w:sz="0" w:space="0" w:color="auto"/>
          </w:divBdr>
        </w:div>
        <w:div w:id="509033365">
          <w:marLeft w:val="0"/>
          <w:marRight w:val="0"/>
          <w:marTop w:val="0"/>
          <w:marBottom w:val="0"/>
          <w:divBdr>
            <w:top w:val="none" w:sz="0" w:space="0" w:color="auto"/>
            <w:left w:val="none" w:sz="0" w:space="0" w:color="auto"/>
            <w:bottom w:val="none" w:sz="0" w:space="0" w:color="auto"/>
            <w:right w:val="none" w:sz="0" w:space="0" w:color="auto"/>
          </w:divBdr>
        </w:div>
        <w:div w:id="509033396">
          <w:marLeft w:val="0"/>
          <w:marRight w:val="0"/>
          <w:marTop w:val="0"/>
          <w:marBottom w:val="0"/>
          <w:divBdr>
            <w:top w:val="none" w:sz="0" w:space="0" w:color="auto"/>
            <w:left w:val="none" w:sz="0" w:space="0" w:color="auto"/>
            <w:bottom w:val="none" w:sz="0" w:space="0" w:color="auto"/>
            <w:right w:val="none" w:sz="0" w:space="0" w:color="auto"/>
          </w:divBdr>
        </w:div>
        <w:div w:id="509033404">
          <w:marLeft w:val="0"/>
          <w:marRight w:val="0"/>
          <w:marTop w:val="0"/>
          <w:marBottom w:val="0"/>
          <w:divBdr>
            <w:top w:val="none" w:sz="0" w:space="0" w:color="auto"/>
            <w:left w:val="none" w:sz="0" w:space="0" w:color="auto"/>
            <w:bottom w:val="none" w:sz="0" w:space="0" w:color="auto"/>
            <w:right w:val="none" w:sz="0" w:space="0" w:color="auto"/>
          </w:divBdr>
        </w:div>
        <w:div w:id="509033446">
          <w:marLeft w:val="0"/>
          <w:marRight w:val="0"/>
          <w:marTop w:val="0"/>
          <w:marBottom w:val="0"/>
          <w:divBdr>
            <w:top w:val="none" w:sz="0" w:space="0" w:color="auto"/>
            <w:left w:val="none" w:sz="0" w:space="0" w:color="auto"/>
            <w:bottom w:val="none" w:sz="0" w:space="0" w:color="auto"/>
            <w:right w:val="none" w:sz="0" w:space="0" w:color="auto"/>
          </w:divBdr>
        </w:div>
        <w:div w:id="509033477">
          <w:marLeft w:val="0"/>
          <w:marRight w:val="0"/>
          <w:marTop w:val="0"/>
          <w:marBottom w:val="0"/>
          <w:divBdr>
            <w:top w:val="none" w:sz="0" w:space="0" w:color="auto"/>
            <w:left w:val="none" w:sz="0" w:space="0" w:color="auto"/>
            <w:bottom w:val="none" w:sz="0" w:space="0" w:color="auto"/>
            <w:right w:val="none" w:sz="0" w:space="0" w:color="auto"/>
          </w:divBdr>
        </w:div>
        <w:div w:id="509033516">
          <w:marLeft w:val="0"/>
          <w:marRight w:val="0"/>
          <w:marTop w:val="0"/>
          <w:marBottom w:val="0"/>
          <w:divBdr>
            <w:top w:val="none" w:sz="0" w:space="0" w:color="auto"/>
            <w:left w:val="none" w:sz="0" w:space="0" w:color="auto"/>
            <w:bottom w:val="none" w:sz="0" w:space="0" w:color="auto"/>
            <w:right w:val="none" w:sz="0" w:space="0" w:color="auto"/>
          </w:divBdr>
        </w:div>
        <w:div w:id="509033522">
          <w:marLeft w:val="0"/>
          <w:marRight w:val="0"/>
          <w:marTop w:val="0"/>
          <w:marBottom w:val="0"/>
          <w:divBdr>
            <w:top w:val="none" w:sz="0" w:space="0" w:color="auto"/>
            <w:left w:val="none" w:sz="0" w:space="0" w:color="auto"/>
            <w:bottom w:val="none" w:sz="0" w:space="0" w:color="auto"/>
            <w:right w:val="none" w:sz="0" w:space="0" w:color="auto"/>
          </w:divBdr>
        </w:div>
        <w:div w:id="509033526">
          <w:marLeft w:val="0"/>
          <w:marRight w:val="0"/>
          <w:marTop w:val="0"/>
          <w:marBottom w:val="0"/>
          <w:divBdr>
            <w:top w:val="none" w:sz="0" w:space="0" w:color="auto"/>
            <w:left w:val="none" w:sz="0" w:space="0" w:color="auto"/>
            <w:bottom w:val="none" w:sz="0" w:space="0" w:color="auto"/>
            <w:right w:val="none" w:sz="0" w:space="0" w:color="auto"/>
          </w:divBdr>
        </w:div>
        <w:div w:id="509033528">
          <w:marLeft w:val="0"/>
          <w:marRight w:val="0"/>
          <w:marTop w:val="0"/>
          <w:marBottom w:val="0"/>
          <w:divBdr>
            <w:top w:val="none" w:sz="0" w:space="0" w:color="auto"/>
            <w:left w:val="none" w:sz="0" w:space="0" w:color="auto"/>
            <w:bottom w:val="none" w:sz="0" w:space="0" w:color="auto"/>
            <w:right w:val="none" w:sz="0" w:space="0" w:color="auto"/>
          </w:divBdr>
        </w:div>
        <w:div w:id="509033529">
          <w:marLeft w:val="0"/>
          <w:marRight w:val="0"/>
          <w:marTop w:val="0"/>
          <w:marBottom w:val="0"/>
          <w:divBdr>
            <w:top w:val="none" w:sz="0" w:space="0" w:color="auto"/>
            <w:left w:val="none" w:sz="0" w:space="0" w:color="auto"/>
            <w:bottom w:val="none" w:sz="0" w:space="0" w:color="auto"/>
            <w:right w:val="none" w:sz="0" w:space="0" w:color="auto"/>
          </w:divBdr>
        </w:div>
      </w:divsChild>
    </w:div>
    <w:div w:id="509033363">
      <w:marLeft w:val="0"/>
      <w:marRight w:val="0"/>
      <w:marTop w:val="0"/>
      <w:marBottom w:val="0"/>
      <w:divBdr>
        <w:top w:val="none" w:sz="0" w:space="0" w:color="auto"/>
        <w:left w:val="none" w:sz="0" w:space="0" w:color="auto"/>
        <w:bottom w:val="none" w:sz="0" w:space="0" w:color="auto"/>
        <w:right w:val="none" w:sz="0" w:space="0" w:color="auto"/>
      </w:divBdr>
    </w:div>
    <w:div w:id="509033366">
      <w:marLeft w:val="0"/>
      <w:marRight w:val="0"/>
      <w:marTop w:val="0"/>
      <w:marBottom w:val="0"/>
      <w:divBdr>
        <w:top w:val="none" w:sz="0" w:space="0" w:color="auto"/>
        <w:left w:val="none" w:sz="0" w:space="0" w:color="auto"/>
        <w:bottom w:val="none" w:sz="0" w:space="0" w:color="auto"/>
        <w:right w:val="none" w:sz="0" w:space="0" w:color="auto"/>
      </w:divBdr>
    </w:div>
    <w:div w:id="509033375">
      <w:marLeft w:val="0"/>
      <w:marRight w:val="0"/>
      <w:marTop w:val="0"/>
      <w:marBottom w:val="0"/>
      <w:divBdr>
        <w:top w:val="none" w:sz="0" w:space="0" w:color="auto"/>
        <w:left w:val="none" w:sz="0" w:space="0" w:color="auto"/>
        <w:bottom w:val="none" w:sz="0" w:space="0" w:color="auto"/>
        <w:right w:val="none" w:sz="0" w:space="0" w:color="auto"/>
      </w:divBdr>
      <w:divsChild>
        <w:div w:id="509032266">
          <w:marLeft w:val="0"/>
          <w:marRight w:val="0"/>
          <w:marTop w:val="0"/>
          <w:marBottom w:val="0"/>
          <w:divBdr>
            <w:top w:val="none" w:sz="0" w:space="0" w:color="auto"/>
            <w:left w:val="none" w:sz="0" w:space="0" w:color="auto"/>
            <w:bottom w:val="none" w:sz="0" w:space="0" w:color="auto"/>
            <w:right w:val="none" w:sz="0" w:space="0" w:color="auto"/>
          </w:divBdr>
        </w:div>
        <w:div w:id="509032454">
          <w:marLeft w:val="0"/>
          <w:marRight w:val="0"/>
          <w:marTop w:val="0"/>
          <w:marBottom w:val="0"/>
          <w:divBdr>
            <w:top w:val="none" w:sz="0" w:space="0" w:color="auto"/>
            <w:left w:val="none" w:sz="0" w:space="0" w:color="auto"/>
            <w:bottom w:val="none" w:sz="0" w:space="0" w:color="auto"/>
            <w:right w:val="none" w:sz="0" w:space="0" w:color="auto"/>
          </w:divBdr>
        </w:div>
        <w:div w:id="509032649">
          <w:marLeft w:val="0"/>
          <w:marRight w:val="0"/>
          <w:marTop w:val="0"/>
          <w:marBottom w:val="0"/>
          <w:divBdr>
            <w:top w:val="none" w:sz="0" w:space="0" w:color="auto"/>
            <w:left w:val="none" w:sz="0" w:space="0" w:color="auto"/>
            <w:bottom w:val="none" w:sz="0" w:space="0" w:color="auto"/>
            <w:right w:val="none" w:sz="0" w:space="0" w:color="auto"/>
          </w:divBdr>
        </w:div>
        <w:div w:id="509032678">
          <w:marLeft w:val="0"/>
          <w:marRight w:val="0"/>
          <w:marTop w:val="0"/>
          <w:marBottom w:val="0"/>
          <w:divBdr>
            <w:top w:val="none" w:sz="0" w:space="0" w:color="auto"/>
            <w:left w:val="none" w:sz="0" w:space="0" w:color="auto"/>
            <w:bottom w:val="none" w:sz="0" w:space="0" w:color="auto"/>
            <w:right w:val="none" w:sz="0" w:space="0" w:color="auto"/>
          </w:divBdr>
        </w:div>
        <w:div w:id="509033235">
          <w:marLeft w:val="0"/>
          <w:marRight w:val="0"/>
          <w:marTop w:val="0"/>
          <w:marBottom w:val="0"/>
          <w:divBdr>
            <w:top w:val="none" w:sz="0" w:space="0" w:color="auto"/>
            <w:left w:val="none" w:sz="0" w:space="0" w:color="auto"/>
            <w:bottom w:val="none" w:sz="0" w:space="0" w:color="auto"/>
            <w:right w:val="none" w:sz="0" w:space="0" w:color="auto"/>
          </w:divBdr>
        </w:div>
      </w:divsChild>
    </w:div>
    <w:div w:id="509033383">
      <w:marLeft w:val="0"/>
      <w:marRight w:val="0"/>
      <w:marTop w:val="0"/>
      <w:marBottom w:val="0"/>
      <w:divBdr>
        <w:top w:val="none" w:sz="0" w:space="0" w:color="auto"/>
        <w:left w:val="none" w:sz="0" w:space="0" w:color="auto"/>
        <w:bottom w:val="none" w:sz="0" w:space="0" w:color="auto"/>
        <w:right w:val="none" w:sz="0" w:space="0" w:color="auto"/>
      </w:divBdr>
    </w:div>
    <w:div w:id="509033407">
      <w:marLeft w:val="0"/>
      <w:marRight w:val="0"/>
      <w:marTop w:val="0"/>
      <w:marBottom w:val="0"/>
      <w:divBdr>
        <w:top w:val="none" w:sz="0" w:space="0" w:color="auto"/>
        <w:left w:val="none" w:sz="0" w:space="0" w:color="auto"/>
        <w:bottom w:val="none" w:sz="0" w:space="0" w:color="auto"/>
        <w:right w:val="none" w:sz="0" w:space="0" w:color="auto"/>
      </w:divBdr>
      <w:divsChild>
        <w:div w:id="509032267">
          <w:marLeft w:val="0"/>
          <w:marRight w:val="0"/>
          <w:marTop w:val="0"/>
          <w:marBottom w:val="0"/>
          <w:divBdr>
            <w:top w:val="none" w:sz="0" w:space="0" w:color="auto"/>
            <w:left w:val="none" w:sz="0" w:space="0" w:color="auto"/>
            <w:bottom w:val="none" w:sz="0" w:space="0" w:color="auto"/>
            <w:right w:val="none" w:sz="0" w:space="0" w:color="auto"/>
          </w:divBdr>
        </w:div>
        <w:div w:id="509032437">
          <w:marLeft w:val="0"/>
          <w:marRight w:val="0"/>
          <w:marTop w:val="0"/>
          <w:marBottom w:val="0"/>
          <w:divBdr>
            <w:top w:val="none" w:sz="0" w:space="0" w:color="auto"/>
            <w:left w:val="none" w:sz="0" w:space="0" w:color="auto"/>
            <w:bottom w:val="none" w:sz="0" w:space="0" w:color="auto"/>
            <w:right w:val="none" w:sz="0" w:space="0" w:color="auto"/>
          </w:divBdr>
        </w:div>
        <w:div w:id="509032510">
          <w:marLeft w:val="0"/>
          <w:marRight w:val="0"/>
          <w:marTop w:val="0"/>
          <w:marBottom w:val="0"/>
          <w:divBdr>
            <w:top w:val="none" w:sz="0" w:space="0" w:color="auto"/>
            <w:left w:val="none" w:sz="0" w:space="0" w:color="auto"/>
            <w:bottom w:val="none" w:sz="0" w:space="0" w:color="auto"/>
            <w:right w:val="none" w:sz="0" w:space="0" w:color="auto"/>
          </w:divBdr>
        </w:div>
        <w:div w:id="509032579">
          <w:marLeft w:val="0"/>
          <w:marRight w:val="0"/>
          <w:marTop w:val="0"/>
          <w:marBottom w:val="0"/>
          <w:divBdr>
            <w:top w:val="none" w:sz="0" w:space="0" w:color="auto"/>
            <w:left w:val="none" w:sz="0" w:space="0" w:color="auto"/>
            <w:bottom w:val="none" w:sz="0" w:space="0" w:color="auto"/>
            <w:right w:val="none" w:sz="0" w:space="0" w:color="auto"/>
          </w:divBdr>
        </w:div>
        <w:div w:id="509032971">
          <w:marLeft w:val="0"/>
          <w:marRight w:val="0"/>
          <w:marTop w:val="0"/>
          <w:marBottom w:val="0"/>
          <w:divBdr>
            <w:top w:val="none" w:sz="0" w:space="0" w:color="auto"/>
            <w:left w:val="none" w:sz="0" w:space="0" w:color="auto"/>
            <w:bottom w:val="none" w:sz="0" w:space="0" w:color="auto"/>
            <w:right w:val="none" w:sz="0" w:space="0" w:color="auto"/>
          </w:divBdr>
        </w:div>
      </w:divsChild>
    </w:div>
    <w:div w:id="509033408">
      <w:marLeft w:val="0"/>
      <w:marRight w:val="0"/>
      <w:marTop w:val="0"/>
      <w:marBottom w:val="0"/>
      <w:divBdr>
        <w:top w:val="none" w:sz="0" w:space="0" w:color="auto"/>
        <w:left w:val="none" w:sz="0" w:space="0" w:color="auto"/>
        <w:bottom w:val="none" w:sz="0" w:space="0" w:color="auto"/>
        <w:right w:val="none" w:sz="0" w:space="0" w:color="auto"/>
      </w:divBdr>
      <w:divsChild>
        <w:div w:id="509033032">
          <w:marLeft w:val="0"/>
          <w:marRight w:val="0"/>
          <w:marTop w:val="0"/>
          <w:marBottom w:val="0"/>
          <w:divBdr>
            <w:top w:val="none" w:sz="0" w:space="0" w:color="auto"/>
            <w:left w:val="none" w:sz="0" w:space="0" w:color="auto"/>
            <w:bottom w:val="none" w:sz="0" w:space="0" w:color="auto"/>
            <w:right w:val="none" w:sz="0" w:space="0" w:color="auto"/>
          </w:divBdr>
        </w:div>
        <w:div w:id="509033276">
          <w:marLeft w:val="0"/>
          <w:marRight w:val="0"/>
          <w:marTop w:val="0"/>
          <w:marBottom w:val="0"/>
          <w:divBdr>
            <w:top w:val="none" w:sz="0" w:space="0" w:color="auto"/>
            <w:left w:val="none" w:sz="0" w:space="0" w:color="auto"/>
            <w:bottom w:val="none" w:sz="0" w:space="0" w:color="auto"/>
            <w:right w:val="none" w:sz="0" w:space="0" w:color="auto"/>
          </w:divBdr>
        </w:div>
      </w:divsChild>
    </w:div>
    <w:div w:id="509033414">
      <w:marLeft w:val="0"/>
      <w:marRight w:val="0"/>
      <w:marTop w:val="0"/>
      <w:marBottom w:val="0"/>
      <w:divBdr>
        <w:top w:val="none" w:sz="0" w:space="0" w:color="auto"/>
        <w:left w:val="none" w:sz="0" w:space="0" w:color="auto"/>
        <w:bottom w:val="none" w:sz="0" w:space="0" w:color="auto"/>
        <w:right w:val="none" w:sz="0" w:space="0" w:color="auto"/>
      </w:divBdr>
      <w:divsChild>
        <w:div w:id="509032399">
          <w:marLeft w:val="0"/>
          <w:marRight w:val="0"/>
          <w:marTop w:val="0"/>
          <w:marBottom w:val="0"/>
          <w:divBdr>
            <w:top w:val="none" w:sz="0" w:space="0" w:color="auto"/>
            <w:left w:val="none" w:sz="0" w:space="0" w:color="auto"/>
            <w:bottom w:val="none" w:sz="0" w:space="0" w:color="auto"/>
            <w:right w:val="none" w:sz="0" w:space="0" w:color="auto"/>
          </w:divBdr>
        </w:div>
        <w:div w:id="509032500">
          <w:marLeft w:val="0"/>
          <w:marRight w:val="0"/>
          <w:marTop w:val="0"/>
          <w:marBottom w:val="0"/>
          <w:divBdr>
            <w:top w:val="none" w:sz="0" w:space="0" w:color="auto"/>
            <w:left w:val="none" w:sz="0" w:space="0" w:color="auto"/>
            <w:bottom w:val="none" w:sz="0" w:space="0" w:color="auto"/>
            <w:right w:val="none" w:sz="0" w:space="0" w:color="auto"/>
          </w:divBdr>
        </w:div>
        <w:div w:id="509033423">
          <w:marLeft w:val="0"/>
          <w:marRight w:val="0"/>
          <w:marTop w:val="0"/>
          <w:marBottom w:val="0"/>
          <w:divBdr>
            <w:top w:val="none" w:sz="0" w:space="0" w:color="auto"/>
            <w:left w:val="none" w:sz="0" w:space="0" w:color="auto"/>
            <w:bottom w:val="none" w:sz="0" w:space="0" w:color="auto"/>
            <w:right w:val="none" w:sz="0" w:space="0" w:color="auto"/>
          </w:divBdr>
        </w:div>
      </w:divsChild>
    </w:div>
    <w:div w:id="509033421">
      <w:marLeft w:val="0"/>
      <w:marRight w:val="0"/>
      <w:marTop w:val="0"/>
      <w:marBottom w:val="0"/>
      <w:divBdr>
        <w:top w:val="none" w:sz="0" w:space="0" w:color="auto"/>
        <w:left w:val="none" w:sz="0" w:space="0" w:color="auto"/>
        <w:bottom w:val="none" w:sz="0" w:space="0" w:color="auto"/>
        <w:right w:val="none" w:sz="0" w:space="0" w:color="auto"/>
      </w:divBdr>
      <w:divsChild>
        <w:div w:id="509032763">
          <w:marLeft w:val="0"/>
          <w:marRight w:val="0"/>
          <w:marTop w:val="0"/>
          <w:marBottom w:val="0"/>
          <w:divBdr>
            <w:top w:val="none" w:sz="0" w:space="0" w:color="auto"/>
            <w:left w:val="none" w:sz="0" w:space="0" w:color="auto"/>
            <w:bottom w:val="none" w:sz="0" w:space="0" w:color="auto"/>
            <w:right w:val="none" w:sz="0" w:space="0" w:color="auto"/>
          </w:divBdr>
        </w:div>
        <w:div w:id="509032816">
          <w:marLeft w:val="0"/>
          <w:marRight w:val="0"/>
          <w:marTop w:val="0"/>
          <w:marBottom w:val="0"/>
          <w:divBdr>
            <w:top w:val="none" w:sz="0" w:space="0" w:color="auto"/>
            <w:left w:val="none" w:sz="0" w:space="0" w:color="auto"/>
            <w:bottom w:val="none" w:sz="0" w:space="0" w:color="auto"/>
            <w:right w:val="none" w:sz="0" w:space="0" w:color="auto"/>
          </w:divBdr>
        </w:div>
        <w:div w:id="509033219">
          <w:marLeft w:val="0"/>
          <w:marRight w:val="0"/>
          <w:marTop w:val="0"/>
          <w:marBottom w:val="0"/>
          <w:divBdr>
            <w:top w:val="none" w:sz="0" w:space="0" w:color="auto"/>
            <w:left w:val="none" w:sz="0" w:space="0" w:color="auto"/>
            <w:bottom w:val="none" w:sz="0" w:space="0" w:color="auto"/>
            <w:right w:val="none" w:sz="0" w:space="0" w:color="auto"/>
          </w:divBdr>
        </w:div>
      </w:divsChild>
    </w:div>
    <w:div w:id="509033426">
      <w:marLeft w:val="0"/>
      <w:marRight w:val="0"/>
      <w:marTop w:val="0"/>
      <w:marBottom w:val="0"/>
      <w:divBdr>
        <w:top w:val="none" w:sz="0" w:space="0" w:color="auto"/>
        <w:left w:val="none" w:sz="0" w:space="0" w:color="auto"/>
        <w:bottom w:val="none" w:sz="0" w:space="0" w:color="auto"/>
        <w:right w:val="none" w:sz="0" w:space="0" w:color="auto"/>
      </w:divBdr>
    </w:div>
    <w:div w:id="509033431">
      <w:marLeft w:val="0"/>
      <w:marRight w:val="0"/>
      <w:marTop w:val="0"/>
      <w:marBottom w:val="0"/>
      <w:divBdr>
        <w:top w:val="none" w:sz="0" w:space="0" w:color="auto"/>
        <w:left w:val="none" w:sz="0" w:space="0" w:color="auto"/>
        <w:bottom w:val="none" w:sz="0" w:space="0" w:color="auto"/>
        <w:right w:val="none" w:sz="0" w:space="0" w:color="auto"/>
      </w:divBdr>
    </w:div>
    <w:div w:id="509033432">
      <w:marLeft w:val="0"/>
      <w:marRight w:val="0"/>
      <w:marTop w:val="0"/>
      <w:marBottom w:val="0"/>
      <w:divBdr>
        <w:top w:val="none" w:sz="0" w:space="0" w:color="auto"/>
        <w:left w:val="none" w:sz="0" w:space="0" w:color="auto"/>
        <w:bottom w:val="none" w:sz="0" w:space="0" w:color="auto"/>
        <w:right w:val="none" w:sz="0" w:space="0" w:color="auto"/>
      </w:divBdr>
    </w:div>
    <w:div w:id="509033436">
      <w:marLeft w:val="0"/>
      <w:marRight w:val="0"/>
      <w:marTop w:val="0"/>
      <w:marBottom w:val="0"/>
      <w:divBdr>
        <w:top w:val="none" w:sz="0" w:space="0" w:color="auto"/>
        <w:left w:val="none" w:sz="0" w:space="0" w:color="auto"/>
        <w:bottom w:val="none" w:sz="0" w:space="0" w:color="auto"/>
        <w:right w:val="none" w:sz="0" w:space="0" w:color="auto"/>
      </w:divBdr>
    </w:div>
    <w:div w:id="509033438">
      <w:marLeft w:val="0"/>
      <w:marRight w:val="0"/>
      <w:marTop w:val="0"/>
      <w:marBottom w:val="0"/>
      <w:divBdr>
        <w:top w:val="none" w:sz="0" w:space="0" w:color="auto"/>
        <w:left w:val="none" w:sz="0" w:space="0" w:color="auto"/>
        <w:bottom w:val="none" w:sz="0" w:space="0" w:color="auto"/>
        <w:right w:val="none" w:sz="0" w:space="0" w:color="auto"/>
      </w:divBdr>
    </w:div>
    <w:div w:id="509033443">
      <w:marLeft w:val="0"/>
      <w:marRight w:val="0"/>
      <w:marTop w:val="0"/>
      <w:marBottom w:val="0"/>
      <w:divBdr>
        <w:top w:val="none" w:sz="0" w:space="0" w:color="auto"/>
        <w:left w:val="none" w:sz="0" w:space="0" w:color="auto"/>
        <w:bottom w:val="none" w:sz="0" w:space="0" w:color="auto"/>
        <w:right w:val="none" w:sz="0" w:space="0" w:color="auto"/>
      </w:divBdr>
    </w:div>
    <w:div w:id="509033449">
      <w:marLeft w:val="0"/>
      <w:marRight w:val="0"/>
      <w:marTop w:val="0"/>
      <w:marBottom w:val="0"/>
      <w:divBdr>
        <w:top w:val="none" w:sz="0" w:space="0" w:color="auto"/>
        <w:left w:val="none" w:sz="0" w:space="0" w:color="auto"/>
        <w:bottom w:val="none" w:sz="0" w:space="0" w:color="auto"/>
        <w:right w:val="none" w:sz="0" w:space="0" w:color="auto"/>
      </w:divBdr>
    </w:div>
    <w:div w:id="509033489">
      <w:marLeft w:val="0"/>
      <w:marRight w:val="0"/>
      <w:marTop w:val="0"/>
      <w:marBottom w:val="0"/>
      <w:divBdr>
        <w:top w:val="none" w:sz="0" w:space="0" w:color="auto"/>
        <w:left w:val="none" w:sz="0" w:space="0" w:color="auto"/>
        <w:bottom w:val="none" w:sz="0" w:space="0" w:color="auto"/>
        <w:right w:val="none" w:sz="0" w:space="0" w:color="auto"/>
      </w:divBdr>
    </w:div>
    <w:div w:id="509033493">
      <w:marLeft w:val="0"/>
      <w:marRight w:val="0"/>
      <w:marTop w:val="0"/>
      <w:marBottom w:val="0"/>
      <w:divBdr>
        <w:top w:val="none" w:sz="0" w:space="0" w:color="auto"/>
        <w:left w:val="none" w:sz="0" w:space="0" w:color="auto"/>
        <w:bottom w:val="none" w:sz="0" w:space="0" w:color="auto"/>
        <w:right w:val="none" w:sz="0" w:space="0" w:color="auto"/>
      </w:divBdr>
      <w:divsChild>
        <w:div w:id="509032265">
          <w:marLeft w:val="0"/>
          <w:marRight w:val="0"/>
          <w:marTop w:val="0"/>
          <w:marBottom w:val="0"/>
          <w:divBdr>
            <w:top w:val="none" w:sz="0" w:space="0" w:color="auto"/>
            <w:left w:val="none" w:sz="0" w:space="0" w:color="auto"/>
            <w:bottom w:val="none" w:sz="0" w:space="0" w:color="auto"/>
            <w:right w:val="none" w:sz="0" w:space="0" w:color="auto"/>
          </w:divBdr>
        </w:div>
        <w:div w:id="509032436">
          <w:marLeft w:val="0"/>
          <w:marRight w:val="0"/>
          <w:marTop w:val="0"/>
          <w:marBottom w:val="0"/>
          <w:divBdr>
            <w:top w:val="none" w:sz="0" w:space="0" w:color="auto"/>
            <w:left w:val="none" w:sz="0" w:space="0" w:color="auto"/>
            <w:bottom w:val="none" w:sz="0" w:space="0" w:color="auto"/>
            <w:right w:val="none" w:sz="0" w:space="0" w:color="auto"/>
          </w:divBdr>
        </w:div>
        <w:div w:id="509032480">
          <w:marLeft w:val="0"/>
          <w:marRight w:val="0"/>
          <w:marTop w:val="0"/>
          <w:marBottom w:val="0"/>
          <w:divBdr>
            <w:top w:val="none" w:sz="0" w:space="0" w:color="auto"/>
            <w:left w:val="none" w:sz="0" w:space="0" w:color="auto"/>
            <w:bottom w:val="none" w:sz="0" w:space="0" w:color="auto"/>
            <w:right w:val="none" w:sz="0" w:space="0" w:color="auto"/>
          </w:divBdr>
        </w:div>
        <w:div w:id="509032619">
          <w:marLeft w:val="0"/>
          <w:marRight w:val="0"/>
          <w:marTop w:val="0"/>
          <w:marBottom w:val="0"/>
          <w:divBdr>
            <w:top w:val="none" w:sz="0" w:space="0" w:color="auto"/>
            <w:left w:val="none" w:sz="0" w:space="0" w:color="auto"/>
            <w:bottom w:val="none" w:sz="0" w:space="0" w:color="auto"/>
            <w:right w:val="none" w:sz="0" w:space="0" w:color="auto"/>
          </w:divBdr>
        </w:div>
        <w:div w:id="509032823">
          <w:marLeft w:val="0"/>
          <w:marRight w:val="0"/>
          <w:marTop w:val="0"/>
          <w:marBottom w:val="0"/>
          <w:divBdr>
            <w:top w:val="none" w:sz="0" w:space="0" w:color="auto"/>
            <w:left w:val="none" w:sz="0" w:space="0" w:color="auto"/>
            <w:bottom w:val="none" w:sz="0" w:space="0" w:color="auto"/>
            <w:right w:val="none" w:sz="0" w:space="0" w:color="auto"/>
          </w:divBdr>
        </w:div>
        <w:div w:id="509032827">
          <w:marLeft w:val="0"/>
          <w:marRight w:val="0"/>
          <w:marTop w:val="0"/>
          <w:marBottom w:val="0"/>
          <w:divBdr>
            <w:top w:val="none" w:sz="0" w:space="0" w:color="auto"/>
            <w:left w:val="none" w:sz="0" w:space="0" w:color="auto"/>
            <w:bottom w:val="none" w:sz="0" w:space="0" w:color="auto"/>
            <w:right w:val="none" w:sz="0" w:space="0" w:color="auto"/>
          </w:divBdr>
        </w:div>
        <w:div w:id="509032917">
          <w:marLeft w:val="0"/>
          <w:marRight w:val="0"/>
          <w:marTop w:val="0"/>
          <w:marBottom w:val="0"/>
          <w:divBdr>
            <w:top w:val="none" w:sz="0" w:space="0" w:color="auto"/>
            <w:left w:val="none" w:sz="0" w:space="0" w:color="auto"/>
            <w:bottom w:val="none" w:sz="0" w:space="0" w:color="auto"/>
            <w:right w:val="none" w:sz="0" w:space="0" w:color="auto"/>
          </w:divBdr>
        </w:div>
        <w:div w:id="509033256">
          <w:marLeft w:val="0"/>
          <w:marRight w:val="0"/>
          <w:marTop w:val="0"/>
          <w:marBottom w:val="0"/>
          <w:divBdr>
            <w:top w:val="none" w:sz="0" w:space="0" w:color="auto"/>
            <w:left w:val="none" w:sz="0" w:space="0" w:color="auto"/>
            <w:bottom w:val="none" w:sz="0" w:space="0" w:color="auto"/>
            <w:right w:val="none" w:sz="0" w:space="0" w:color="auto"/>
          </w:divBdr>
        </w:div>
        <w:div w:id="509033397">
          <w:marLeft w:val="0"/>
          <w:marRight w:val="0"/>
          <w:marTop w:val="0"/>
          <w:marBottom w:val="0"/>
          <w:divBdr>
            <w:top w:val="none" w:sz="0" w:space="0" w:color="auto"/>
            <w:left w:val="none" w:sz="0" w:space="0" w:color="auto"/>
            <w:bottom w:val="none" w:sz="0" w:space="0" w:color="auto"/>
            <w:right w:val="none" w:sz="0" w:space="0" w:color="auto"/>
          </w:divBdr>
        </w:div>
        <w:div w:id="509033471">
          <w:marLeft w:val="0"/>
          <w:marRight w:val="0"/>
          <w:marTop w:val="0"/>
          <w:marBottom w:val="0"/>
          <w:divBdr>
            <w:top w:val="none" w:sz="0" w:space="0" w:color="auto"/>
            <w:left w:val="none" w:sz="0" w:space="0" w:color="auto"/>
            <w:bottom w:val="none" w:sz="0" w:space="0" w:color="auto"/>
            <w:right w:val="none" w:sz="0" w:space="0" w:color="auto"/>
          </w:divBdr>
        </w:div>
      </w:divsChild>
    </w:div>
    <w:div w:id="509033497">
      <w:marLeft w:val="0"/>
      <w:marRight w:val="0"/>
      <w:marTop w:val="0"/>
      <w:marBottom w:val="0"/>
      <w:divBdr>
        <w:top w:val="none" w:sz="0" w:space="0" w:color="auto"/>
        <w:left w:val="none" w:sz="0" w:space="0" w:color="auto"/>
        <w:bottom w:val="none" w:sz="0" w:space="0" w:color="auto"/>
        <w:right w:val="none" w:sz="0" w:space="0" w:color="auto"/>
      </w:divBdr>
    </w:div>
    <w:div w:id="509033510">
      <w:marLeft w:val="0"/>
      <w:marRight w:val="0"/>
      <w:marTop w:val="0"/>
      <w:marBottom w:val="0"/>
      <w:divBdr>
        <w:top w:val="none" w:sz="0" w:space="0" w:color="auto"/>
        <w:left w:val="none" w:sz="0" w:space="0" w:color="auto"/>
        <w:bottom w:val="none" w:sz="0" w:space="0" w:color="auto"/>
        <w:right w:val="none" w:sz="0" w:space="0" w:color="auto"/>
      </w:divBdr>
      <w:divsChild>
        <w:div w:id="509032344">
          <w:marLeft w:val="0"/>
          <w:marRight w:val="0"/>
          <w:marTop w:val="0"/>
          <w:marBottom w:val="0"/>
          <w:divBdr>
            <w:top w:val="none" w:sz="0" w:space="0" w:color="auto"/>
            <w:left w:val="none" w:sz="0" w:space="0" w:color="auto"/>
            <w:bottom w:val="none" w:sz="0" w:space="0" w:color="auto"/>
            <w:right w:val="none" w:sz="0" w:space="0" w:color="auto"/>
          </w:divBdr>
        </w:div>
        <w:div w:id="509033261">
          <w:marLeft w:val="0"/>
          <w:marRight w:val="0"/>
          <w:marTop w:val="0"/>
          <w:marBottom w:val="0"/>
          <w:divBdr>
            <w:top w:val="none" w:sz="0" w:space="0" w:color="auto"/>
            <w:left w:val="none" w:sz="0" w:space="0" w:color="auto"/>
            <w:bottom w:val="none" w:sz="0" w:space="0" w:color="auto"/>
            <w:right w:val="none" w:sz="0" w:space="0" w:color="auto"/>
          </w:divBdr>
        </w:div>
        <w:div w:id="509033342">
          <w:marLeft w:val="0"/>
          <w:marRight w:val="0"/>
          <w:marTop w:val="0"/>
          <w:marBottom w:val="0"/>
          <w:divBdr>
            <w:top w:val="none" w:sz="0" w:space="0" w:color="auto"/>
            <w:left w:val="none" w:sz="0" w:space="0" w:color="auto"/>
            <w:bottom w:val="none" w:sz="0" w:space="0" w:color="auto"/>
            <w:right w:val="none" w:sz="0" w:space="0" w:color="auto"/>
          </w:divBdr>
        </w:div>
        <w:div w:id="509033494">
          <w:marLeft w:val="0"/>
          <w:marRight w:val="0"/>
          <w:marTop w:val="0"/>
          <w:marBottom w:val="0"/>
          <w:divBdr>
            <w:top w:val="none" w:sz="0" w:space="0" w:color="auto"/>
            <w:left w:val="none" w:sz="0" w:space="0" w:color="auto"/>
            <w:bottom w:val="none" w:sz="0" w:space="0" w:color="auto"/>
            <w:right w:val="none" w:sz="0" w:space="0" w:color="auto"/>
          </w:divBdr>
        </w:div>
      </w:divsChild>
    </w:div>
    <w:div w:id="509033519">
      <w:marLeft w:val="0"/>
      <w:marRight w:val="0"/>
      <w:marTop w:val="0"/>
      <w:marBottom w:val="0"/>
      <w:divBdr>
        <w:top w:val="none" w:sz="0" w:space="0" w:color="auto"/>
        <w:left w:val="none" w:sz="0" w:space="0" w:color="auto"/>
        <w:bottom w:val="none" w:sz="0" w:space="0" w:color="auto"/>
        <w:right w:val="none" w:sz="0" w:space="0" w:color="auto"/>
      </w:divBdr>
      <w:divsChild>
        <w:div w:id="509032405">
          <w:marLeft w:val="0"/>
          <w:marRight w:val="0"/>
          <w:marTop w:val="0"/>
          <w:marBottom w:val="0"/>
          <w:divBdr>
            <w:top w:val="none" w:sz="0" w:space="0" w:color="auto"/>
            <w:left w:val="none" w:sz="0" w:space="0" w:color="auto"/>
            <w:bottom w:val="none" w:sz="0" w:space="0" w:color="auto"/>
            <w:right w:val="none" w:sz="0" w:space="0" w:color="auto"/>
          </w:divBdr>
        </w:div>
        <w:div w:id="509032701">
          <w:marLeft w:val="0"/>
          <w:marRight w:val="0"/>
          <w:marTop w:val="0"/>
          <w:marBottom w:val="0"/>
          <w:divBdr>
            <w:top w:val="none" w:sz="0" w:space="0" w:color="auto"/>
            <w:left w:val="none" w:sz="0" w:space="0" w:color="auto"/>
            <w:bottom w:val="none" w:sz="0" w:space="0" w:color="auto"/>
            <w:right w:val="none" w:sz="0" w:space="0" w:color="auto"/>
          </w:divBdr>
        </w:div>
        <w:div w:id="509032799">
          <w:marLeft w:val="0"/>
          <w:marRight w:val="0"/>
          <w:marTop w:val="0"/>
          <w:marBottom w:val="0"/>
          <w:divBdr>
            <w:top w:val="none" w:sz="0" w:space="0" w:color="auto"/>
            <w:left w:val="none" w:sz="0" w:space="0" w:color="auto"/>
            <w:bottom w:val="none" w:sz="0" w:space="0" w:color="auto"/>
            <w:right w:val="none" w:sz="0" w:space="0" w:color="auto"/>
          </w:divBdr>
        </w:div>
        <w:div w:id="509032855">
          <w:marLeft w:val="0"/>
          <w:marRight w:val="0"/>
          <w:marTop w:val="0"/>
          <w:marBottom w:val="0"/>
          <w:divBdr>
            <w:top w:val="none" w:sz="0" w:space="0" w:color="auto"/>
            <w:left w:val="none" w:sz="0" w:space="0" w:color="auto"/>
            <w:bottom w:val="none" w:sz="0" w:space="0" w:color="auto"/>
            <w:right w:val="none" w:sz="0" w:space="0" w:color="auto"/>
          </w:divBdr>
        </w:div>
        <w:div w:id="509032889">
          <w:marLeft w:val="0"/>
          <w:marRight w:val="0"/>
          <w:marTop w:val="0"/>
          <w:marBottom w:val="0"/>
          <w:divBdr>
            <w:top w:val="none" w:sz="0" w:space="0" w:color="auto"/>
            <w:left w:val="none" w:sz="0" w:space="0" w:color="auto"/>
            <w:bottom w:val="none" w:sz="0" w:space="0" w:color="auto"/>
            <w:right w:val="none" w:sz="0" w:space="0" w:color="auto"/>
          </w:divBdr>
        </w:div>
        <w:div w:id="509032922">
          <w:marLeft w:val="0"/>
          <w:marRight w:val="0"/>
          <w:marTop w:val="0"/>
          <w:marBottom w:val="0"/>
          <w:divBdr>
            <w:top w:val="none" w:sz="0" w:space="0" w:color="auto"/>
            <w:left w:val="none" w:sz="0" w:space="0" w:color="auto"/>
            <w:bottom w:val="none" w:sz="0" w:space="0" w:color="auto"/>
            <w:right w:val="none" w:sz="0" w:space="0" w:color="auto"/>
          </w:divBdr>
        </w:div>
        <w:div w:id="509033031">
          <w:marLeft w:val="0"/>
          <w:marRight w:val="0"/>
          <w:marTop w:val="0"/>
          <w:marBottom w:val="0"/>
          <w:divBdr>
            <w:top w:val="none" w:sz="0" w:space="0" w:color="auto"/>
            <w:left w:val="none" w:sz="0" w:space="0" w:color="auto"/>
            <w:bottom w:val="none" w:sz="0" w:space="0" w:color="auto"/>
            <w:right w:val="none" w:sz="0" w:space="0" w:color="auto"/>
          </w:divBdr>
        </w:div>
        <w:div w:id="509033085">
          <w:marLeft w:val="0"/>
          <w:marRight w:val="0"/>
          <w:marTop w:val="0"/>
          <w:marBottom w:val="0"/>
          <w:divBdr>
            <w:top w:val="none" w:sz="0" w:space="0" w:color="auto"/>
            <w:left w:val="none" w:sz="0" w:space="0" w:color="auto"/>
            <w:bottom w:val="none" w:sz="0" w:space="0" w:color="auto"/>
            <w:right w:val="none" w:sz="0" w:space="0" w:color="auto"/>
          </w:divBdr>
        </w:div>
        <w:div w:id="509033105">
          <w:marLeft w:val="0"/>
          <w:marRight w:val="0"/>
          <w:marTop w:val="0"/>
          <w:marBottom w:val="0"/>
          <w:divBdr>
            <w:top w:val="none" w:sz="0" w:space="0" w:color="auto"/>
            <w:left w:val="none" w:sz="0" w:space="0" w:color="auto"/>
            <w:bottom w:val="none" w:sz="0" w:space="0" w:color="auto"/>
            <w:right w:val="none" w:sz="0" w:space="0" w:color="auto"/>
          </w:divBdr>
        </w:div>
        <w:div w:id="509033122">
          <w:marLeft w:val="0"/>
          <w:marRight w:val="0"/>
          <w:marTop w:val="0"/>
          <w:marBottom w:val="0"/>
          <w:divBdr>
            <w:top w:val="none" w:sz="0" w:space="0" w:color="auto"/>
            <w:left w:val="none" w:sz="0" w:space="0" w:color="auto"/>
            <w:bottom w:val="none" w:sz="0" w:space="0" w:color="auto"/>
            <w:right w:val="none" w:sz="0" w:space="0" w:color="auto"/>
          </w:divBdr>
        </w:div>
        <w:div w:id="509033125">
          <w:marLeft w:val="0"/>
          <w:marRight w:val="0"/>
          <w:marTop w:val="0"/>
          <w:marBottom w:val="0"/>
          <w:divBdr>
            <w:top w:val="none" w:sz="0" w:space="0" w:color="auto"/>
            <w:left w:val="none" w:sz="0" w:space="0" w:color="auto"/>
            <w:bottom w:val="none" w:sz="0" w:space="0" w:color="auto"/>
            <w:right w:val="none" w:sz="0" w:space="0" w:color="auto"/>
          </w:divBdr>
        </w:div>
        <w:div w:id="509033314">
          <w:marLeft w:val="0"/>
          <w:marRight w:val="0"/>
          <w:marTop w:val="0"/>
          <w:marBottom w:val="0"/>
          <w:divBdr>
            <w:top w:val="none" w:sz="0" w:space="0" w:color="auto"/>
            <w:left w:val="none" w:sz="0" w:space="0" w:color="auto"/>
            <w:bottom w:val="none" w:sz="0" w:space="0" w:color="auto"/>
            <w:right w:val="none" w:sz="0" w:space="0" w:color="auto"/>
          </w:divBdr>
        </w:div>
        <w:div w:id="509033417">
          <w:marLeft w:val="0"/>
          <w:marRight w:val="0"/>
          <w:marTop w:val="0"/>
          <w:marBottom w:val="0"/>
          <w:divBdr>
            <w:top w:val="none" w:sz="0" w:space="0" w:color="auto"/>
            <w:left w:val="none" w:sz="0" w:space="0" w:color="auto"/>
            <w:bottom w:val="none" w:sz="0" w:space="0" w:color="auto"/>
            <w:right w:val="none" w:sz="0" w:space="0" w:color="auto"/>
          </w:divBdr>
        </w:div>
        <w:div w:id="509033480">
          <w:marLeft w:val="0"/>
          <w:marRight w:val="0"/>
          <w:marTop w:val="0"/>
          <w:marBottom w:val="0"/>
          <w:divBdr>
            <w:top w:val="none" w:sz="0" w:space="0" w:color="auto"/>
            <w:left w:val="none" w:sz="0" w:space="0" w:color="auto"/>
            <w:bottom w:val="none" w:sz="0" w:space="0" w:color="auto"/>
            <w:right w:val="none" w:sz="0" w:space="0" w:color="auto"/>
          </w:divBdr>
        </w:div>
        <w:div w:id="509033496">
          <w:marLeft w:val="0"/>
          <w:marRight w:val="0"/>
          <w:marTop w:val="0"/>
          <w:marBottom w:val="0"/>
          <w:divBdr>
            <w:top w:val="none" w:sz="0" w:space="0" w:color="auto"/>
            <w:left w:val="none" w:sz="0" w:space="0" w:color="auto"/>
            <w:bottom w:val="none" w:sz="0" w:space="0" w:color="auto"/>
            <w:right w:val="none" w:sz="0" w:space="0" w:color="auto"/>
          </w:divBdr>
        </w:div>
      </w:divsChild>
    </w:div>
    <w:div w:id="509033521">
      <w:marLeft w:val="0"/>
      <w:marRight w:val="0"/>
      <w:marTop w:val="0"/>
      <w:marBottom w:val="0"/>
      <w:divBdr>
        <w:top w:val="none" w:sz="0" w:space="0" w:color="auto"/>
        <w:left w:val="none" w:sz="0" w:space="0" w:color="auto"/>
        <w:bottom w:val="none" w:sz="0" w:space="0" w:color="auto"/>
        <w:right w:val="none" w:sz="0" w:space="0" w:color="auto"/>
      </w:divBdr>
    </w:div>
    <w:div w:id="509033531">
      <w:marLeft w:val="0"/>
      <w:marRight w:val="0"/>
      <w:marTop w:val="0"/>
      <w:marBottom w:val="0"/>
      <w:divBdr>
        <w:top w:val="none" w:sz="0" w:space="0" w:color="auto"/>
        <w:left w:val="none" w:sz="0" w:space="0" w:color="auto"/>
        <w:bottom w:val="none" w:sz="0" w:space="0" w:color="auto"/>
        <w:right w:val="none" w:sz="0" w:space="0" w:color="auto"/>
      </w:divBdr>
      <w:divsChild>
        <w:div w:id="509032492">
          <w:marLeft w:val="0"/>
          <w:marRight w:val="0"/>
          <w:marTop w:val="0"/>
          <w:marBottom w:val="0"/>
          <w:divBdr>
            <w:top w:val="none" w:sz="0" w:space="0" w:color="auto"/>
            <w:left w:val="none" w:sz="0" w:space="0" w:color="auto"/>
            <w:bottom w:val="none" w:sz="0" w:space="0" w:color="auto"/>
            <w:right w:val="none" w:sz="0" w:space="0" w:color="auto"/>
          </w:divBdr>
        </w:div>
        <w:div w:id="509032644">
          <w:marLeft w:val="0"/>
          <w:marRight w:val="0"/>
          <w:marTop w:val="0"/>
          <w:marBottom w:val="0"/>
          <w:divBdr>
            <w:top w:val="none" w:sz="0" w:space="0" w:color="auto"/>
            <w:left w:val="none" w:sz="0" w:space="0" w:color="auto"/>
            <w:bottom w:val="none" w:sz="0" w:space="0" w:color="auto"/>
            <w:right w:val="none" w:sz="0" w:space="0" w:color="auto"/>
          </w:divBdr>
        </w:div>
        <w:div w:id="509032838">
          <w:marLeft w:val="0"/>
          <w:marRight w:val="0"/>
          <w:marTop w:val="0"/>
          <w:marBottom w:val="0"/>
          <w:divBdr>
            <w:top w:val="none" w:sz="0" w:space="0" w:color="auto"/>
            <w:left w:val="none" w:sz="0" w:space="0" w:color="auto"/>
            <w:bottom w:val="none" w:sz="0" w:space="0" w:color="auto"/>
            <w:right w:val="none" w:sz="0" w:space="0" w:color="auto"/>
          </w:divBdr>
        </w:div>
        <w:div w:id="509033049">
          <w:marLeft w:val="0"/>
          <w:marRight w:val="0"/>
          <w:marTop w:val="0"/>
          <w:marBottom w:val="0"/>
          <w:divBdr>
            <w:top w:val="none" w:sz="0" w:space="0" w:color="auto"/>
            <w:left w:val="none" w:sz="0" w:space="0" w:color="auto"/>
            <w:bottom w:val="none" w:sz="0" w:space="0" w:color="auto"/>
            <w:right w:val="none" w:sz="0" w:space="0" w:color="auto"/>
          </w:divBdr>
        </w:div>
        <w:div w:id="509033298">
          <w:marLeft w:val="0"/>
          <w:marRight w:val="0"/>
          <w:marTop w:val="0"/>
          <w:marBottom w:val="0"/>
          <w:divBdr>
            <w:top w:val="none" w:sz="0" w:space="0" w:color="auto"/>
            <w:left w:val="none" w:sz="0" w:space="0" w:color="auto"/>
            <w:bottom w:val="none" w:sz="0" w:space="0" w:color="auto"/>
            <w:right w:val="none" w:sz="0" w:space="0" w:color="auto"/>
          </w:divBdr>
        </w:div>
        <w:div w:id="509033354">
          <w:marLeft w:val="0"/>
          <w:marRight w:val="0"/>
          <w:marTop w:val="0"/>
          <w:marBottom w:val="0"/>
          <w:divBdr>
            <w:top w:val="none" w:sz="0" w:space="0" w:color="auto"/>
            <w:left w:val="none" w:sz="0" w:space="0" w:color="auto"/>
            <w:bottom w:val="none" w:sz="0" w:space="0" w:color="auto"/>
            <w:right w:val="none" w:sz="0" w:space="0" w:color="auto"/>
          </w:divBdr>
        </w:div>
      </w:divsChild>
    </w:div>
    <w:div w:id="509033534">
      <w:marLeft w:val="0"/>
      <w:marRight w:val="0"/>
      <w:marTop w:val="0"/>
      <w:marBottom w:val="0"/>
      <w:divBdr>
        <w:top w:val="none" w:sz="0" w:space="0" w:color="auto"/>
        <w:left w:val="none" w:sz="0" w:space="0" w:color="auto"/>
        <w:bottom w:val="none" w:sz="0" w:space="0" w:color="auto"/>
        <w:right w:val="none" w:sz="0" w:space="0" w:color="auto"/>
      </w:divBdr>
    </w:div>
    <w:div w:id="513804089">
      <w:bodyDiv w:val="1"/>
      <w:marLeft w:val="0"/>
      <w:marRight w:val="0"/>
      <w:marTop w:val="0"/>
      <w:marBottom w:val="0"/>
      <w:divBdr>
        <w:top w:val="none" w:sz="0" w:space="0" w:color="auto"/>
        <w:left w:val="none" w:sz="0" w:space="0" w:color="auto"/>
        <w:bottom w:val="none" w:sz="0" w:space="0" w:color="auto"/>
        <w:right w:val="none" w:sz="0" w:space="0" w:color="auto"/>
      </w:divBdr>
    </w:div>
    <w:div w:id="543759237">
      <w:bodyDiv w:val="1"/>
      <w:marLeft w:val="0"/>
      <w:marRight w:val="0"/>
      <w:marTop w:val="0"/>
      <w:marBottom w:val="0"/>
      <w:divBdr>
        <w:top w:val="none" w:sz="0" w:space="0" w:color="auto"/>
        <w:left w:val="none" w:sz="0" w:space="0" w:color="auto"/>
        <w:bottom w:val="none" w:sz="0" w:space="0" w:color="auto"/>
        <w:right w:val="none" w:sz="0" w:space="0" w:color="auto"/>
      </w:divBdr>
    </w:div>
    <w:div w:id="559948414">
      <w:bodyDiv w:val="1"/>
      <w:marLeft w:val="0"/>
      <w:marRight w:val="0"/>
      <w:marTop w:val="0"/>
      <w:marBottom w:val="0"/>
      <w:divBdr>
        <w:top w:val="none" w:sz="0" w:space="0" w:color="auto"/>
        <w:left w:val="none" w:sz="0" w:space="0" w:color="auto"/>
        <w:bottom w:val="none" w:sz="0" w:space="0" w:color="auto"/>
        <w:right w:val="none" w:sz="0" w:space="0" w:color="auto"/>
      </w:divBdr>
    </w:div>
    <w:div w:id="590745075">
      <w:bodyDiv w:val="1"/>
      <w:marLeft w:val="0"/>
      <w:marRight w:val="0"/>
      <w:marTop w:val="0"/>
      <w:marBottom w:val="0"/>
      <w:divBdr>
        <w:top w:val="none" w:sz="0" w:space="0" w:color="auto"/>
        <w:left w:val="none" w:sz="0" w:space="0" w:color="auto"/>
        <w:bottom w:val="none" w:sz="0" w:space="0" w:color="auto"/>
        <w:right w:val="none" w:sz="0" w:space="0" w:color="auto"/>
      </w:divBdr>
      <w:divsChild>
        <w:div w:id="2044401569">
          <w:marLeft w:val="0"/>
          <w:marRight w:val="0"/>
          <w:marTop w:val="0"/>
          <w:marBottom w:val="0"/>
          <w:divBdr>
            <w:top w:val="none" w:sz="0" w:space="0" w:color="auto"/>
            <w:left w:val="none" w:sz="0" w:space="0" w:color="auto"/>
            <w:bottom w:val="none" w:sz="0" w:space="0" w:color="auto"/>
            <w:right w:val="none" w:sz="0" w:space="0" w:color="auto"/>
          </w:divBdr>
          <w:divsChild>
            <w:div w:id="68760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892">
      <w:bodyDiv w:val="1"/>
      <w:marLeft w:val="0"/>
      <w:marRight w:val="0"/>
      <w:marTop w:val="0"/>
      <w:marBottom w:val="0"/>
      <w:divBdr>
        <w:top w:val="none" w:sz="0" w:space="0" w:color="auto"/>
        <w:left w:val="none" w:sz="0" w:space="0" w:color="auto"/>
        <w:bottom w:val="none" w:sz="0" w:space="0" w:color="auto"/>
        <w:right w:val="none" w:sz="0" w:space="0" w:color="auto"/>
      </w:divBdr>
    </w:div>
    <w:div w:id="627443046">
      <w:bodyDiv w:val="1"/>
      <w:marLeft w:val="0"/>
      <w:marRight w:val="0"/>
      <w:marTop w:val="0"/>
      <w:marBottom w:val="0"/>
      <w:divBdr>
        <w:top w:val="none" w:sz="0" w:space="0" w:color="auto"/>
        <w:left w:val="none" w:sz="0" w:space="0" w:color="auto"/>
        <w:bottom w:val="none" w:sz="0" w:space="0" w:color="auto"/>
        <w:right w:val="none" w:sz="0" w:space="0" w:color="auto"/>
      </w:divBdr>
    </w:div>
    <w:div w:id="642464390">
      <w:bodyDiv w:val="1"/>
      <w:marLeft w:val="0"/>
      <w:marRight w:val="0"/>
      <w:marTop w:val="0"/>
      <w:marBottom w:val="0"/>
      <w:divBdr>
        <w:top w:val="none" w:sz="0" w:space="0" w:color="auto"/>
        <w:left w:val="none" w:sz="0" w:space="0" w:color="auto"/>
        <w:bottom w:val="none" w:sz="0" w:space="0" w:color="auto"/>
        <w:right w:val="none" w:sz="0" w:space="0" w:color="auto"/>
      </w:divBdr>
    </w:div>
    <w:div w:id="644745162">
      <w:bodyDiv w:val="1"/>
      <w:marLeft w:val="0"/>
      <w:marRight w:val="0"/>
      <w:marTop w:val="0"/>
      <w:marBottom w:val="0"/>
      <w:divBdr>
        <w:top w:val="none" w:sz="0" w:space="0" w:color="auto"/>
        <w:left w:val="none" w:sz="0" w:space="0" w:color="auto"/>
        <w:bottom w:val="none" w:sz="0" w:space="0" w:color="auto"/>
        <w:right w:val="none" w:sz="0" w:space="0" w:color="auto"/>
      </w:divBdr>
    </w:div>
    <w:div w:id="655954571">
      <w:bodyDiv w:val="1"/>
      <w:marLeft w:val="0"/>
      <w:marRight w:val="0"/>
      <w:marTop w:val="0"/>
      <w:marBottom w:val="0"/>
      <w:divBdr>
        <w:top w:val="none" w:sz="0" w:space="0" w:color="auto"/>
        <w:left w:val="none" w:sz="0" w:space="0" w:color="auto"/>
        <w:bottom w:val="none" w:sz="0" w:space="0" w:color="auto"/>
        <w:right w:val="none" w:sz="0" w:space="0" w:color="auto"/>
      </w:divBdr>
    </w:div>
    <w:div w:id="672151998">
      <w:bodyDiv w:val="1"/>
      <w:marLeft w:val="0"/>
      <w:marRight w:val="0"/>
      <w:marTop w:val="0"/>
      <w:marBottom w:val="0"/>
      <w:divBdr>
        <w:top w:val="none" w:sz="0" w:space="0" w:color="auto"/>
        <w:left w:val="none" w:sz="0" w:space="0" w:color="auto"/>
        <w:bottom w:val="none" w:sz="0" w:space="0" w:color="auto"/>
        <w:right w:val="none" w:sz="0" w:space="0" w:color="auto"/>
      </w:divBdr>
    </w:div>
    <w:div w:id="699362279">
      <w:bodyDiv w:val="1"/>
      <w:marLeft w:val="0"/>
      <w:marRight w:val="0"/>
      <w:marTop w:val="0"/>
      <w:marBottom w:val="0"/>
      <w:divBdr>
        <w:top w:val="none" w:sz="0" w:space="0" w:color="auto"/>
        <w:left w:val="none" w:sz="0" w:space="0" w:color="auto"/>
        <w:bottom w:val="none" w:sz="0" w:space="0" w:color="auto"/>
        <w:right w:val="none" w:sz="0" w:space="0" w:color="auto"/>
      </w:divBdr>
    </w:div>
    <w:div w:id="703676900">
      <w:bodyDiv w:val="1"/>
      <w:marLeft w:val="0"/>
      <w:marRight w:val="0"/>
      <w:marTop w:val="0"/>
      <w:marBottom w:val="0"/>
      <w:divBdr>
        <w:top w:val="none" w:sz="0" w:space="0" w:color="auto"/>
        <w:left w:val="none" w:sz="0" w:space="0" w:color="auto"/>
        <w:bottom w:val="none" w:sz="0" w:space="0" w:color="auto"/>
        <w:right w:val="none" w:sz="0" w:space="0" w:color="auto"/>
      </w:divBdr>
      <w:divsChild>
        <w:div w:id="796610767">
          <w:marLeft w:val="0"/>
          <w:marRight w:val="0"/>
          <w:marTop w:val="0"/>
          <w:marBottom w:val="0"/>
          <w:divBdr>
            <w:top w:val="none" w:sz="0" w:space="0" w:color="auto"/>
            <w:left w:val="none" w:sz="0" w:space="0" w:color="auto"/>
            <w:bottom w:val="none" w:sz="0" w:space="0" w:color="auto"/>
            <w:right w:val="none" w:sz="0" w:space="0" w:color="auto"/>
          </w:divBdr>
        </w:div>
        <w:div w:id="347491135">
          <w:marLeft w:val="0"/>
          <w:marRight w:val="0"/>
          <w:marTop w:val="120"/>
          <w:marBottom w:val="0"/>
          <w:divBdr>
            <w:top w:val="none" w:sz="0" w:space="0" w:color="auto"/>
            <w:left w:val="none" w:sz="0" w:space="0" w:color="auto"/>
            <w:bottom w:val="none" w:sz="0" w:space="0" w:color="auto"/>
            <w:right w:val="none" w:sz="0" w:space="0" w:color="auto"/>
          </w:divBdr>
          <w:divsChild>
            <w:div w:id="603267801">
              <w:marLeft w:val="0"/>
              <w:marRight w:val="0"/>
              <w:marTop w:val="0"/>
              <w:marBottom w:val="0"/>
              <w:divBdr>
                <w:top w:val="none" w:sz="0" w:space="0" w:color="auto"/>
                <w:left w:val="none" w:sz="0" w:space="0" w:color="auto"/>
                <w:bottom w:val="none" w:sz="0" w:space="0" w:color="auto"/>
                <w:right w:val="none" w:sz="0" w:space="0" w:color="auto"/>
              </w:divBdr>
            </w:div>
            <w:div w:id="1745371851">
              <w:marLeft w:val="0"/>
              <w:marRight w:val="0"/>
              <w:marTop w:val="0"/>
              <w:marBottom w:val="0"/>
              <w:divBdr>
                <w:top w:val="none" w:sz="0" w:space="0" w:color="auto"/>
                <w:left w:val="none" w:sz="0" w:space="0" w:color="auto"/>
                <w:bottom w:val="none" w:sz="0" w:space="0" w:color="auto"/>
                <w:right w:val="none" w:sz="0" w:space="0" w:color="auto"/>
              </w:divBdr>
            </w:div>
          </w:divsChild>
        </w:div>
        <w:div w:id="149443936">
          <w:marLeft w:val="0"/>
          <w:marRight w:val="0"/>
          <w:marTop w:val="120"/>
          <w:marBottom w:val="0"/>
          <w:divBdr>
            <w:top w:val="none" w:sz="0" w:space="0" w:color="auto"/>
            <w:left w:val="none" w:sz="0" w:space="0" w:color="auto"/>
            <w:bottom w:val="none" w:sz="0" w:space="0" w:color="auto"/>
            <w:right w:val="none" w:sz="0" w:space="0" w:color="auto"/>
          </w:divBdr>
          <w:divsChild>
            <w:div w:id="1032344579">
              <w:marLeft w:val="0"/>
              <w:marRight w:val="0"/>
              <w:marTop w:val="0"/>
              <w:marBottom w:val="0"/>
              <w:divBdr>
                <w:top w:val="none" w:sz="0" w:space="0" w:color="auto"/>
                <w:left w:val="none" w:sz="0" w:space="0" w:color="auto"/>
                <w:bottom w:val="none" w:sz="0" w:space="0" w:color="auto"/>
                <w:right w:val="none" w:sz="0" w:space="0" w:color="auto"/>
              </w:divBdr>
            </w:div>
          </w:divsChild>
        </w:div>
        <w:div w:id="819351512">
          <w:marLeft w:val="0"/>
          <w:marRight w:val="0"/>
          <w:marTop w:val="120"/>
          <w:marBottom w:val="0"/>
          <w:divBdr>
            <w:top w:val="none" w:sz="0" w:space="0" w:color="auto"/>
            <w:left w:val="none" w:sz="0" w:space="0" w:color="auto"/>
            <w:bottom w:val="none" w:sz="0" w:space="0" w:color="auto"/>
            <w:right w:val="none" w:sz="0" w:space="0" w:color="auto"/>
          </w:divBdr>
          <w:divsChild>
            <w:div w:id="198445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874825">
      <w:bodyDiv w:val="1"/>
      <w:marLeft w:val="0"/>
      <w:marRight w:val="0"/>
      <w:marTop w:val="0"/>
      <w:marBottom w:val="0"/>
      <w:divBdr>
        <w:top w:val="none" w:sz="0" w:space="0" w:color="auto"/>
        <w:left w:val="none" w:sz="0" w:space="0" w:color="auto"/>
        <w:bottom w:val="none" w:sz="0" w:space="0" w:color="auto"/>
        <w:right w:val="none" w:sz="0" w:space="0" w:color="auto"/>
      </w:divBdr>
    </w:div>
    <w:div w:id="738133530">
      <w:bodyDiv w:val="1"/>
      <w:marLeft w:val="0"/>
      <w:marRight w:val="0"/>
      <w:marTop w:val="0"/>
      <w:marBottom w:val="0"/>
      <w:divBdr>
        <w:top w:val="none" w:sz="0" w:space="0" w:color="auto"/>
        <w:left w:val="none" w:sz="0" w:space="0" w:color="auto"/>
        <w:bottom w:val="none" w:sz="0" w:space="0" w:color="auto"/>
        <w:right w:val="none" w:sz="0" w:space="0" w:color="auto"/>
      </w:divBdr>
    </w:div>
    <w:div w:id="772212542">
      <w:bodyDiv w:val="1"/>
      <w:marLeft w:val="0"/>
      <w:marRight w:val="0"/>
      <w:marTop w:val="0"/>
      <w:marBottom w:val="0"/>
      <w:divBdr>
        <w:top w:val="none" w:sz="0" w:space="0" w:color="auto"/>
        <w:left w:val="none" w:sz="0" w:space="0" w:color="auto"/>
        <w:bottom w:val="none" w:sz="0" w:space="0" w:color="auto"/>
        <w:right w:val="none" w:sz="0" w:space="0" w:color="auto"/>
      </w:divBdr>
    </w:div>
    <w:div w:id="783959976">
      <w:bodyDiv w:val="1"/>
      <w:marLeft w:val="0"/>
      <w:marRight w:val="0"/>
      <w:marTop w:val="0"/>
      <w:marBottom w:val="0"/>
      <w:divBdr>
        <w:top w:val="none" w:sz="0" w:space="0" w:color="auto"/>
        <w:left w:val="none" w:sz="0" w:space="0" w:color="auto"/>
        <w:bottom w:val="none" w:sz="0" w:space="0" w:color="auto"/>
        <w:right w:val="none" w:sz="0" w:space="0" w:color="auto"/>
      </w:divBdr>
    </w:div>
    <w:div w:id="818957807">
      <w:bodyDiv w:val="1"/>
      <w:marLeft w:val="0"/>
      <w:marRight w:val="0"/>
      <w:marTop w:val="0"/>
      <w:marBottom w:val="0"/>
      <w:divBdr>
        <w:top w:val="none" w:sz="0" w:space="0" w:color="auto"/>
        <w:left w:val="none" w:sz="0" w:space="0" w:color="auto"/>
        <w:bottom w:val="none" w:sz="0" w:space="0" w:color="auto"/>
        <w:right w:val="none" w:sz="0" w:space="0" w:color="auto"/>
      </w:divBdr>
    </w:div>
    <w:div w:id="823084674">
      <w:bodyDiv w:val="1"/>
      <w:marLeft w:val="0"/>
      <w:marRight w:val="0"/>
      <w:marTop w:val="0"/>
      <w:marBottom w:val="0"/>
      <w:divBdr>
        <w:top w:val="none" w:sz="0" w:space="0" w:color="auto"/>
        <w:left w:val="none" w:sz="0" w:space="0" w:color="auto"/>
        <w:bottom w:val="none" w:sz="0" w:space="0" w:color="auto"/>
        <w:right w:val="none" w:sz="0" w:space="0" w:color="auto"/>
      </w:divBdr>
    </w:div>
    <w:div w:id="848060027">
      <w:bodyDiv w:val="1"/>
      <w:marLeft w:val="0"/>
      <w:marRight w:val="0"/>
      <w:marTop w:val="0"/>
      <w:marBottom w:val="0"/>
      <w:divBdr>
        <w:top w:val="none" w:sz="0" w:space="0" w:color="auto"/>
        <w:left w:val="none" w:sz="0" w:space="0" w:color="auto"/>
        <w:bottom w:val="none" w:sz="0" w:space="0" w:color="auto"/>
        <w:right w:val="none" w:sz="0" w:space="0" w:color="auto"/>
      </w:divBdr>
      <w:divsChild>
        <w:div w:id="232088348">
          <w:marLeft w:val="0"/>
          <w:marRight w:val="0"/>
          <w:marTop w:val="0"/>
          <w:marBottom w:val="0"/>
          <w:divBdr>
            <w:top w:val="none" w:sz="0" w:space="0" w:color="auto"/>
            <w:left w:val="none" w:sz="0" w:space="0" w:color="auto"/>
            <w:bottom w:val="none" w:sz="0" w:space="0" w:color="auto"/>
            <w:right w:val="none" w:sz="0" w:space="0" w:color="auto"/>
          </w:divBdr>
        </w:div>
        <w:div w:id="1442728097">
          <w:marLeft w:val="0"/>
          <w:marRight w:val="0"/>
          <w:marTop w:val="0"/>
          <w:marBottom w:val="0"/>
          <w:divBdr>
            <w:top w:val="none" w:sz="0" w:space="0" w:color="auto"/>
            <w:left w:val="none" w:sz="0" w:space="0" w:color="auto"/>
            <w:bottom w:val="none" w:sz="0" w:space="0" w:color="auto"/>
            <w:right w:val="none" w:sz="0" w:space="0" w:color="auto"/>
          </w:divBdr>
        </w:div>
        <w:div w:id="1651907914">
          <w:marLeft w:val="0"/>
          <w:marRight w:val="0"/>
          <w:marTop w:val="0"/>
          <w:marBottom w:val="0"/>
          <w:divBdr>
            <w:top w:val="none" w:sz="0" w:space="0" w:color="auto"/>
            <w:left w:val="none" w:sz="0" w:space="0" w:color="auto"/>
            <w:bottom w:val="none" w:sz="0" w:space="0" w:color="auto"/>
            <w:right w:val="none" w:sz="0" w:space="0" w:color="auto"/>
          </w:divBdr>
        </w:div>
      </w:divsChild>
    </w:div>
    <w:div w:id="857813254">
      <w:bodyDiv w:val="1"/>
      <w:marLeft w:val="0"/>
      <w:marRight w:val="0"/>
      <w:marTop w:val="0"/>
      <w:marBottom w:val="0"/>
      <w:divBdr>
        <w:top w:val="none" w:sz="0" w:space="0" w:color="auto"/>
        <w:left w:val="none" w:sz="0" w:space="0" w:color="auto"/>
        <w:bottom w:val="none" w:sz="0" w:space="0" w:color="auto"/>
        <w:right w:val="none" w:sz="0" w:space="0" w:color="auto"/>
      </w:divBdr>
    </w:div>
    <w:div w:id="896087092">
      <w:bodyDiv w:val="1"/>
      <w:marLeft w:val="0"/>
      <w:marRight w:val="0"/>
      <w:marTop w:val="0"/>
      <w:marBottom w:val="0"/>
      <w:divBdr>
        <w:top w:val="none" w:sz="0" w:space="0" w:color="auto"/>
        <w:left w:val="none" w:sz="0" w:space="0" w:color="auto"/>
        <w:bottom w:val="none" w:sz="0" w:space="0" w:color="auto"/>
        <w:right w:val="none" w:sz="0" w:space="0" w:color="auto"/>
      </w:divBdr>
    </w:div>
    <w:div w:id="900142667">
      <w:bodyDiv w:val="1"/>
      <w:marLeft w:val="0"/>
      <w:marRight w:val="0"/>
      <w:marTop w:val="0"/>
      <w:marBottom w:val="0"/>
      <w:divBdr>
        <w:top w:val="none" w:sz="0" w:space="0" w:color="auto"/>
        <w:left w:val="none" w:sz="0" w:space="0" w:color="auto"/>
        <w:bottom w:val="none" w:sz="0" w:space="0" w:color="auto"/>
        <w:right w:val="none" w:sz="0" w:space="0" w:color="auto"/>
      </w:divBdr>
    </w:div>
    <w:div w:id="905913397">
      <w:bodyDiv w:val="1"/>
      <w:marLeft w:val="0"/>
      <w:marRight w:val="0"/>
      <w:marTop w:val="0"/>
      <w:marBottom w:val="0"/>
      <w:divBdr>
        <w:top w:val="none" w:sz="0" w:space="0" w:color="auto"/>
        <w:left w:val="none" w:sz="0" w:space="0" w:color="auto"/>
        <w:bottom w:val="none" w:sz="0" w:space="0" w:color="auto"/>
        <w:right w:val="none" w:sz="0" w:space="0" w:color="auto"/>
      </w:divBdr>
    </w:div>
    <w:div w:id="916595916">
      <w:bodyDiv w:val="1"/>
      <w:marLeft w:val="0"/>
      <w:marRight w:val="0"/>
      <w:marTop w:val="0"/>
      <w:marBottom w:val="0"/>
      <w:divBdr>
        <w:top w:val="none" w:sz="0" w:space="0" w:color="auto"/>
        <w:left w:val="none" w:sz="0" w:space="0" w:color="auto"/>
        <w:bottom w:val="none" w:sz="0" w:space="0" w:color="auto"/>
        <w:right w:val="none" w:sz="0" w:space="0" w:color="auto"/>
      </w:divBdr>
    </w:div>
    <w:div w:id="927498001">
      <w:bodyDiv w:val="1"/>
      <w:marLeft w:val="0"/>
      <w:marRight w:val="0"/>
      <w:marTop w:val="0"/>
      <w:marBottom w:val="0"/>
      <w:divBdr>
        <w:top w:val="none" w:sz="0" w:space="0" w:color="auto"/>
        <w:left w:val="none" w:sz="0" w:space="0" w:color="auto"/>
        <w:bottom w:val="none" w:sz="0" w:space="0" w:color="auto"/>
        <w:right w:val="none" w:sz="0" w:space="0" w:color="auto"/>
      </w:divBdr>
    </w:div>
    <w:div w:id="934945112">
      <w:bodyDiv w:val="1"/>
      <w:marLeft w:val="0"/>
      <w:marRight w:val="0"/>
      <w:marTop w:val="0"/>
      <w:marBottom w:val="0"/>
      <w:divBdr>
        <w:top w:val="none" w:sz="0" w:space="0" w:color="auto"/>
        <w:left w:val="none" w:sz="0" w:space="0" w:color="auto"/>
        <w:bottom w:val="none" w:sz="0" w:space="0" w:color="auto"/>
        <w:right w:val="none" w:sz="0" w:space="0" w:color="auto"/>
      </w:divBdr>
    </w:div>
    <w:div w:id="959915413">
      <w:bodyDiv w:val="1"/>
      <w:marLeft w:val="0"/>
      <w:marRight w:val="0"/>
      <w:marTop w:val="0"/>
      <w:marBottom w:val="0"/>
      <w:divBdr>
        <w:top w:val="none" w:sz="0" w:space="0" w:color="auto"/>
        <w:left w:val="none" w:sz="0" w:space="0" w:color="auto"/>
        <w:bottom w:val="none" w:sz="0" w:space="0" w:color="auto"/>
        <w:right w:val="none" w:sz="0" w:space="0" w:color="auto"/>
      </w:divBdr>
    </w:div>
    <w:div w:id="981809809">
      <w:bodyDiv w:val="1"/>
      <w:marLeft w:val="0"/>
      <w:marRight w:val="0"/>
      <w:marTop w:val="0"/>
      <w:marBottom w:val="0"/>
      <w:divBdr>
        <w:top w:val="none" w:sz="0" w:space="0" w:color="auto"/>
        <w:left w:val="none" w:sz="0" w:space="0" w:color="auto"/>
        <w:bottom w:val="none" w:sz="0" w:space="0" w:color="auto"/>
        <w:right w:val="none" w:sz="0" w:space="0" w:color="auto"/>
      </w:divBdr>
    </w:div>
    <w:div w:id="1036125444">
      <w:bodyDiv w:val="1"/>
      <w:marLeft w:val="0"/>
      <w:marRight w:val="0"/>
      <w:marTop w:val="0"/>
      <w:marBottom w:val="0"/>
      <w:divBdr>
        <w:top w:val="none" w:sz="0" w:space="0" w:color="auto"/>
        <w:left w:val="none" w:sz="0" w:space="0" w:color="auto"/>
        <w:bottom w:val="none" w:sz="0" w:space="0" w:color="auto"/>
        <w:right w:val="none" w:sz="0" w:space="0" w:color="auto"/>
      </w:divBdr>
    </w:div>
    <w:div w:id="1049188237">
      <w:bodyDiv w:val="1"/>
      <w:marLeft w:val="0"/>
      <w:marRight w:val="0"/>
      <w:marTop w:val="0"/>
      <w:marBottom w:val="0"/>
      <w:divBdr>
        <w:top w:val="none" w:sz="0" w:space="0" w:color="auto"/>
        <w:left w:val="none" w:sz="0" w:space="0" w:color="auto"/>
        <w:bottom w:val="none" w:sz="0" w:space="0" w:color="auto"/>
        <w:right w:val="none" w:sz="0" w:space="0" w:color="auto"/>
      </w:divBdr>
    </w:div>
    <w:div w:id="1049648048">
      <w:bodyDiv w:val="1"/>
      <w:marLeft w:val="0"/>
      <w:marRight w:val="0"/>
      <w:marTop w:val="0"/>
      <w:marBottom w:val="0"/>
      <w:divBdr>
        <w:top w:val="none" w:sz="0" w:space="0" w:color="auto"/>
        <w:left w:val="none" w:sz="0" w:space="0" w:color="auto"/>
        <w:bottom w:val="none" w:sz="0" w:space="0" w:color="auto"/>
        <w:right w:val="none" w:sz="0" w:space="0" w:color="auto"/>
      </w:divBdr>
    </w:div>
    <w:div w:id="1060518625">
      <w:bodyDiv w:val="1"/>
      <w:marLeft w:val="0"/>
      <w:marRight w:val="0"/>
      <w:marTop w:val="0"/>
      <w:marBottom w:val="0"/>
      <w:divBdr>
        <w:top w:val="none" w:sz="0" w:space="0" w:color="auto"/>
        <w:left w:val="none" w:sz="0" w:space="0" w:color="auto"/>
        <w:bottom w:val="none" w:sz="0" w:space="0" w:color="auto"/>
        <w:right w:val="none" w:sz="0" w:space="0" w:color="auto"/>
      </w:divBdr>
    </w:div>
    <w:div w:id="1071926553">
      <w:bodyDiv w:val="1"/>
      <w:marLeft w:val="0"/>
      <w:marRight w:val="0"/>
      <w:marTop w:val="0"/>
      <w:marBottom w:val="0"/>
      <w:divBdr>
        <w:top w:val="none" w:sz="0" w:space="0" w:color="auto"/>
        <w:left w:val="none" w:sz="0" w:space="0" w:color="auto"/>
        <w:bottom w:val="none" w:sz="0" w:space="0" w:color="auto"/>
        <w:right w:val="none" w:sz="0" w:space="0" w:color="auto"/>
      </w:divBdr>
      <w:divsChild>
        <w:div w:id="1314218238">
          <w:marLeft w:val="0"/>
          <w:marRight w:val="0"/>
          <w:marTop w:val="0"/>
          <w:marBottom w:val="180"/>
          <w:divBdr>
            <w:top w:val="none" w:sz="0" w:space="0" w:color="auto"/>
            <w:left w:val="none" w:sz="0" w:space="0" w:color="auto"/>
            <w:bottom w:val="none" w:sz="0" w:space="0" w:color="auto"/>
            <w:right w:val="none" w:sz="0" w:space="0" w:color="auto"/>
          </w:divBdr>
        </w:div>
        <w:div w:id="507259405">
          <w:marLeft w:val="0"/>
          <w:marRight w:val="0"/>
          <w:marTop w:val="0"/>
          <w:marBottom w:val="0"/>
          <w:divBdr>
            <w:top w:val="none" w:sz="0" w:space="0" w:color="auto"/>
            <w:left w:val="none" w:sz="0" w:space="0" w:color="auto"/>
            <w:bottom w:val="none" w:sz="0" w:space="0" w:color="auto"/>
            <w:right w:val="none" w:sz="0" w:space="0" w:color="auto"/>
          </w:divBdr>
          <w:divsChild>
            <w:div w:id="133834645">
              <w:marLeft w:val="0"/>
              <w:marRight w:val="0"/>
              <w:marTop w:val="0"/>
              <w:marBottom w:val="0"/>
              <w:divBdr>
                <w:top w:val="none" w:sz="0" w:space="0" w:color="auto"/>
                <w:left w:val="none" w:sz="0" w:space="0" w:color="auto"/>
                <w:bottom w:val="none" w:sz="0" w:space="0" w:color="auto"/>
                <w:right w:val="none" w:sz="0" w:space="0" w:color="auto"/>
              </w:divBdr>
              <w:divsChild>
                <w:div w:id="1344673900">
                  <w:marLeft w:val="0"/>
                  <w:marRight w:val="0"/>
                  <w:marTop w:val="0"/>
                  <w:marBottom w:val="0"/>
                  <w:divBdr>
                    <w:top w:val="none" w:sz="0" w:space="0" w:color="auto"/>
                    <w:left w:val="none" w:sz="0" w:space="0" w:color="auto"/>
                    <w:bottom w:val="none" w:sz="0" w:space="0" w:color="auto"/>
                    <w:right w:val="none" w:sz="0" w:space="0" w:color="auto"/>
                  </w:divBdr>
                  <w:divsChild>
                    <w:div w:id="2114938943">
                      <w:marLeft w:val="0"/>
                      <w:marRight w:val="0"/>
                      <w:marTop w:val="0"/>
                      <w:marBottom w:val="0"/>
                      <w:divBdr>
                        <w:top w:val="none" w:sz="0" w:space="0" w:color="auto"/>
                        <w:left w:val="none" w:sz="0" w:space="0" w:color="auto"/>
                        <w:bottom w:val="none" w:sz="0" w:space="0" w:color="auto"/>
                        <w:right w:val="none" w:sz="0" w:space="0" w:color="auto"/>
                      </w:divBdr>
                      <w:divsChild>
                        <w:div w:id="3528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508817">
      <w:bodyDiv w:val="1"/>
      <w:marLeft w:val="0"/>
      <w:marRight w:val="0"/>
      <w:marTop w:val="0"/>
      <w:marBottom w:val="0"/>
      <w:divBdr>
        <w:top w:val="none" w:sz="0" w:space="0" w:color="auto"/>
        <w:left w:val="none" w:sz="0" w:space="0" w:color="auto"/>
        <w:bottom w:val="none" w:sz="0" w:space="0" w:color="auto"/>
        <w:right w:val="none" w:sz="0" w:space="0" w:color="auto"/>
      </w:divBdr>
    </w:div>
    <w:div w:id="1096250788">
      <w:bodyDiv w:val="1"/>
      <w:marLeft w:val="0"/>
      <w:marRight w:val="0"/>
      <w:marTop w:val="0"/>
      <w:marBottom w:val="0"/>
      <w:divBdr>
        <w:top w:val="none" w:sz="0" w:space="0" w:color="auto"/>
        <w:left w:val="none" w:sz="0" w:space="0" w:color="auto"/>
        <w:bottom w:val="none" w:sz="0" w:space="0" w:color="auto"/>
        <w:right w:val="none" w:sz="0" w:space="0" w:color="auto"/>
      </w:divBdr>
    </w:div>
    <w:div w:id="1100026700">
      <w:bodyDiv w:val="1"/>
      <w:marLeft w:val="0"/>
      <w:marRight w:val="0"/>
      <w:marTop w:val="0"/>
      <w:marBottom w:val="0"/>
      <w:divBdr>
        <w:top w:val="none" w:sz="0" w:space="0" w:color="auto"/>
        <w:left w:val="none" w:sz="0" w:space="0" w:color="auto"/>
        <w:bottom w:val="none" w:sz="0" w:space="0" w:color="auto"/>
        <w:right w:val="none" w:sz="0" w:space="0" w:color="auto"/>
      </w:divBdr>
      <w:divsChild>
        <w:div w:id="1935435353">
          <w:marLeft w:val="0"/>
          <w:marRight w:val="0"/>
          <w:marTop w:val="0"/>
          <w:marBottom w:val="0"/>
          <w:divBdr>
            <w:top w:val="none" w:sz="0" w:space="0" w:color="auto"/>
            <w:left w:val="none" w:sz="0" w:space="0" w:color="auto"/>
            <w:bottom w:val="none" w:sz="0" w:space="0" w:color="auto"/>
            <w:right w:val="none" w:sz="0" w:space="0" w:color="auto"/>
          </w:divBdr>
        </w:div>
        <w:div w:id="51466561">
          <w:marLeft w:val="0"/>
          <w:marRight w:val="0"/>
          <w:marTop w:val="0"/>
          <w:marBottom w:val="0"/>
          <w:divBdr>
            <w:top w:val="none" w:sz="0" w:space="0" w:color="auto"/>
            <w:left w:val="none" w:sz="0" w:space="0" w:color="auto"/>
            <w:bottom w:val="none" w:sz="0" w:space="0" w:color="auto"/>
            <w:right w:val="none" w:sz="0" w:space="0" w:color="auto"/>
          </w:divBdr>
        </w:div>
      </w:divsChild>
    </w:div>
    <w:div w:id="1101534915">
      <w:bodyDiv w:val="1"/>
      <w:marLeft w:val="0"/>
      <w:marRight w:val="0"/>
      <w:marTop w:val="0"/>
      <w:marBottom w:val="0"/>
      <w:divBdr>
        <w:top w:val="none" w:sz="0" w:space="0" w:color="auto"/>
        <w:left w:val="none" w:sz="0" w:space="0" w:color="auto"/>
        <w:bottom w:val="none" w:sz="0" w:space="0" w:color="auto"/>
        <w:right w:val="none" w:sz="0" w:space="0" w:color="auto"/>
      </w:divBdr>
    </w:div>
    <w:div w:id="1110201790">
      <w:bodyDiv w:val="1"/>
      <w:marLeft w:val="0"/>
      <w:marRight w:val="0"/>
      <w:marTop w:val="0"/>
      <w:marBottom w:val="0"/>
      <w:divBdr>
        <w:top w:val="none" w:sz="0" w:space="0" w:color="auto"/>
        <w:left w:val="none" w:sz="0" w:space="0" w:color="auto"/>
        <w:bottom w:val="none" w:sz="0" w:space="0" w:color="auto"/>
        <w:right w:val="none" w:sz="0" w:space="0" w:color="auto"/>
      </w:divBdr>
    </w:div>
    <w:div w:id="1110659482">
      <w:bodyDiv w:val="1"/>
      <w:marLeft w:val="0"/>
      <w:marRight w:val="0"/>
      <w:marTop w:val="0"/>
      <w:marBottom w:val="0"/>
      <w:divBdr>
        <w:top w:val="none" w:sz="0" w:space="0" w:color="auto"/>
        <w:left w:val="none" w:sz="0" w:space="0" w:color="auto"/>
        <w:bottom w:val="none" w:sz="0" w:space="0" w:color="auto"/>
        <w:right w:val="none" w:sz="0" w:space="0" w:color="auto"/>
      </w:divBdr>
    </w:div>
    <w:div w:id="1126702842">
      <w:bodyDiv w:val="1"/>
      <w:marLeft w:val="0"/>
      <w:marRight w:val="0"/>
      <w:marTop w:val="0"/>
      <w:marBottom w:val="0"/>
      <w:divBdr>
        <w:top w:val="none" w:sz="0" w:space="0" w:color="auto"/>
        <w:left w:val="none" w:sz="0" w:space="0" w:color="auto"/>
        <w:bottom w:val="none" w:sz="0" w:space="0" w:color="auto"/>
        <w:right w:val="none" w:sz="0" w:space="0" w:color="auto"/>
      </w:divBdr>
    </w:div>
    <w:div w:id="1129474240">
      <w:bodyDiv w:val="1"/>
      <w:marLeft w:val="0"/>
      <w:marRight w:val="0"/>
      <w:marTop w:val="0"/>
      <w:marBottom w:val="0"/>
      <w:divBdr>
        <w:top w:val="none" w:sz="0" w:space="0" w:color="auto"/>
        <w:left w:val="none" w:sz="0" w:space="0" w:color="auto"/>
        <w:bottom w:val="none" w:sz="0" w:space="0" w:color="auto"/>
        <w:right w:val="none" w:sz="0" w:space="0" w:color="auto"/>
      </w:divBdr>
      <w:divsChild>
        <w:div w:id="1842626556">
          <w:marLeft w:val="0"/>
          <w:marRight w:val="0"/>
          <w:marTop w:val="0"/>
          <w:marBottom w:val="0"/>
          <w:divBdr>
            <w:top w:val="none" w:sz="0" w:space="0" w:color="auto"/>
            <w:left w:val="none" w:sz="0" w:space="0" w:color="auto"/>
            <w:bottom w:val="none" w:sz="0" w:space="0" w:color="auto"/>
            <w:right w:val="none" w:sz="0" w:space="0" w:color="auto"/>
          </w:divBdr>
        </w:div>
        <w:div w:id="379939130">
          <w:marLeft w:val="0"/>
          <w:marRight w:val="0"/>
          <w:marTop w:val="120"/>
          <w:marBottom w:val="0"/>
          <w:divBdr>
            <w:top w:val="none" w:sz="0" w:space="0" w:color="auto"/>
            <w:left w:val="none" w:sz="0" w:space="0" w:color="auto"/>
            <w:bottom w:val="none" w:sz="0" w:space="0" w:color="auto"/>
            <w:right w:val="none" w:sz="0" w:space="0" w:color="auto"/>
          </w:divBdr>
          <w:divsChild>
            <w:div w:id="1204557175">
              <w:marLeft w:val="0"/>
              <w:marRight w:val="0"/>
              <w:marTop w:val="0"/>
              <w:marBottom w:val="0"/>
              <w:divBdr>
                <w:top w:val="none" w:sz="0" w:space="0" w:color="auto"/>
                <w:left w:val="none" w:sz="0" w:space="0" w:color="auto"/>
                <w:bottom w:val="none" w:sz="0" w:space="0" w:color="auto"/>
                <w:right w:val="none" w:sz="0" w:space="0" w:color="auto"/>
              </w:divBdr>
            </w:div>
          </w:divsChild>
        </w:div>
        <w:div w:id="1632516825">
          <w:marLeft w:val="0"/>
          <w:marRight w:val="0"/>
          <w:marTop w:val="120"/>
          <w:marBottom w:val="0"/>
          <w:divBdr>
            <w:top w:val="none" w:sz="0" w:space="0" w:color="auto"/>
            <w:left w:val="none" w:sz="0" w:space="0" w:color="auto"/>
            <w:bottom w:val="none" w:sz="0" w:space="0" w:color="auto"/>
            <w:right w:val="none" w:sz="0" w:space="0" w:color="auto"/>
          </w:divBdr>
          <w:divsChild>
            <w:div w:id="11780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432224">
      <w:bodyDiv w:val="1"/>
      <w:marLeft w:val="0"/>
      <w:marRight w:val="0"/>
      <w:marTop w:val="0"/>
      <w:marBottom w:val="0"/>
      <w:divBdr>
        <w:top w:val="none" w:sz="0" w:space="0" w:color="auto"/>
        <w:left w:val="none" w:sz="0" w:space="0" w:color="auto"/>
        <w:bottom w:val="none" w:sz="0" w:space="0" w:color="auto"/>
        <w:right w:val="none" w:sz="0" w:space="0" w:color="auto"/>
      </w:divBdr>
    </w:div>
    <w:div w:id="1162701523">
      <w:bodyDiv w:val="1"/>
      <w:marLeft w:val="0"/>
      <w:marRight w:val="0"/>
      <w:marTop w:val="0"/>
      <w:marBottom w:val="0"/>
      <w:divBdr>
        <w:top w:val="none" w:sz="0" w:space="0" w:color="auto"/>
        <w:left w:val="none" w:sz="0" w:space="0" w:color="auto"/>
        <w:bottom w:val="none" w:sz="0" w:space="0" w:color="auto"/>
        <w:right w:val="none" w:sz="0" w:space="0" w:color="auto"/>
      </w:divBdr>
    </w:div>
    <w:div w:id="1174101633">
      <w:bodyDiv w:val="1"/>
      <w:marLeft w:val="0"/>
      <w:marRight w:val="0"/>
      <w:marTop w:val="0"/>
      <w:marBottom w:val="0"/>
      <w:divBdr>
        <w:top w:val="none" w:sz="0" w:space="0" w:color="auto"/>
        <w:left w:val="none" w:sz="0" w:space="0" w:color="auto"/>
        <w:bottom w:val="none" w:sz="0" w:space="0" w:color="auto"/>
        <w:right w:val="none" w:sz="0" w:space="0" w:color="auto"/>
      </w:divBdr>
    </w:div>
    <w:div w:id="1174106822">
      <w:bodyDiv w:val="1"/>
      <w:marLeft w:val="0"/>
      <w:marRight w:val="0"/>
      <w:marTop w:val="0"/>
      <w:marBottom w:val="0"/>
      <w:divBdr>
        <w:top w:val="none" w:sz="0" w:space="0" w:color="auto"/>
        <w:left w:val="none" w:sz="0" w:space="0" w:color="auto"/>
        <w:bottom w:val="none" w:sz="0" w:space="0" w:color="auto"/>
        <w:right w:val="none" w:sz="0" w:space="0" w:color="auto"/>
      </w:divBdr>
    </w:div>
    <w:div w:id="1174609696">
      <w:bodyDiv w:val="1"/>
      <w:marLeft w:val="0"/>
      <w:marRight w:val="0"/>
      <w:marTop w:val="0"/>
      <w:marBottom w:val="0"/>
      <w:divBdr>
        <w:top w:val="none" w:sz="0" w:space="0" w:color="auto"/>
        <w:left w:val="none" w:sz="0" w:space="0" w:color="auto"/>
        <w:bottom w:val="none" w:sz="0" w:space="0" w:color="auto"/>
        <w:right w:val="none" w:sz="0" w:space="0" w:color="auto"/>
      </w:divBdr>
      <w:divsChild>
        <w:div w:id="349142133">
          <w:marLeft w:val="0"/>
          <w:marRight w:val="0"/>
          <w:marTop w:val="0"/>
          <w:marBottom w:val="0"/>
          <w:divBdr>
            <w:top w:val="none" w:sz="0" w:space="0" w:color="auto"/>
            <w:left w:val="none" w:sz="0" w:space="0" w:color="auto"/>
            <w:bottom w:val="none" w:sz="0" w:space="0" w:color="auto"/>
            <w:right w:val="none" w:sz="0" w:space="0" w:color="auto"/>
          </w:divBdr>
        </w:div>
        <w:div w:id="1253513820">
          <w:marLeft w:val="0"/>
          <w:marRight w:val="0"/>
          <w:marTop w:val="0"/>
          <w:marBottom w:val="0"/>
          <w:divBdr>
            <w:top w:val="none" w:sz="0" w:space="0" w:color="auto"/>
            <w:left w:val="none" w:sz="0" w:space="0" w:color="auto"/>
            <w:bottom w:val="none" w:sz="0" w:space="0" w:color="auto"/>
            <w:right w:val="none" w:sz="0" w:space="0" w:color="auto"/>
          </w:divBdr>
        </w:div>
      </w:divsChild>
    </w:div>
    <w:div w:id="1190147282">
      <w:bodyDiv w:val="1"/>
      <w:marLeft w:val="0"/>
      <w:marRight w:val="0"/>
      <w:marTop w:val="0"/>
      <w:marBottom w:val="0"/>
      <w:divBdr>
        <w:top w:val="none" w:sz="0" w:space="0" w:color="auto"/>
        <w:left w:val="none" w:sz="0" w:space="0" w:color="auto"/>
        <w:bottom w:val="none" w:sz="0" w:space="0" w:color="auto"/>
        <w:right w:val="none" w:sz="0" w:space="0" w:color="auto"/>
      </w:divBdr>
    </w:div>
    <w:div w:id="1247501418">
      <w:bodyDiv w:val="1"/>
      <w:marLeft w:val="0"/>
      <w:marRight w:val="0"/>
      <w:marTop w:val="0"/>
      <w:marBottom w:val="0"/>
      <w:divBdr>
        <w:top w:val="none" w:sz="0" w:space="0" w:color="auto"/>
        <w:left w:val="none" w:sz="0" w:space="0" w:color="auto"/>
        <w:bottom w:val="none" w:sz="0" w:space="0" w:color="auto"/>
        <w:right w:val="none" w:sz="0" w:space="0" w:color="auto"/>
      </w:divBdr>
    </w:div>
    <w:div w:id="1311979673">
      <w:bodyDiv w:val="1"/>
      <w:marLeft w:val="0"/>
      <w:marRight w:val="0"/>
      <w:marTop w:val="0"/>
      <w:marBottom w:val="0"/>
      <w:divBdr>
        <w:top w:val="none" w:sz="0" w:space="0" w:color="auto"/>
        <w:left w:val="none" w:sz="0" w:space="0" w:color="auto"/>
        <w:bottom w:val="none" w:sz="0" w:space="0" w:color="auto"/>
        <w:right w:val="none" w:sz="0" w:space="0" w:color="auto"/>
      </w:divBdr>
      <w:divsChild>
        <w:div w:id="478621138">
          <w:marLeft w:val="0"/>
          <w:marRight w:val="0"/>
          <w:marTop w:val="120"/>
          <w:marBottom w:val="0"/>
          <w:divBdr>
            <w:top w:val="none" w:sz="0" w:space="0" w:color="auto"/>
            <w:left w:val="none" w:sz="0" w:space="0" w:color="auto"/>
            <w:bottom w:val="none" w:sz="0" w:space="0" w:color="auto"/>
            <w:right w:val="none" w:sz="0" w:space="0" w:color="auto"/>
          </w:divBdr>
          <w:divsChild>
            <w:div w:id="1707096339">
              <w:marLeft w:val="0"/>
              <w:marRight w:val="0"/>
              <w:marTop w:val="0"/>
              <w:marBottom w:val="0"/>
              <w:divBdr>
                <w:top w:val="none" w:sz="0" w:space="0" w:color="auto"/>
                <w:left w:val="none" w:sz="0" w:space="0" w:color="auto"/>
                <w:bottom w:val="none" w:sz="0" w:space="0" w:color="auto"/>
                <w:right w:val="none" w:sz="0" w:space="0" w:color="auto"/>
              </w:divBdr>
            </w:div>
          </w:divsChild>
        </w:div>
        <w:div w:id="885751079">
          <w:marLeft w:val="0"/>
          <w:marRight w:val="0"/>
          <w:marTop w:val="120"/>
          <w:marBottom w:val="0"/>
          <w:divBdr>
            <w:top w:val="none" w:sz="0" w:space="0" w:color="auto"/>
            <w:left w:val="none" w:sz="0" w:space="0" w:color="auto"/>
            <w:bottom w:val="none" w:sz="0" w:space="0" w:color="auto"/>
            <w:right w:val="none" w:sz="0" w:space="0" w:color="auto"/>
          </w:divBdr>
          <w:divsChild>
            <w:div w:id="2002075911">
              <w:marLeft w:val="0"/>
              <w:marRight w:val="0"/>
              <w:marTop w:val="0"/>
              <w:marBottom w:val="0"/>
              <w:divBdr>
                <w:top w:val="none" w:sz="0" w:space="0" w:color="auto"/>
                <w:left w:val="none" w:sz="0" w:space="0" w:color="auto"/>
                <w:bottom w:val="none" w:sz="0" w:space="0" w:color="auto"/>
                <w:right w:val="none" w:sz="0" w:space="0" w:color="auto"/>
              </w:divBdr>
            </w:div>
          </w:divsChild>
        </w:div>
        <w:div w:id="1361277286">
          <w:marLeft w:val="0"/>
          <w:marRight w:val="0"/>
          <w:marTop w:val="120"/>
          <w:marBottom w:val="0"/>
          <w:divBdr>
            <w:top w:val="none" w:sz="0" w:space="0" w:color="auto"/>
            <w:left w:val="none" w:sz="0" w:space="0" w:color="auto"/>
            <w:bottom w:val="none" w:sz="0" w:space="0" w:color="auto"/>
            <w:right w:val="none" w:sz="0" w:space="0" w:color="auto"/>
          </w:divBdr>
          <w:divsChild>
            <w:div w:id="3365162">
              <w:marLeft w:val="0"/>
              <w:marRight w:val="0"/>
              <w:marTop w:val="0"/>
              <w:marBottom w:val="0"/>
              <w:divBdr>
                <w:top w:val="none" w:sz="0" w:space="0" w:color="auto"/>
                <w:left w:val="none" w:sz="0" w:space="0" w:color="auto"/>
                <w:bottom w:val="none" w:sz="0" w:space="0" w:color="auto"/>
                <w:right w:val="none" w:sz="0" w:space="0" w:color="auto"/>
              </w:divBdr>
            </w:div>
          </w:divsChild>
        </w:div>
        <w:div w:id="1050302191">
          <w:marLeft w:val="0"/>
          <w:marRight w:val="0"/>
          <w:marTop w:val="120"/>
          <w:marBottom w:val="0"/>
          <w:divBdr>
            <w:top w:val="none" w:sz="0" w:space="0" w:color="auto"/>
            <w:left w:val="none" w:sz="0" w:space="0" w:color="auto"/>
            <w:bottom w:val="none" w:sz="0" w:space="0" w:color="auto"/>
            <w:right w:val="none" w:sz="0" w:space="0" w:color="auto"/>
          </w:divBdr>
          <w:divsChild>
            <w:div w:id="2067559357">
              <w:marLeft w:val="0"/>
              <w:marRight w:val="0"/>
              <w:marTop w:val="0"/>
              <w:marBottom w:val="0"/>
              <w:divBdr>
                <w:top w:val="none" w:sz="0" w:space="0" w:color="auto"/>
                <w:left w:val="none" w:sz="0" w:space="0" w:color="auto"/>
                <w:bottom w:val="none" w:sz="0" w:space="0" w:color="auto"/>
                <w:right w:val="none" w:sz="0" w:space="0" w:color="auto"/>
              </w:divBdr>
            </w:div>
          </w:divsChild>
        </w:div>
        <w:div w:id="925918706">
          <w:marLeft w:val="0"/>
          <w:marRight w:val="0"/>
          <w:marTop w:val="120"/>
          <w:marBottom w:val="0"/>
          <w:divBdr>
            <w:top w:val="none" w:sz="0" w:space="0" w:color="auto"/>
            <w:left w:val="none" w:sz="0" w:space="0" w:color="auto"/>
            <w:bottom w:val="none" w:sz="0" w:space="0" w:color="auto"/>
            <w:right w:val="none" w:sz="0" w:space="0" w:color="auto"/>
          </w:divBdr>
          <w:divsChild>
            <w:div w:id="938172901">
              <w:marLeft w:val="0"/>
              <w:marRight w:val="0"/>
              <w:marTop w:val="0"/>
              <w:marBottom w:val="0"/>
              <w:divBdr>
                <w:top w:val="none" w:sz="0" w:space="0" w:color="auto"/>
                <w:left w:val="none" w:sz="0" w:space="0" w:color="auto"/>
                <w:bottom w:val="none" w:sz="0" w:space="0" w:color="auto"/>
                <w:right w:val="none" w:sz="0" w:space="0" w:color="auto"/>
              </w:divBdr>
            </w:div>
          </w:divsChild>
        </w:div>
        <w:div w:id="1343125781">
          <w:marLeft w:val="0"/>
          <w:marRight w:val="0"/>
          <w:marTop w:val="120"/>
          <w:marBottom w:val="0"/>
          <w:divBdr>
            <w:top w:val="none" w:sz="0" w:space="0" w:color="auto"/>
            <w:left w:val="none" w:sz="0" w:space="0" w:color="auto"/>
            <w:bottom w:val="none" w:sz="0" w:space="0" w:color="auto"/>
            <w:right w:val="none" w:sz="0" w:space="0" w:color="auto"/>
          </w:divBdr>
          <w:divsChild>
            <w:div w:id="148331438">
              <w:marLeft w:val="0"/>
              <w:marRight w:val="0"/>
              <w:marTop w:val="0"/>
              <w:marBottom w:val="0"/>
              <w:divBdr>
                <w:top w:val="none" w:sz="0" w:space="0" w:color="auto"/>
                <w:left w:val="none" w:sz="0" w:space="0" w:color="auto"/>
                <w:bottom w:val="none" w:sz="0" w:space="0" w:color="auto"/>
                <w:right w:val="none" w:sz="0" w:space="0" w:color="auto"/>
              </w:divBdr>
            </w:div>
          </w:divsChild>
        </w:div>
        <w:div w:id="201871985">
          <w:marLeft w:val="0"/>
          <w:marRight w:val="0"/>
          <w:marTop w:val="120"/>
          <w:marBottom w:val="0"/>
          <w:divBdr>
            <w:top w:val="none" w:sz="0" w:space="0" w:color="auto"/>
            <w:left w:val="none" w:sz="0" w:space="0" w:color="auto"/>
            <w:bottom w:val="none" w:sz="0" w:space="0" w:color="auto"/>
            <w:right w:val="none" w:sz="0" w:space="0" w:color="auto"/>
          </w:divBdr>
          <w:divsChild>
            <w:div w:id="112087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31925">
      <w:bodyDiv w:val="1"/>
      <w:marLeft w:val="0"/>
      <w:marRight w:val="0"/>
      <w:marTop w:val="0"/>
      <w:marBottom w:val="0"/>
      <w:divBdr>
        <w:top w:val="none" w:sz="0" w:space="0" w:color="auto"/>
        <w:left w:val="none" w:sz="0" w:space="0" w:color="auto"/>
        <w:bottom w:val="none" w:sz="0" w:space="0" w:color="auto"/>
        <w:right w:val="none" w:sz="0" w:space="0" w:color="auto"/>
      </w:divBdr>
      <w:divsChild>
        <w:div w:id="422264508">
          <w:marLeft w:val="0"/>
          <w:marRight w:val="0"/>
          <w:marTop w:val="120"/>
          <w:marBottom w:val="0"/>
          <w:divBdr>
            <w:top w:val="none" w:sz="0" w:space="0" w:color="auto"/>
            <w:left w:val="none" w:sz="0" w:space="0" w:color="auto"/>
            <w:bottom w:val="none" w:sz="0" w:space="0" w:color="auto"/>
            <w:right w:val="none" w:sz="0" w:space="0" w:color="auto"/>
          </w:divBdr>
          <w:divsChild>
            <w:div w:id="1478493285">
              <w:marLeft w:val="0"/>
              <w:marRight w:val="0"/>
              <w:marTop w:val="0"/>
              <w:marBottom w:val="0"/>
              <w:divBdr>
                <w:top w:val="none" w:sz="0" w:space="0" w:color="auto"/>
                <w:left w:val="none" w:sz="0" w:space="0" w:color="auto"/>
                <w:bottom w:val="none" w:sz="0" w:space="0" w:color="auto"/>
                <w:right w:val="none" w:sz="0" w:space="0" w:color="auto"/>
              </w:divBdr>
            </w:div>
          </w:divsChild>
        </w:div>
        <w:div w:id="1436251742">
          <w:marLeft w:val="0"/>
          <w:marRight w:val="0"/>
          <w:marTop w:val="120"/>
          <w:marBottom w:val="0"/>
          <w:divBdr>
            <w:top w:val="none" w:sz="0" w:space="0" w:color="auto"/>
            <w:left w:val="none" w:sz="0" w:space="0" w:color="auto"/>
            <w:bottom w:val="none" w:sz="0" w:space="0" w:color="auto"/>
            <w:right w:val="none" w:sz="0" w:space="0" w:color="auto"/>
          </w:divBdr>
          <w:divsChild>
            <w:div w:id="1565874695">
              <w:marLeft w:val="0"/>
              <w:marRight w:val="0"/>
              <w:marTop w:val="0"/>
              <w:marBottom w:val="0"/>
              <w:divBdr>
                <w:top w:val="none" w:sz="0" w:space="0" w:color="auto"/>
                <w:left w:val="none" w:sz="0" w:space="0" w:color="auto"/>
                <w:bottom w:val="none" w:sz="0" w:space="0" w:color="auto"/>
                <w:right w:val="none" w:sz="0" w:space="0" w:color="auto"/>
              </w:divBdr>
            </w:div>
          </w:divsChild>
        </w:div>
        <w:div w:id="104350947">
          <w:marLeft w:val="0"/>
          <w:marRight w:val="0"/>
          <w:marTop w:val="120"/>
          <w:marBottom w:val="0"/>
          <w:divBdr>
            <w:top w:val="none" w:sz="0" w:space="0" w:color="auto"/>
            <w:left w:val="none" w:sz="0" w:space="0" w:color="auto"/>
            <w:bottom w:val="none" w:sz="0" w:space="0" w:color="auto"/>
            <w:right w:val="none" w:sz="0" w:space="0" w:color="auto"/>
          </w:divBdr>
          <w:divsChild>
            <w:div w:id="47980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89264">
      <w:bodyDiv w:val="1"/>
      <w:marLeft w:val="0"/>
      <w:marRight w:val="0"/>
      <w:marTop w:val="0"/>
      <w:marBottom w:val="0"/>
      <w:divBdr>
        <w:top w:val="none" w:sz="0" w:space="0" w:color="auto"/>
        <w:left w:val="none" w:sz="0" w:space="0" w:color="auto"/>
        <w:bottom w:val="none" w:sz="0" w:space="0" w:color="auto"/>
        <w:right w:val="none" w:sz="0" w:space="0" w:color="auto"/>
      </w:divBdr>
      <w:divsChild>
        <w:div w:id="150752194">
          <w:marLeft w:val="0"/>
          <w:marRight w:val="0"/>
          <w:marTop w:val="0"/>
          <w:marBottom w:val="0"/>
          <w:divBdr>
            <w:top w:val="none" w:sz="0" w:space="0" w:color="auto"/>
            <w:left w:val="none" w:sz="0" w:space="0" w:color="auto"/>
            <w:bottom w:val="none" w:sz="0" w:space="0" w:color="auto"/>
            <w:right w:val="none" w:sz="0" w:space="0" w:color="auto"/>
          </w:divBdr>
        </w:div>
        <w:div w:id="1855460822">
          <w:marLeft w:val="0"/>
          <w:marRight w:val="0"/>
          <w:marTop w:val="0"/>
          <w:marBottom w:val="0"/>
          <w:divBdr>
            <w:top w:val="none" w:sz="0" w:space="0" w:color="auto"/>
            <w:left w:val="none" w:sz="0" w:space="0" w:color="auto"/>
            <w:bottom w:val="none" w:sz="0" w:space="0" w:color="auto"/>
            <w:right w:val="none" w:sz="0" w:space="0" w:color="auto"/>
          </w:divBdr>
        </w:div>
      </w:divsChild>
    </w:div>
    <w:div w:id="1343237990">
      <w:bodyDiv w:val="1"/>
      <w:marLeft w:val="0"/>
      <w:marRight w:val="0"/>
      <w:marTop w:val="0"/>
      <w:marBottom w:val="0"/>
      <w:divBdr>
        <w:top w:val="none" w:sz="0" w:space="0" w:color="auto"/>
        <w:left w:val="none" w:sz="0" w:space="0" w:color="auto"/>
        <w:bottom w:val="none" w:sz="0" w:space="0" w:color="auto"/>
        <w:right w:val="none" w:sz="0" w:space="0" w:color="auto"/>
      </w:divBdr>
    </w:div>
    <w:div w:id="1363553458">
      <w:bodyDiv w:val="1"/>
      <w:marLeft w:val="0"/>
      <w:marRight w:val="0"/>
      <w:marTop w:val="0"/>
      <w:marBottom w:val="0"/>
      <w:divBdr>
        <w:top w:val="none" w:sz="0" w:space="0" w:color="auto"/>
        <w:left w:val="none" w:sz="0" w:space="0" w:color="auto"/>
        <w:bottom w:val="none" w:sz="0" w:space="0" w:color="auto"/>
        <w:right w:val="none" w:sz="0" w:space="0" w:color="auto"/>
      </w:divBdr>
    </w:div>
    <w:div w:id="1377966061">
      <w:bodyDiv w:val="1"/>
      <w:marLeft w:val="0"/>
      <w:marRight w:val="0"/>
      <w:marTop w:val="0"/>
      <w:marBottom w:val="0"/>
      <w:divBdr>
        <w:top w:val="none" w:sz="0" w:space="0" w:color="auto"/>
        <w:left w:val="none" w:sz="0" w:space="0" w:color="auto"/>
        <w:bottom w:val="none" w:sz="0" w:space="0" w:color="auto"/>
        <w:right w:val="none" w:sz="0" w:space="0" w:color="auto"/>
      </w:divBdr>
    </w:div>
    <w:div w:id="1458837368">
      <w:bodyDiv w:val="1"/>
      <w:marLeft w:val="0"/>
      <w:marRight w:val="0"/>
      <w:marTop w:val="0"/>
      <w:marBottom w:val="0"/>
      <w:divBdr>
        <w:top w:val="none" w:sz="0" w:space="0" w:color="auto"/>
        <w:left w:val="none" w:sz="0" w:space="0" w:color="auto"/>
        <w:bottom w:val="none" w:sz="0" w:space="0" w:color="auto"/>
        <w:right w:val="none" w:sz="0" w:space="0" w:color="auto"/>
      </w:divBdr>
      <w:divsChild>
        <w:div w:id="1904217769">
          <w:marLeft w:val="0"/>
          <w:marRight w:val="0"/>
          <w:marTop w:val="0"/>
          <w:marBottom w:val="0"/>
          <w:divBdr>
            <w:top w:val="none" w:sz="0" w:space="0" w:color="auto"/>
            <w:left w:val="none" w:sz="0" w:space="0" w:color="auto"/>
            <w:bottom w:val="none" w:sz="0" w:space="0" w:color="auto"/>
            <w:right w:val="none" w:sz="0" w:space="0" w:color="auto"/>
          </w:divBdr>
        </w:div>
        <w:div w:id="1249773874">
          <w:marLeft w:val="0"/>
          <w:marRight w:val="0"/>
          <w:marTop w:val="120"/>
          <w:marBottom w:val="0"/>
          <w:divBdr>
            <w:top w:val="none" w:sz="0" w:space="0" w:color="auto"/>
            <w:left w:val="none" w:sz="0" w:space="0" w:color="auto"/>
            <w:bottom w:val="none" w:sz="0" w:space="0" w:color="auto"/>
            <w:right w:val="none" w:sz="0" w:space="0" w:color="auto"/>
          </w:divBdr>
          <w:divsChild>
            <w:div w:id="200481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9028">
      <w:bodyDiv w:val="1"/>
      <w:marLeft w:val="0"/>
      <w:marRight w:val="0"/>
      <w:marTop w:val="0"/>
      <w:marBottom w:val="0"/>
      <w:divBdr>
        <w:top w:val="none" w:sz="0" w:space="0" w:color="auto"/>
        <w:left w:val="none" w:sz="0" w:space="0" w:color="auto"/>
        <w:bottom w:val="none" w:sz="0" w:space="0" w:color="auto"/>
        <w:right w:val="none" w:sz="0" w:space="0" w:color="auto"/>
      </w:divBdr>
    </w:div>
    <w:div w:id="1483080099">
      <w:bodyDiv w:val="1"/>
      <w:marLeft w:val="0"/>
      <w:marRight w:val="0"/>
      <w:marTop w:val="0"/>
      <w:marBottom w:val="0"/>
      <w:divBdr>
        <w:top w:val="none" w:sz="0" w:space="0" w:color="auto"/>
        <w:left w:val="none" w:sz="0" w:space="0" w:color="auto"/>
        <w:bottom w:val="none" w:sz="0" w:space="0" w:color="auto"/>
        <w:right w:val="none" w:sz="0" w:space="0" w:color="auto"/>
      </w:divBdr>
    </w:div>
    <w:div w:id="1484346757">
      <w:bodyDiv w:val="1"/>
      <w:marLeft w:val="0"/>
      <w:marRight w:val="0"/>
      <w:marTop w:val="0"/>
      <w:marBottom w:val="0"/>
      <w:divBdr>
        <w:top w:val="none" w:sz="0" w:space="0" w:color="auto"/>
        <w:left w:val="none" w:sz="0" w:space="0" w:color="auto"/>
        <w:bottom w:val="none" w:sz="0" w:space="0" w:color="auto"/>
        <w:right w:val="none" w:sz="0" w:space="0" w:color="auto"/>
      </w:divBdr>
    </w:div>
    <w:div w:id="1485858529">
      <w:bodyDiv w:val="1"/>
      <w:marLeft w:val="0"/>
      <w:marRight w:val="0"/>
      <w:marTop w:val="0"/>
      <w:marBottom w:val="0"/>
      <w:divBdr>
        <w:top w:val="none" w:sz="0" w:space="0" w:color="auto"/>
        <w:left w:val="none" w:sz="0" w:space="0" w:color="auto"/>
        <w:bottom w:val="none" w:sz="0" w:space="0" w:color="auto"/>
        <w:right w:val="none" w:sz="0" w:space="0" w:color="auto"/>
      </w:divBdr>
    </w:div>
    <w:div w:id="1510370218">
      <w:bodyDiv w:val="1"/>
      <w:marLeft w:val="0"/>
      <w:marRight w:val="0"/>
      <w:marTop w:val="0"/>
      <w:marBottom w:val="0"/>
      <w:divBdr>
        <w:top w:val="none" w:sz="0" w:space="0" w:color="auto"/>
        <w:left w:val="none" w:sz="0" w:space="0" w:color="auto"/>
        <w:bottom w:val="none" w:sz="0" w:space="0" w:color="auto"/>
        <w:right w:val="none" w:sz="0" w:space="0" w:color="auto"/>
      </w:divBdr>
    </w:div>
    <w:div w:id="1513908581">
      <w:bodyDiv w:val="1"/>
      <w:marLeft w:val="0"/>
      <w:marRight w:val="0"/>
      <w:marTop w:val="0"/>
      <w:marBottom w:val="0"/>
      <w:divBdr>
        <w:top w:val="none" w:sz="0" w:space="0" w:color="auto"/>
        <w:left w:val="none" w:sz="0" w:space="0" w:color="auto"/>
        <w:bottom w:val="none" w:sz="0" w:space="0" w:color="auto"/>
        <w:right w:val="none" w:sz="0" w:space="0" w:color="auto"/>
      </w:divBdr>
    </w:div>
    <w:div w:id="1557666372">
      <w:bodyDiv w:val="1"/>
      <w:marLeft w:val="0"/>
      <w:marRight w:val="0"/>
      <w:marTop w:val="0"/>
      <w:marBottom w:val="0"/>
      <w:divBdr>
        <w:top w:val="none" w:sz="0" w:space="0" w:color="auto"/>
        <w:left w:val="none" w:sz="0" w:space="0" w:color="auto"/>
        <w:bottom w:val="none" w:sz="0" w:space="0" w:color="auto"/>
        <w:right w:val="none" w:sz="0" w:space="0" w:color="auto"/>
      </w:divBdr>
    </w:div>
    <w:div w:id="1562516553">
      <w:bodyDiv w:val="1"/>
      <w:marLeft w:val="0"/>
      <w:marRight w:val="0"/>
      <w:marTop w:val="0"/>
      <w:marBottom w:val="0"/>
      <w:divBdr>
        <w:top w:val="none" w:sz="0" w:space="0" w:color="auto"/>
        <w:left w:val="none" w:sz="0" w:space="0" w:color="auto"/>
        <w:bottom w:val="none" w:sz="0" w:space="0" w:color="auto"/>
        <w:right w:val="none" w:sz="0" w:space="0" w:color="auto"/>
      </w:divBdr>
    </w:div>
    <w:div w:id="1569463086">
      <w:bodyDiv w:val="1"/>
      <w:marLeft w:val="0"/>
      <w:marRight w:val="0"/>
      <w:marTop w:val="0"/>
      <w:marBottom w:val="0"/>
      <w:divBdr>
        <w:top w:val="none" w:sz="0" w:space="0" w:color="auto"/>
        <w:left w:val="none" w:sz="0" w:space="0" w:color="auto"/>
        <w:bottom w:val="none" w:sz="0" w:space="0" w:color="auto"/>
        <w:right w:val="none" w:sz="0" w:space="0" w:color="auto"/>
      </w:divBdr>
    </w:div>
    <w:div w:id="1572037360">
      <w:bodyDiv w:val="1"/>
      <w:marLeft w:val="0"/>
      <w:marRight w:val="0"/>
      <w:marTop w:val="0"/>
      <w:marBottom w:val="0"/>
      <w:divBdr>
        <w:top w:val="none" w:sz="0" w:space="0" w:color="auto"/>
        <w:left w:val="none" w:sz="0" w:space="0" w:color="auto"/>
        <w:bottom w:val="none" w:sz="0" w:space="0" w:color="auto"/>
        <w:right w:val="none" w:sz="0" w:space="0" w:color="auto"/>
      </w:divBdr>
    </w:div>
    <w:div w:id="1579637246">
      <w:bodyDiv w:val="1"/>
      <w:marLeft w:val="0"/>
      <w:marRight w:val="0"/>
      <w:marTop w:val="0"/>
      <w:marBottom w:val="0"/>
      <w:divBdr>
        <w:top w:val="none" w:sz="0" w:space="0" w:color="auto"/>
        <w:left w:val="none" w:sz="0" w:space="0" w:color="auto"/>
        <w:bottom w:val="none" w:sz="0" w:space="0" w:color="auto"/>
        <w:right w:val="none" w:sz="0" w:space="0" w:color="auto"/>
      </w:divBdr>
    </w:div>
    <w:div w:id="1590231585">
      <w:bodyDiv w:val="1"/>
      <w:marLeft w:val="0"/>
      <w:marRight w:val="0"/>
      <w:marTop w:val="0"/>
      <w:marBottom w:val="0"/>
      <w:divBdr>
        <w:top w:val="none" w:sz="0" w:space="0" w:color="auto"/>
        <w:left w:val="none" w:sz="0" w:space="0" w:color="auto"/>
        <w:bottom w:val="none" w:sz="0" w:space="0" w:color="auto"/>
        <w:right w:val="none" w:sz="0" w:space="0" w:color="auto"/>
      </w:divBdr>
    </w:div>
    <w:div w:id="1598557042">
      <w:bodyDiv w:val="1"/>
      <w:marLeft w:val="0"/>
      <w:marRight w:val="0"/>
      <w:marTop w:val="0"/>
      <w:marBottom w:val="0"/>
      <w:divBdr>
        <w:top w:val="none" w:sz="0" w:space="0" w:color="auto"/>
        <w:left w:val="none" w:sz="0" w:space="0" w:color="auto"/>
        <w:bottom w:val="none" w:sz="0" w:space="0" w:color="auto"/>
        <w:right w:val="none" w:sz="0" w:space="0" w:color="auto"/>
      </w:divBdr>
    </w:div>
    <w:div w:id="1610044092">
      <w:bodyDiv w:val="1"/>
      <w:marLeft w:val="0"/>
      <w:marRight w:val="0"/>
      <w:marTop w:val="0"/>
      <w:marBottom w:val="0"/>
      <w:divBdr>
        <w:top w:val="none" w:sz="0" w:space="0" w:color="auto"/>
        <w:left w:val="none" w:sz="0" w:space="0" w:color="auto"/>
        <w:bottom w:val="none" w:sz="0" w:space="0" w:color="auto"/>
        <w:right w:val="none" w:sz="0" w:space="0" w:color="auto"/>
      </w:divBdr>
      <w:divsChild>
        <w:div w:id="1669864337">
          <w:marLeft w:val="0"/>
          <w:marRight w:val="0"/>
          <w:marTop w:val="0"/>
          <w:marBottom w:val="0"/>
          <w:divBdr>
            <w:top w:val="none" w:sz="0" w:space="0" w:color="auto"/>
            <w:left w:val="none" w:sz="0" w:space="0" w:color="auto"/>
            <w:bottom w:val="none" w:sz="0" w:space="0" w:color="auto"/>
            <w:right w:val="none" w:sz="0" w:space="0" w:color="auto"/>
          </w:divBdr>
        </w:div>
        <w:div w:id="724763082">
          <w:marLeft w:val="0"/>
          <w:marRight w:val="0"/>
          <w:marTop w:val="120"/>
          <w:marBottom w:val="0"/>
          <w:divBdr>
            <w:top w:val="none" w:sz="0" w:space="0" w:color="auto"/>
            <w:left w:val="none" w:sz="0" w:space="0" w:color="auto"/>
            <w:bottom w:val="none" w:sz="0" w:space="0" w:color="auto"/>
            <w:right w:val="none" w:sz="0" w:space="0" w:color="auto"/>
          </w:divBdr>
          <w:divsChild>
            <w:div w:id="699597518">
              <w:marLeft w:val="0"/>
              <w:marRight w:val="0"/>
              <w:marTop w:val="0"/>
              <w:marBottom w:val="0"/>
              <w:divBdr>
                <w:top w:val="none" w:sz="0" w:space="0" w:color="auto"/>
                <w:left w:val="none" w:sz="0" w:space="0" w:color="auto"/>
                <w:bottom w:val="none" w:sz="0" w:space="0" w:color="auto"/>
                <w:right w:val="none" w:sz="0" w:space="0" w:color="auto"/>
              </w:divBdr>
            </w:div>
          </w:divsChild>
        </w:div>
        <w:div w:id="1206870309">
          <w:marLeft w:val="0"/>
          <w:marRight w:val="0"/>
          <w:marTop w:val="120"/>
          <w:marBottom w:val="0"/>
          <w:divBdr>
            <w:top w:val="none" w:sz="0" w:space="0" w:color="auto"/>
            <w:left w:val="none" w:sz="0" w:space="0" w:color="auto"/>
            <w:bottom w:val="none" w:sz="0" w:space="0" w:color="auto"/>
            <w:right w:val="none" w:sz="0" w:space="0" w:color="auto"/>
          </w:divBdr>
          <w:divsChild>
            <w:div w:id="96137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43371">
      <w:bodyDiv w:val="1"/>
      <w:marLeft w:val="0"/>
      <w:marRight w:val="0"/>
      <w:marTop w:val="0"/>
      <w:marBottom w:val="0"/>
      <w:divBdr>
        <w:top w:val="none" w:sz="0" w:space="0" w:color="auto"/>
        <w:left w:val="none" w:sz="0" w:space="0" w:color="auto"/>
        <w:bottom w:val="none" w:sz="0" w:space="0" w:color="auto"/>
        <w:right w:val="none" w:sz="0" w:space="0" w:color="auto"/>
      </w:divBdr>
    </w:div>
    <w:div w:id="1656956239">
      <w:bodyDiv w:val="1"/>
      <w:marLeft w:val="0"/>
      <w:marRight w:val="0"/>
      <w:marTop w:val="0"/>
      <w:marBottom w:val="0"/>
      <w:divBdr>
        <w:top w:val="none" w:sz="0" w:space="0" w:color="auto"/>
        <w:left w:val="none" w:sz="0" w:space="0" w:color="auto"/>
        <w:bottom w:val="none" w:sz="0" w:space="0" w:color="auto"/>
        <w:right w:val="none" w:sz="0" w:space="0" w:color="auto"/>
      </w:divBdr>
    </w:div>
    <w:div w:id="1661037984">
      <w:bodyDiv w:val="1"/>
      <w:marLeft w:val="0"/>
      <w:marRight w:val="0"/>
      <w:marTop w:val="0"/>
      <w:marBottom w:val="0"/>
      <w:divBdr>
        <w:top w:val="none" w:sz="0" w:space="0" w:color="auto"/>
        <w:left w:val="none" w:sz="0" w:space="0" w:color="auto"/>
        <w:bottom w:val="none" w:sz="0" w:space="0" w:color="auto"/>
        <w:right w:val="none" w:sz="0" w:space="0" w:color="auto"/>
      </w:divBdr>
      <w:divsChild>
        <w:div w:id="1961839426">
          <w:marLeft w:val="0"/>
          <w:marRight w:val="0"/>
          <w:marTop w:val="0"/>
          <w:marBottom w:val="0"/>
          <w:divBdr>
            <w:top w:val="none" w:sz="0" w:space="0" w:color="auto"/>
            <w:left w:val="none" w:sz="0" w:space="0" w:color="auto"/>
            <w:bottom w:val="none" w:sz="0" w:space="0" w:color="auto"/>
            <w:right w:val="none" w:sz="0" w:space="0" w:color="auto"/>
          </w:divBdr>
        </w:div>
        <w:div w:id="1042678343">
          <w:marLeft w:val="0"/>
          <w:marRight w:val="0"/>
          <w:marTop w:val="120"/>
          <w:marBottom w:val="0"/>
          <w:divBdr>
            <w:top w:val="none" w:sz="0" w:space="0" w:color="auto"/>
            <w:left w:val="none" w:sz="0" w:space="0" w:color="auto"/>
            <w:bottom w:val="none" w:sz="0" w:space="0" w:color="auto"/>
            <w:right w:val="none" w:sz="0" w:space="0" w:color="auto"/>
          </w:divBdr>
          <w:divsChild>
            <w:div w:id="121904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54986">
      <w:bodyDiv w:val="1"/>
      <w:marLeft w:val="0"/>
      <w:marRight w:val="0"/>
      <w:marTop w:val="0"/>
      <w:marBottom w:val="0"/>
      <w:divBdr>
        <w:top w:val="none" w:sz="0" w:space="0" w:color="auto"/>
        <w:left w:val="none" w:sz="0" w:space="0" w:color="auto"/>
        <w:bottom w:val="none" w:sz="0" w:space="0" w:color="auto"/>
        <w:right w:val="none" w:sz="0" w:space="0" w:color="auto"/>
      </w:divBdr>
    </w:div>
    <w:div w:id="1703168576">
      <w:bodyDiv w:val="1"/>
      <w:marLeft w:val="0"/>
      <w:marRight w:val="0"/>
      <w:marTop w:val="0"/>
      <w:marBottom w:val="0"/>
      <w:divBdr>
        <w:top w:val="none" w:sz="0" w:space="0" w:color="auto"/>
        <w:left w:val="none" w:sz="0" w:space="0" w:color="auto"/>
        <w:bottom w:val="none" w:sz="0" w:space="0" w:color="auto"/>
        <w:right w:val="none" w:sz="0" w:space="0" w:color="auto"/>
      </w:divBdr>
      <w:divsChild>
        <w:div w:id="904872660">
          <w:marLeft w:val="0"/>
          <w:marRight w:val="0"/>
          <w:marTop w:val="0"/>
          <w:marBottom w:val="0"/>
          <w:divBdr>
            <w:top w:val="none" w:sz="0" w:space="0" w:color="auto"/>
            <w:left w:val="none" w:sz="0" w:space="0" w:color="auto"/>
            <w:bottom w:val="none" w:sz="0" w:space="0" w:color="auto"/>
            <w:right w:val="none" w:sz="0" w:space="0" w:color="auto"/>
          </w:divBdr>
        </w:div>
        <w:div w:id="1616601269">
          <w:marLeft w:val="0"/>
          <w:marRight w:val="0"/>
          <w:marTop w:val="0"/>
          <w:marBottom w:val="0"/>
          <w:divBdr>
            <w:top w:val="none" w:sz="0" w:space="0" w:color="auto"/>
            <w:left w:val="none" w:sz="0" w:space="0" w:color="auto"/>
            <w:bottom w:val="none" w:sz="0" w:space="0" w:color="auto"/>
            <w:right w:val="none" w:sz="0" w:space="0" w:color="auto"/>
          </w:divBdr>
        </w:div>
        <w:div w:id="378359746">
          <w:marLeft w:val="0"/>
          <w:marRight w:val="0"/>
          <w:marTop w:val="0"/>
          <w:marBottom w:val="0"/>
          <w:divBdr>
            <w:top w:val="none" w:sz="0" w:space="0" w:color="auto"/>
            <w:left w:val="none" w:sz="0" w:space="0" w:color="auto"/>
            <w:bottom w:val="none" w:sz="0" w:space="0" w:color="auto"/>
            <w:right w:val="none" w:sz="0" w:space="0" w:color="auto"/>
          </w:divBdr>
        </w:div>
      </w:divsChild>
    </w:div>
    <w:div w:id="1714311657">
      <w:bodyDiv w:val="1"/>
      <w:marLeft w:val="0"/>
      <w:marRight w:val="0"/>
      <w:marTop w:val="0"/>
      <w:marBottom w:val="0"/>
      <w:divBdr>
        <w:top w:val="none" w:sz="0" w:space="0" w:color="auto"/>
        <w:left w:val="none" w:sz="0" w:space="0" w:color="auto"/>
        <w:bottom w:val="none" w:sz="0" w:space="0" w:color="auto"/>
        <w:right w:val="none" w:sz="0" w:space="0" w:color="auto"/>
      </w:divBdr>
    </w:div>
    <w:div w:id="1716200769">
      <w:bodyDiv w:val="1"/>
      <w:marLeft w:val="0"/>
      <w:marRight w:val="0"/>
      <w:marTop w:val="0"/>
      <w:marBottom w:val="0"/>
      <w:divBdr>
        <w:top w:val="none" w:sz="0" w:space="0" w:color="auto"/>
        <w:left w:val="none" w:sz="0" w:space="0" w:color="auto"/>
        <w:bottom w:val="none" w:sz="0" w:space="0" w:color="auto"/>
        <w:right w:val="none" w:sz="0" w:space="0" w:color="auto"/>
      </w:divBdr>
    </w:div>
    <w:div w:id="1717314826">
      <w:bodyDiv w:val="1"/>
      <w:marLeft w:val="0"/>
      <w:marRight w:val="0"/>
      <w:marTop w:val="0"/>
      <w:marBottom w:val="0"/>
      <w:divBdr>
        <w:top w:val="none" w:sz="0" w:space="0" w:color="auto"/>
        <w:left w:val="none" w:sz="0" w:space="0" w:color="auto"/>
        <w:bottom w:val="none" w:sz="0" w:space="0" w:color="auto"/>
        <w:right w:val="none" w:sz="0" w:space="0" w:color="auto"/>
      </w:divBdr>
    </w:div>
    <w:div w:id="1731347138">
      <w:bodyDiv w:val="1"/>
      <w:marLeft w:val="0"/>
      <w:marRight w:val="0"/>
      <w:marTop w:val="0"/>
      <w:marBottom w:val="0"/>
      <w:divBdr>
        <w:top w:val="none" w:sz="0" w:space="0" w:color="auto"/>
        <w:left w:val="none" w:sz="0" w:space="0" w:color="auto"/>
        <w:bottom w:val="none" w:sz="0" w:space="0" w:color="auto"/>
        <w:right w:val="none" w:sz="0" w:space="0" w:color="auto"/>
      </w:divBdr>
    </w:div>
    <w:div w:id="1743722204">
      <w:bodyDiv w:val="1"/>
      <w:marLeft w:val="0"/>
      <w:marRight w:val="0"/>
      <w:marTop w:val="0"/>
      <w:marBottom w:val="0"/>
      <w:divBdr>
        <w:top w:val="none" w:sz="0" w:space="0" w:color="auto"/>
        <w:left w:val="none" w:sz="0" w:space="0" w:color="auto"/>
        <w:bottom w:val="none" w:sz="0" w:space="0" w:color="auto"/>
        <w:right w:val="none" w:sz="0" w:space="0" w:color="auto"/>
      </w:divBdr>
    </w:div>
    <w:div w:id="1758594486">
      <w:bodyDiv w:val="1"/>
      <w:marLeft w:val="0"/>
      <w:marRight w:val="0"/>
      <w:marTop w:val="0"/>
      <w:marBottom w:val="0"/>
      <w:divBdr>
        <w:top w:val="none" w:sz="0" w:space="0" w:color="auto"/>
        <w:left w:val="none" w:sz="0" w:space="0" w:color="auto"/>
        <w:bottom w:val="none" w:sz="0" w:space="0" w:color="auto"/>
        <w:right w:val="none" w:sz="0" w:space="0" w:color="auto"/>
      </w:divBdr>
    </w:div>
    <w:div w:id="1761488449">
      <w:bodyDiv w:val="1"/>
      <w:marLeft w:val="0"/>
      <w:marRight w:val="0"/>
      <w:marTop w:val="0"/>
      <w:marBottom w:val="0"/>
      <w:divBdr>
        <w:top w:val="none" w:sz="0" w:space="0" w:color="auto"/>
        <w:left w:val="none" w:sz="0" w:space="0" w:color="auto"/>
        <w:bottom w:val="none" w:sz="0" w:space="0" w:color="auto"/>
        <w:right w:val="none" w:sz="0" w:space="0" w:color="auto"/>
      </w:divBdr>
    </w:div>
    <w:div w:id="1787119416">
      <w:bodyDiv w:val="1"/>
      <w:marLeft w:val="0"/>
      <w:marRight w:val="0"/>
      <w:marTop w:val="0"/>
      <w:marBottom w:val="0"/>
      <w:divBdr>
        <w:top w:val="none" w:sz="0" w:space="0" w:color="auto"/>
        <w:left w:val="none" w:sz="0" w:space="0" w:color="auto"/>
        <w:bottom w:val="none" w:sz="0" w:space="0" w:color="auto"/>
        <w:right w:val="none" w:sz="0" w:space="0" w:color="auto"/>
      </w:divBdr>
    </w:div>
    <w:div w:id="1790274937">
      <w:bodyDiv w:val="1"/>
      <w:marLeft w:val="0"/>
      <w:marRight w:val="0"/>
      <w:marTop w:val="0"/>
      <w:marBottom w:val="0"/>
      <w:divBdr>
        <w:top w:val="none" w:sz="0" w:space="0" w:color="auto"/>
        <w:left w:val="none" w:sz="0" w:space="0" w:color="auto"/>
        <w:bottom w:val="none" w:sz="0" w:space="0" w:color="auto"/>
        <w:right w:val="none" w:sz="0" w:space="0" w:color="auto"/>
      </w:divBdr>
    </w:div>
    <w:div w:id="1806578878">
      <w:bodyDiv w:val="1"/>
      <w:marLeft w:val="0"/>
      <w:marRight w:val="0"/>
      <w:marTop w:val="0"/>
      <w:marBottom w:val="0"/>
      <w:divBdr>
        <w:top w:val="none" w:sz="0" w:space="0" w:color="auto"/>
        <w:left w:val="none" w:sz="0" w:space="0" w:color="auto"/>
        <w:bottom w:val="none" w:sz="0" w:space="0" w:color="auto"/>
        <w:right w:val="none" w:sz="0" w:space="0" w:color="auto"/>
      </w:divBdr>
    </w:div>
    <w:div w:id="1829052001">
      <w:bodyDiv w:val="1"/>
      <w:marLeft w:val="0"/>
      <w:marRight w:val="0"/>
      <w:marTop w:val="0"/>
      <w:marBottom w:val="0"/>
      <w:divBdr>
        <w:top w:val="none" w:sz="0" w:space="0" w:color="auto"/>
        <w:left w:val="none" w:sz="0" w:space="0" w:color="auto"/>
        <w:bottom w:val="none" w:sz="0" w:space="0" w:color="auto"/>
        <w:right w:val="none" w:sz="0" w:space="0" w:color="auto"/>
      </w:divBdr>
    </w:div>
    <w:div w:id="1838618572">
      <w:bodyDiv w:val="1"/>
      <w:marLeft w:val="0"/>
      <w:marRight w:val="0"/>
      <w:marTop w:val="0"/>
      <w:marBottom w:val="0"/>
      <w:divBdr>
        <w:top w:val="none" w:sz="0" w:space="0" w:color="auto"/>
        <w:left w:val="none" w:sz="0" w:space="0" w:color="auto"/>
        <w:bottom w:val="none" w:sz="0" w:space="0" w:color="auto"/>
        <w:right w:val="none" w:sz="0" w:space="0" w:color="auto"/>
      </w:divBdr>
    </w:div>
    <w:div w:id="1840466884">
      <w:bodyDiv w:val="1"/>
      <w:marLeft w:val="0"/>
      <w:marRight w:val="0"/>
      <w:marTop w:val="0"/>
      <w:marBottom w:val="0"/>
      <w:divBdr>
        <w:top w:val="none" w:sz="0" w:space="0" w:color="auto"/>
        <w:left w:val="none" w:sz="0" w:space="0" w:color="auto"/>
        <w:bottom w:val="none" w:sz="0" w:space="0" w:color="auto"/>
        <w:right w:val="none" w:sz="0" w:space="0" w:color="auto"/>
      </w:divBdr>
      <w:divsChild>
        <w:div w:id="1871144109">
          <w:marLeft w:val="0"/>
          <w:marRight w:val="0"/>
          <w:marTop w:val="120"/>
          <w:marBottom w:val="0"/>
          <w:divBdr>
            <w:top w:val="none" w:sz="0" w:space="0" w:color="auto"/>
            <w:left w:val="none" w:sz="0" w:space="0" w:color="auto"/>
            <w:bottom w:val="none" w:sz="0" w:space="0" w:color="auto"/>
            <w:right w:val="none" w:sz="0" w:space="0" w:color="auto"/>
          </w:divBdr>
          <w:divsChild>
            <w:div w:id="125395044">
              <w:marLeft w:val="0"/>
              <w:marRight w:val="0"/>
              <w:marTop w:val="0"/>
              <w:marBottom w:val="0"/>
              <w:divBdr>
                <w:top w:val="none" w:sz="0" w:space="0" w:color="auto"/>
                <w:left w:val="none" w:sz="0" w:space="0" w:color="auto"/>
                <w:bottom w:val="none" w:sz="0" w:space="0" w:color="auto"/>
                <w:right w:val="none" w:sz="0" w:space="0" w:color="auto"/>
              </w:divBdr>
            </w:div>
          </w:divsChild>
        </w:div>
        <w:div w:id="1181240363">
          <w:marLeft w:val="0"/>
          <w:marRight w:val="0"/>
          <w:marTop w:val="120"/>
          <w:marBottom w:val="0"/>
          <w:divBdr>
            <w:top w:val="none" w:sz="0" w:space="0" w:color="auto"/>
            <w:left w:val="none" w:sz="0" w:space="0" w:color="auto"/>
            <w:bottom w:val="none" w:sz="0" w:space="0" w:color="auto"/>
            <w:right w:val="none" w:sz="0" w:space="0" w:color="auto"/>
          </w:divBdr>
          <w:divsChild>
            <w:div w:id="1578974304">
              <w:marLeft w:val="0"/>
              <w:marRight w:val="0"/>
              <w:marTop w:val="0"/>
              <w:marBottom w:val="0"/>
              <w:divBdr>
                <w:top w:val="none" w:sz="0" w:space="0" w:color="auto"/>
                <w:left w:val="none" w:sz="0" w:space="0" w:color="auto"/>
                <w:bottom w:val="none" w:sz="0" w:space="0" w:color="auto"/>
                <w:right w:val="none" w:sz="0" w:space="0" w:color="auto"/>
              </w:divBdr>
            </w:div>
          </w:divsChild>
        </w:div>
        <w:div w:id="1209532796">
          <w:marLeft w:val="0"/>
          <w:marRight w:val="0"/>
          <w:marTop w:val="120"/>
          <w:marBottom w:val="0"/>
          <w:divBdr>
            <w:top w:val="none" w:sz="0" w:space="0" w:color="auto"/>
            <w:left w:val="none" w:sz="0" w:space="0" w:color="auto"/>
            <w:bottom w:val="none" w:sz="0" w:space="0" w:color="auto"/>
            <w:right w:val="none" w:sz="0" w:space="0" w:color="auto"/>
          </w:divBdr>
          <w:divsChild>
            <w:div w:id="64693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74735">
      <w:bodyDiv w:val="1"/>
      <w:marLeft w:val="0"/>
      <w:marRight w:val="0"/>
      <w:marTop w:val="0"/>
      <w:marBottom w:val="0"/>
      <w:divBdr>
        <w:top w:val="none" w:sz="0" w:space="0" w:color="auto"/>
        <w:left w:val="none" w:sz="0" w:space="0" w:color="auto"/>
        <w:bottom w:val="none" w:sz="0" w:space="0" w:color="auto"/>
        <w:right w:val="none" w:sz="0" w:space="0" w:color="auto"/>
      </w:divBdr>
    </w:div>
    <w:div w:id="1843810724">
      <w:bodyDiv w:val="1"/>
      <w:marLeft w:val="0"/>
      <w:marRight w:val="0"/>
      <w:marTop w:val="0"/>
      <w:marBottom w:val="0"/>
      <w:divBdr>
        <w:top w:val="none" w:sz="0" w:space="0" w:color="auto"/>
        <w:left w:val="none" w:sz="0" w:space="0" w:color="auto"/>
        <w:bottom w:val="none" w:sz="0" w:space="0" w:color="auto"/>
        <w:right w:val="none" w:sz="0" w:space="0" w:color="auto"/>
      </w:divBdr>
    </w:div>
    <w:div w:id="1876382590">
      <w:bodyDiv w:val="1"/>
      <w:marLeft w:val="0"/>
      <w:marRight w:val="0"/>
      <w:marTop w:val="0"/>
      <w:marBottom w:val="0"/>
      <w:divBdr>
        <w:top w:val="none" w:sz="0" w:space="0" w:color="auto"/>
        <w:left w:val="none" w:sz="0" w:space="0" w:color="auto"/>
        <w:bottom w:val="none" w:sz="0" w:space="0" w:color="auto"/>
        <w:right w:val="none" w:sz="0" w:space="0" w:color="auto"/>
      </w:divBdr>
    </w:div>
    <w:div w:id="1909726855">
      <w:bodyDiv w:val="1"/>
      <w:marLeft w:val="0"/>
      <w:marRight w:val="0"/>
      <w:marTop w:val="0"/>
      <w:marBottom w:val="0"/>
      <w:divBdr>
        <w:top w:val="none" w:sz="0" w:space="0" w:color="auto"/>
        <w:left w:val="none" w:sz="0" w:space="0" w:color="auto"/>
        <w:bottom w:val="none" w:sz="0" w:space="0" w:color="auto"/>
        <w:right w:val="none" w:sz="0" w:space="0" w:color="auto"/>
      </w:divBdr>
    </w:div>
    <w:div w:id="1924682089">
      <w:bodyDiv w:val="1"/>
      <w:marLeft w:val="0"/>
      <w:marRight w:val="0"/>
      <w:marTop w:val="0"/>
      <w:marBottom w:val="0"/>
      <w:divBdr>
        <w:top w:val="none" w:sz="0" w:space="0" w:color="auto"/>
        <w:left w:val="none" w:sz="0" w:space="0" w:color="auto"/>
        <w:bottom w:val="none" w:sz="0" w:space="0" w:color="auto"/>
        <w:right w:val="none" w:sz="0" w:space="0" w:color="auto"/>
      </w:divBdr>
    </w:div>
    <w:div w:id="1954164400">
      <w:bodyDiv w:val="1"/>
      <w:marLeft w:val="0"/>
      <w:marRight w:val="0"/>
      <w:marTop w:val="0"/>
      <w:marBottom w:val="0"/>
      <w:divBdr>
        <w:top w:val="none" w:sz="0" w:space="0" w:color="auto"/>
        <w:left w:val="none" w:sz="0" w:space="0" w:color="auto"/>
        <w:bottom w:val="none" w:sz="0" w:space="0" w:color="auto"/>
        <w:right w:val="none" w:sz="0" w:space="0" w:color="auto"/>
      </w:divBdr>
      <w:divsChild>
        <w:div w:id="1469129401">
          <w:marLeft w:val="0"/>
          <w:marRight w:val="0"/>
          <w:marTop w:val="0"/>
          <w:marBottom w:val="0"/>
          <w:divBdr>
            <w:top w:val="none" w:sz="0" w:space="0" w:color="auto"/>
            <w:left w:val="none" w:sz="0" w:space="0" w:color="auto"/>
            <w:bottom w:val="none" w:sz="0" w:space="0" w:color="auto"/>
            <w:right w:val="none" w:sz="0" w:space="0" w:color="auto"/>
          </w:divBdr>
        </w:div>
        <w:div w:id="1774665727">
          <w:marLeft w:val="0"/>
          <w:marRight w:val="0"/>
          <w:marTop w:val="120"/>
          <w:marBottom w:val="0"/>
          <w:divBdr>
            <w:top w:val="none" w:sz="0" w:space="0" w:color="auto"/>
            <w:left w:val="none" w:sz="0" w:space="0" w:color="auto"/>
            <w:bottom w:val="none" w:sz="0" w:space="0" w:color="auto"/>
            <w:right w:val="none" w:sz="0" w:space="0" w:color="auto"/>
          </w:divBdr>
          <w:divsChild>
            <w:div w:id="867180025">
              <w:marLeft w:val="0"/>
              <w:marRight w:val="0"/>
              <w:marTop w:val="0"/>
              <w:marBottom w:val="0"/>
              <w:divBdr>
                <w:top w:val="none" w:sz="0" w:space="0" w:color="auto"/>
                <w:left w:val="none" w:sz="0" w:space="0" w:color="auto"/>
                <w:bottom w:val="none" w:sz="0" w:space="0" w:color="auto"/>
                <w:right w:val="none" w:sz="0" w:space="0" w:color="auto"/>
              </w:divBdr>
            </w:div>
          </w:divsChild>
        </w:div>
        <w:div w:id="1529756373">
          <w:marLeft w:val="0"/>
          <w:marRight w:val="0"/>
          <w:marTop w:val="120"/>
          <w:marBottom w:val="0"/>
          <w:divBdr>
            <w:top w:val="none" w:sz="0" w:space="0" w:color="auto"/>
            <w:left w:val="none" w:sz="0" w:space="0" w:color="auto"/>
            <w:bottom w:val="none" w:sz="0" w:space="0" w:color="auto"/>
            <w:right w:val="none" w:sz="0" w:space="0" w:color="auto"/>
          </w:divBdr>
          <w:divsChild>
            <w:div w:id="959915049">
              <w:marLeft w:val="0"/>
              <w:marRight w:val="0"/>
              <w:marTop w:val="0"/>
              <w:marBottom w:val="0"/>
              <w:divBdr>
                <w:top w:val="none" w:sz="0" w:space="0" w:color="auto"/>
                <w:left w:val="none" w:sz="0" w:space="0" w:color="auto"/>
                <w:bottom w:val="none" w:sz="0" w:space="0" w:color="auto"/>
                <w:right w:val="none" w:sz="0" w:space="0" w:color="auto"/>
              </w:divBdr>
            </w:div>
          </w:divsChild>
        </w:div>
        <w:div w:id="950237501">
          <w:marLeft w:val="0"/>
          <w:marRight w:val="0"/>
          <w:marTop w:val="120"/>
          <w:marBottom w:val="0"/>
          <w:divBdr>
            <w:top w:val="none" w:sz="0" w:space="0" w:color="auto"/>
            <w:left w:val="none" w:sz="0" w:space="0" w:color="auto"/>
            <w:bottom w:val="none" w:sz="0" w:space="0" w:color="auto"/>
            <w:right w:val="none" w:sz="0" w:space="0" w:color="auto"/>
          </w:divBdr>
          <w:divsChild>
            <w:div w:id="304819538">
              <w:marLeft w:val="0"/>
              <w:marRight w:val="0"/>
              <w:marTop w:val="0"/>
              <w:marBottom w:val="0"/>
              <w:divBdr>
                <w:top w:val="none" w:sz="0" w:space="0" w:color="auto"/>
                <w:left w:val="none" w:sz="0" w:space="0" w:color="auto"/>
                <w:bottom w:val="none" w:sz="0" w:space="0" w:color="auto"/>
                <w:right w:val="none" w:sz="0" w:space="0" w:color="auto"/>
              </w:divBdr>
            </w:div>
          </w:divsChild>
        </w:div>
        <w:div w:id="452526769">
          <w:marLeft w:val="0"/>
          <w:marRight w:val="0"/>
          <w:marTop w:val="120"/>
          <w:marBottom w:val="0"/>
          <w:divBdr>
            <w:top w:val="none" w:sz="0" w:space="0" w:color="auto"/>
            <w:left w:val="none" w:sz="0" w:space="0" w:color="auto"/>
            <w:bottom w:val="none" w:sz="0" w:space="0" w:color="auto"/>
            <w:right w:val="none" w:sz="0" w:space="0" w:color="auto"/>
          </w:divBdr>
          <w:divsChild>
            <w:div w:id="1368289632">
              <w:marLeft w:val="0"/>
              <w:marRight w:val="0"/>
              <w:marTop w:val="0"/>
              <w:marBottom w:val="0"/>
              <w:divBdr>
                <w:top w:val="none" w:sz="0" w:space="0" w:color="auto"/>
                <w:left w:val="none" w:sz="0" w:space="0" w:color="auto"/>
                <w:bottom w:val="none" w:sz="0" w:space="0" w:color="auto"/>
                <w:right w:val="none" w:sz="0" w:space="0" w:color="auto"/>
              </w:divBdr>
            </w:div>
          </w:divsChild>
        </w:div>
        <w:div w:id="1817603318">
          <w:marLeft w:val="0"/>
          <w:marRight w:val="0"/>
          <w:marTop w:val="120"/>
          <w:marBottom w:val="0"/>
          <w:divBdr>
            <w:top w:val="none" w:sz="0" w:space="0" w:color="auto"/>
            <w:left w:val="none" w:sz="0" w:space="0" w:color="auto"/>
            <w:bottom w:val="none" w:sz="0" w:space="0" w:color="auto"/>
            <w:right w:val="none" w:sz="0" w:space="0" w:color="auto"/>
          </w:divBdr>
          <w:divsChild>
            <w:div w:id="1324552666">
              <w:marLeft w:val="0"/>
              <w:marRight w:val="0"/>
              <w:marTop w:val="0"/>
              <w:marBottom w:val="0"/>
              <w:divBdr>
                <w:top w:val="none" w:sz="0" w:space="0" w:color="auto"/>
                <w:left w:val="none" w:sz="0" w:space="0" w:color="auto"/>
                <w:bottom w:val="none" w:sz="0" w:space="0" w:color="auto"/>
                <w:right w:val="none" w:sz="0" w:space="0" w:color="auto"/>
              </w:divBdr>
            </w:div>
          </w:divsChild>
        </w:div>
        <w:div w:id="1637760909">
          <w:marLeft w:val="0"/>
          <w:marRight w:val="0"/>
          <w:marTop w:val="120"/>
          <w:marBottom w:val="0"/>
          <w:divBdr>
            <w:top w:val="none" w:sz="0" w:space="0" w:color="auto"/>
            <w:left w:val="none" w:sz="0" w:space="0" w:color="auto"/>
            <w:bottom w:val="none" w:sz="0" w:space="0" w:color="auto"/>
            <w:right w:val="none" w:sz="0" w:space="0" w:color="auto"/>
          </w:divBdr>
          <w:divsChild>
            <w:div w:id="1277716193">
              <w:marLeft w:val="0"/>
              <w:marRight w:val="0"/>
              <w:marTop w:val="0"/>
              <w:marBottom w:val="0"/>
              <w:divBdr>
                <w:top w:val="none" w:sz="0" w:space="0" w:color="auto"/>
                <w:left w:val="none" w:sz="0" w:space="0" w:color="auto"/>
                <w:bottom w:val="none" w:sz="0" w:space="0" w:color="auto"/>
                <w:right w:val="none" w:sz="0" w:space="0" w:color="auto"/>
              </w:divBdr>
            </w:div>
          </w:divsChild>
        </w:div>
        <w:div w:id="922765613">
          <w:marLeft w:val="0"/>
          <w:marRight w:val="0"/>
          <w:marTop w:val="120"/>
          <w:marBottom w:val="0"/>
          <w:divBdr>
            <w:top w:val="none" w:sz="0" w:space="0" w:color="auto"/>
            <w:left w:val="none" w:sz="0" w:space="0" w:color="auto"/>
            <w:bottom w:val="none" w:sz="0" w:space="0" w:color="auto"/>
            <w:right w:val="none" w:sz="0" w:space="0" w:color="auto"/>
          </w:divBdr>
          <w:divsChild>
            <w:div w:id="339890823">
              <w:marLeft w:val="0"/>
              <w:marRight w:val="0"/>
              <w:marTop w:val="0"/>
              <w:marBottom w:val="0"/>
              <w:divBdr>
                <w:top w:val="none" w:sz="0" w:space="0" w:color="auto"/>
                <w:left w:val="none" w:sz="0" w:space="0" w:color="auto"/>
                <w:bottom w:val="none" w:sz="0" w:space="0" w:color="auto"/>
                <w:right w:val="none" w:sz="0" w:space="0" w:color="auto"/>
              </w:divBdr>
            </w:div>
          </w:divsChild>
        </w:div>
        <w:div w:id="1913738216">
          <w:marLeft w:val="0"/>
          <w:marRight w:val="0"/>
          <w:marTop w:val="120"/>
          <w:marBottom w:val="0"/>
          <w:divBdr>
            <w:top w:val="none" w:sz="0" w:space="0" w:color="auto"/>
            <w:left w:val="none" w:sz="0" w:space="0" w:color="auto"/>
            <w:bottom w:val="none" w:sz="0" w:space="0" w:color="auto"/>
            <w:right w:val="none" w:sz="0" w:space="0" w:color="auto"/>
          </w:divBdr>
          <w:divsChild>
            <w:div w:id="1713118213">
              <w:marLeft w:val="0"/>
              <w:marRight w:val="0"/>
              <w:marTop w:val="0"/>
              <w:marBottom w:val="0"/>
              <w:divBdr>
                <w:top w:val="none" w:sz="0" w:space="0" w:color="auto"/>
                <w:left w:val="none" w:sz="0" w:space="0" w:color="auto"/>
                <w:bottom w:val="none" w:sz="0" w:space="0" w:color="auto"/>
                <w:right w:val="none" w:sz="0" w:space="0" w:color="auto"/>
              </w:divBdr>
            </w:div>
          </w:divsChild>
        </w:div>
        <w:div w:id="1784956262">
          <w:marLeft w:val="0"/>
          <w:marRight w:val="0"/>
          <w:marTop w:val="120"/>
          <w:marBottom w:val="0"/>
          <w:divBdr>
            <w:top w:val="none" w:sz="0" w:space="0" w:color="auto"/>
            <w:left w:val="none" w:sz="0" w:space="0" w:color="auto"/>
            <w:bottom w:val="none" w:sz="0" w:space="0" w:color="auto"/>
            <w:right w:val="none" w:sz="0" w:space="0" w:color="auto"/>
          </w:divBdr>
          <w:divsChild>
            <w:div w:id="21111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66812">
      <w:bodyDiv w:val="1"/>
      <w:marLeft w:val="0"/>
      <w:marRight w:val="0"/>
      <w:marTop w:val="0"/>
      <w:marBottom w:val="0"/>
      <w:divBdr>
        <w:top w:val="none" w:sz="0" w:space="0" w:color="auto"/>
        <w:left w:val="none" w:sz="0" w:space="0" w:color="auto"/>
        <w:bottom w:val="none" w:sz="0" w:space="0" w:color="auto"/>
        <w:right w:val="none" w:sz="0" w:space="0" w:color="auto"/>
      </w:divBdr>
      <w:divsChild>
        <w:div w:id="747531455">
          <w:marLeft w:val="0"/>
          <w:marRight w:val="0"/>
          <w:marTop w:val="0"/>
          <w:marBottom w:val="0"/>
          <w:divBdr>
            <w:top w:val="none" w:sz="0" w:space="0" w:color="auto"/>
            <w:left w:val="none" w:sz="0" w:space="0" w:color="auto"/>
            <w:bottom w:val="none" w:sz="0" w:space="0" w:color="auto"/>
            <w:right w:val="none" w:sz="0" w:space="0" w:color="auto"/>
          </w:divBdr>
        </w:div>
        <w:div w:id="2124373512">
          <w:marLeft w:val="0"/>
          <w:marRight w:val="0"/>
          <w:marTop w:val="0"/>
          <w:marBottom w:val="0"/>
          <w:divBdr>
            <w:top w:val="none" w:sz="0" w:space="0" w:color="auto"/>
            <w:left w:val="none" w:sz="0" w:space="0" w:color="auto"/>
            <w:bottom w:val="none" w:sz="0" w:space="0" w:color="auto"/>
            <w:right w:val="none" w:sz="0" w:space="0" w:color="auto"/>
          </w:divBdr>
        </w:div>
      </w:divsChild>
    </w:div>
    <w:div w:id="2002394295">
      <w:bodyDiv w:val="1"/>
      <w:marLeft w:val="0"/>
      <w:marRight w:val="0"/>
      <w:marTop w:val="0"/>
      <w:marBottom w:val="0"/>
      <w:divBdr>
        <w:top w:val="none" w:sz="0" w:space="0" w:color="auto"/>
        <w:left w:val="none" w:sz="0" w:space="0" w:color="auto"/>
        <w:bottom w:val="none" w:sz="0" w:space="0" w:color="auto"/>
        <w:right w:val="none" w:sz="0" w:space="0" w:color="auto"/>
      </w:divBdr>
    </w:div>
    <w:div w:id="2043555628">
      <w:bodyDiv w:val="1"/>
      <w:marLeft w:val="0"/>
      <w:marRight w:val="0"/>
      <w:marTop w:val="0"/>
      <w:marBottom w:val="0"/>
      <w:divBdr>
        <w:top w:val="none" w:sz="0" w:space="0" w:color="auto"/>
        <w:left w:val="none" w:sz="0" w:space="0" w:color="auto"/>
        <w:bottom w:val="none" w:sz="0" w:space="0" w:color="auto"/>
        <w:right w:val="none" w:sz="0" w:space="0" w:color="auto"/>
      </w:divBdr>
      <w:divsChild>
        <w:div w:id="226065437">
          <w:marLeft w:val="0"/>
          <w:marRight w:val="0"/>
          <w:marTop w:val="0"/>
          <w:marBottom w:val="0"/>
          <w:divBdr>
            <w:top w:val="none" w:sz="0" w:space="0" w:color="auto"/>
            <w:left w:val="none" w:sz="0" w:space="0" w:color="auto"/>
            <w:bottom w:val="none" w:sz="0" w:space="0" w:color="auto"/>
            <w:right w:val="none" w:sz="0" w:space="0" w:color="auto"/>
          </w:divBdr>
          <w:divsChild>
            <w:div w:id="140760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16027">
      <w:bodyDiv w:val="1"/>
      <w:marLeft w:val="0"/>
      <w:marRight w:val="0"/>
      <w:marTop w:val="0"/>
      <w:marBottom w:val="0"/>
      <w:divBdr>
        <w:top w:val="none" w:sz="0" w:space="0" w:color="auto"/>
        <w:left w:val="none" w:sz="0" w:space="0" w:color="auto"/>
        <w:bottom w:val="none" w:sz="0" w:space="0" w:color="auto"/>
        <w:right w:val="none" w:sz="0" w:space="0" w:color="auto"/>
      </w:divBdr>
    </w:div>
    <w:div w:id="2080058916">
      <w:bodyDiv w:val="1"/>
      <w:marLeft w:val="0"/>
      <w:marRight w:val="0"/>
      <w:marTop w:val="0"/>
      <w:marBottom w:val="0"/>
      <w:divBdr>
        <w:top w:val="none" w:sz="0" w:space="0" w:color="auto"/>
        <w:left w:val="none" w:sz="0" w:space="0" w:color="auto"/>
        <w:bottom w:val="none" w:sz="0" w:space="0" w:color="auto"/>
        <w:right w:val="none" w:sz="0" w:space="0" w:color="auto"/>
      </w:divBdr>
    </w:div>
    <w:div w:id="2108847541">
      <w:bodyDiv w:val="1"/>
      <w:marLeft w:val="0"/>
      <w:marRight w:val="0"/>
      <w:marTop w:val="0"/>
      <w:marBottom w:val="0"/>
      <w:divBdr>
        <w:top w:val="none" w:sz="0" w:space="0" w:color="auto"/>
        <w:left w:val="none" w:sz="0" w:space="0" w:color="auto"/>
        <w:bottom w:val="none" w:sz="0" w:space="0" w:color="auto"/>
        <w:right w:val="none" w:sz="0" w:space="0" w:color="auto"/>
      </w:divBdr>
    </w:div>
    <w:div w:id="2117172446">
      <w:bodyDiv w:val="1"/>
      <w:marLeft w:val="0"/>
      <w:marRight w:val="0"/>
      <w:marTop w:val="0"/>
      <w:marBottom w:val="0"/>
      <w:divBdr>
        <w:top w:val="none" w:sz="0" w:space="0" w:color="auto"/>
        <w:left w:val="none" w:sz="0" w:space="0" w:color="auto"/>
        <w:bottom w:val="none" w:sz="0" w:space="0" w:color="auto"/>
        <w:right w:val="none" w:sz="0" w:space="0" w:color="auto"/>
      </w:divBdr>
    </w:div>
    <w:div w:id="2120757385">
      <w:bodyDiv w:val="1"/>
      <w:marLeft w:val="0"/>
      <w:marRight w:val="0"/>
      <w:marTop w:val="0"/>
      <w:marBottom w:val="0"/>
      <w:divBdr>
        <w:top w:val="none" w:sz="0" w:space="0" w:color="auto"/>
        <w:left w:val="none" w:sz="0" w:space="0" w:color="auto"/>
        <w:bottom w:val="none" w:sz="0" w:space="0" w:color="auto"/>
        <w:right w:val="none" w:sz="0" w:space="0" w:color="auto"/>
      </w:divBdr>
    </w:div>
    <w:div w:id="2137603241">
      <w:bodyDiv w:val="1"/>
      <w:marLeft w:val="0"/>
      <w:marRight w:val="0"/>
      <w:marTop w:val="0"/>
      <w:marBottom w:val="0"/>
      <w:divBdr>
        <w:top w:val="none" w:sz="0" w:space="0" w:color="auto"/>
        <w:left w:val="none" w:sz="0" w:space="0" w:color="auto"/>
        <w:bottom w:val="none" w:sz="0" w:space="0" w:color="auto"/>
        <w:right w:val="none" w:sz="0" w:space="0" w:color="auto"/>
      </w:divBdr>
      <w:divsChild>
        <w:div w:id="848641934">
          <w:marLeft w:val="0"/>
          <w:marRight w:val="0"/>
          <w:marTop w:val="0"/>
          <w:marBottom w:val="0"/>
          <w:divBdr>
            <w:top w:val="none" w:sz="0" w:space="0" w:color="auto"/>
            <w:left w:val="none" w:sz="0" w:space="0" w:color="auto"/>
            <w:bottom w:val="none" w:sz="0" w:space="0" w:color="auto"/>
            <w:right w:val="none" w:sz="0" w:space="0" w:color="auto"/>
          </w:divBdr>
        </w:div>
        <w:div w:id="128826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puikhmelnytske.com" TargetMode="External"/><Relationship Id="rId13" Type="http://schemas.openxmlformats.org/officeDocument/2006/relationships/hyperlink" Target="https://www.facebook.com/hmcsssdm/?__cft__%5b0%5d=AZW-uvrQVGpiidljfIMc0dvvaHXDHycINwZbrMCFd7HVO1IZmFs58qQplNblMHHEJ-TZO0Scb9BQc0UMGzQr7mO8ZmdCzxAD4lwP90iNQ5zAj9oWx9LgpTQ3LNVuifUhP3UfKxH4-EJfURWoTYCEKkWtIttLUsh9tkB7Ze5PMnQTX9R4YQqjPv_hrhflo1ELujZIN067nFgrOLxpW1wBbZi0&amp;__tn__=-UC%2CP-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outhforbf@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ycity.khm.gov.u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khm.gov.ua/" TargetMode="External"/><Relationship Id="rId4" Type="http://schemas.openxmlformats.org/officeDocument/2006/relationships/settings" Target="settings.xml"/><Relationship Id="rId9" Type="http://schemas.openxmlformats.org/officeDocument/2006/relationships/hyperlink" Target="http://surl.li/bocjh"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BA700-1E9D-4AA9-80E4-EF2E3828A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72</Pages>
  <Words>110770</Words>
  <Characters>63140</Characters>
  <Application>Microsoft Office Word</Application>
  <DocSecurity>0</DocSecurity>
  <Lines>526</Lines>
  <Paragraphs>347</Paragraphs>
  <ScaleCrop>false</ScaleCrop>
  <HeadingPairs>
    <vt:vector size="2" baseType="variant">
      <vt:variant>
        <vt:lpstr>Назва</vt:lpstr>
      </vt:variant>
      <vt:variant>
        <vt:i4>1</vt:i4>
      </vt:variant>
    </vt:vector>
  </HeadingPairs>
  <TitlesOfParts>
    <vt:vector size="1" baseType="lpstr">
      <vt:lpstr>ПРОГРАМА</vt:lpstr>
    </vt:vector>
  </TitlesOfParts>
  <Company>Reanimator Extreme Edition</Company>
  <LinksUpToDate>false</LinksUpToDate>
  <CharactersWithSpaces>173563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ПРОГРАМА</dc:title>
  <dc:subject/>
  <dc:creator>H_Nadya</dc:creator>
  <cp:keywords/>
  <dc:description/>
  <cp:lastModifiedBy>Кірічук Оксана Володимирівна</cp:lastModifiedBy>
  <cp:revision>6</cp:revision>
  <cp:lastPrinted>2023-11-28T06:35:00Z</cp:lastPrinted>
  <dcterms:created xsi:type="dcterms:W3CDTF">2023-11-22T11:02:00Z</dcterms:created>
  <dcterms:modified xsi:type="dcterms:W3CDTF">2023-12-14T11:35:00Z</dcterms:modified>
</cp:coreProperties>
</file>