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96A6E" w14:textId="63F87D75" w:rsidR="009B5069" w:rsidRPr="008C012C" w:rsidRDefault="009B5069" w:rsidP="009B5069">
      <w:pPr>
        <w:spacing w:after="0"/>
        <w:jc w:val="center"/>
        <w:rPr>
          <w:rFonts w:ascii="Times New Roman" w:hAnsi="Times New Roman"/>
          <w:color w:val="000000"/>
          <w:kern w:val="2"/>
          <w:lang w:val="uk-UA" w:eastAsia="zh-CN"/>
        </w:rPr>
      </w:pPr>
      <w:r w:rsidRPr="009B5069">
        <w:rPr>
          <w:rFonts w:ascii="Times New Roman" w:hAnsi="Times New Roman"/>
          <w:noProof/>
          <w:color w:val="000000"/>
        </w:rPr>
        <w:pict w14:anchorId="09322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25pt;height:51.75pt;visibility:visible;mso-wrap-style:square" filled="t">
            <v:imagedata r:id="rId5" o:title=""/>
          </v:shape>
        </w:pict>
      </w:r>
    </w:p>
    <w:p w14:paraId="08A4A7D9" w14:textId="77777777" w:rsidR="009B5069" w:rsidRPr="008C012C" w:rsidRDefault="009B5069" w:rsidP="009B5069">
      <w:pPr>
        <w:spacing w:after="0"/>
        <w:jc w:val="center"/>
        <w:rPr>
          <w:rFonts w:ascii="Times New Roman" w:hAnsi="Times New Roman"/>
          <w:color w:val="000000"/>
          <w:sz w:val="30"/>
          <w:szCs w:val="30"/>
          <w:lang w:val="uk-UA" w:eastAsia="zh-CN"/>
        </w:rPr>
      </w:pPr>
      <w:r w:rsidRPr="008C012C">
        <w:rPr>
          <w:rFonts w:ascii="Times New Roman" w:hAnsi="Times New Roman"/>
          <w:b/>
          <w:bCs/>
          <w:color w:val="000000"/>
          <w:sz w:val="30"/>
          <w:szCs w:val="30"/>
          <w:lang w:val="uk-UA" w:eastAsia="zh-CN"/>
        </w:rPr>
        <w:t>ХМЕЛЬНИЦЬКА МІСЬКА РАДА</w:t>
      </w:r>
    </w:p>
    <w:p w14:paraId="2FC7F7EA" w14:textId="20A45F4D" w:rsidR="009B5069" w:rsidRPr="008C012C" w:rsidRDefault="009B5069" w:rsidP="009B5069">
      <w:pPr>
        <w:spacing w:after="0"/>
        <w:jc w:val="center"/>
        <w:rPr>
          <w:rFonts w:ascii="Times New Roman" w:hAnsi="Times New Roman"/>
          <w:b/>
          <w:color w:val="000000"/>
          <w:sz w:val="36"/>
          <w:szCs w:val="30"/>
          <w:lang w:val="uk-UA" w:eastAsia="zh-CN"/>
        </w:rPr>
      </w:pPr>
      <w:r>
        <w:rPr>
          <w:noProof/>
        </w:rPr>
        <w:pict w14:anchorId="6F581180">
          <v:rect id="Прямокутник 3" o:spid="_x0000_s1029"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" filled="f" stroked="f">
            <v:textbox>
              <w:txbxContent>
                <w:p w14:paraId="32E02FC4" w14:textId="77777777" w:rsidR="009B5069" w:rsidRPr="009B5069" w:rsidRDefault="009B5069" w:rsidP="009B5069">
                  <w:pPr>
                    <w:jc w:val="center"/>
                    <w:rPr>
                      <w:rFonts w:ascii="Times New Roman" w:hAnsi="Times New Roman"/>
                      <w:b/>
                      <w:sz w:val="24"/>
                      <w:szCs w:val="24"/>
                      <w:lang w:val="uk-UA"/>
                    </w:rPr>
                  </w:pPr>
                  <w:r w:rsidRPr="009B5069">
                    <w:rPr>
                      <w:rFonts w:ascii="Times New Roman" w:hAnsi="Times New Roman"/>
                      <w:b/>
                      <w:sz w:val="24"/>
                      <w:szCs w:val="24"/>
                      <w:lang w:val="uk-UA"/>
                    </w:rPr>
                    <w:t>позачергової тридцять шостої сесії</w:t>
                  </w:r>
                </w:p>
              </w:txbxContent>
            </v:textbox>
          </v:rect>
        </w:pict>
      </w:r>
      <w:r w:rsidRPr="008C012C">
        <w:rPr>
          <w:rFonts w:ascii="Times New Roman" w:hAnsi="Times New Roman"/>
          <w:b/>
          <w:color w:val="000000"/>
          <w:sz w:val="36"/>
          <w:szCs w:val="30"/>
          <w:lang w:val="uk-UA" w:eastAsia="zh-CN"/>
        </w:rPr>
        <w:t>РІШЕННЯ</w:t>
      </w:r>
    </w:p>
    <w:p w14:paraId="257E9BCF" w14:textId="77777777" w:rsidR="009B5069" w:rsidRPr="008C012C" w:rsidRDefault="009B5069" w:rsidP="009B5069">
      <w:pPr>
        <w:spacing w:after="0"/>
        <w:jc w:val="center"/>
        <w:rPr>
          <w:rFonts w:ascii="Times New Roman" w:hAnsi="Times New Roman"/>
          <w:b/>
          <w:bCs/>
          <w:color w:val="000000"/>
          <w:sz w:val="36"/>
          <w:szCs w:val="30"/>
          <w:lang w:val="uk-UA" w:eastAsia="zh-CN"/>
        </w:rPr>
      </w:pPr>
      <w:r w:rsidRPr="008C012C">
        <w:rPr>
          <w:rFonts w:ascii="Times New Roman" w:hAnsi="Times New Roman"/>
          <w:b/>
          <w:color w:val="000000"/>
          <w:sz w:val="36"/>
          <w:szCs w:val="30"/>
          <w:lang w:val="uk-UA" w:eastAsia="zh-CN"/>
        </w:rPr>
        <w:t>______________________________</w:t>
      </w:r>
    </w:p>
    <w:p w14:paraId="052C18D6" w14:textId="6B7E5B1F" w:rsidR="009B5069" w:rsidRPr="008C012C" w:rsidRDefault="009B5069" w:rsidP="009B5069">
      <w:pPr>
        <w:spacing w:after="0"/>
        <w:rPr>
          <w:rFonts w:ascii="Times New Roman" w:hAnsi="Times New Roman"/>
          <w:color w:val="000000"/>
          <w:lang w:val="uk-UA" w:eastAsia="zh-CN"/>
        </w:rPr>
      </w:pPr>
      <w:r>
        <w:rPr>
          <w:noProof/>
        </w:rPr>
        <w:pict w14:anchorId="1917CA11">
          <v:rect id="Прямокутник 1" o:spid="_x0000_s1027" style="position:absolute;margin-left:182.7pt;margin-top:3.25pt;width:40.5pt;height:21.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TqYpaRYCAADZAwAADgAAAAAAAAAAAAAAAAAuAgAAZHJzL2Uyb0RvYy54bWxQSwECLQAUAAYA&#10;CAAAACEAIC2okd8AAAAIAQAADwAAAAAAAAAAAAAAAABwBAAAZHJzL2Rvd25yZXYueG1sUEsFBgAA&#10;AAAEAAQA8wAAAHwFAAAAAA==&#10;" filled="f" stroked="f">
            <v:textbox>
              <w:txbxContent>
                <w:p w14:paraId="5DEC9F1D" w14:textId="204AEEEF" w:rsidR="009B5069" w:rsidRPr="009B5069" w:rsidRDefault="009B5069" w:rsidP="009B5069">
                  <w:pPr>
                    <w:rPr>
                      <w:rFonts w:ascii="Times New Roman" w:hAnsi="Times New Roman"/>
                      <w:sz w:val="24"/>
                      <w:szCs w:val="24"/>
                      <w:lang w:val="uk-UA"/>
                    </w:rPr>
                  </w:pPr>
                  <w:r>
                    <w:rPr>
                      <w:rFonts w:ascii="Times New Roman" w:hAnsi="Times New Roman"/>
                      <w:sz w:val="24"/>
                      <w:szCs w:val="24"/>
                      <w:lang w:val="uk-UA"/>
                    </w:rPr>
                    <w:t>7</w:t>
                  </w:r>
                </w:p>
              </w:txbxContent>
            </v:textbox>
          </v:rect>
        </w:pict>
      </w:r>
      <w:r>
        <w:rPr>
          <w:noProof/>
        </w:rPr>
        <w:pict w14:anchorId="50AB0ED7">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b83JpFgIAANkDAAAOAAAAAAAAAAAAAAAAAC4CAABkcnMvZTJvRG9jLnhtbFBLAQItABQABgAI&#10;AAAAIQCy8mLz3gAAAAcBAAAPAAAAAAAAAAAAAAAAAHAEAABkcnMvZG93bnJldi54bWxQSwUGAAAA&#10;AAQABADzAAAAewUAAAAA&#10;" filled="f" stroked="f">
            <v:textbox>
              <w:txbxContent>
                <w:p w14:paraId="3F1B0724" w14:textId="77777777" w:rsidR="009B5069" w:rsidRPr="009B5069" w:rsidRDefault="009B5069" w:rsidP="009B5069">
                  <w:pPr>
                    <w:rPr>
                      <w:rFonts w:ascii="Times New Roman" w:hAnsi="Times New Roman"/>
                      <w:sz w:val="24"/>
                      <w:szCs w:val="24"/>
                    </w:rPr>
                  </w:pPr>
                  <w:r w:rsidRPr="009B5069">
                    <w:rPr>
                      <w:rFonts w:ascii="Times New Roman" w:hAnsi="Times New Roman"/>
                      <w:sz w:val="24"/>
                      <w:szCs w:val="24"/>
                    </w:rPr>
                    <w:t>21.12.2023</w:t>
                  </w:r>
                </w:p>
              </w:txbxContent>
            </v:textbox>
          </v:rect>
        </w:pict>
      </w:r>
    </w:p>
    <w:p w14:paraId="07C18BE8" w14:textId="77777777" w:rsidR="009B5069" w:rsidRPr="008C012C" w:rsidRDefault="009B5069" w:rsidP="009B5069">
      <w:pPr>
        <w:spacing w:after="0"/>
        <w:rPr>
          <w:rFonts w:ascii="Times New Roman" w:hAnsi="Times New Roman"/>
          <w:color w:val="000000"/>
          <w:lang w:val="uk-UA" w:eastAsia="zh-CN"/>
        </w:rPr>
      </w:pPr>
      <w:r w:rsidRPr="008C012C">
        <w:rPr>
          <w:rFonts w:ascii="Times New Roman" w:hAnsi="Times New Roman"/>
          <w:color w:val="000000"/>
          <w:lang w:val="uk-UA" w:eastAsia="zh-CN"/>
        </w:rPr>
        <w:t>від __________________________ № __________</w:t>
      </w:r>
      <w:r w:rsidRPr="008C012C">
        <w:rPr>
          <w:rFonts w:ascii="Times New Roman" w:hAnsi="Times New Roman"/>
          <w:color w:val="000000"/>
          <w:lang w:val="uk-UA" w:eastAsia="zh-CN"/>
        </w:rPr>
        <w:tab/>
      </w:r>
      <w:r w:rsidRPr="008C012C">
        <w:rPr>
          <w:rFonts w:ascii="Times New Roman" w:hAnsi="Times New Roman"/>
          <w:color w:val="000000"/>
          <w:lang w:val="uk-UA" w:eastAsia="zh-CN"/>
        </w:rPr>
        <w:tab/>
      </w:r>
      <w:r w:rsidRPr="008C012C">
        <w:rPr>
          <w:rFonts w:ascii="Times New Roman" w:hAnsi="Times New Roman"/>
          <w:color w:val="000000"/>
          <w:lang w:val="uk-UA" w:eastAsia="zh-CN"/>
        </w:rPr>
        <w:tab/>
      </w:r>
      <w:r w:rsidRPr="008C012C">
        <w:rPr>
          <w:rFonts w:ascii="Times New Roman" w:hAnsi="Times New Roman"/>
          <w:color w:val="000000"/>
          <w:lang w:val="uk-UA" w:eastAsia="zh-CN"/>
        </w:rPr>
        <w:tab/>
      </w:r>
      <w:proofErr w:type="spellStart"/>
      <w:r w:rsidRPr="008C012C">
        <w:rPr>
          <w:rFonts w:ascii="Times New Roman" w:hAnsi="Times New Roman"/>
          <w:color w:val="000000"/>
          <w:lang w:val="uk-UA" w:eastAsia="zh-CN"/>
        </w:rPr>
        <w:t>м.Хмельницький</w:t>
      </w:r>
      <w:proofErr w:type="spellEnd"/>
    </w:p>
    <w:p w14:paraId="425F1CCD" w14:textId="77777777" w:rsidR="00D638EE" w:rsidRDefault="003F1BDA" w:rsidP="00D638EE">
      <w:pPr>
        <w:pStyle w:val="a7"/>
        <w:shd w:val="clear" w:color="auto" w:fill="FFFFFF"/>
        <w:spacing w:before="0" w:beforeAutospacing="0" w:after="0" w:afterAutospacing="0" w:line="235" w:lineRule="atLeast"/>
        <w:ind w:right="5385"/>
        <w:jc w:val="both"/>
        <w:rPr>
          <w:lang w:val="uk-UA"/>
        </w:rPr>
      </w:pPr>
      <w:r w:rsidRPr="000C6CC7">
        <w:rPr>
          <w:lang w:val="uk-UA"/>
        </w:rPr>
        <w:t>Пр</w:t>
      </w:r>
      <w:r>
        <w:rPr>
          <w:lang w:val="uk-UA"/>
        </w:rPr>
        <w:t>о</w:t>
      </w:r>
      <w:r w:rsidRPr="000C6CC7">
        <w:rPr>
          <w:lang w:val="uk-UA"/>
        </w:rPr>
        <w:t xml:space="preserve"> затвердження Програми навчання, підготовки та підвищення кваліфікації посадових осіб місцевого самоврядування, керівних працівників підприємств</w:t>
      </w:r>
      <w:r>
        <w:rPr>
          <w:lang w:val="uk-UA"/>
        </w:rPr>
        <w:t xml:space="preserve">, установ і організацій </w:t>
      </w:r>
      <w:r w:rsidRPr="000C6CC7">
        <w:rPr>
          <w:lang w:val="uk-UA"/>
        </w:rPr>
        <w:t xml:space="preserve">Хмельницької міської територіальної громади, членів виконавчого комітету та депутатів міської ради на </w:t>
      </w:r>
      <w:r>
        <w:rPr>
          <w:lang w:val="uk-UA"/>
        </w:rPr>
        <w:t>2024</w:t>
      </w:r>
      <w:r w:rsidRPr="000C6CC7">
        <w:rPr>
          <w:lang w:val="uk-UA"/>
        </w:rPr>
        <w:t xml:space="preserve"> рік</w:t>
      </w:r>
    </w:p>
    <w:p w14:paraId="273D13E7" w14:textId="77777777" w:rsidR="00D638EE" w:rsidRDefault="00D638EE" w:rsidP="00D638EE">
      <w:pPr>
        <w:pStyle w:val="a7"/>
        <w:shd w:val="clear" w:color="auto" w:fill="FFFFFF"/>
        <w:spacing w:before="0" w:beforeAutospacing="0" w:after="0" w:afterAutospacing="0" w:line="235" w:lineRule="atLeast"/>
        <w:ind w:right="5385"/>
        <w:jc w:val="both"/>
        <w:rPr>
          <w:lang w:val="uk-UA"/>
        </w:rPr>
      </w:pPr>
    </w:p>
    <w:p w14:paraId="1957F24C" w14:textId="77777777" w:rsidR="00D638EE" w:rsidRDefault="00D638EE" w:rsidP="00D638EE">
      <w:pPr>
        <w:pStyle w:val="a7"/>
        <w:shd w:val="clear" w:color="auto" w:fill="FFFFFF"/>
        <w:spacing w:before="0" w:beforeAutospacing="0" w:after="0" w:afterAutospacing="0" w:line="235" w:lineRule="atLeast"/>
        <w:ind w:right="5385"/>
        <w:jc w:val="both"/>
        <w:rPr>
          <w:lang w:val="uk-UA"/>
        </w:rPr>
      </w:pPr>
    </w:p>
    <w:p w14:paraId="43213E9A" w14:textId="6D315A09" w:rsidR="003F1BDA" w:rsidRPr="00D638EE" w:rsidRDefault="003F1BDA" w:rsidP="00D638EE">
      <w:pPr>
        <w:pStyle w:val="a7"/>
        <w:shd w:val="clear" w:color="auto" w:fill="FFFFFF"/>
        <w:spacing w:before="0" w:beforeAutospacing="0" w:after="0" w:afterAutospacing="0" w:line="235" w:lineRule="atLeast"/>
        <w:ind w:right="-1" w:firstLine="567"/>
        <w:jc w:val="both"/>
        <w:rPr>
          <w:lang w:val="uk-UA"/>
        </w:rPr>
      </w:pPr>
      <w:r w:rsidRPr="00D638EE">
        <w:rPr>
          <w:lang w:val="uk-UA"/>
        </w:rPr>
        <w:t xml:space="preserve">Розглянувши пропозицію виконавчого комітету міської ради,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w:t>
      </w:r>
      <w:r w:rsidRPr="00D638EE">
        <w:rPr>
          <w:color w:val="333333"/>
          <w:kern w:val="36"/>
          <w:lang w:val="uk-UA"/>
        </w:rPr>
        <w:t xml:space="preserve">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w:t>
      </w:r>
      <w:r w:rsidRPr="00D638EE">
        <w:rPr>
          <w:lang w:val="uk-UA"/>
        </w:rPr>
        <w:t>міська рада</w:t>
      </w:r>
    </w:p>
    <w:p w14:paraId="6D6B66BF" w14:textId="77777777" w:rsidR="003F1BDA" w:rsidRPr="00D638EE" w:rsidRDefault="003F1BDA" w:rsidP="00D638EE">
      <w:pPr>
        <w:spacing w:after="0" w:line="240" w:lineRule="auto"/>
        <w:jc w:val="both"/>
        <w:rPr>
          <w:rFonts w:ascii="Times New Roman" w:hAnsi="Times New Roman"/>
          <w:sz w:val="24"/>
          <w:szCs w:val="24"/>
          <w:lang w:val="uk-UA"/>
        </w:rPr>
      </w:pPr>
    </w:p>
    <w:p w14:paraId="4C518E32" w14:textId="79A425FA" w:rsidR="003F1BDA" w:rsidRPr="00D638EE" w:rsidRDefault="003F1BDA" w:rsidP="00D638EE">
      <w:pPr>
        <w:spacing w:after="0" w:line="240" w:lineRule="auto"/>
        <w:jc w:val="both"/>
        <w:rPr>
          <w:rFonts w:ascii="Times New Roman" w:hAnsi="Times New Roman"/>
          <w:sz w:val="24"/>
          <w:szCs w:val="24"/>
          <w:lang w:val="uk-UA"/>
        </w:rPr>
      </w:pPr>
      <w:r w:rsidRPr="00D638EE">
        <w:rPr>
          <w:rFonts w:ascii="Times New Roman" w:hAnsi="Times New Roman"/>
          <w:sz w:val="24"/>
          <w:szCs w:val="24"/>
          <w:lang w:val="uk-UA"/>
        </w:rPr>
        <w:t>ВИРІШИЛА:</w:t>
      </w:r>
    </w:p>
    <w:p w14:paraId="6FC8E1B6" w14:textId="77777777" w:rsidR="003F1BDA" w:rsidRPr="00D638EE" w:rsidRDefault="003F1BDA" w:rsidP="00D638EE">
      <w:pPr>
        <w:spacing w:after="0" w:line="240" w:lineRule="auto"/>
        <w:jc w:val="both"/>
        <w:rPr>
          <w:rFonts w:ascii="Times New Roman" w:hAnsi="Times New Roman"/>
          <w:sz w:val="24"/>
          <w:szCs w:val="24"/>
          <w:lang w:val="uk-UA"/>
        </w:rPr>
      </w:pPr>
    </w:p>
    <w:p w14:paraId="08880340" w14:textId="1C581180" w:rsidR="003F1BDA" w:rsidRPr="00D638EE" w:rsidRDefault="003F1BDA" w:rsidP="00D638EE">
      <w:pPr>
        <w:spacing w:after="0" w:line="240" w:lineRule="auto"/>
        <w:ind w:firstLine="567"/>
        <w:jc w:val="both"/>
        <w:rPr>
          <w:rFonts w:ascii="Times New Roman" w:hAnsi="Times New Roman"/>
          <w:sz w:val="24"/>
          <w:szCs w:val="24"/>
          <w:lang w:val="uk-UA"/>
        </w:rPr>
      </w:pPr>
      <w:r w:rsidRPr="00D638EE">
        <w:rPr>
          <w:rFonts w:ascii="Times New Roman" w:hAnsi="Times New Roman"/>
          <w:sz w:val="24"/>
          <w:szCs w:val="24"/>
          <w:lang w:val="uk-UA"/>
        </w:rPr>
        <w:t>1. Затвердити Програму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2024 рік (додається).</w:t>
      </w:r>
    </w:p>
    <w:p w14:paraId="7317F6ED" w14:textId="77777777" w:rsidR="00D638EE" w:rsidRDefault="003F1BDA" w:rsidP="00D638EE">
      <w:pPr>
        <w:spacing w:after="0" w:line="240" w:lineRule="auto"/>
        <w:ind w:firstLine="567"/>
        <w:jc w:val="both"/>
        <w:rPr>
          <w:rFonts w:ascii="Times New Roman" w:hAnsi="Times New Roman"/>
          <w:sz w:val="24"/>
          <w:szCs w:val="24"/>
          <w:lang w:val="uk-UA"/>
        </w:rPr>
      </w:pPr>
      <w:r w:rsidRPr="00D638EE">
        <w:rPr>
          <w:rFonts w:ascii="Times New Roman" w:hAnsi="Times New Roman"/>
          <w:sz w:val="24"/>
          <w:szCs w:val="24"/>
          <w:lang w:val="uk-UA"/>
        </w:rPr>
        <w:t>2. Фінансовому управлінню передбачити необхідні кошти для фінансування Програми.</w:t>
      </w:r>
    </w:p>
    <w:p w14:paraId="1900081C" w14:textId="4837304A" w:rsidR="003F1BDA" w:rsidRPr="00D638EE" w:rsidRDefault="003F1BDA" w:rsidP="00D638EE">
      <w:pPr>
        <w:spacing w:after="0" w:line="240" w:lineRule="auto"/>
        <w:ind w:firstLine="567"/>
        <w:jc w:val="both"/>
        <w:rPr>
          <w:rFonts w:ascii="Times New Roman" w:hAnsi="Times New Roman"/>
          <w:sz w:val="24"/>
          <w:szCs w:val="24"/>
          <w:lang w:val="uk-UA"/>
        </w:rPr>
      </w:pPr>
      <w:r w:rsidRPr="00D638EE">
        <w:rPr>
          <w:rFonts w:ascii="Times New Roman" w:hAnsi="Times New Roman"/>
          <w:sz w:val="24"/>
          <w:szCs w:val="24"/>
          <w:lang w:val="uk-UA"/>
        </w:rPr>
        <w:t>3. Відповідальність за виконання рішення покласти на керуючого справами виконавчого комітету Юлію САБІЙ.</w:t>
      </w:r>
    </w:p>
    <w:p w14:paraId="3143DFC8" w14:textId="7968E572" w:rsidR="003F1BDA" w:rsidRPr="00D638EE" w:rsidRDefault="003F1BDA" w:rsidP="00D638EE">
      <w:pPr>
        <w:spacing w:after="0" w:line="240" w:lineRule="auto"/>
        <w:ind w:firstLine="567"/>
        <w:jc w:val="both"/>
        <w:rPr>
          <w:rFonts w:ascii="Times New Roman" w:hAnsi="Times New Roman"/>
          <w:sz w:val="24"/>
          <w:szCs w:val="24"/>
          <w:lang w:val="uk-UA"/>
        </w:rPr>
      </w:pPr>
      <w:r w:rsidRPr="00D638EE">
        <w:rPr>
          <w:rFonts w:ascii="Times New Roman" w:hAnsi="Times New Roman"/>
          <w:sz w:val="24"/>
          <w:szCs w:val="24"/>
          <w:lang w:val="uk-UA"/>
        </w:rPr>
        <w:t>4. Контроль за виконанням рішення покласти на постійну комісію з питань планування, бюджету, фінансів та децентралізації.</w:t>
      </w:r>
    </w:p>
    <w:p w14:paraId="13ECCBAF" w14:textId="77777777" w:rsidR="003F1BDA" w:rsidRPr="00D638EE" w:rsidRDefault="003F1BDA" w:rsidP="00D638EE">
      <w:pPr>
        <w:spacing w:after="0" w:line="240" w:lineRule="auto"/>
        <w:jc w:val="both"/>
        <w:rPr>
          <w:rFonts w:ascii="Times New Roman" w:hAnsi="Times New Roman"/>
          <w:sz w:val="24"/>
          <w:szCs w:val="24"/>
          <w:lang w:val="uk-UA"/>
        </w:rPr>
      </w:pPr>
    </w:p>
    <w:p w14:paraId="7E4EABBF" w14:textId="77777777" w:rsidR="003F1BDA" w:rsidRPr="00D638EE" w:rsidRDefault="003F1BDA" w:rsidP="00D638EE">
      <w:pPr>
        <w:spacing w:after="0" w:line="240" w:lineRule="auto"/>
        <w:jc w:val="both"/>
        <w:rPr>
          <w:rFonts w:ascii="Times New Roman" w:hAnsi="Times New Roman"/>
          <w:sz w:val="24"/>
          <w:szCs w:val="24"/>
          <w:lang w:val="uk-UA"/>
        </w:rPr>
      </w:pPr>
    </w:p>
    <w:p w14:paraId="2B1FC0EA" w14:textId="77777777" w:rsidR="003F1BDA" w:rsidRPr="00D638EE" w:rsidRDefault="003F1BDA" w:rsidP="00D638EE">
      <w:pPr>
        <w:spacing w:after="0" w:line="240" w:lineRule="auto"/>
        <w:jc w:val="both"/>
        <w:rPr>
          <w:rFonts w:ascii="Times New Roman" w:hAnsi="Times New Roman"/>
          <w:sz w:val="24"/>
          <w:szCs w:val="24"/>
          <w:lang w:val="uk-UA"/>
        </w:rPr>
      </w:pPr>
    </w:p>
    <w:p w14:paraId="008A827D" w14:textId="77777777" w:rsidR="00D638EE" w:rsidRDefault="003F1BDA" w:rsidP="00D638EE">
      <w:pPr>
        <w:spacing w:after="0" w:line="240" w:lineRule="auto"/>
        <w:jc w:val="both"/>
        <w:rPr>
          <w:rFonts w:ascii="Times New Roman" w:hAnsi="Times New Roman"/>
          <w:sz w:val="24"/>
          <w:szCs w:val="24"/>
          <w:lang w:val="uk-UA"/>
        </w:rPr>
      </w:pPr>
      <w:r w:rsidRPr="00D638EE">
        <w:rPr>
          <w:rFonts w:ascii="Times New Roman" w:hAnsi="Times New Roman"/>
          <w:sz w:val="24"/>
          <w:szCs w:val="24"/>
          <w:lang w:val="uk-UA"/>
        </w:rPr>
        <w:t>Міський голова</w:t>
      </w:r>
      <w:r w:rsidRPr="00D638EE">
        <w:rPr>
          <w:rFonts w:ascii="Times New Roman" w:hAnsi="Times New Roman"/>
          <w:sz w:val="24"/>
          <w:szCs w:val="24"/>
          <w:lang w:val="uk-UA"/>
        </w:rPr>
        <w:tab/>
      </w:r>
      <w:r w:rsidRPr="00D638EE">
        <w:rPr>
          <w:rFonts w:ascii="Times New Roman" w:hAnsi="Times New Roman"/>
          <w:sz w:val="24"/>
          <w:szCs w:val="24"/>
          <w:lang w:val="uk-UA"/>
        </w:rPr>
        <w:tab/>
      </w:r>
      <w:r w:rsidRPr="00D638EE">
        <w:rPr>
          <w:rFonts w:ascii="Times New Roman" w:hAnsi="Times New Roman"/>
          <w:sz w:val="24"/>
          <w:szCs w:val="24"/>
          <w:lang w:val="uk-UA"/>
        </w:rPr>
        <w:tab/>
      </w:r>
      <w:r w:rsidRPr="00D638EE">
        <w:rPr>
          <w:rFonts w:ascii="Times New Roman" w:hAnsi="Times New Roman"/>
          <w:sz w:val="24"/>
          <w:szCs w:val="24"/>
          <w:lang w:val="uk-UA"/>
        </w:rPr>
        <w:tab/>
      </w:r>
      <w:r w:rsidRPr="00D638EE">
        <w:rPr>
          <w:rFonts w:ascii="Times New Roman" w:hAnsi="Times New Roman"/>
          <w:sz w:val="24"/>
          <w:szCs w:val="24"/>
          <w:lang w:val="uk-UA"/>
        </w:rPr>
        <w:tab/>
      </w:r>
      <w:r w:rsidRPr="00D638EE">
        <w:rPr>
          <w:rFonts w:ascii="Times New Roman" w:hAnsi="Times New Roman"/>
          <w:sz w:val="24"/>
          <w:szCs w:val="24"/>
          <w:lang w:val="uk-UA"/>
        </w:rPr>
        <w:tab/>
      </w:r>
      <w:r w:rsidRPr="00D638EE">
        <w:rPr>
          <w:rFonts w:ascii="Times New Roman" w:hAnsi="Times New Roman"/>
          <w:sz w:val="24"/>
          <w:szCs w:val="24"/>
          <w:lang w:val="uk-UA"/>
        </w:rPr>
        <w:tab/>
        <w:t>Олександр СИМЧИШИН</w:t>
      </w:r>
    </w:p>
    <w:p w14:paraId="4CF29AC6" w14:textId="77777777" w:rsidR="00D638EE" w:rsidRDefault="00D638EE" w:rsidP="00D638EE">
      <w:pPr>
        <w:spacing w:after="0" w:line="240" w:lineRule="auto"/>
        <w:jc w:val="both"/>
        <w:rPr>
          <w:rFonts w:ascii="Times New Roman" w:hAnsi="Times New Roman"/>
          <w:sz w:val="24"/>
          <w:szCs w:val="24"/>
          <w:lang w:val="uk-UA"/>
        </w:rPr>
      </w:pPr>
    </w:p>
    <w:p w14:paraId="62A7EB54" w14:textId="77777777" w:rsidR="00D638EE" w:rsidRDefault="00D638EE" w:rsidP="00D638EE">
      <w:pPr>
        <w:spacing w:after="0" w:line="240" w:lineRule="auto"/>
        <w:jc w:val="both"/>
        <w:rPr>
          <w:rFonts w:ascii="Times New Roman" w:hAnsi="Times New Roman"/>
          <w:sz w:val="24"/>
          <w:szCs w:val="24"/>
          <w:lang w:val="uk-UA"/>
        </w:rPr>
        <w:sectPr w:rsidR="00D638EE" w:rsidSect="00321E30">
          <w:pgSz w:w="11906" w:h="16838"/>
          <w:pgMar w:top="851" w:right="707" w:bottom="851" w:left="1418" w:header="708" w:footer="708" w:gutter="0"/>
          <w:cols w:space="708"/>
          <w:docGrid w:linePitch="360"/>
        </w:sectPr>
      </w:pPr>
    </w:p>
    <w:p w14:paraId="4997CC8D" w14:textId="5D886A5B" w:rsidR="003F1BDA" w:rsidRPr="00D638EE" w:rsidRDefault="003F1BDA" w:rsidP="00D638EE">
      <w:pPr>
        <w:tabs>
          <w:tab w:val="left" w:pos="5529"/>
          <w:tab w:val="left" w:pos="6237"/>
        </w:tabs>
        <w:spacing w:after="0"/>
        <w:jc w:val="right"/>
        <w:rPr>
          <w:rFonts w:ascii="Times New Roman" w:hAnsi="Times New Roman"/>
          <w:i/>
          <w:iCs/>
          <w:sz w:val="24"/>
          <w:szCs w:val="24"/>
          <w:lang w:val="uk-UA"/>
        </w:rPr>
      </w:pPr>
      <w:r w:rsidRPr="00D638EE">
        <w:rPr>
          <w:rFonts w:ascii="Times New Roman" w:hAnsi="Times New Roman"/>
          <w:i/>
          <w:iCs/>
          <w:sz w:val="24"/>
          <w:szCs w:val="24"/>
          <w:lang w:val="uk-UA"/>
        </w:rPr>
        <w:lastRenderedPageBreak/>
        <w:t>Додаток</w:t>
      </w:r>
    </w:p>
    <w:p w14:paraId="5F8F290B" w14:textId="4485D6A6" w:rsidR="003F1BDA" w:rsidRPr="00D638EE" w:rsidRDefault="003F1BDA" w:rsidP="00D638EE">
      <w:pPr>
        <w:tabs>
          <w:tab w:val="left" w:pos="5529"/>
        </w:tabs>
        <w:spacing w:after="0"/>
        <w:jc w:val="right"/>
        <w:rPr>
          <w:rFonts w:ascii="Times New Roman" w:hAnsi="Times New Roman"/>
          <w:i/>
          <w:iCs/>
          <w:sz w:val="24"/>
          <w:szCs w:val="24"/>
          <w:lang w:val="uk-UA"/>
        </w:rPr>
      </w:pPr>
      <w:r w:rsidRPr="00D638EE">
        <w:rPr>
          <w:rFonts w:ascii="Times New Roman" w:hAnsi="Times New Roman"/>
          <w:i/>
          <w:iCs/>
          <w:sz w:val="24"/>
          <w:szCs w:val="24"/>
          <w:lang w:val="uk-UA"/>
        </w:rPr>
        <w:t>рішення сесії  міської ради</w:t>
      </w:r>
    </w:p>
    <w:p w14:paraId="12267373" w14:textId="26806C7A" w:rsidR="003F1BDA" w:rsidRPr="00D638EE" w:rsidRDefault="003F1BDA" w:rsidP="00D638EE">
      <w:pPr>
        <w:spacing w:after="0"/>
        <w:jc w:val="right"/>
        <w:rPr>
          <w:rFonts w:ascii="Times New Roman" w:hAnsi="Times New Roman"/>
          <w:i/>
          <w:iCs/>
          <w:sz w:val="24"/>
          <w:szCs w:val="24"/>
          <w:lang w:val="uk-UA"/>
        </w:rPr>
      </w:pPr>
      <w:r w:rsidRPr="00D638EE">
        <w:rPr>
          <w:rFonts w:ascii="Times New Roman" w:hAnsi="Times New Roman"/>
          <w:i/>
          <w:iCs/>
          <w:sz w:val="24"/>
          <w:szCs w:val="24"/>
          <w:lang w:val="uk-UA"/>
        </w:rPr>
        <w:t xml:space="preserve">від </w:t>
      </w:r>
      <w:r w:rsidR="00F44F68">
        <w:rPr>
          <w:rFonts w:ascii="Times New Roman" w:hAnsi="Times New Roman"/>
          <w:i/>
          <w:iCs/>
          <w:sz w:val="24"/>
          <w:szCs w:val="24"/>
          <w:lang w:val="uk-UA"/>
        </w:rPr>
        <w:t>21.12.2023</w:t>
      </w:r>
      <w:r w:rsidRPr="00D638EE">
        <w:rPr>
          <w:rFonts w:ascii="Times New Roman" w:hAnsi="Times New Roman"/>
          <w:i/>
          <w:iCs/>
          <w:sz w:val="24"/>
          <w:szCs w:val="24"/>
          <w:lang w:val="uk-UA"/>
        </w:rPr>
        <w:t xml:space="preserve"> №</w:t>
      </w:r>
      <w:r w:rsidR="00F44F68">
        <w:rPr>
          <w:rFonts w:ascii="Times New Roman" w:hAnsi="Times New Roman"/>
          <w:i/>
          <w:iCs/>
          <w:sz w:val="24"/>
          <w:szCs w:val="24"/>
          <w:lang w:val="uk-UA"/>
        </w:rPr>
        <w:t>7</w:t>
      </w:r>
    </w:p>
    <w:p w14:paraId="20AD170B" w14:textId="77777777" w:rsidR="00D638EE" w:rsidRDefault="00D638EE" w:rsidP="00D638EE">
      <w:pPr>
        <w:spacing w:after="0" w:line="240" w:lineRule="auto"/>
        <w:ind w:firstLine="709"/>
        <w:jc w:val="right"/>
        <w:rPr>
          <w:rFonts w:ascii="Times New Roman" w:hAnsi="Times New Roman"/>
          <w:b/>
          <w:sz w:val="24"/>
          <w:szCs w:val="24"/>
          <w:lang w:val="uk-UA"/>
        </w:rPr>
      </w:pPr>
    </w:p>
    <w:p w14:paraId="57B85F93" w14:textId="55650CE9" w:rsidR="003F1BDA" w:rsidRPr="00D84440" w:rsidRDefault="003F1BDA" w:rsidP="00D638EE">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ПРОГРАМА</w:t>
      </w:r>
    </w:p>
    <w:p w14:paraId="57377B51" w14:textId="77777777" w:rsidR="003F1BDA" w:rsidRPr="00D84440" w:rsidRDefault="003F1BDA" w:rsidP="00D638EE">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2024 рік</w:t>
      </w:r>
    </w:p>
    <w:p w14:paraId="624D6DE0"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14:paraId="4F7D1F43" w14:textId="1074CBDB" w:rsidR="003F1BDA" w:rsidRPr="00D84440" w:rsidRDefault="003F1BDA" w:rsidP="00321E30">
      <w:pPr>
        <w:spacing w:after="0" w:line="240" w:lineRule="auto"/>
        <w:ind w:firstLine="567"/>
        <w:jc w:val="both"/>
        <w:rPr>
          <w:rFonts w:ascii="Times New Roman" w:hAnsi="Times New Roman"/>
          <w:color w:val="000000"/>
          <w:sz w:val="24"/>
          <w:szCs w:val="24"/>
          <w:lang w:val="uk-UA" w:eastAsia="ar-SA"/>
        </w:rPr>
      </w:pPr>
      <w:r w:rsidRPr="00D84440">
        <w:rPr>
          <w:rFonts w:ascii="Times New Roman" w:hAnsi="Times New Roman"/>
          <w:sz w:val="24"/>
          <w:szCs w:val="24"/>
          <w:lang w:val="uk-UA"/>
        </w:rPr>
        <w:t>Програма навчання, підготовки та підвищення кваліфікації депутатів та посадових осіб виконавчих органів Хмельницької міської ради на 2024 рік (надалі - Програма) визначає цілі та завдання щодо розвитку професійного кадрового потенціалу</w:t>
      </w:r>
      <w:r w:rsidRPr="00D84440">
        <w:rPr>
          <w:rFonts w:ascii="Times New Roman" w:hAnsi="Times New Roman"/>
          <w:color w:val="000000"/>
          <w:sz w:val="24"/>
          <w:szCs w:val="24"/>
          <w:lang w:val="uk-UA"/>
        </w:rPr>
        <w:t xml:space="preserve"> </w:t>
      </w:r>
      <w:r w:rsidRPr="00D84440">
        <w:rPr>
          <w:rFonts w:ascii="Times New Roman" w:hAnsi="Times New Roman"/>
          <w:color w:val="000000"/>
          <w:sz w:val="24"/>
          <w:szCs w:val="24"/>
          <w:lang w:val="uk-UA" w:eastAsia="ar-SA"/>
        </w:rPr>
        <w:t>Хмельницької міської територіальної громади</w:t>
      </w:r>
      <w:r w:rsidRPr="00D84440">
        <w:rPr>
          <w:rFonts w:ascii="Times New Roman" w:hAnsi="Times New Roman"/>
          <w:sz w:val="24"/>
          <w:szCs w:val="24"/>
          <w:lang w:val="uk-UA"/>
        </w:rPr>
        <w:t>, системи навчання, підготовки</w:t>
      </w:r>
      <w:r w:rsidR="00A013B3">
        <w:rPr>
          <w:rFonts w:ascii="Times New Roman" w:hAnsi="Times New Roman"/>
          <w:sz w:val="24"/>
          <w:szCs w:val="24"/>
          <w:lang w:val="uk-UA"/>
        </w:rPr>
        <w:t>,</w:t>
      </w:r>
      <w:r w:rsidRPr="00D84440">
        <w:rPr>
          <w:rFonts w:ascii="Times New Roman" w:hAnsi="Times New Roman"/>
          <w:sz w:val="24"/>
          <w:szCs w:val="24"/>
          <w:lang w:val="uk-UA"/>
        </w:rPr>
        <w:t xml:space="preserve"> та підвищення кваліфікації фахівців для професійної діяльності у цих органах.</w:t>
      </w:r>
    </w:p>
    <w:p w14:paraId="0E2534F8" w14:textId="5F20D25E"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14:paraId="446DC996"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14:paraId="42DB61E0"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В процесі виконання Програми необхідно вирішити проблеми:</w:t>
      </w:r>
    </w:p>
    <w:p w14:paraId="754694CE" w14:textId="78C6A9A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 визнання професійного</w:t>
      </w:r>
      <w:r w:rsidR="00A013B3">
        <w:rPr>
          <w:rFonts w:ascii="Times New Roman" w:hAnsi="Times New Roman"/>
          <w:sz w:val="24"/>
          <w:szCs w:val="24"/>
          <w:lang w:val="uk-UA"/>
        </w:rPr>
        <w:t xml:space="preserve"> навчання як обов'язкової невід’</w:t>
      </w:r>
      <w:r w:rsidRPr="00D84440">
        <w:rPr>
          <w:rFonts w:ascii="Times New Roman" w:hAnsi="Times New Roman"/>
          <w:sz w:val="24"/>
          <w:szCs w:val="24"/>
          <w:lang w:val="uk-UA"/>
        </w:rPr>
        <w:t>ємної</w:t>
      </w:r>
      <w:r w:rsidR="00321E30">
        <w:rPr>
          <w:rFonts w:ascii="Times New Roman" w:hAnsi="Times New Roman"/>
          <w:sz w:val="24"/>
          <w:szCs w:val="24"/>
          <w:lang w:val="uk-UA"/>
        </w:rPr>
        <w:t xml:space="preserve"> </w:t>
      </w:r>
      <w:r w:rsidRPr="00D84440">
        <w:rPr>
          <w:rFonts w:ascii="Times New Roman" w:hAnsi="Times New Roman"/>
          <w:sz w:val="24"/>
          <w:szCs w:val="24"/>
          <w:lang w:val="uk-UA"/>
        </w:rPr>
        <w:t>складової професійної діяльності</w:t>
      </w:r>
      <w:r w:rsidR="00321E30">
        <w:rPr>
          <w:rFonts w:ascii="Times New Roman" w:hAnsi="Times New Roman"/>
          <w:sz w:val="24"/>
          <w:szCs w:val="24"/>
          <w:lang w:val="uk-UA"/>
        </w:rPr>
        <w:t xml:space="preserve"> </w:t>
      </w:r>
      <w:r w:rsidRPr="00D84440">
        <w:rPr>
          <w:rFonts w:ascii="Times New Roman" w:hAnsi="Times New Roman"/>
          <w:sz w:val="24"/>
          <w:szCs w:val="24"/>
          <w:lang w:val="uk-UA"/>
        </w:rPr>
        <w:t xml:space="preserve">посадових осіб місцевого самоврядування, керівних працівників підприємств, установ і організацій </w:t>
      </w:r>
      <w:r w:rsidRPr="00D84440">
        <w:rPr>
          <w:rFonts w:ascii="Times New Roman" w:hAnsi="Times New Roman"/>
          <w:color w:val="000000"/>
          <w:sz w:val="24"/>
          <w:szCs w:val="24"/>
          <w:lang w:val="uk-UA" w:eastAsia="ar-SA"/>
        </w:rPr>
        <w:t>Хмельницької міської територіальної громади</w:t>
      </w:r>
      <w:r w:rsidRPr="00D84440">
        <w:rPr>
          <w:rFonts w:ascii="Times New Roman" w:hAnsi="Times New Roman"/>
          <w:sz w:val="24"/>
          <w:szCs w:val="24"/>
          <w:lang w:val="uk-UA"/>
        </w:rPr>
        <w:t>, членів виконавчого комітету та депутатів міської ради;</w:t>
      </w:r>
    </w:p>
    <w:p w14:paraId="2FC79926" w14:textId="40FD7960" w:rsidR="003F1BDA" w:rsidRPr="00D84440" w:rsidRDefault="00321E30" w:rsidP="00321E30">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14:paraId="174B1974" w14:textId="6C0C70A8" w:rsidR="003F1BDA" w:rsidRPr="00D84440" w:rsidRDefault="00321E30" w:rsidP="00321E30">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14:paraId="371C3808"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sidRPr="00D84440">
        <w:rPr>
          <w:rFonts w:ascii="Times New Roman" w:hAnsi="Times New Roman"/>
          <w:color w:val="000000"/>
          <w:sz w:val="24"/>
          <w:szCs w:val="24"/>
          <w:lang w:val="uk-UA" w:eastAsia="ar-SA"/>
        </w:rPr>
        <w:t xml:space="preserve"> Хмельницької міської територіальної громади</w:t>
      </w:r>
      <w:r w:rsidRPr="00D84440">
        <w:rPr>
          <w:rFonts w:ascii="Times New Roman" w:hAnsi="Times New Roman"/>
          <w:sz w:val="24"/>
          <w:szCs w:val="24"/>
          <w:lang w:val="uk-UA"/>
        </w:rPr>
        <w:t>, членів виконавчого комітету та депутатів міської ради, які відзначаються:</w:t>
      </w:r>
    </w:p>
    <w:p w14:paraId="509E49EC"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14:paraId="6386B35B"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14:paraId="419B94FB"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 стратегічним мисленням та особистими якостями, необхідними для прийняття та успішної реалізації управлінських рішень.</w:t>
      </w:r>
    </w:p>
    <w:p w14:paraId="08AF42BE"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14:paraId="46A03988"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 здатності компетентно і відповідально виконувати управлінські функції, впроваджувати новітні соціальні технології, сприяти інноваційним процесам у різних сферах життєдіяльності територіальної громади, навчатися й самовдосконалюватися в сучасних умовах;</w:t>
      </w:r>
    </w:p>
    <w:p w14:paraId="0BCBED54"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lastRenderedPageBreak/>
        <w:t>-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закупівель, організації кадрової роботи, написання проектів, надання адміністративних послуг тощо для успішного розвитку територіальної громади;</w:t>
      </w:r>
    </w:p>
    <w:p w14:paraId="295C579B"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 застосування засобів і методів інформаційно-комунікаційних технологій у повсякденній діяльності.</w:t>
      </w:r>
    </w:p>
    <w:p w14:paraId="56998F9A" w14:textId="77777777" w:rsidR="003F1BDA" w:rsidRPr="00D84440" w:rsidRDefault="003F1BDA" w:rsidP="00321E30">
      <w:pPr>
        <w:spacing w:after="0" w:line="240" w:lineRule="auto"/>
        <w:ind w:firstLine="567"/>
        <w:jc w:val="both"/>
        <w:rPr>
          <w:rFonts w:ascii="Times New Roman" w:hAnsi="Times New Roman"/>
          <w:sz w:val="24"/>
          <w:szCs w:val="24"/>
          <w:lang w:val="uk-UA"/>
        </w:rPr>
      </w:pPr>
    </w:p>
    <w:p w14:paraId="5C26ECEC" w14:textId="77777777" w:rsidR="003F1BDA" w:rsidRPr="00D84440" w:rsidRDefault="003F1BDA" w:rsidP="00321E30">
      <w:pPr>
        <w:spacing w:after="0" w:line="240" w:lineRule="auto"/>
        <w:ind w:firstLine="567"/>
        <w:jc w:val="center"/>
        <w:rPr>
          <w:rFonts w:ascii="Times New Roman" w:hAnsi="Times New Roman"/>
          <w:sz w:val="24"/>
          <w:szCs w:val="24"/>
          <w:lang w:val="uk-UA"/>
        </w:rPr>
      </w:pPr>
      <w:r w:rsidRPr="00D84440">
        <w:rPr>
          <w:rFonts w:ascii="Times New Roman" w:hAnsi="Times New Roman"/>
          <w:sz w:val="24"/>
          <w:szCs w:val="24"/>
          <w:lang w:val="uk-UA"/>
        </w:rPr>
        <w:t>І. ОСНОВНІ ЦІЛІ ТА ЗАВДАННЯ</w:t>
      </w:r>
    </w:p>
    <w:p w14:paraId="4FD571FA"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14:paraId="4A826860"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Програма спрямована на вирішення таких основних завдань:</w:t>
      </w:r>
    </w:p>
    <w:p w14:paraId="07EAFB94"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14:paraId="5CC201EE"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формування змісту навчання, виходячи з його цільового спрямування, завдань і функцій органів місцевого самоврядування;</w:t>
      </w:r>
    </w:p>
    <w:p w14:paraId="19D0E4E6"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14:paraId="7DEA126F"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застосування сучасних технологій реалізації змісту навчання, що передбачає його диференціацію та індивідуалізацію;</w:t>
      </w:r>
    </w:p>
    <w:p w14:paraId="17D22616"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14:paraId="740BD3E9"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14:paraId="04CD7B26"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sidRPr="00D84440">
        <w:rPr>
          <w:rFonts w:ascii="Times New Roman" w:hAnsi="Times New Roman"/>
          <w:color w:val="000000"/>
          <w:sz w:val="24"/>
          <w:szCs w:val="24"/>
          <w:lang w:val="uk-UA" w:eastAsia="ar-SA"/>
        </w:rPr>
        <w:t>Хмельницької міської територіальної громади</w:t>
      </w:r>
      <w:r w:rsidRPr="00D84440">
        <w:rPr>
          <w:rFonts w:ascii="Times New Roman" w:hAnsi="Times New Roman"/>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14:paraId="59FA0AB0"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 державними та комунальними навчальними закладами, приватними надавачами освітніх послуг.</w:t>
      </w:r>
    </w:p>
    <w:p w14:paraId="6878F061"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14:paraId="377CDC5F" w14:textId="77777777" w:rsidR="00D638EE"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 xml:space="preserve">Дана Програма є складовою частиною плану соціально – економічного  та культурного розвитку </w:t>
      </w:r>
      <w:r w:rsidRPr="00D84440">
        <w:rPr>
          <w:rFonts w:ascii="Times New Roman" w:hAnsi="Times New Roman"/>
          <w:color w:val="000000"/>
          <w:sz w:val="24"/>
          <w:szCs w:val="24"/>
          <w:lang w:val="uk-UA" w:eastAsia="ar-SA"/>
        </w:rPr>
        <w:t>Хмельницької міської територіальної громади</w:t>
      </w:r>
      <w:r w:rsidRPr="00D84440">
        <w:rPr>
          <w:rFonts w:ascii="Times New Roman" w:hAnsi="Times New Roman"/>
          <w:sz w:val="24"/>
          <w:szCs w:val="24"/>
          <w:lang w:val="uk-UA"/>
        </w:rPr>
        <w:t>.</w:t>
      </w:r>
    </w:p>
    <w:p w14:paraId="58DE7414" w14:textId="77777777" w:rsidR="00D638EE" w:rsidRDefault="00D638EE" w:rsidP="00321E30">
      <w:pPr>
        <w:spacing w:after="0" w:line="240" w:lineRule="auto"/>
        <w:ind w:firstLine="567"/>
        <w:jc w:val="both"/>
        <w:rPr>
          <w:rFonts w:ascii="Times New Roman" w:hAnsi="Times New Roman"/>
          <w:sz w:val="24"/>
          <w:szCs w:val="24"/>
          <w:lang w:val="uk-UA"/>
        </w:rPr>
      </w:pPr>
    </w:p>
    <w:p w14:paraId="503C2640" w14:textId="4C1EE906" w:rsidR="003F1BDA" w:rsidRPr="00D84440" w:rsidRDefault="003F1BDA" w:rsidP="00321E30">
      <w:pPr>
        <w:spacing w:after="0" w:line="240" w:lineRule="auto"/>
        <w:ind w:firstLine="567"/>
        <w:jc w:val="center"/>
        <w:rPr>
          <w:rFonts w:ascii="Times New Roman" w:hAnsi="Times New Roman"/>
          <w:sz w:val="24"/>
          <w:szCs w:val="24"/>
          <w:lang w:val="uk-UA"/>
        </w:rPr>
      </w:pPr>
      <w:r w:rsidRPr="00D84440">
        <w:rPr>
          <w:rFonts w:ascii="Times New Roman" w:hAnsi="Times New Roman"/>
          <w:sz w:val="24"/>
          <w:szCs w:val="24"/>
          <w:lang w:val="uk-UA"/>
        </w:rPr>
        <w:t>II. ВИДИ, ФОРМИ НАВЧАННЯ, ПІДГОТОВКИ, ПЕРЕПІДГОТОВКИ ТА ПІДВИЩЕННЯ КВАЛІФІКАЦІЇ</w:t>
      </w:r>
    </w:p>
    <w:p w14:paraId="0833E7CF"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Реалізація Програми буде здійснюватися за такими видами:</w:t>
      </w:r>
    </w:p>
    <w:p w14:paraId="4A509597" w14:textId="62D65032"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14:paraId="10878DD6" w14:textId="52CF88E5"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навчання у навчальних закладах інших надавачів освітніх послуг;</w:t>
      </w:r>
    </w:p>
    <w:p w14:paraId="3B590543" w14:textId="7EC3A742"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 xml:space="preserve">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w:t>
      </w:r>
      <w:r w:rsidR="003F1BDA" w:rsidRPr="00D84440">
        <w:rPr>
          <w:rFonts w:ascii="Times New Roman" w:hAnsi="Times New Roman"/>
          <w:sz w:val="24"/>
          <w:szCs w:val="24"/>
          <w:lang w:val="uk-UA"/>
        </w:rPr>
        <w:lastRenderedPageBreak/>
        <w:t>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14:paraId="612BAFDB" w14:textId="32F488A9"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підвищення кваліфікації за спеціальними професійними програмами;</w:t>
      </w:r>
    </w:p>
    <w:p w14:paraId="64066090" w14:textId="6A2B94A2"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14:paraId="63B365C1" w14:textId="24F1F181"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14:paraId="74537719" w14:textId="70CAB5DB"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проведення науково-практичних конференцій та круглих столів;</w:t>
      </w:r>
    </w:p>
    <w:p w14:paraId="410D000E" w14:textId="2BAF8427"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вивчення та використання досвіду роботи органів виконавчої влади та місцевого самоврядування в Україні і за кордоном;</w:t>
      </w:r>
    </w:p>
    <w:p w14:paraId="2AC7EA3C" w14:textId="076D8DBC"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проведення стажування в органах місцевого самоврядування та органах державної влади;</w:t>
      </w:r>
    </w:p>
    <w:p w14:paraId="5271CEC5" w14:textId="10E3164E"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юридичне навчання працівників виконавчих органів міської ради;</w:t>
      </w:r>
    </w:p>
    <w:p w14:paraId="731646A3" w14:textId="72DB59DE" w:rsidR="003F1BDA" w:rsidRPr="00D84440" w:rsidRDefault="000A74CF" w:rsidP="000A74C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забезпечення самоосвіти.</w:t>
      </w:r>
    </w:p>
    <w:p w14:paraId="592C7D44" w14:textId="77777777" w:rsidR="00D638EE" w:rsidRDefault="00D638EE" w:rsidP="00321E30">
      <w:pPr>
        <w:spacing w:after="0" w:line="240" w:lineRule="auto"/>
        <w:ind w:firstLine="567"/>
        <w:jc w:val="both"/>
        <w:rPr>
          <w:rFonts w:ascii="Times New Roman" w:hAnsi="Times New Roman"/>
          <w:sz w:val="24"/>
          <w:szCs w:val="24"/>
          <w:lang w:val="uk-UA"/>
        </w:rPr>
      </w:pPr>
    </w:p>
    <w:p w14:paraId="607D3E54" w14:textId="77777777" w:rsidR="00D638EE"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sidRPr="00D84440">
        <w:rPr>
          <w:rFonts w:ascii="Times New Roman" w:hAnsi="Times New Roman"/>
          <w:b/>
          <w:sz w:val="24"/>
          <w:szCs w:val="24"/>
          <w:lang w:val="uk-UA"/>
        </w:rPr>
        <w:t xml:space="preserve"> </w:t>
      </w:r>
      <w:r w:rsidRPr="00D84440">
        <w:rPr>
          <w:rFonts w:ascii="Times New Roman" w:hAnsi="Times New Roman"/>
          <w:sz w:val="24"/>
          <w:szCs w:val="24"/>
          <w:lang w:val="uk-UA"/>
        </w:rPr>
        <w:t xml:space="preserve">Хмельницького регіонального центру підвищення кваліфікації, державних та комунальних освітніх закладів, приватними надавачами освітніх послуг, на базі Хмельницької міської ради за кошти бюджету </w:t>
      </w:r>
      <w:r w:rsidRPr="00D84440">
        <w:rPr>
          <w:rFonts w:ascii="Times New Roman" w:hAnsi="Times New Roman"/>
          <w:color w:val="000000"/>
          <w:sz w:val="24"/>
          <w:szCs w:val="24"/>
          <w:lang w:val="uk-UA" w:eastAsia="ar-SA"/>
        </w:rPr>
        <w:t>Хмельницької міської територіальної громади (бюджету громади)</w:t>
      </w:r>
      <w:r w:rsidRPr="00D84440">
        <w:rPr>
          <w:rFonts w:ascii="Times New Roman" w:hAnsi="Times New Roman"/>
          <w:sz w:val="24"/>
          <w:szCs w:val="24"/>
          <w:lang w:val="uk-UA"/>
        </w:rPr>
        <w:t>.</w:t>
      </w:r>
    </w:p>
    <w:p w14:paraId="38584D19" w14:textId="77777777" w:rsidR="00D638EE" w:rsidRDefault="00D638EE" w:rsidP="00321E30">
      <w:pPr>
        <w:spacing w:after="0" w:line="240" w:lineRule="auto"/>
        <w:ind w:firstLine="567"/>
        <w:jc w:val="both"/>
        <w:rPr>
          <w:rFonts w:ascii="Times New Roman" w:hAnsi="Times New Roman"/>
          <w:sz w:val="24"/>
          <w:szCs w:val="24"/>
          <w:lang w:val="uk-UA"/>
        </w:rPr>
      </w:pPr>
    </w:p>
    <w:p w14:paraId="1A743F7A" w14:textId="3FCD0C29" w:rsidR="003F1BDA" w:rsidRPr="00D84440" w:rsidRDefault="003F1BDA" w:rsidP="00321E30">
      <w:pPr>
        <w:spacing w:after="0" w:line="240" w:lineRule="auto"/>
        <w:ind w:firstLine="567"/>
        <w:jc w:val="center"/>
        <w:rPr>
          <w:rFonts w:ascii="Times New Roman" w:hAnsi="Times New Roman"/>
          <w:sz w:val="24"/>
          <w:szCs w:val="24"/>
          <w:lang w:val="uk-UA"/>
        </w:rPr>
      </w:pPr>
      <w:r w:rsidRPr="00D84440">
        <w:rPr>
          <w:rFonts w:ascii="Times New Roman" w:hAnsi="Times New Roman"/>
          <w:sz w:val="24"/>
          <w:szCs w:val="24"/>
          <w:lang w:val="uk-UA"/>
        </w:rPr>
        <w:t>ІІІ. КАТЕГОРІЯ СЛУХАЧІВ ПРОГРАМИ</w:t>
      </w:r>
    </w:p>
    <w:p w14:paraId="677B1574" w14:textId="77777777" w:rsidR="00D638EE"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Посадові особи місцевого самоврядування, керівні працівники підприємств Хмельницької</w:t>
      </w:r>
      <w:r w:rsidRPr="00D84440">
        <w:rPr>
          <w:rFonts w:ascii="Times New Roman" w:hAnsi="Times New Roman"/>
          <w:color w:val="000000"/>
          <w:sz w:val="24"/>
          <w:szCs w:val="24"/>
          <w:lang w:val="uk-UA" w:eastAsia="ar-SA"/>
        </w:rPr>
        <w:t xml:space="preserve"> міської територіальної громади</w:t>
      </w:r>
      <w:r w:rsidRPr="00D84440">
        <w:rPr>
          <w:rFonts w:ascii="Times New Roman" w:hAnsi="Times New Roman"/>
          <w:sz w:val="24"/>
          <w:szCs w:val="24"/>
          <w:lang w:val="uk-UA"/>
        </w:rPr>
        <w:t>, члени виконавчого комітету та депутати міської ради.</w:t>
      </w:r>
    </w:p>
    <w:p w14:paraId="3C1FAED4" w14:textId="77777777" w:rsidR="00D638EE" w:rsidRDefault="00D638EE" w:rsidP="00321E30">
      <w:pPr>
        <w:spacing w:after="0" w:line="240" w:lineRule="auto"/>
        <w:ind w:firstLine="567"/>
        <w:jc w:val="both"/>
        <w:rPr>
          <w:rFonts w:ascii="Times New Roman" w:hAnsi="Times New Roman"/>
          <w:sz w:val="24"/>
          <w:szCs w:val="24"/>
          <w:lang w:val="uk-UA"/>
        </w:rPr>
      </w:pPr>
    </w:p>
    <w:p w14:paraId="18B37034" w14:textId="77F2E3F2" w:rsidR="003F1BDA" w:rsidRPr="00D84440" w:rsidRDefault="003F1BDA" w:rsidP="00321E30">
      <w:pPr>
        <w:spacing w:after="0" w:line="240" w:lineRule="auto"/>
        <w:ind w:firstLine="567"/>
        <w:jc w:val="center"/>
        <w:rPr>
          <w:rFonts w:ascii="Times New Roman" w:hAnsi="Times New Roman"/>
          <w:sz w:val="24"/>
          <w:szCs w:val="24"/>
          <w:lang w:val="uk-UA"/>
        </w:rPr>
      </w:pPr>
      <w:r w:rsidRPr="00D84440">
        <w:rPr>
          <w:rFonts w:ascii="Times New Roman" w:hAnsi="Times New Roman"/>
          <w:sz w:val="24"/>
          <w:szCs w:val="24"/>
          <w:lang w:val="uk-UA"/>
        </w:rPr>
        <w:t>IV. РЕСУРСНЕ ЗАБЕЗПЕЧЕННЯ ПРОГРАМИ</w:t>
      </w:r>
    </w:p>
    <w:p w14:paraId="6EA4F1D9"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14:paraId="48DEFD81"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14:paraId="2DB01874" w14:textId="77777777" w:rsidR="003F1BDA" w:rsidRPr="00D84440" w:rsidRDefault="003F1BDA" w:rsidP="00321E30">
      <w:pPr>
        <w:spacing w:after="0" w:line="240" w:lineRule="auto"/>
        <w:ind w:firstLine="567"/>
        <w:jc w:val="both"/>
        <w:rPr>
          <w:rFonts w:ascii="Times New Roman" w:hAnsi="Times New Roman"/>
          <w:sz w:val="24"/>
          <w:szCs w:val="24"/>
          <w:lang w:val="uk-UA"/>
        </w:rPr>
      </w:pPr>
    </w:p>
    <w:p w14:paraId="57A6E4C5"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14:paraId="38A3301C" w14:textId="77777777" w:rsidR="003F1BDA" w:rsidRDefault="003F1BDA" w:rsidP="00321E30">
      <w:pPr>
        <w:spacing w:after="0" w:line="240" w:lineRule="auto"/>
        <w:ind w:firstLine="567"/>
        <w:jc w:val="both"/>
        <w:rPr>
          <w:rFonts w:ascii="Times New Roman" w:hAnsi="Times New Roman"/>
          <w:b/>
          <w:sz w:val="24"/>
          <w:szCs w:val="24"/>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A74CF" w14:paraId="03E8879F" w14:textId="77777777" w:rsidTr="000A74CF">
        <w:tc>
          <w:tcPr>
            <w:tcW w:w="4927" w:type="dxa"/>
          </w:tcPr>
          <w:p w14:paraId="038E2DEF" w14:textId="66664E81" w:rsidR="000A74CF" w:rsidRDefault="000A74CF" w:rsidP="000A74CF">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Рік виконання програми:</w:t>
            </w:r>
          </w:p>
        </w:tc>
        <w:tc>
          <w:tcPr>
            <w:tcW w:w="4927" w:type="dxa"/>
          </w:tcPr>
          <w:p w14:paraId="47EB7054" w14:textId="77777777" w:rsidR="000A74CF" w:rsidRDefault="000A74CF" w:rsidP="000A74CF">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Загальний обсяг коштів</w:t>
            </w:r>
          </w:p>
          <w:p w14:paraId="0084DB95" w14:textId="64D244F8" w:rsidR="000A74CF" w:rsidRDefault="000A74CF" w:rsidP="000A74CF">
            <w:pPr>
              <w:spacing w:after="0" w:line="240" w:lineRule="auto"/>
              <w:jc w:val="center"/>
              <w:rPr>
                <w:rFonts w:ascii="Times New Roman" w:hAnsi="Times New Roman"/>
                <w:b/>
                <w:sz w:val="24"/>
                <w:szCs w:val="24"/>
                <w:lang w:val="uk-UA"/>
              </w:rPr>
            </w:pPr>
          </w:p>
        </w:tc>
      </w:tr>
      <w:tr w:rsidR="000A74CF" w14:paraId="0F0A9250" w14:textId="77777777" w:rsidTr="000A74CF">
        <w:tc>
          <w:tcPr>
            <w:tcW w:w="4927" w:type="dxa"/>
          </w:tcPr>
          <w:p w14:paraId="1208C680" w14:textId="27BA5C75" w:rsidR="000A74CF" w:rsidRPr="00D84440" w:rsidRDefault="000A74CF" w:rsidP="000A74CF">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2024</w:t>
            </w:r>
          </w:p>
        </w:tc>
        <w:tc>
          <w:tcPr>
            <w:tcW w:w="4927" w:type="dxa"/>
          </w:tcPr>
          <w:p w14:paraId="75B3D54B" w14:textId="46DF8208" w:rsidR="000A74CF" w:rsidRPr="00D84440" w:rsidRDefault="000A74CF" w:rsidP="000A74CF">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100,0 тис. грн.</w:t>
            </w:r>
          </w:p>
        </w:tc>
      </w:tr>
    </w:tbl>
    <w:p w14:paraId="69736C08" w14:textId="77777777" w:rsidR="000A74CF" w:rsidRPr="00D84440" w:rsidRDefault="000A74CF" w:rsidP="00321E30">
      <w:pPr>
        <w:spacing w:after="0" w:line="240" w:lineRule="auto"/>
        <w:ind w:firstLine="567"/>
        <w:jc w:val="both"/>
        <w:rPr>
          <w:rFonts w:ascii="Times New Roman" w:hAnsi="Times New Roman"/>
          <w:b/>
          <w:sz w:val="24"/>
          <w:szCs w:val="24"/>
          <w:lang w:val="uk-UA"/>
        </w:rPr>
      </w:pPr>
    </w:p>
    <w:p w14:paraId="0D4F6C68" w14:textId="77777777" w:rsidR="003F1BDA" w:rsidRPr="00D84440" w:rsidRDefault="003F1BDA" w:rsidP="00321E30">
      <w:pPr>
        <w:spacing w:after="0" w:line="240" w:lineRule="auto"/>
        <w:ind w:firstLine="567"/>
        <w:jc w:val="center"/>
        <w:rPr>
          <w:rFonts w:ascii="Times New Roman" w:hAnsi="Times New Roman"/>
          <w:caps/>
          <w:sz w:val="24"/>
          <w:szCs w:val="24"/>
          <w:lang w:val="uk-UA"/>
        </w:rPr>
      </w:pPr>
      <w:r w:rsidRPr="00D84440">
        <w:rPr>
          <w:rFonts w:ascii="Times New Roman" w:hAnsi="Times New Roman"/>
          <w:caps/>
          <w:sz w:val="24"/>
          <w:szCs w:val="24"/>
          <w:lang w:val="en-US"/>
        </w:rPr>
        <w:t>V</w:t>
      </w:r>
      <w:r w:rsidRPr="00D84440">
        <w:rPr>
          <w:rFonts w:ascii="Times New Roman" w:hAnsi="Times New Roman"/>
          <w:caps/>
          <w:sz w:val="24"/>
          <w:szCs w:val="24"/>
          <w:lang w:val="uk-UA"/>
        </w:rPr>
        <w:t>. ОЧІКУВАНІ РЕЗУЛЬТАТИ</w:t>
      </w:r>
    </w:p>
    <w:p w14:paraId="517EC452"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посадові особи місцевого самоврядування, керівні працівники підприємств, установ і організацій</w:t>
      </w:r>
      <w:r w:rsidRPr="00D84440">
        <w:rPr>
          <w:rFonts w:ascii="Times New Roman" w:hAnsi="Times New Roman"/>
          <w:color w:val="000000"/>
          <w:sz w:val="24"/>
          <w:szCs w:val="24"/>
          <w:lang w:val="uk-UA" w:eastAsia="ar-SA"/>
        </w:rPr>
        <w:t xml:space="preserve"> Хмельницької міської територіальної громади</w:t>
      </w:r>
      <w:r w:rsidRPr="00D84440">
        <w:rPr>
          <w:rFonts w:ascii="Times New Roman" w:hAnsi="Times New Roman"/>
          <w:sz w:val="24"/>
          <w:szCs w:val="24"/>
          <w:lang w:val="uk-UA"/>
        </w:rPr>
        <w:t>, члени виконавчого комітету та депутати міської ради:</w:t>
      </w:r>
    </w:p>
    <w:p w14:paraId="073E59BB" w14:textId="2F745456" w:rsidR="003F1BDA" w:rsidRPr="00D84440" w:rsidRDefault="000A74CF" w:rsidP="000A74CF">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здобудуть практичні знання в галузі місцевого самоврядування, розбудови територіальних громад;</w:t>
      </w:r>
    </w:p>
    <w:p w14:paraId="7E050989" w14:textId="76FF4C9B" w:rsidR="003F1BDA" w:rsidRPr="00D84440" w:rsidRDefault="000A74CF" w:rsidP="000A74CF">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lastRenderedPageBreak/>
        <w:t xml:space="preserve">- </w:t>
      </w:r>
      <w:r w:rsidR="003F1BDA" w:rsidRPr="00D84440">
        <w:rPr>
          <w:rFonts w:ascii="Times New Roman" w:hAnsi="Times New Roman"/>
          <w:sz w:val="24"/>
          <w:szCs w:val="24"/>
          <w:lang w:val="uk-UA"/>
        </w:rPr>
        <w:t xml:space="preserve">удосконалять практичні вміння щодо впровадження реформи децентралізації, прийняття </w:t>
      </w:r>
      <w:r w:rsidRPr="00D84440">
        <w:rPr>
          <w:rFonts w:ascii="Times New Roman" w:hAnsi="Times New Roman"/>
          <w:sz w:val="24"/>
          <w:szCs w:val="24"/>
          <w:lang w:val="uk-UA"/>
        </w:rPr>
        <w:t>обґрунтованих</w:t>
      </w:r>
      <w:r w:rsidR="003F1BDA" w:rsidRPr="00D84440">
        <w:rPr>
          <w:rFonts w:ascii="Times New Roman" w:hAnsi="Times New Roman"/>
          <w:sz w:val="24"/>
          <w:szCs w:val="24"/>
          <w:lang w:val="uk-UA"/>
        </w:rPr>
        <w:t xml:space="preserve"> управлінських рішень;</w:t>
      </w:r>
    </w:p>
    <w:p w14:paraId="224BCC3A" w14:textId="3B2ADF47" w:rsidR="003F1BDA" w:rsidRPr="00D84440" w:rsidRDefault="000A74CF" w:rsidP="000A74CF">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14:paraId="50E67F7F" w14:textId="76C48221" w:rsidR="003F1BDA" w:rsidRPr="00D84440" w:rsidRDefault="000A74CF" w:rsidP="000A74CF">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отримають можливість цінити зміст своєї діяльності відповідно до сучасних вимог розвитку місцевого самоврядування;</w:t>
      </w:r>
    </w:p>
    <w:p w14:paraId="35B60E58" w14:textId="6BC115EF" w:rsidR="003F1BDA" w:rsidRPr="00D84440" w:rsidRDefault="000A74CF" w:rsidP="000A74CF">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3F1BDA" w:rsidRPr="00D84440">
        <w:rPr>
          <w:rFonts w:ascii="Times New Roman" w:hAnsi="Times New Roman"/>
          <w:sz w:val="24"/>
          <w:szCs w:val="24"/>
          <w:lang w:val="uk-UA"/>
        </w:rPr>
        <w:t>підвищать свій загальноосвітній і професійний рівень задля розвитку громади.</w:t>
      </w:r>
    </w:p>
    <w:p w14:paraId="24510C54" w14:textId="77777777" w:rsidR="003F1BDA" w:rsidRPr="00D84440" w:rsidRDefault="003F1BDA" w:rsidP="00321E30">
      <w:pPr>
        <w:spacing w:after="0" w:line="240" w:lineRule="auto"/>
        <w:ind w:firstLine="567"/>
        <w:jc w:val="both"/>
        <w:rPr>
          <w:rFonts w:ascii="Times New Roman" w:hAnsi="Times New Roman"/>
          <w:caps/>
          <w:sz w:val="24"/>
          <w:szCs w:val="24"/>
          <w:lang w:val="uk-UA"/>
        </w:rPr>
      </w:pPr>
    </w:p>
    <w:p w14:paraId="5452BB7F" w14:textId="77777777" w:rsidR="003F1BDA" w:rsidRPr="00D84440" w:rsidRDefault="003F1BDA" w:rsidP="00321E30">
      <w:pPr>
        <w:spacing w:after="0" w:line="240" w:lineRule="auto"/>
        <w:ind w:firstLine="567"/>
        <w:jc w:val="center"/>
        <w:rPr>
          <w:rFonts w:ascii="Times New Roman" w:hAnsi="Times New Roman"/>
          <w:caps/>
          <w:sz w:val="24"/>
          <w:szCs w:val="24"/>
          <w:lang w:val="uk-UA"/>
        </w:rPr>
      </w:pPr>
      <w:r w:rsidRPr="00D84440">
        <w:rPr>
          <w:rFonts w:ascii="Times New Roman" w:hAnsi="Times New Roman"/>
          <w:caps/>
          <w:sz w:val="24"/>
          <w:szCs w:val="24"/>
          <w:lang w:val="uk-UA"/>
        </w:rPr>
        <w:t>VІ. Контроль за виконанням Програми</w:t>
      </w:r>
    </w:p>
    <w:p w14:paraId="7EB81DEC" w14:textId="77777777" w:rsidR="003F1BDA" w:rsidRPr="00D84440" w:rsidRDefault="003F1BDA" w:rsidP="00321E30">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Контроль за виконанням Програми покладається на постійну комісію з питань планування, бюджету, фінансів та децентралізації,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14:paraId="19C7E1AB" w14:textId="77777777" w:rsidR="00222FA6" w:rsidRDefault="00222FA6" w:rsidP="00222FA6">
      <w:pPr>
        <w:tabs>
          <w:tab w:val="left" w:pos="6946"/>
          <w:tab w:val="left" w:pos="7088"/>
        </w:tabs>
        <w:spacing w:after="0" w:line="240" w:lineRule="auto"/>
        <w:jc w:val="both"/>
        <w:rPr>
          <w:rFonts w:ascii="Times New Roman" w:hAnsi="Times New Roman"/>
          <w:sz w:val="24"/>
          <w:szCs w:val="24"/>
          <w:lang w:val="uk-UA"/>
        </w:rPr>
      </w:pPr>
    </w:p>
    <w:p w14:paraId="5620F2BF" w14:textId="77777777" w:rsidR="00222FA6" w:rsidRDefault="00222FA6" w:rsidP="00222FA6">
      <w:pPr>
        <w:tabs>
          <w:tab w:val="left" w:pos="6946"/>
          <w:tab w:val="left" w:pos="7088"/>
        </w:tabs>
        <w:spacing w:after="0" w:line="240" w:lineRule="auto"/>
        <w:jc w:val="both"/>
        <w:rPr>
          <w:rFonts w:ascii="Times New Roman" w:hAnsi="Times New Roman"/>
          <w:sz w:val="24"/>
          <w:szCs w:val="24"/>
          <w:lang w:val="uk-UA"/>
        </w:rPr>
      </w:pPr>
    </w:p>
    <w:p w14:paraId="1E465425" w14:textId="5C104426" w:rsidR="003F1BDA" w:rsidRPr="00D84440" w:rsidRDefault="003F1BDA" w:rsidP="00222FA6">
      <w:pPr>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Pr>
          <w:rFonts w:ascii="Times New Roman" w:hAnsi="Times New Roman"/>
          <w:sz w:val="24"/>
          <w:szCs w:val="24"/>
          <w:lang w:val="uk-UA"/>
        </w:rPr>
        <w:t>Віталій ДІДЕНКО</w:t>
      </w:r>
    </w:p>
    <w:p w14:paraId="2100A11E" w14:textId="77777777" w:rsidR="00222FA6" w:rsidRDefault="00222FA6" w:rsidP="00222FA6">
      <w:pPr>
        <w:spacing w:after="0" w:line="240" w:lineRule="auto"/>
        <w:jc w:val="both"/>
        <w:rPr>
          <w:rFonts w:ascii="Times New Roman" w:hAnsi="Times New Roman"/>
          <w:sz w:val="24"/>
          <w:szCs w:val="24"/>
          <w:lang w:val="uk-UA"/>
        </w:rPr>
      </w:pPr>
    </w:p>
    <w:p w14:paraId="159E9DA7" w14:textId="77777777" w:rsidR="00D7248C" w:rsidRDefault="003F1BDA" w:rsidP="00222FA6">
      <w:p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Начальник відділу кадрової роботи</w:t>
      </w:r>
      <w:r w:rsidR="00D7248C">
        <w:rPr>
          <w:rFonts w:ascii="Times New Roman" w:hAnsi="Times New Roman"/>
          <w:sz w:val="24"/>
          <w:szCs w:val="24"/>
          <w:lang w:val="uk-UA"/>
        </w:rPr>
        <w:t xml:space="preserve"> </w:t>
      </w:r>
      <w:r w:rsidRPr="00D84440">
        <w:rPr>
          <w:rFonts w:ascii="Times New Roman" w:hAnsi="Times New Roman"/>
          <w:sz w:val="24"/>
          <w:szCs w:val="24"/>
          <w:lang w:val="uk-UA"/>
        </w:rPr>
        <w:t>та з питань</w:t>
      </w:r>
    </w:p>
    <w:p w14:paraId="5E69CFC9" w14:textId="127C401B" w:rsidR="00222FA6" w:rsidRDefault="003F1BDA" w:rsidP="00222FA6">
      <w:p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служби в органах місцевого</w:t>
      </w:r>
      <w:r w:rsidR="00D7248C">
        <w:rPr>
          <w:rFonts w:ascii="Times New Roman" w:hAnsi="Times New Roman"/>
          <w:sz w:val="24"/>
          <w:szCs w:val="24"/>
          <w:lang w:val="uk-UA"/>
        </w:rPr>
        <w:t xml:space="preserve"> </w:t>
      </w:r>
      <w:r w:rsidRPr="00D84440">
        <w:rPr>
          <w:rFonts w:ascii="Times New Roman" w:hAnsi="Times New Roman"/>
          <w:sz w:val="24"/>
          <w:szCs w:val="24"/>
          <w:lang w:val="uk-UA"/>
        </w:rPr>
        <w:t xml:space="preserve">самоврядування </w:t>
      </w:r>
      <w:r w:rsidRPr="00D84440">
        <w:rPr>
          <w:rFonts w:ascii="Times New Roman" w:hAnsi="Times New Roman"/>
          <w:sz w:val="24"/>
          <w:szCs w:val="24"/>
          <w:lang w:val="uk-UA"/>
        </w:rPr>
        <w:tab/>
      </w:r>
      <w:r w:rsidRPr="00D84440">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Pr="00D84440">
        <w:rPr>
          <w:rFonts w:ascii="Times New Roman" w:hAnsi="Times New Roman"/>
          <w:sz w:val="24"/>
          <w:szCs w:val="24"/>
          <w:lang w:val="uk-UA"/>
        </w:rPr>
        <w:t>Ігор КОСТЕНЕЦЬКИЙ</w:t>
      </w:r>
    </w:p>
    <w:p w14:paraId="0E20DED3" w14:textId="77777777" w:rsidR="00222FA6" w:rsidRDefault="00222FA6" w:rsidP="00222FA6">
      <w:pPr>
        <w:spacing w:after="0" w:line="240" w:lineRule="auto"/>
        <w:jc w:val="both"/>
        <w:rPr>
          <w:rFonts w:ascii="Times New Roman" w:hAnsi="Times New Roman"/>
          <w:sz w:val="24"/>
          <w:szCs w:val="24"/>
          <w:lang w:val="uk-UA"/>
        </w:rPr>
      </w:pPr>
    </w:p>
    <w:p w14:paraId="799D9DF6" w14:textId="77777777" w:rsidR="00222FA6" w:rsidRDefault="00222FA6" w:rsidP="00222FA6">
      <w:pPr>
        <w:spacing w:after="0" w:line="240" w:lineRule="auto"/>
        <w:jc w:val="both"/>
        <w:rPr>
          <w:rFonts w:ascii="Times New Roman" w:hAnsi="Times New Roman"/>
          <w:sz w:val="24"/>
          <w:szCs w:val="24"/>
          <w:lang w:val="uk-UA"/>
        </w:rPr>
        <w:sectPr w:rsidR="00222FA6" w:rsidSect="00D638EE">
          <w:pgSz w:w="11906" w:h="16838"/>
          <w:pgMar w:top="851" w:right="850" w:bottom="851" w:left="1418" w:header="708" w:footer="708" w:gutter="0"/>
          <w:cols w:space="708"/>
          <w:docGrid w:linePitch="360"/>
        </w:sectPr>
      </w:pPr>
    </w:p>
    <w:p w14:paraId="6B5E52B0" w14:textId="1E11034B" w:rsidR="003F1BDA" w:rsidRPr="00D84440" w:rsidRDefault="003F1BDA" w:rsidP="00222FA6">
      <w:pPr>
        <w:spacing w:after="0" w:line="240" w:lineRule="auto"/>
        <w:jc w:val="right"/>
        <w:rPr>
          <w:rFonts w:ascii="Times New Roman" w:hAnsi="Times New Roman"/>
          <w:sz w:val="24"/>
          <w:szCs w:val="24"/>
          <w:lang w:val="uk-UA"/>
        </w:rPr>
      </w:pPr>
      <w:r w:rsidRPr="00D84440">
        <w:rPr>
          <w:rFonts w:ascii="Times New Roman" w:hAnsi="Times New Roman"/>
          <w:sz w:val="24"/>
          <w:szCs w:val="24"/>
          <w:lang w:val="uk-UA"/>
        </w:rPr>
        <w:lastRenderedPageBreak/>
        <w:t xml:space="preserve">Додаток 1 </w:t>
      </w:r>
    </w:p>
    <w:p w14:paraId="1C972CB1" w14:textId="77777777" w:rsidR="003F1BDA" w:rsidRPr="00D84440" w:rsidRDefault="003F1BDA" w:rsidP="00222FA6">
      <w:pPr>
        <w:spacing w:after="0" w:line="240" w:lineRule="auto"/>
        <w:jc w:val="right"/>
        <w:rPr>
          <w:rFonts w:ascii="Times New Roman" w:hAnsi="Times New Roman"/>
          <w:sz w:val="24"/>
          <w:szCs w:val="24"/>
          <w:lang w:val="uk-UA"/>
        </w:rPr>
      </w:pPr>
      <w:r w:rsidRPr="00D84440">
        <w:rPr>
          <w:rFonts w:ascii="Times New Roman" w:hAnsi="Times New Roman"/>
          <w:sz w:val="24"/>
          <w:szCs w:val="24"/>
          <w:lang w:val="uk-UA"/>
        </w:rPr>
        <w:t>до Програми</w:t>
      </w:r>
    </w:p>
    <w:p w14:paraId="6E9A346D" w14:textId="77777777" w:rsidR="003F1BDA" w:rsidRPr="00D84440" w:rsidRDefault="003F1BDA" w:rsidP="00222FA6">
      <w:pPr>
        <w:spacing w:after="0" w:line="240" w:lineRule="auto"/>
        <w:rPr>
          <w:rFonts w:ascii="Times New Roman" w:hAnsi="Times New Roman"/>
          <w:sz w:val="24"/>
          <w:szCs w:val="24"/>
          <w:lang w:val="uk-UA"/>
        </w:rPr>
      </w:pPr>
    </w:p>
    <w:p w14:paraId="2CDA274B" w14:textId="77777777" w:rsidR="003F1BDA" w:rsidRPr="00D84440" w:rsidRDefault="003F1BDA" w:rsidP="00222FA6">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ПАСПОРТ ПРОГРАМИ</w:t>
      </w:r>
    </w:p>
    <w:p w14:paraId="48223F16" w14:textId="77777777" w:rsidR="003F1BDA" w:rsidRPr="00D84440" w:rsidRDefault="003F1BDA" w:rsidP="00222FA6">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2024 рік</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3186"/>
        <w:gridCol w:w="5767"/>
      </w:tblGrid>
      <w:tr w:rsidR="003F1BDA" w:rsidRPr="00D84440" w14:paraId="7E94D730" w14:textId="77777777" w:rsidTr="00222FA6">
        <w:trPr>
          <w:trHeight w:val="20"/>
          <w:jc w:val="center"/>
        </w:trPr>
        <w:tc>
          <w:tcPr>
            <w:tcW w:w="648" w:type="dxa"/>
          </w:tcPr>
          <w:p w14:paraId="44EE2285"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1.</w:t>
            </w:r>
          </w:p>
        </w:tc>
        <w:tc>
          <w:tcPr>
            <w:tcW w:w="3186" w:type="dxa"/>
          </w:tcPr>
          <w:p w14:paraId="7EAF2DEA"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Розробник програми</w:t>
            </w:r>
          </w:p>
        </w:tc>
        <w:tc>
          <w:tcPr>
            <w:tcW w:w="5767" w:type="dxa"/>
          </w:tcPr>
          <w:p w14:paraId="218175E7"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Виконавчий комітет Хмельницької міської ради</w:t>
            </w:r>
          </w:p>
        </w:tc>
      </w:tr>
      <w:tr w:rsidR="003F1BDA" w:rsidRPr="00D638EE" w14:paraId="545D618D" w14:textId="77777777" w:rsidTr="00222FA6">
        <w:trPr>
          <w:trHeight w:val="20"/>
          <w:jc w:val="center"/>
        </w:trPr>
        <w:tc>
          <w:tcPr>
            <w:tcW w:w="648" w:type="dxa"/>
          </w:tcPr>
          <w:p w14:paraId="2F103616"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2.</w:t>
            </w:r>
          </w:p>
        </w:tc>
        <w:tc>
          <w:tcPr>
            <w:tcW w:w="3186" w:type="dxa"/>
          </w:tcPr>
          <w:p w14:paraId="1BF7C854"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Відповідальний виконавець Програми</w:t>
            </w:r>
          </w:p>
        </w:tc>
        <w:tc>
          <w:tcPr>
            <w:tcW w:w="5767" w:type="dxa"/>
          </w:tcPr>
          <w:p w14:paraId="0BCD0C4B" w14:textId="77777777" w:rsidR="003F1BDA" w:rsidRPr="00D84440" w:rsidRDefault="003F1BDA" w:rsidP="00D84440">
            <w:p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Виконавчі органи Хмельницької міської ради, Хмельницький регіональний центр підвищення кваліфікації</w:t>
            </w:r>
          </w:p>
        </w:tc>
      </w:tr>
      <w:tr w:rsidR="003F1BDA" w:rsidRPr="00D638EE" w14:paraId="08A84151" w14:textId="77777777" w:rsidTr="00222FA6">
        <w:trPr>
          <w:trHeight w:val="20"/>
          <w:jc w:val="center"/>
        </w:trPr>
        <w:tc>
          <w:tcPr>
            <w:tcW w:w="648" w:type="dxa"/>
          </w:tcPr>
          <w:p w14:paraId="1D7442EE"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3.</w:t>
            </w:r>
          </w:p>
        </w:tc>
        <w:tc>
          <w:tcPr>
            <w:tcW w:w="3186" w:type="dxa"/>
          </w:tcPr>
          <w:p w14:paraId="10385CBC"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Учасники Програми</w:t>
            </w:r>
          </w:p>
        </w:tc>
        <w:tc>
          <w:tcPr>
            <w:tcW w:w="5767" w:type="dxa"/>
          </w:tcPr>
          <w:p w14:paraId="5D4A5B95" w14:textId="77777777" w:rsidR="003F1BDA" w:rsidRPr="00D84440" w:rsidRDefault="003F1BDA" w:rsidP="00D84440">
            <w:p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Виконавчі органи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 державні та комунальні освітні заклади, приватні надавачі освітніх послуг.</w:t>
            </w:r>
          </w:p>
        </w:tc>
      </w:tr>
      <w:tr w:rsidR="003F1BDA" w:rsidRPr="00D638EE" w14:paraId="3DA6A892" w14:textId="77777777" w:rsidTr="00222FA6">
        <w:trPr>
          <w:trHeight w:val="20"/>
          <w:jc w:val="center"/>
        </w:trPr>
        <w:tc>
          <w:tcPr>
            <w:tcW w:w="648" w:type="dxa"/>
          </w:tcPr>
          <w:p w14:paraId="39DE8044"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4.</w:t>
            </w:r>
          </w:p>
        </w:tc>
        <w:tc>
          <w:tcPr>
            <w:tcW w:w="3186" w:type="dxa"/>
          </w:tcPr>
          <w:p w14:paraId="27EB8141"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Нормативно-правовий акт, що став підставою для розроблення Програми</w:t>
            </w:r>
          </w:p>
        </w:tc>
        <w:tc>
          <w:tcPr>
            <w:tcW w:w="5767" w:type="dxa"/>
          </w:tcPr>
          <w:p w14:paraId="10CA5835" w14:textId="77777777" w:rsidR="003F1BDA" w:rsidRPr="00D84440" w:rsidRDefault="003F1BDA" w:rsidP="00D84440">
            <w:pPr>
              <w:spacing w:after="0" w:line="240" w:lineRule="auto"/>
              <w:jc w:val="both"/>
              <w:rPr>
                <w:rFonts w:ascii="Times New Roman" w:hAnsi="Times New Roman"/>
                <w:sz w:val="24"/>
                <w:szCs w:val="24"/>
                <w:lang w:val="uk-UA"/>
              </w:rPr>
            </w:pPr>
            <w:r w:rsidRPr="00D84440">
              <w:rPr>
                <w:rFonts w:ascii="Times New Roman" w:hAnsi="Times New Roman"/>
                <w:color w:val="333333"/>
                <w:kern w:val="36"/>
                <w:sz w:val="24"/>
                <w:szCs w:val="24"/>
                <w:lang w:val="uk-UA"/>
              </w:rPr>
              <w:t>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D84440">
              <w:rPr>
                <w:rFonts w:ascii="Times New Roman" w:hAnsi="Times New Roman"/>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3F1BDA" w:rsidRPr="00D84440" w14:paraId="7CEBAD57" w14:textId="77777777" w:rsidTr="00222FA6">
        <w:trPr>
          <w:trHeight w:val="20"/>
          <w:jc w:val="center"/>
        </w:trPr>
        <w:tc>
          <w:tcPr>
            <w:tcW w:w="648" w:type="dxa"/>
          </w:tcPr>
          <w:p w14:paraId="3D9DAF2C"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5.</w:t>
            </w:r>
          </w:p>
        </w:tc>
        <w:tc>
          <w:tcPr>
            <w:tcW w:w="3186" w:type="dxa"/>
          </w:tcPr>
          <w:p w14:paraId="6556056C"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Термін реалізації Програми</w:t>
            </w:r>
          </w:p>
        </w:tc>
        <w:tc>
          <w:tcPr>
            <w:tcW w:w="5767" w:type="dxa"/>
          </w:tcPr>
          <w:p w14:paraId="128E6CAC" w14:textId="2EF69BA5" w:rsidR="003F1BDA" w:rsidRPr="00D84440" w:rsidRDefault="003F1BDA" w:rsidP="00222FA6">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2024 рік</w:t>
            </w:r>
          </w:p>
        </w:tc>
      </w:tr>
      <w:tr w:rsidR="003F1BDA" w:rsidRPr="00D84440" w14:paraId="30C260F0" w14:textId="77777777" w:rsidTr="00222FA6">
        <w:trPr>
          <w:trHeight w:val="20"/>
          <w:jc w:val="center"/>
        </w:trPr>
        <w:tc>
          <w:tcPr>
            <w:tcW w:w="648" w:type="dxa"/>
          </w:tcPr>
          <w:p w14:paraId="7865DEE9"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6.</w:t>
            </w:r>
          </w:p>
        </w:tc>
        <w:tc>
          <w:tcPr>
            <w:tcW w:w="3186" w:type="dxa"/>
          </w:tcPr>
          <w:p w14:paraId="772577AB"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Джерела фінансування Програми</w:t>
            </w:r>
          </w:p>
        </w:tc>
        <w:tc>
          <w:tcPr>
            <w:tcW w:w="5767" w:type="dxa"/>
          </w:tcPr>
          <w:p w14:paraId="736CD208"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Бюджет Хмельницької міської територіальної громади (бюджет громади)</w:t>
            </w:r>
          </w:p>
        </w:tc>
      </w:tr>
      <w:tr w:rsidR="003F1BDA" w:rsidRPr="00D84440" w14:paraId="4802B404" w14:textId="77777777" w:rsidTr="00222FA6">
        <w:trPr>
          <w:trHeight w:val="20"/>
          <w:jc w:val="center"/>
        </w:trPr>
        <w:tc>
          <w:tcPr>
            <w:tcW w:w="648" w:type="dxa"/>
          </w:tcPr>
          <w:p w14:paraId="2C0D9D8C"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7.</w:t>
            </w:r>
          </w:p>
        </w:tc>
        <w:tc>
          <w:tcPr>
            <w:tcW w:w="3186" w:type="dxa"/>
          </w:tcPr>
          <w:p w14:paraId="2161CCD7"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Загальний обсяг фінансових ресурсів, необхідних для реалізації програми, у тому числі:</w:t>
            </w:r>
          </w:p>
        </w:tc>
        <w:tc>
          <w:tcPr>
            <w:tcW w:w="5767" w:type="dxa"/>
          </w:tcPr>
          <w:p w14:paraId="3FFC2ACC" w14:textId="45BDC4BC"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10</w:t>
            </w:r>
            <w:r w:rsidRPr="00D84440">
              <w:rPr>
                <w:rFonts w:ascii="Times New Roman" w:hAnsi="Times New Roman"/>
                <w:sz w:val="24"/>
                <w:szCs w:val="24"/>
                <w:lang w:val="en-US"/>
              </w:rPr>
              <w:t>0</w:t>
            </w:r>
            <w:r w:rsidRPr="00D84440">
              <w:rPr>
                <w:rFonts w:ascii="Times New Roman" w:hAnsi="Times New Roman"/>
                <w:sz w:val="24"/>
                <w:szCs w:val="24"/>
                <w:lang w:val="uk-UA"/>
              </w:rPr>
              <w:t xml:space="preserve"> 000 грн.</w:t>
            </w:r>
          </w:p>
        </w:tc>
      </w:tr>
      <w:tr w:rsidR="003F1BDA" w:rsidRPr="00D84440" w14:paraId="17453BFA" w14:textId="77777777" w:rsidTr="00222FA6">
        <w:trPr>
          <w:trHeight w:val="20"/>
          <w:jc w:val="center"/>
        </w:trPr>
        <w:tc>
          <w:tcPr>
            <w:tcW w:w="648" w:type="dxa"/>
          </w:tcPr>
          <w:p w14:paraId="2AC0EA7A"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7.1.</w:t>
            </w:r>
          </w:p>
        </w:tc>
        <w:tc>
          <w:tcPr>
            <w:tcW w:w="3186" w:type="dxa"/>
          </w:tcPr>
          <w:p w14:paraId="45F008CF"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коштів бюджету  Хмельницької міської територіальної громади (бюджет громади) в межах затвердженого кошторису</w:t>
            </w:r>
          </w:p>
        </w:tc>
        <w:tc>
          <w:tcPr>
            <w:tcW w:w="5767" w:type="dxa"/>
          </w:tcPr>
          <w:p w14:paraId="248ED9C6" w14:textId="1C313831" w:rsidR="003F1BDA" w:rsidRPr="00D84440" w:rsidRDefault="003F1BDA" w:rsidP="00D84440">
            <w:pPr>
              <w:tabs>
                <w:tab w:val="left" w:pos="2444"/>
              </w:tabs>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10</w:t>
            </w:r>
            <w:r w:rsidRPr="00D84440">
              <w:rPr>
                <w:rFonts w:ascii="Times New Roman" w:hAnsi="Times New Roman"/>
                <w:sz w:val="24"/>
                <w:szCs w:val="24"/>
                <w:lang w:val="en-US"/>
              </w:rPr>
              <w:t>0</w:t>
            </w:r>
            <w:r w:rsidRPr="00D84440">
              <w:rPr>
                <w:rFonts w:ascii="Times New Roman" w:hAnsi="Times New Roman"/>
                <w:sz w:val="24"/>
                <w:szCs w:val="24"/>
                <w:lang w:val="uk-UA"/>
              </w:rPr>
              <w:t xml:space="preserve"> 000 грн.</w:t>
            </w:r>
          </w:p>
        </w:tc>
      </w:tr>
    </w:tbl>
    <w:p w14:paraId="563B417C" w14:textId="77777777" w:rsidR="003F1BDA" w:rsidRPr="00D84440" w:rsidRDefault="003F1BDA" w:rsidP="00D84440">
      <w:pPr>
        <w:spacing w:after="0" w:line="240" w:lineRule="auto"/>
        <w:jc w:val="both"/>
        <w:rPr>
          <w:rFonts w:ascii="Times New Roman" w:hAnsi="Times New Roman"/>
          <w:sz w:val="24"/>
          <w:szCs w:val="24"/>
          <w:lang w:val="uk-UA"/>
        </w:rPr>
      </w:pPr>
    </w:p>
    <w:p w14:paraId="4C0AC898" w14:textId="77777777" w:rsidR="00D7248C"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Начальник відділу кадрової роботи</w:t>
      </w:r>
      <w:r w:rsidR="00D7248C">
        <w:rPr>
          <w:rFonts w:ascii="Times New Roman" w:hAnsi="Times New Roman"/>
          <w:sz w:val="24"/>
          <w:szCs w:val="24"/>
          <w:lang w:val="uk-UA"/>
        </w:rPr>
        <w:t xml:space="preserve"> </w:t>
      </w:r>
      <w:r w:rsidRPr="00D84440">
        <w:rPr>
          <w:rFonts w:ascii="Times New Roman" w:hAnsi="Times New Roman"/>
          <w:sz w:val="24"/>
          <w:szCs w:val="24"/>
          <w:lang w:val="uk-UA"/>
        </w:rPr>
        <w:t xml:space="preserve">та з питань </w:t>
      </w:r>
    </w:p>
    <w:p w14:paraId="59ACADA0" w14:textId="32A98104" w:rsidR="00222FA6"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служби в органах місцевого</w:t>
      </w:r>
      <w:r w:rsidR="00D7248C">
        <w:rPr>
          <w:rFonts w:ascii="Times New Roman" w:hAnsi="Times New Roman"/>
          <w:sz w:val="24"/>
          <w:szCs w:val="24"/>
          <w:lang w:val="uk-UA"/>
        </w:rPr>
        <w:t xml:space="preserve"> </w:t>
      </w:r>
      <w:r w:rsidRPr="00D84440">
        <w:rPr>
          <w:rFonts w:ascii="Times New Roman" w:hAnsi="Times New Roman"/>
          <w:sz w:val="24"/>
          <w:szCs w:val="24"/>
          <w:lang w:val="uk-UA"/>
        </w:rPr>
        <w:t>самоврядування</w:t>
      </w:r>
      <w:r w:rsidRPr="00D84440">
        <w:rPr>
          <w:rFonts w:ascii="Times New Roman" w:hAnsi="Times New Roman"/>
          <w:sz w:val="24"/>
          <w:szCs w:val="24"/>
          <w:lang w:val="uk-UA"/>
        </w:rPr>
        <w:tab/>
      </w:r>
      <w:r w:rsidRPr="00D84440">
        <w:rPr>
          <w:rFonts w:ascii="Times New Roman" w:hAnsi="Times New Roman"/>
          <w:sz w:val="24"/>
          <w:szCs w:val="24"/>
          <w:lang w:val="uk-UA"/>
        </w:rPr>
        <w:tab/>
      </w:r>
      <w:r w:rsidRPr="00D84440">
        <w:rPr>
          <w:rFonts w:ascii="Times New Roman" w:hAnsi="Times New Roman"/>
          <w:sz w:val="24"/>
          <w:szCs w:val="24"/>
          <w:lang w:val="uk-UA"/>
        </w:rPr>
        <w:tab/>
      </w:r>
      <w:bookmarkStart w:id="0" w:name="_GoBack"/>
      <w:bookmarkEnd w:id="0"/>
      <w:r w:rsidR="00222FA6">
        <w:rPr>
          <w:rFonts w:ascii="Times New Roman" w:hAnsi="Times New Roman"/>
          <w:sz w:val="24"/>
          <w:szCs w:val="24"/>
          <w:lang w:val="uk-UA"/>
        </w:rPr>
        <w:tab/>
      </w:r>
      <w:r w:rsidRPr="00D84440">
        <w:rPr>
          <w:rFonts w:ascii="Times New Roman" w:hAnsi="Times New Roman"/>
          <w:sz w:val="24"/>
          <w:szCs w:val="24"/>
          <w:lang w:val="uk-UA"/>
        </w:rPr>
        <w:t>Ігор КОСТЕНЕЦЬКИЙ</w:t>
      </w:r>
    </w:p>
    <w:p w14:paraId="6B7417D4" w14:textId="77777777" w:rsidR="00222FA6" w:rsidRDefault="00222FA6" w:rsidP="00D84440">
      <w:pPr>
        <w:spacing w:after="0" w:line="240" w:lineRule="auto"/>
        <w:rPr>
          <w:rFonts w:ascii="Times New Roman" w:hAnsi="Times New Roman"/>
          <w:sz w:val="24"/>
          <w:szCs w:val="24"/>
          <w:lang w:val="uk-UA"/>
        </w:rPr>
        <w:sectPr w:rsidR="00222FA6" w:rsidSect="00D638EE">
          <w:pgSz w:w="11906" w:h="16838"/>
          <w:pgMar w:top="851" w:right="850" w:bottom="851" w:left="1418" w:header="708" w:footer="708" w:gutter="0"/>
          <w:cols w:space="708"/>
          <w:docGrid w:linePitch="360"/>
        </w:sectPr>
      </w:pPr>
    </w:p>
    <w:p w14:paraId="50642378" w14:textId="5292E6D6" w:rsidR="00AF6435" w:rsidRPr="00AF6435" w:rsidRDefault="00AF6435" w:rsidP="00AF6435">
      <w:pPr>
        <w:spacing w:after="0" w:line="240" w:lineRule="auto"/>
        <w:jc w:val="right"/>
        <w:rPr>
          <w:rFonts w:ascii="Times New Roman" w:hAnsi="Times New Roman"/>
          <w:sz w:val="24"/>
          <w:szCs w:val="24"/>
          <w:lang w:val="uk-UA"/>
        </w:rPr>
      </w:pPr>
      <w:r w:rsidRPr="00AF6435">
        <w:rPr>
          <w:rFonts w:ascii="Times New Roman" w:hAnsi="Times New Roman"/>
          <w:sz w:val="24"/>
          <w:szCs w:val="24"/>
          <w:lang w:val="uk-UA"/>
        </w:rPr>
        <w:lastRenderedPageBreak/>
        <w:t>Додаток 2</w:t>
      </w:r>
    </w:p>
    <w:p w14:paraId="2CB18265" w14:textId="6B9B716B" w:rsidR="00AF6435" w:rsidRPr="00AF6435" w:rsidRDefault="00AF6435" w:rsidP="00AF6435">
      <w:pPr>
        <w:spacing w:after="0" w:line="240" w:lineRule="auto"/>
        <w:jc w:val="right"/>
        <w:rPr>
          <w:rFonts w:ascii="Times New Roman" w:hAnsi="Times New Roman"/>
          <w:sz w:val="24"/>
          <w:szCs w:val="24"/>
          <w:lang w:val="uk-UA"/>
        </w:rPr>
      </w:pPr>
      <w:r w:rsidRPr="00AF6435">
        <w:rPr>
          <w:rFonts w:ascii="Times New Roman" w:hAnsi="Times New Roman"/>
          <w:sz w:val="24"/>
          <w:szCs w:val="24"/>
          <w:lang w:val="uk-UA"/>
        </w:rPr>
        <w:t>до Програми</w:t>
      </w:r>
    </w:p>
    <w:p w14:paraId="24E6B699" w14:textId="455B171F" w:rsidR="00AF6435" w:rsidRPr="00AF6435" w:rsidRDefault="00AF6435" w:rsidP="00AF6435">
      <w:pPr>
        <w:tabs>
          <w:tab w:val="left" w:pos="10620"/>
        </w:tabs>
        <w:spacing w:after="0" w:line="240" w:lineRule="auto"/>
        <w:jc w:val="center"/>
        <w:rPr>
          <w:rFonts w:ascii="Times New Roman" w:eastAsia="Calibri" w:hAnsi="Times New Roman" w:cs="Calibri"/>
          <w:color w:val="000000"/>
          <w:sz w:val="24"/>
          <w:szCs w:val="24"/>
          <w:lang w:val="uk-UA"/>
        </w:rPr>
      </w:pPr>
      <w:r w:rsidRPr="00AF6435">
        <w:rPr>
          <w:rFonts w:ascii="Times New Roman" w:eastAsia="Calibri" w:hAnsi="Times New Roman"/>
          <w:b/>
          <w:bCs/>
          <w:color w:val="000000"/>
          <w:sz w:val="24"/>
          <w:szCs w:val="24"/>
          <w:lang w:val="uk-UA"/>
        </w:rPr>
        <w:t>ЗАХОДИ І ЗАВДАННЯ</w:t>
      </w:r>
    </w:p>
    <w:p w14:paraId="41F7E2E0" w14:textId="77777777" w:rsidR="00AF6435" w:rsidRPr="00AF6435" w:rsidRDefault="00AF6435" w:rsidP="00AF6435">
      <w:pPr>
        <w:tabs>
          <w:tab w:val="left" w:pos="567"/>
        </w:tabs>
        <w:spacing w:after="0" w:line="240" w:lineRule="auto"/>
        <w:jc w:val="center"/>
        <w:rPr>
          <w:rFonts w:ascii="Times New Roman" w:hAnsi="Times New Roman"/>
          <w:b/>
          <w:sz w:val="24"/>
          <w:szCs w:val="24"/>
          <w:lang w:val="uk-UA"/>
        </w:rPr>
      </w:pPr>
      <w:r w:rsidRPr="00AF6435">
        <w:rPr>
          <w:rFonts w:ascii="Times New Roman" w:eastAsia="Calibri" w:hAnsi="Times New Roman"/>
          <w:b/>
          <w:bCs/>
          <w:color w:val="000000"/>
          <w:sz w:val="24"/>
          <w:szCs w:val="24"/>
          <w:lang w:val="uk-UA"/>
        </w:rPr>
        <w:t xml:space="preserve">з виконання </w:t>
      </w:r>
      <w:r w:rsidRPr="00AF6435">
        <w:rPr>
          <w:rFonts w:ascii="Times New Roman" w:hAnsi="Times New Roman"/>
          <w:b/>
          <w:sz w:val="24"/>
          <w:szCs w:val="24"/>
          <w:lang w:val="uk-UA"/>
        </w:rPr>
        <w:t>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2024 рік</w:t>
      </w:r>
    </w:p>
    <w:tbl>
      <w:tblPr>
        <w:tblW w:w="15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tblCellMar>
        <w:tblLook w:val="0000" w:firstRow="0" w:lastRow="0" w:firstColumn="0" w:lastColumn="0" w:noHBand="0" w:noVBand="0"/>
      </w:tblPr>
      <w:tblGrid>
        <w:gridCol w:w="1962"/>
        <w:gridCol w:w="2894"/>
        <w:gridCol w:w="1276"/>
        <w:gridCol w:w="3077"/>
        <w:gridCol w:w="1553"/>
        <w:gridCol w:w="2841"/>
        <w:gridCol w:w="1660"/>
      </w:tblGrid>
      <w:tr w:rsidR="00AF6435" w:rsidRPr="00AF6435" w14:paraId="528CC619" w14:textId="77777777" w:rsidTr="00F12430">
        <w:trPr>
          <w:cantSplit/>
          <w:trHeight w:val="960"/>
          <w:jc w:val="center"/>
        </w:trPr>
        <w:tc>
          <w:tcPr>
            <w:tcW w:w="1962" w:type="dxa"/>
            <w:vMerge w:val="restart"/>
            <w:shd w:val="clear" w:color="auto" w:fill="auto"/>
            <w:tcMar>
              <w:left w:w="-5" w:type="dxa"/>
            </w:tcMar>
            <w:vAlign w:val="center"/>
          </w:tcPr>
          <w:p w14:paraId="48125A63" w14:textId="77777777" w:rsidR="00AF6435" w:rsidRPr="00AF6435" w:rsidRDefault="00AF6435" w:rsidP="00AF6435">
            <w:pPr>
              <w:spacing w:after="0" w:line="240" w:lineRule="auto"/>
              <w:jc w:val="center"/>
              <w:rPr>
                <w:rFonts w:ascii="Times New Roman" w:eastAsia="Calibri" w:hAnsi="Times New Roman" w:cs="Calibri"/>
                <w:color w:val="000000"/>
                <w:lang w:val="uk-UA"/>
              </w:rPr>
            </w:pPr>
            <w:r w:rsidRPr="00AF6435">
              <w:rPr>
                <w:rFonts w:ascii="Times New Roman" w:eastAsia="Calibri" w:hAnsi="Times New Roman"/>
                <w:color w:val="000000"/>
                <w:lang w:val="uk-UA"/>
              </w:rPr>
              <w:t>Вид підвищення кваліфікації</w:t>
            </w:r>
          </w:p>
        </w:tc>
        <w:tc>
          <w:tcPr>
            <w:tcW w:w="2894" w:type="dxa"/>
            <w:vMerge w:val="restart"/>
            <w:shd w:val="clear" w:color="auto" w:fill="auto"/>
            <w:tcMar>
              <w:left w:w="-5" w:type="dxa"/>
            </w:tcMar>
            <w:vAlign w:val="center"/>
          </w:tcPr>
          <w:p w14:paraId="03226FD2"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Найменування завдання</w:t>
            </w:r>
          </w:p>
        </w:tc>
        <w:tc>
          <w:tcPr>
            <w:tcW w:w="1276" w:type="dxa"/>
            <w:vMerge w:val="restart"/>
            <w:shd w:val="clear" w:color="auto" w:fill="auto"/>
            <w:tcMar>
              <w:left w:w="-5" w:type="dxa"/>
            </w:tcMar>
            <w:vAlign w:val="center"/>
          </w:tcPr>
          <w:p w14:paraId="5B287553" w14:textId="77777777" w:rsidR="00AF6435" w:rsidRPr="00AF6435" w:rsidRDefault="00AF6435" w:rsidP="00AF6435">
            <w:pPr>
              <w:spacing w:after="0" w:line="240" w:lineRule="auto"/>
              <w:jc w:val="center"/>
              <w:rPr>
                <w:rFonts w:ascii="Times New Roman" w:eastAsia="Calibri" w:hAnsi="Times New Roman" w:cs="Calibri"/>
                <w:color w:val="000000"/>
                <w:lang w:val="uk-UA"/>
              </w:rPr>
            </w:pPr>
            <w:r w:rsidRPr="00AF6435">
              <w:rPr>
                <w:rFonts w:ascii="Times New Roman" w:eastAsia="Calibri" w:hAnsi="Times New Roman"/>
                <w:color w:val="000000"/>
                <w:lang w:val="uk-UA"/>
              </w:rPr>
              <w:t>Строк виконання заходу</w:t>
            </w:r>
          </w:p>
        </w:tc>
        <w:tc>
          <w:tcPr>
            <w:tcW w:w="3077" w:type="dxa"/>
            <w:vMerge w:val="restart"/>
            <w:shd w:val="clear" w:color="auto" w:fill="auto"/>
            <w:tcMar>
              <w:left w:w="-5" w:type="dxa"/>
            </w:tcMar>
            <w:vAlign w:val="center"/>
          </w:tcPr>
          <w:p w14:paraId="3A29C72C"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Найменування заходу</w:t>
            </w:r>
          </w:p>
        </w:tc>
        <w:tc>
          <w:tcPr>
            <w:tcW w:w="1553" w:type="dxa"/>
            <w:vMerge w:val="restart"/>
            <w:shd w:val="clear" w:color="auto" w:fill="auto"/>
            <w:tcMar>
              <w:left w:w="-5" w:type="dxa"/>
            </w:tcMar>
            <w:vAlign w:val="center"/>
          </w:tcPr>
          <w:p w14:paraId="6FCAC18B"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Головний розпорядник бюджетних коштів</w:t>
            </w:r>
          </w:p>
        </w:tc>
        <w:tc>
          <w:tcPr>
            <w:tcW w:w="2841" w:type="dxa"/>
            <w:vMerge w:val="restart"/>
            <w:shd w:val="clear" w:color="auto" w:fill="auto"/>
            <w:tcMar>
              <w:left w:w="-5" w:type="dxa"/>
            </w:tcMar>
            <w:vAlign w:val="center"/>
          </w:tcPr>
          <w:p w14:paraId="506FD42D" w14:textId="77777777" w:rsidR="00AF6435" w:rsidRPr="00AF6435" w:rsidRDefault="00AF6435" w:rsidP="00AF6435">
            <w:pPr>
              <w:spacing w:after="0" w:line="240" w:lineRule="auto"/>
              <w:jc w:val="center"/>
              <w:rPr>
                <w:rFonts w:ascii="Times New Roman" w:eastAsia="Calibri" w:hAnsi="Times New Roman" w:cs="Calibri"/>
                <w:color w:val="000000"/>
                <w:lang w:val="uk-UA"/>
              </w:rPr>
            </w:pPr>
            <w:r w:rsidRPr="00AF6435">
              <w:rPr>
                <w:rFonts w:ascii="Times New Roman" w:eastAsia="Calibri" w:hAnsi="Times New Roman"/>
                <w:color w:val="000000"/>
                <w:lang w:val="uk-UA"/>
              </w:rPr>
              <w:t>Джерела фінансування (державний, бюджет міської громади, інші)</w:t>
            </w:r>
          </w:p>
        </w:tc>
        <w:tc>
          <w:tcPr>
            <w:tcW w:w="1660" w:type="dxa"/>
            <w:vMerge w:val="restart"/>
            <w:shd w:val="clear" w:color="auto" w:fill="auto"/>
            <w:tcMar>
              <w:left w:w="-5" w:type="dxa"/>
            </w:tcMar>
            <w:vAlign w:val="center"/>
          </w:tcPr>
          <w:p w14:paraId="6D2BA4BA"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Прогнозований обсяг фінансових ресурсів для виконання завдань,</w:t>
            </w:r>
          </w:p>
          <w:p w14:paraId="3E5B605E"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тис. грн.</w:t>
            </w:r>
          </w:p>
        </w:tc>
      </w:tr>
      <w:tr w:rsidR="00AF6435" w:rsidRPr="00AF6435" w14:paraId="40D23A06" w14:textId="77777777" w:rsidTr="00F12430">
        <w:trPr>
          <w:cantSplit/>
          <w:trHeight w:val="635"/>
          <w:jc w:val="center"/>
        </w:trPr>
        <w:tc>
          <w:tcPr>
            <w:tcW w:w="1962" w:type="dxa"/>
            <w:vMerge/>
            <w:shd w:val="clear" w:color="auto" w:fill="auto"/>
            <w:tcMar>
              <w:left w:w="-5" w:type="dxa"/>
            </w:tcMar>
            <w:vAlign w:val="center"/>
          </w:tcPr>
          <w:p w14:paraId="7D987FA6"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2894" w:type="dxa"/>
            <w:vMerge/>
            <w:shd w:val="clear" w:color="auto" w:fill="auto"/>
            <w:tcMar>
              <w:left w:w="-5" w:type="dxa"/>
            </w:tcMar>
            <w:vAlign w:val="center"/>
          </w:tcPr>
          <w:p w14:paraId="5E6609F3"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1276" w:type="dxa"/>
            <w:vMerge/>
            <w:shd w:val="clear" w:color="auto" w:fill="auto"/>
            <w:tcMar>
              <w:left w:w="-5" w:type="dxa"/>
            </w:tcMar>
            <w:vAlign w:val="center"/>
          </w:tcPr>
          <w:p w14:paraId="0B9898DB"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3077" w:type="dxa"/>
            <w:vMerge/>
            <w:shd w:val="clear" w:color="auto" w:fill="auto"/>
            <w:tcMar>
              <w:left w:w="-5" w:type="dxa"/>
            </w:tcMar>
            <w:vAlign w:val="center"/>
          </w:tcPr>
          <w:p w14:paraId="782CBA69"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1553" w:type="dxa"/>
            <w:vMerge/>
            <w:shd w:val="clear" w:color="auto" w:fill="auto"/>
            <w:tcMar>
              <w:left w:w="-5" w:type="dxa"/>
            </w:tcMar>
            <w:vAlign w:val="center"/>
          </w:tcPr>
          <w:p w14:paraId="66F83877"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2841" w:type="dxa"/>
            <w:vMerge/>
            <w:shd w:val="clear" w:color="auto" w:fill="auto"/>
            <w:tcMar>
              <w:left w:w="-5" w:type="dxa"/>
            </w:tcMar>
            <w:vAlign w:val="center"/>
          </w:tcPr>
          <w:p w14:paraId="5B9B23D7"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1660" w:type="dxa"/>
            <w:vMerge/>
            <w:shd w:val="clear" w:color="auto" w:fill="auto"/>
            <w:tcMar>
              <w:left w:w="-5" w:type="dxa"/>
            </w:tcMar>
            <w:vAlign w:val="center"/>
          </w:tcPr>
          <w:p w14:paraId="69BADD8C" w14:textId="77777777" w:rsidR="00AF6435" w:rsidRPr="00AF6435" w:rsidRDefault="00AF6435" w:rsidP="00AF6435">
            <w:pPr>
              <w:spacing w:after="0" w:line="240" w:lineRule="auto"/>
              <w:jc w:val="center"/>
              <w:rPr>
                <w:rFonts w:ascii="Times New Roman" w:eastAsia="Calibri" w:hAnsi="Times New Roman"/>
                <w:color w:val="000000"/>
                <w:lang w:val="uk-UA"/>
              </w:rPr>
            </w:pPr>
          </w:p>
        </w:tc>
      </w:tr>
      <w:tr w:rsidR="00AF6435" w:rsidRPr="00AF6435" w14:paraId="2682118F" w14:textId="77777777" w:rsidTr="00F12430">
        <w:trPr>
          <w:cantSplit/>
          <w:trHeight w:val="4222"/>
          <w:jc w:val="center"/>
        </w:trPr>
        <w:tc>
          <w:tcPr>
            <w:tcW w:w="1962" w:type="dxa"/>
            <w:shd w:val="clear" w:color="auto" w:fill="auto"/>
            <w:tcMar>
              <w:left w:w="-5" w:type="dxa"/>
            </w:tcMar>
          </w:tcPr>
          <w:p w14:paraId="5C08BCD0" w14:textId="77777777" w:rsidR="00AF6435" w:rsidRPr="00F12430" w:rsidRDefault="00AF6435" w:rsidP="00F12430">
            <w:pPr>
              <w:spacing w:after="0" w:line="240" w:lineRule="auto"/>
              <w:jc w:val="center"/>
              <w:rPr>
                <w:rFonts w:ascii="Times New Roman" w:eastAsia="Calibri" w:hAnsi="Times New Roman"/>
                <w:b/>
                <w:bCs/>
                <w:color w:val="000000"/>
                <w:lang w:val="uk-UA"/>
              </w:rPr>
            </w:pPr>
            <w:r w:rsidRPr="00F12430">
              <w:rPr>
                <w:rFonts w:ascii="Times New Roman" w:eastAsia="Calibri" w:hAnsi="Times New Roman"/>
                <w:b/>
                <w:bCs/>
                <w:color w:val="000000"/>
                <w:lang w:val="uk-UA"/>
              </w:rPr>
              <w:t>Загальна короткострокова програма</w:t>
            </w:r>
          </w:p>
        </w:tc>
        <w:tc>
          <w:tcPr>
            <w:tcW w:w="2894" w:type="dxa"/>
            <w:shd w:val="clear" w:color="auto" w:fill="auto"/>
            <w:tcMar>
              <w:left w:w="-5" w:type="dxa"/>
            </w:tcMar>
          </w:tcPr>
          <w:p w14:paraId="56406016"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hAnsi="Times New Roman"/>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tc>
        <w:tc>
          <w:tcPr>
            <w:tcW w:w="1276" w:type="dxa"/>
            <w:shd w:val="clear" w:color="auto" w:fill="auto"/>
            <w:tcMar>
              <w:left w:w="-5" w:type="dxa"/>
            </w:tcMar>
          </w:tcPr>
          <w:p w14:paraId="7EB314BD"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2024 рік</w:t>
            </w:r>
          </w:p>
        </w:tc>
        <w:tc>
          <w:tcPr>
            <w:tcW w:w="3077" w:type="dxa"/>
            <w:shd w:val="clear" w:color="auto" w:fill="auto"/>
            <w:tcMar>
              <w:left w:w="-5" w:type="dxa"/>
            </w:tcMar>
          </w:tcPr>
          <w:p w14:paraId="3759B26E" w14:textId="04496A30" w:rsidR="00AF6435" w:rsidRPr="00AF6435" w:rsidRDefault="00AF6435" w:rsidP="00F12430">
            <w:pPr>
              <w:spacing w:after="0" w:line="240" w:lineRule="auto"/>
              <w:jc w:val="both"/>
              <w:rPr>
                <w:rFonts w:ascii="Times New Roman" w:hAnsi="Times New Roman"/>
                <w:lang w:val="uk-UA"/>
              </w:rPr>
            </w:pPr>
            <w:r w:rsidRPr="00AF6435">
              <w:rPr>
                <w:rFonts w:ascii="Times New Roman" w:eastAsia="Calibri" w:hAnsi="Times New Roman"/>
                <w:color w:val="000000"/>
                <w:lang w:val="uk-UA"/>
              </w:rPr>
              <w:t xml:space="preserve">Виконання програми навчань, запропонованих </w:t>
            </w:r>
            <w:r w:rsidRPr="00AF6435">
              <w:rPr>
                <w:rFonts w:ascii="Times New Roman" w:hAnsi="Times New Roman"/>
                <w:lang w:val="uk-UA"/>
              </w:rPr>
              <w:t xml:space="preserve">Національною академією державного управління при Президентові України та її регіональних інститутів, навчальних закладів інших надавачів освітніх послуг, Центру професійного розвитку та комунікацій Асоціації міст України, Хмельницького регіонального центру підвищення кваліфікації, державних та комунальних освітніх закладів, приватних надавачів освітніх послуг, на базі Хмельницької міської ради за кошти бюджету </w:t>
            </w:r>
            <w:r w:rsidRPr="00AF6435">
              <w:rPr>
                <w:rFonts w:ascii="Times New Roman" w:hAnsi="Times New Roman"/>
                <w:color w:val="000000"/>
                <w:lang w:val="uk-UA" w:eastAsia="ar-SA"/>
              </w:rPr>
              <w:t>Хмельницької міської територіальної громади (бюджету громади)</w:t>
            </w:r>
            <w:r w:rsidRPr="00AF6435">
              <w:rPr>
                <w:rFonts w:ascii="Times New Roman" w:hAnsi="Times New Roman"/>
                <w:lang w:val="uk-UA"/>
              </w:rPr>
              <w:t>.</w:t>
            </w:r>
          </w:p>
        </w:tc>
        <w:tc>
          <w:tcPr>
            <w:tcW w:w="1553" w:type="dxa"/>
            <w:shd w:val="clear" w:color="auto" w:fill="auto"/>
            <w:tcMar>
              <w:left w:w="-5" w:type="dxa"/>
            </w:tcMar>
          </w:tcPr>
          <w:p w14:paraId="071EF8FC" w14:textId="77777777" w:rsidR="00AF6435" w:rsidRPr="00AF6435" w:rsidRDefault="00AF6435" w:rsidP="00AF6435">
            <w:pPr>
              <w:widowControl w:val="0"/>
              <w:spacing w:after="0" w:line="240" w:lineRule="auto"/>
              <w:jc w:val="center"/>
              <w:rPr>
                <w:rFonts w:ascii="Times New Roman" w:eastAsia="Calibri" w:hAnsi="Times New Roman"/>
                <w:bCs/>
                <w:color w:val="000000"/>
                <w:shd w:val="clear" w:color="auto" w:fill="FFFFFF"/>
                <w:lang w:val="uk-UA"/>
              </w:rPr>
            </w:pPr>
            <w:r w:rsidRPr="00AF6435">
              <w:rPr>
                <w:rFonts w:ascii="Times New Roman" w:hAnsi="Times New Roman"/>
                <w:lang w:val="uk-UA"/>
              </w:rPr>
              <w:t>Виконавчий комітет Хмельницької міської ради</w:t>
            </w:r>
          </w:p>
        </w:tc>
        <w:tc>
          <w:tcPr>
            <w:tcW w:w="2841" w:type="dxa"/>
            <w:shd w:val="clear" w:color="auto" w:fill="auto"/>
            <w:tcMar>
              <w:left w:w="-5" w:type="dxa"/>
            </w:tcMar>
          </w:tcPr>
          <w:p w14:paraId="4A4298EA" w14:textId="77777777" w:rsidR="00AF6435" w:rsidRPr="00AF6435" w:rsidRDefault="00AF6435" w:rsidP="00AF6435">
            <w:pPr>
              <w:spacing w:after="0" w:line="240" w:lineRule="auto"/>
              <w:jc w:val="center"/>
              <w:rPr>
                <w:rFonts w:ascii="Times New Roman" w:eastAsia="Calibri" w:hAnsi="Times New Roman"/>
                <w:color w:val="000000"/>
                <w:lang w:val="uk-UA"/>
              </w:rPr>
            </w:pPr>
            <w:bookmarkStart w:id="1" w:name="__DdeLink__1279_1003079535"/>
            <w:bookmarkEnd w:id="1"/>
            <w:r w:rsidRPr="00AF6435">
              <w:rPr>
                <w:rFonts w:ascii="Times New Roman" w:eastAsia="Calibri" w:hAnsi="Times New Roman"/>
                <w:color w:val="000000"/>
                <w:lang w:val="uk-UA"/>
              </w:rPr>
              <w:t>Бюджет міської територіальної громади,</w:t>
            </w:r>
          </w:p>
          <w:p w14:paraId="77F119C7"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інші джерела фінансування не заборонені законом</w:t>
            </w:r>
          </w:p>
        </w:tc>
        <w:tc>
          <w:tcPr>
            <w:tcW w:w="1660" w:type="dxa"/>
            <w:shd w:val="clear" w:color="auto" w:fill="auto"/>
            <w:tcMar>
              <w:left w:w="-5" w:type="dxa"/>
            </w:tcMar>
          </w:tcPr>
          <w:p w14:paraId="7776E026" w14:textId="77777777" w:rsidR="00AF6435" w:rsidRPr="00AF6435" w:rsidRDefault="00AF6435" w:rsidP="00AF6435">
            <w:pPr>
              <w:spacing w:after="0" w:line="240" w:lineRule="auto"/>
              <w:jc w:val="center"/>
              <w:rPr>
                <w:rFonts w:ascii="Times New Roman" w:hAnsi="Times New Roman"/>
                <w:color w:val="000000"/>
                <w:lang w:val="uk-UA"/>
              </w:rPr>
            </w:pPr>
            <w:r w:rsidRPr="00AF6435">
              <w:rPr>
                <w:rFonts w:ascii="Times New Roman" w:hAnsi="Times New Roman"/>
                <w:color w:val="000000"/>
                <w:lang w:val="uk-UA"/>
              </w:rPr>
              <w:t>100,00</w:t>
            </w:r>
          </w:p>
        </w:tc>
      </w:tr>
    </w:tbl>
    <w:p w14:paraId="66E8693F" w14:textId="77777777" w:rsidR="00AF6435" w:rsidRPr="00AF6435" w:rsidRDefault="00AF6435" w:rsidP="00AF6435">
      <w:pPr>
        <w:suppressAutoHyphens/>
        <w:spacing w:after="0" w:line="240" w:lineRule="auto"/>
        <w:ind w:firstLine="709"/>
        <w:rPr>
          <w:rFonts w:ascii="Times New Roman" w:eastAsia="Calibri" w:hAnsi="Times New Roman"/>
          <w:color w:val="000000"/>
          <w:sz w:val="24"/>
          <w:szCs w:val="24"/>
          <w:lang w:val="uk-UA"/>
        </w:rPr>
      </w:pPr>
    </w:p>
    <w:p w14:paraId="7D1A8EF8" w14:textId="77777777" w:rsidR="00AF6435" w:rsidRPr="00AF6435" w:rsidRDefault="00AF6435" w:rsidP="00AF6435">
      <w:pPr>
        <w:suppressAutoHyphens/>
        <w:spacing w:after="0" w:line="240" w:lineRule="auto"/>
        <w:ind w:firstLine="709"/>
        <w:rPr>
          <w:rFonts w:ascii="Times New Roman" w:eastAsia="Calibri" w:hAnsi="Times New Roman"/>
          <w:color w:val="000000"/>
          <w:sz w:val="24"/>
          <w:szCs w:val="24"/>
          <w:lang w:val="uk-UA"/>
        </w:rPr>
      </w:pPr>
    </w:p>
    <w:p w14:paraId="7EEBAE4F" w14:textId="5044F549" w:rsidR="00AF6435" w:rsidRPr="00AF6435" w:rsidRDefault="00AF6435" w:rsidP="00AF6435">
      <w:pPr>
        <w:suppressAutoHyphens/>
        <w:spacing w:after="0" w:line="240" w:lineRule="auto"/>
        <w:ind w:firstLine="709"/>
        <w:rPr>
          <w:rFonts w:ascii="Times New Roman" w:eastAsia="Calibri" w:hAnsi="Times New Roman"/>
          <w:color w:val="000000"/>
          <w:sz w:val="24"/>
          <w:szCs w:val="24"/>
          <w:lang w:val="uk-UA"/>
        </w:rPr>
      </w:pPr>
      <w:r w:rsidRPr="00AF6435">
        <w:rPr>
          <w:rFonts w:ascii="Times New Roman" w:eastAsia="Calibri" w:hAnsi="Times New Roman"/>
          <w:color w:val="000000"/>
          <w:sz w:val="24"/>
          <w:szCs w:val="24"/>
          <w:lang w:val="uk-UA"/>
        </w:rPr>
        <w:t>Начальник відділу кадрової роботи</w:t>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Pr="00AF6435">
        <w:rPr>
          <w:rFonts w:ascii="Times New Roman" w:eastAsia="Calibri" w:hAnsi="Times New Roman"/>
          <w:color w:val="000000"/>
          <w:sz w:val="24"/>
          <w:szCs w:val="24"/>
          <w:lang w:val="uk-UA"/>
        </w:rPr>
        <w:t>Ігор КОСТЕНЕЦЬКИЙ</w:t>
      </w:r>
    </w:p>
    <w:sectPr w:rsidR="00AF6435" w:rsidRPr="00AF6435" w:rsidSect="00AF6435">
      <w:pgSz w:w="16838" w:h="11906" w:orient="landscape"/>
      <w:pgMar w:top="851" w:right="678"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B24"/>
    <w:rsid w:val="00032F2C"/>
    <w:rsid w:val="0004094D"/>
    <w:rsid w:val="000A74CF"/>
    <w:rsid w:val="000C6CC7"/>
    <w:rsid w:val="000D18DC"/>
    <w:rsid w:val="000D7E11"/>
    <w:rsid w:val="001E73AF"/>
    <w:rsid w:val="00222FA6"/>
    <w:rsid w:val="00294727"/>
    <w:rsid w:val="002E0C90"/>
    <w:rsid w:val="00321E30"/>
    <w:rsid w:val="003A1EEA"/>
    <w:rsid w:val="003B39E5"/>
    <w:rsid w:val="003C4187"/>
    <w:rsid w:val="003F1BDA"/>
    <w:rsid w:val="003F1BF1"/>
    <w:rsid w:val="00435BE4"/>
    <w:rsid w:val="004E7A71"/>
    <w:rsid w:val="004F1591"/>
    <w:rsid w:val="0050423E"/>
    <w:rsid w:val="00606611"/>
    <w:rsid w:val="006345C2"/>
    <w:rsid w:val="0067538A"/>
    <w:rsid w:val="006A4648"/>
    <w:rsid w:val="006E5633"/>
    <w:rsid w:val="00721EF5"/>
    <w:rsid w:val="00794D52"/>
    <w:rsid w:val="007B6EE1"/>
    <w:rsid w:val="007E7497"/>
    <w:rsid w:val="008A293A"/>
    <w:rsid w:val="008C1654"/>
    <w:rsid w:val="00902C8A"/>
    <w:rsid w:val="009B5069"/>
    <w:rsid w:val="00A013B3"/>
    <w:rsid w:val="00A41294"/>
    <w:rsid w:val="00A5529D"/>
    <w:rsid w:val="00AF6435"/>
    <w:rsid w:val="00BF38FB"/>
    <w:rsid w:val="00C30A4B"/>
    <w:rsid w:val="00CE33DB"/>
    <w:rsid w:val="00CF3715"/>
    <w:rsid w:val="00D37B24"/>
    <w:rsid w:val="00D46346"/>
    <w:rsid w:val="00D54759"/>
    <w:rsid w:val="00D638EE"/>
    <w:rsid w:val="00D7248C"/>
    <w:rsid w:val="00D84440"/>
    <w:rsid w:val="00DA4569"/>
    <w:rsid w:val="00DB192A"/>
    <w:rsid w:val="00EF0D1E"/>
    <w:rsid w:val="00EF32CE"/>
    <w:rsid w:val="00F12430"/>
    <w:rsid w:val="00F44F68"/>
    <w:rsid w:val="00F54A45"/>
    <w:rsid w:val="00F73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D85591F"/>
  <w15:docId w15:val="{7E41D5CE-E40F-4B54-84DE-1DF3346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24"/>
    <w:pPr>
      <w:spacing w:after="200" w:line="276" w:lineRule="auto"/>
    </w:pPr>
    <w:rPr>
      <w:rFonts w:eastAsia="Times New Roman"/>
      <w:sz w:val="22"/>
      <w:szCs w:val="22"/>
      <w:lang w:val="ru-RU" w:eastAsia="ru-RU"/>
    </w:rPr>
  </w:style>
  <w:style w:type="paragraph" w:styleId="1">
    <w:name w:val="heading 1"/>
    <w:basedOn w:val="a"/>
    <w:next w:val="a"/>
    <w:link w:val="10"/>
    <w:uiPriority w:val="99"/>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F38FB"/>
    <w:rPr>
      <w:rFonts w:ascii="Times New Roman" w:hAnsi="Times New Roman" w:cs="Times New Roman"/>
      <w:sz w:val="24"/>
      <w:szCs w:val="24"/>
      <w:lang w:val="uk-UA" w:eastAsia="ru-RU"/>
    </w:rPr>
  </w:style>
  <w:style w:type="paragraph" w:styleId="a3">
    <w:name w:val="Body Text"/>
    <w:basedOn w:val="a"/>
    <w:link w:val="a4"/>
    <w:uiPriority w:val="99"/>
    <w:semiHidden/>
    <w:rsid w:val="00BF38FB"/>
    <w:pPr>
      <w:spacing w:after="0" w:line="240" w:lineRule="auto"/>
      <w:jc w:val="both"/>
    </w:pPr>
    <w:rPr>
      <w:rFonts w:ascii="Times New Roman" w:hAnsi="Times New Roman"/>
      <w:sz w:val="24"/>
      <w:szCs w:val="24"/>
    </w:rPr>
  </w:style>
  <w:style w:type="character" w:customStyle="1" w:styleId="a4">
    <w:name w:val="Основний текст Знак"/>
    <w:link w:val="a3"/>
    <w:uiPriority w:val="99"/>
    <w:semiHidden/>
    <w:locked/>
    <w:rsid w:val="00BF38FB"/>
    <w:rPr>
      <w:rFonts w:ascii="Times New Roman" w:hAnsi="Times New Roman" w:cs="Times New Roman"/>
      <w:sz w:val="24"/>
      <w:szCs w:val="24"/>
      <w:lang w:eastAsia="ru-RU"/>
    </w:rPr>
  </w:style>
  <w:style w:type="paragraph" w:styleId="a5">
    <w:name w:val="Balloon Text"/>
    <w:basedOn w:val="a"/>
    <w:link w:val="a6"/>
    <w:uiPriority w:val="99"/>
    <w:semiHidden/>
    <w:rsid w:val="003A1EEA"/>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locked/>
    <w:rsid w:val="003A1EEA"/>
    <w:rPr>
      <w:rFonts w:ascii="Segoe UI" w:hAnsi="Segoe UI" w:cs="Segoe UI"/>
      <w:sz w:val="18"/>
      <w:szCs w:val="18"/>
      <w:lang w:eastAsia="ru-RU"/>
    </w:rPr>
  </w:style>
  <w:style w:type="paragraph" w:styleId="a7">
    <w:name w:val="Normal (Web)"/>
    <w:basedOn w:val="a"/>
    <w:uiPriority w:val="99"/>
    <w:rsid w:val="00EF0D1E"/>
    <w:pPr>
      <w:spacing w:before="100" w:beforeAutospacing="1" w:after="100" w:afterAutospacing="1" w:line="240" w:lineRule="auto"/>
    </w:pPr>
    <w:rPr>
      <w:rFonts w:ascii="Times New Roman" w:hAnsi="Times New Roman"/>
      <w:sz w:val="24"/>
      <w:szCs w:val="24"/>
    </w:rPr>
  </w:style>
  <w:style w:type="table" w:styleId="a8">
    <w:name w:val="Table Grid"/>
    <w:basedOn w:val="a1"/>
    <w:locked/>
    <w:rsid w:val="000A7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198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7</Pages>
  <Words>2489</Words>
  <Characters>14191</Characters>
  <Application>Microsoft Office Word</Application>
  <DocSecurity>0</DocSecurity>
  <Lines>118</Lines>
  <Paragraphs>33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Костенецький Ігор Леонідович</dc:creator>
  <cp:keywords/>
  <dc:description/>
  <cp:lastModifiedBy>Бульба Вікторія Миколаївна</cp:lastModifiedBy>
  <cp:revision>7</cp:revision>
  <cp:lastPrinted>2023-12-11T09:43:00Z</cp:lastPrinted>
  <dcterms:created xsi:type="dcterms:W3CDTF">2023-12-26T08:08:00Z</dcterms:created>
  <dcterms:modified xsi:type="dcterms:W3CDTF">2023-12-26T14:05:00Z</dcterms:modified>
</cp:coreProperties>
</file>