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3A26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rFonts w:eastAsia="Times New Roman"/>
          <w:lang w:val="uk-UA"/>
        </w:rPr>
        <w:t>Додаток</w:t>
      </w:r>
    </w:p>
    <w:p w14:paraId="53EAAA02" w14:textId="77777777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>до рішення виконавчого комітету</w:t>
      </w:r>
    </w:p>
    <w:p w14:paraId="6C88DF46" w14:textId="2B80849E" w:rsidR="0063607B" w:rsidRPr="00475EC3" w:rsidRDefault="0063607B" w:rsidP="00954C40">
      <w:pPr>
        <w:pStyle w:val="a3"/>
        <w:ind w:left="10632" w:firstLine="708"/>
        <w:rPr>
          <w:lang w:val="uk-UA"/>
        </w:rPr>
      </w:pPr>
      <w:r w:rsidRPr="00475EC3">
        <w:rPr>
          <w:lang w:val="uk-UA"/>
        </w:rPr>
        <w:t xml:space="preserve">« </w:t>
      </w:r>
      <w:r w:rsidR="00E47053">
        <w:rPr>
          <w:lang w:val="uk-UA"/>
        </w:rPr>
        <w:t>22</w:t>
      </w:r>
      <w:r w:rsidRPr="00475EC3">
        <w:rPr>
          <w:lang w:val="uk-UA"/>
        </w:rPr>
        <w:t xml:space="preserve"> » </w:t>
      </w:r>
      <w:r w:rsidR="00E47053">
        <w:rPr>
          <w:lang w:val="uk-UA"/>
        </w:rPr>
        <w:t>02.</w:t>
      </w:r>
      <w:r w:rsidRPr="00475EC3">
        <w:rPr>
          <w:lang w:val="uk-UA"/>
        </w:rPr>
        <w:t>202</w:t>
      </w:r>
      <w:r>
        <w:rPr>
          <w:lang w:val="uk-UA"/>
        </w:rPr>
        <w:t xml:space="preserve">4 </w:t>
      </w:r>
      <w:r w:rsidRPr="00475EC3">
        <w:rPr>
          <w:lang w:val="uk-UA"/>
        </w:rPr>
        <w:t xml:space="preserve">р.  № </w:t>
      </w:r>
      <w:r w:rsidR="00E47053">
        <w:rPr>
          <w:lang w:val="uk-UA"/>
        </w:rPr>
        <w:t>337</w:t>
      </w:r>
      <w:bookmarkStart w:id="0" w:name="_GoBack"/>
      <w:bookmarkEnd w:id="0"/>
    </w:p>
    <w:p w14:paraId="59EA6462" w14:textId="77777777" w:rsidR="0063607B" w:rsidRPr="00475EC3" w:rsidRDefault="0063607B" w:rsidP="00954C40">
      <w:pPr>
        <w:pStyle w:val="a3"/>
        <w:ind w:left="9912" w:firstLine="708"/>
        <w:rPr>
          <w:lang w:val="uk-UA"/>
        </w:rPr>
      </w:pPr>
    </w:p>
    <w:p w14:paraId="1019E96F" w14:textId="77777777" w:rsidR="0063607B" w:rsidRDefault="0063607B" w:rsidP="0063607B">
      <w:pPr>
        <w:pStyle w:val="a3"/>
        <w:jc w:val="center"/>
        <w:rPr>
          <w:lang w:val="uk-UA"/>
        </w:rPr>
      </w:pPr>
      <w:r w:rsidRPr="00475EC3">
        <w:rPr>
          <w:lang w:val="uk-UA"/>
        </w:rPr>
        <w:t xml:space="preserve">Погодження наміру щодо передачі майна комунальної власності в оренду на аукціоні (включення до Переліку першого типу) та погодження умов і додаткових умов передачі </w:t>
      </w:r>
    </w:p>
    <w:p w14:paraId="7653787B" w14:textId="77777777" w:rsidR="0063607B" w:rsidRPr="0063607B" w:rsidRDefault="0063607B" w:rsidP="0063607B">
      <w:pPr>
        <w:pStyle w:val="a3"/>
        <w:jc w:val="center"/>
      </w:pP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276"/>
        <w:gridCol w:w="2948"/>
        <w:gridCol w:w="851"/>
        <w:gridCol w:w="1400"/>
        <w:gridCol w:w="2155"/>
        <w:gridCol w:w="851"/>
        <w:gridCol w:w="1151"/>
        <w:gridCol w:w="1293"/>
      </w:tblGrid>
      <w:tr w:rsidR="00641F51" w:rsidRPr="00AB72E9" w14:paraId="09609C0C" w14:textId="77777777" w:rsidTr="00C7096B">
        <w:trPr>
          <w:trHeight w:val="2718"/>
        </w:trPr>
        <w:tc>
          <w:tcPr>
            <w:tcW w:w="572" w:type="dxa"/>
          </w:tcPr>
          <w:p w14:paraId="76A6018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599628DB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70AA4108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4E8DCA3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276" w:type="dxa"/>
          </w:tcPr>
          <w:p w14:paraId="30927E1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2948" w:type="dxa"/>
          </w:tcPr>
          <w:p w14:paraId="7EFAF17E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7C0F6C20" w14:textId="77777777" w:rsidR="00641F51" w:rsidRPr="00AB72E9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76B4037A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Строк оренди</w:t>
            </w:r>
          </w:p>
          <w:p w14:paraId="72F66943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(років)</w:t>
            </w:r>
          </w:p>
          <w:p w14:paraId="7231189D" w14:textId="77777777" w:rsidR="00641F51" w:rsidRPr="00605447" w:rsidRDefault="00641F51" w:rsidP="00F4784D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605447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00" w:type="dxa"/>
          </w:tcPr>
          <w:p w14:paraId="608A20D1" w14:textId="77777777" w:rsidR="00641F51" w:rsidRPr="00605447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2E19CD6A" w14:textId="31F02843" w:rsidR="00641F51" w:rsidRPr="00605447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 w:rsidR="002E4651"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D110C7"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.01</w:t>
            </w: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A5296"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14:paraId="2EEA2D08" w14:textId="77777777" w:rsidR="00641F51" w:rsidRPr="00605447" w:rsidRDefault="00641F51" w:rsidP="00F478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первісна, </w:t>
            </w:r>
          </w:p>
          <w:p w14:paraId="68CE575B" w14:textId="77777777" w:rsidR="00641F51" w:rsidRPr="00605447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4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4EFA3AE3" w14:textId="65048F9B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  <w:r w:rsidR="00BA5296">
              <w:rPr>
                <w:sz w:val="20"/>
                <w:szCs w:val="20"/>
                <w:lang w:val="uk-UA"/>
              </w:rPr>
              <w:t xml:space="preserve"> за </w:t>
            </w:r>
          </w:p>
          <w:p w14:paraId="70B207D4" w14:textId="77777777" w:rsidR="00641F51" w:rsidRPr="00AB72E9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E349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4283B1C9" w14:textId="77777777" w:rsidR="00641F51" w:rsidRPr="000D1973" w:rsidRDefault="00641F51" w:rsidP="00F4784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D1973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51483CDE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5B53EA1D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D492FBB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3BB8E091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8BE707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151" w:type="dxa"/>
          </w:tcPr>
          <w:p w14:paraId="182AD4E8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93" w:type="dxa"/>
          </w:tcPr>
          <w:p w14:paraId="3E368832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4D13BDAE" w14:textId="77777777" w:rsidR="00641F51" w:rsidRPr="00AB72E9" w:rsidRDefault="00641F51" w:rsidP="00F4784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607B" w:rsidRPr="00AB72E9" w14:paraId="4ADA6213" w14:textId="77777777" w:rsidTr="001311CA">
        <w:tc>
          <w:tcPr>
            <w:tcW w:w="15866" w:type="dxa"/>
            <w:gridSpan w:val="10"/>
          </w:tcPr>
          <w:p w14:paraId="2C260D56" w14:textId="317C5DD2" w:rsidR="0063607B" w:rsidRPr="002B25DD" w:rsidRDefault="0063607B" w:rsidP="0063607B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07B">
              <w:rPr>
                <w:rFonts w:ascii="Times New Roman" w:hAnsi="Times New Roman" w:cs="Times New Roman"/>
              </w:rPr>
              <w:t xml:space="preserve">Балансоутримувач - </w:t>
            </w:r>
            <w:r w:rsidRPr="0063607B">
              <w:rPr>
                <w:rStyle w:val="af"/>
                <w:rFonts w:ascii="Times New Roman" w:hAnsi="Times New Roman" w:cs="Times New Roman"/>
                <w:bCs/>
                <w:i w:val="0"/>
                <w:iCs w:val="0"/>
                <w:color w:val="000000"/>
                <w:shd w:val="clear" w:color="auto" w:fill="FFFFFF"/>
              </w:rPr>
              <w:t>комунальний заклад загальної середньої освіти «Ліцей № 13 Хмельницької міської ради»</w:t>
            </w:r>
            <w:r w:rsidRPr="0063607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63607B">
              <w:rPr>
                <w:rStyle w:val="af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</w:t>
            </w:r>
            <w:r w:rsidRPr="0063607B">
              <w:rPr>
                <w:rFonts w:ascii="Times New Roman" w:hAnsi="Times New Roman" w:cs="Times New Roman"/>
                <w:i/>
                <w:iCs/>
              </w:rPr>
              <w:t>(</w:t>
            </w:r>
            <w:r w:rsidRPr="0063607B">
              <w:rPr>
                <w:rFonts w:ascii="Times New Roman" w:hAnsi="Times New Roman" w:cs="Times New Roman"/>
              </w:rPr>
              <w:t>код ЄДРПОУ 25803906)</w:t>
            </w:r>
          </w:p>
        </w:tc>
      </w:tr>
      <w:tr w:rsidR="00641F51" w:rsidRPr="00263CEC" w14:paraId="33A2A133" w14:textId="77777777" w:rsidTr="00C7096B">
        <w:trPr>
          <w:trHeight w:val="1828"/>
        </w:trPr>
        <w:tc>
          <w:tcPr>
            <w:tcW w:w="572" w:type="dxa"/>
          </w:tcPr>
          <w:p w14:paraId="36F157D5" w14:textId="77777777" w:rsidR="00641F51" w:rsidRPr="00AB72E9" w:rsidRDefault="00641F51" w:rsidP="00F4784D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63C3538E" w14:textId="54767A3F" w:rsidR="00641F51" w:rsidRPr="006C363C" w:rsidRDefault="00193809" w:rsidP="002E4651">
            <w:pPr>
              <w:pStyle w:val="a3"/>
              <w:ind w:left="-111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Н</w:t>
            </w:r>
            <w:r w:rsidR="00641F51" w:rsidRPr="006C363C">
              <w:rPr>
                <w:lang w:val="uk-UA"/>
              </w:rPr>
              <w:t>ежитлов</w:t>
            </w:r>
            <w:r w:rsidR="00B053C5" w:rsidRPr="006C363C">
              <w:rPr>
                <w:lang w:val="uk-UA"/>
              </w:rPr>
              <w:t>е</w:t>
            </w:r>
            <w:r w:rsidR="00641F51" w:rsidRPr="006C363C">
              <w:rPr>
                <w:lang w:val="uk-UA"/>
              </w:rPr>
              <w:t xml:space="preserve"> приміщення на </w:t>
            </w:r>
            <w:r w:rsidR="002E4651" w:rsidRPr="006C363C">
              <w:rPr>
                <w:lang w:val="uk-UA"/>
              </w:rPr>
              <w:t xml:space="preserve"> </w:t>
            </w:r>
            <w:r w:rsidR="00641F51" w:rsidRPr="006C363C">
              <w:rPr>
                <w:lang w:val="uk-UA"/>
              </w:rPr>
              <w:t xml:space="preserve">вул. </w:t>
            </w:r>
            <w:r w:rsidR="00B053C5" w:rsidRPr="006C363C">
              <w:rPr>
                <w:lang w:val="uk-UA"/>
              </w:rPr>
              <w:t>Панаса Мирного, 27/1</w:t>
            </w:r>
          </w:p>
          <w:p w14:paraId="7D908951" w14:textId="68FF2D3A" w:rsidR="00641F51" w:rsidRPr="006C363C" w:rsidRDefault="00641F51" w:rsidP="002E4651">
            <w:pPr>
              <w:pStyle w:val="a3"/>
              <w:ind w:right="-104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 xml:space="preserve">загальною площею </w:t>
            </w:r>
            <w:r w:rsidR="00B87905" w:rsidRPr="006C363C">
              <w:rPr>
                <w:lang w:val="uk-UA"/>
              </w:rPr>
              <w:t>41,3</w:t>
            </w:r>
            <w:r w:rsidR="00A95593" w:rsidRPr="006C363C">
              <w:rPr>
                <w:lang w:val="uk-UA"/>
              </w:rPr>
              <w:t xml:space="preserve"> кв.м</w:t>
            </w:r>
          </w:p>
          <w:p w14:paraId="2CF0EA6E" w14:textId="0E148B98" w:rsidR="00641F51" w:rsidRPr="006C363C" w:rsidRDefault="00B87905" w:rsidP="002E4651">
            <w:pPr>
              <w:pStyle w:val="a3"/>
              <w:jc w:val="center"/>
            </w:pPr>
            <w:r w:rsidRPr="006C363C">
              <w:rPr>
                <w:lang w:val="uk-UA"/>
              </w:rPr>
              <w:t>/одноповерхов</w:t>
            </w:r>
            <w:r w:rsidR="002E4651" w:rsidRPr="006C363C">
              <w:rPr>
                <w:lang w:val="uk-UA"/>
              </w:rPr>
              <w:t>а будівля</w:t>
            </w:r>
            <w:r w:rsidR="00D110C7" w:rsidRPr="006C363C">
              <w:rPr>
                <w:lang w:val="uk-UA"/>
              </w:rPr>
              <w:t xml:space="preserve">/ФОП Гура Л. Ю. </w:t>
            </w:r>
            <w:r w:rsidR="002E4651" w:rsidRPr="006C363C">
              <w:rPr>
                <w:lang w:val="uk-UA"/>
              </w:rPr>
              <w:t>/</w:t>
            </w:r>
            <w:r w:rsidR="00D110C7" w:rsidRPr="006C363C">
              <w:rPr>
                <w:lang w:val="uk-UA"/>
              </w:rPr>
              <w:t>магазин</w:t>
            </w:r>
            <w:r w:rsidRPr="006C363C">
              <w:rPr>
                <w:lang w:val="uk-UA"/>
              </w:rPr>
              <w:t xml:space="preserve"> будівельних </w:t>
            </w:r>
            <w:r w:rsidR="002E4651" w:rsidRPr="006C363C">
              <w:rPr>
                <w:lang w:val="uk-UA"/>
              </w:rPr>
              <w:t>товарів/</w:t>
            </w:r>
            <w:r w:rsidRPr="006C363C">
              <w:rPr>
                <w:lang w:val="uk-UA"/>
              </w:rPr>
              <w:t xml:space="preserve"> </w:t>
            </w:r>
            <w:r w:rsidR="002E4651" w:rsidRPr="006C363C">
              <w:rPr>
                <w:lang w:val="uk-UA"/>
              </w:rPr>
              <w:t xml:space="preserve">з </w:t>
            </w:r>
            <w:r w:rsidRPr="006C363C">
              <w:rPr>
                <w:lang w:val="uk-UA"/>
              </w:rPr>
              <w:t>30.11.2023р.</w:t>
            </w:r>
            <w:r w:rsidR="006C363C" w:rsidRPr="006C363C">
              <w:t>/</w:t>
            </w:r>
            <w:r w:rsidR="006C363C" w:rsidRPr="006C363C">
              <w:rPr>
                <w:lang w:val="uk-UA"/>
              </w:rPr>
              <w:t xml:space="preserve"> не використовувалось балансоутримувачем понад 3 роки</w:t>
            </w:r>
          </w:p>
        </w:tc>
        <w:tc>
          <w:tcPr>
            <w:tcW w:w="1276" w:type="dxa"/>
          </w:tcPr>
          <w:p w14:paraId="315E3722" w14:textId="2E22F987" w:rsidR="00641F51" w:rsidRPr="006C363C" w:rsidRDefault="00C7096B" w:rsidP="00F4784D">
            <w:pPr>
              <w:pStyle w:val="a3"/>
              <w:jc w:val="center"/>
              <w:rPr>
                <w:lang w:val="uk-UA"/>
              </w:rPr>
            </w:pPr>
            <w:r w:rsidRPr="006C363C">
              <w:rPr>
                <w:lang w:val="uk-UA"/>
              </w:rPr>
              <w:t>потребує ремонту</w:t>
            </w:r>
          </w:p>
        </w:tc>
        <w:tc>
          <w:tcPr>
            <w:tcW w:w="2948" w:type="dxa"/>
          </w:tcPr>
          <w:p w14:paraId="4B69F804" w14:textId="1B241F86" w:rsidR="006C363C" w:rsidRPr="005512F7" w:rsidRDefault="006C363C" w:rsidP="006C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F7">
              <w:rPr>
                <w:rFonts w:ascii="Times New Roman" w:hAnsi="Times New Roman" w:cs="Times New Roman"/>
                <w:sz w:val="24"/>
                <w:szCs w:val="24"/>
              </w:rPr>
              <w:t>майно може бути використано за будь-яким цільовим призначенням, крім п.8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11, 1</w:t>
            </w:r>
            <w:r w:rsidRPr="006C36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2F7">
              <w:rPr>
                <w:rFonts w:ascii="Times New Roman" w:hAnsi="Times New Roman" w:cs="Times New Roman"/>
                <w:sz w:val="24"/>
                <w:szCs w:val="24"/>
              </w:rPr>
              <w:t>Додатку 3 Порядку КМУ</w:t>
            </w:r>
          </w:p>
          <w:p w14:paraId="0675DD89" w14:textId="262C390F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72C07D80" w14:textId="77777777" w:rsidR="00641F51" w:rsidRPr="00AB72E9" w:rsidRDefault="00641F51" w:rsidP="00F4784D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00" w:type="dxa"/>
          </w:tcPr>
          <w:p w14:paraId="1A396659" w14:textId="77777777" w:rsidR="00641F51" w:rsidRDefault="00D110C7" w:rsidP="00BA5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133490,23</w:t>
            </w:r>
          </w:p>
          <w:p w14:paraId="4659D695" w14:textId="64449BA0" w:rsidR="00D110C7" w:rsidRPr="00DC6523" w:rsidRDefault="00D110C7" w:rsidP="00BA52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70985,88</w:t>
            </w:r>
          </w:p>
        </w:tc>
        <w:tc>
          <w:tcPr>
            <w:tcW w:w="2155" w:type="dxa"/>
          </w:tcPr>
          <w:p w14:paraId="7B6EB683" w14:textId="23C49F9D" w:rsidR="00761994" w:rsidRDefault="00BA5296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 </w:t>
            </w:r>
            <w:r w:rsidR="00B47DB1">
              <w:rPr>
                <w:lang w:val="uk-UA"/>
              </w:rPr>
              <w:t>709,86</w:t>
            </w:r>
          </w:p>
          <w:p w14:paraId="689321BF" w14:textId="37FE6345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(без врахування індексу інфляції за </w:t>
            </w:r>
            <w:r w:rsidR="00605447" w:rsidRPr="00605447">
              <w:rPr>
                <w:lang w:val="uk-UA"/>
              </w:rPr>
              <w:t>лютий</w:t>
            </w:r>
            <w:r w:rsidR="00B47DB1" w:rsidRPr="00605447">
              <w:rPr>
                <w:lang w:val="uk-UA"/>
              </w:rPr>
              <w:t xml:space="preserve"> </w:t>
            </w:r>
            <w:r w:rsidR="00BA5296" w:rsidRPr="00605447">
              <w:rPr>
                <w:lang w:val="uk-UA"/>
              </w:rPr>
              <w:t>2024</w:t>
            </w:r>
            <w:r w:rsidRPr="00605447">
              <w:rPr>
                <w:lang w:val="uk-UA"/>
              </w:rPr>
              <w:t>)</w:t>
            </w:r>
          </w:p>
          <w:p w14:paraId="6F82947F" w14:textId="492C0707" w:rsidR="00641F51" w:rsidRPr="00B053C5" w:rsidRDefault="00641F51" w:rsidP="00F4784D">
            <w:pPr>
              <w:pStyle w:val="a3"/>
              <w:jc w:val="center"/>
              <w:rPr>
                <w:lang w:val="uk-UA"/>
              </w:rPr>
            </w:pPr>
            <w:r w:rsidRPr="00B053C5">
              <w:rPr>
                <w:lang w:val="uk-UA"/>
              </w:rPr>
              <w:t xml:space="preserve">ІІ – 50% – </w:t>
            </w:r>
            <w:r w:rsidR="00B47DB1">
              <w:rPr>
                <w:lang w:val="uk-UA"/>
              </w:rPr>
              <w:t>354,93</w:t>
            </w:r>
            <w:r w:rsidRPr="00B053C5">
              <w:rPr>
                <w:lang w:val="uk-UA"/>
              </w:rPr>
              <w:t xml:space="preserve"> </w:t>
            </w:r>
          </w:p>
          <w:p w14:paraId="7F87AC7E" w14:textId="39166BD7" w:rsidR="00641F51" w:rsidRPr="00E73797" w:rsidRDefault="00641F51" w:rsidP="00B053C5">
            <w:pPr>
              <w:pStyle w:val="a3"/>
              <w:tabs>
                <w:tab w:val="left" w:pos="0"/>
              </w:tabs>
              <w:jc w:val="center"/>
              <w:rPr>
                <w:color w:val="000000" w:themeColor="text1"/>
                <w:lang w:val="uk-UA"/>
              </w:rPr>
            </w:pPr>
            <w:r w:rsidRPr="00761994">
              <w:rPr>
                <w:lang w:val="uk-UA"/>
              </w:rPr>
              <w:t xml:space="preserve">ІІІ – 50% – </w:t>
            </w:r>
            <w:r w:rsidR="00B47DB1">
              <w:rPr>
                <w:lang w:val="uk-UA"/>
              </w:rPr>
              <w:t>354,93</w:t>
            </w:r>
          </w:p>
        </w:tc>
        <w:tc>
          <w:tcPr>
            <w:tcW w:w="851" w:type="dxa"/>
          </w:tcPr>
          <w:p w14:paraId="12F14E65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151" w:type="dxa"/>
          </w:tcPr>
          <w:p w14:paraId="4E592C77" w14:textId="77777777" w:rsidR="00641F51" w:rsidRPr="00AB72E9" w:rsidRDefault="00641F51" w:rsidP="00F47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93" w:type="dxa"/>
          </w:tcPr>
          <w:p w14:paraId="4E0BBEC6" w14:textId="2B6D5713" w:rsidR="00641F51" w:rsidRPr="00263CEC" w:rsidRDefault="00641F51" w:rsidP="00F478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FDBF71" w14:textId="271824B3" w:rsidR="00A84D20" w:rsidRDefault="00A84D20" w:rsidP="00A84D20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CAD9FA1" w14:textId="613FD801" w:rsidR="0063607B" w:rsidRDefault="0063607B" w:rsidP="005364EB">
      <w:pPr>
        <w:tabs>
          <w:tab w:val="left" w:pos="1176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50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                                              Ю</w:t>
      </w:r>
      <w:r>
        <w:rPr>
          <w:rFonts w:ascii="Times New Roman" w:eastAsia="Times New Roman" w:hAnsi="Times New Roman" w:cs="Times New Roman"/>
          <w:sz w:val="24"/>
          <w:szCs w:val="24"/>
        </w:rPr>
        <w:t>лія</w:t>
      </w:r>
      <w:r w:rsidRPr="00736D50">
        <w:rPr>
          <w:rFonts w:ascii="Times New Roman" w:eastAsia="Times New Roman" w:hAnsi="Times New Roman" w:cs="Times New Roman"/>
          <w:sz w:val="24"/>
          <w:szCs w:val="24"/>
        </w:rPr>
        <w:t xml:space="preserve"> САБІЙ</w:t>
      </w:r>
    </w:p>
    <w:p w14:paraId="34256167" w14:textId="77777777" w:rsidR="00F21DC6" w:rsidRPr="00102D74" w:rsidRDefault="00F21DC6" w:rsidP="007372DA">
      <w:pPr>
        <w:tabs>
          <w:tab w:val="left" w:pos="11766"/>
          <w:tab w:val="left" w:pos="12474"/>
        </w:tabs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6FA617E2" w14:textId="634BF82E" w:rsidR="00A84D20" w:rsidRDefault="005364EB" w:rsidP="00A84D20">
      <w:pPr>
        <w:tabs>
          <w:tab w:val="left" w:pos="1905"/>
          <w:tab w:val="left" w:pos="10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В.о. д</w:t>
      </w:r>
      <w:r w:rsidR="00A84D20" w:rsidRPr="00F63FFB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84D20" w:rsidRPr="00F63FFB">
        <w:rPr>
          <w:rFonts w:ascii="Times New Roman" w:hAnsi="Times New Roman" w:cs="Times New Roman"/>
          <w:sz w:val="24"/>
          <w:szCs w:val="24"/>
        </w:rPr>
        <w:t xml:space="preserve"> </w:t>
      </w:r>
      <w:r w:rsidR="00A84D20">
        <w:rPr>
          <w:rFonts w:ascii="Times New Roman" w:hAnsi="Times New Roman" w:cs="Times New Roman"/>
          <w:sz w:val="24"/>
          <w:szCs w:val="24"/>
        </w:rPr>
        <w:t>комунального закладу загальної середньої</w:t>
      </w:r>
    </w:p>
    <w:p w14:paraId="51EF1E07" w14:textId="57414094" w:rsidR="00A84D20" w:rsidRPr="00A84D20" w:rsidRDefault="00A84D20" w:rsidP="00A84D20">
      <w:pPr>
        <w:tabs>
          <w:tab w:val="left" w:pos="1905"/>
          <w:tab w:val="left" w:pos="10995"/>
          <w:tab w:val="left" w:pos="12049"/>
          <w:tab w:val="left" w:pos="12474"/>
          <w:tab w:val="left" w:pos="12758"/>
          <w:tab w:val="left" w:pos="12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освіти «Ліцей № 13</w:t>
      </w:r>
      <w:r w:rsidRPr="00BD0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Хмельницької міської ради»                        </w:t>
      </w:r>
      <w:r w:rsidRPr="00A84D20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364EB">
        <w:rPr>
          <w:rFonts w:ascii="Times New Roman" w:hAnsi="Times New Roman" w:cs="Times New Roman"/>
          <w:sz w:val="24"/>
          <w:szCs w:val="24"/>
        </w:rPr>
        <w:t>Заругі КРАСНОГОЛОВЕЦЬ</w:t>
      </w:r>
    </w:p>
    <w:p w14:paraId="164CEF6F" w14:textId="18F31A07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1F1BEE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3CDCB" w14:textId="77777777" w:rsidR="001F1BEE" w:rsidRDefault="001F1BEE" w:rsidP="00533893">
      <w:pPr>
        <w:spacing w:after="0" w:line="240" w:lineRule="auto"/>
      </w:pPr>
      <w:r>
        <w:separator/>
      </w:r>
    </w:p>
  </w:endnote>
  <w:endnote w:type="continuationSeparator" w:id="0">
    <w:p w14:paraId="5FCCBDD1" w14:textId="77777777" w:rsidR="001F1BEE" w:rsidRDefault="001F1BEE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F1265" w14:textId="77777777" w:rsidR="001F1BEE" w:rsidRDefault="001F1BEE" w:rsidP="00533893">
      <w:pPr>
        <w:spacing w:after="0" w:line="240" w:lineRule="auto"/>
      </w:pPr>
      <w:r>
        <w:separator/>
      </w:r>
    </w:p>
  </w:footnote>
  <w:footnote w:type="continuationSeparator" w:id="0">
    <w:p w14:paraId="7070D49B" w14:textId="77777777" w:rsidR="001F1BEE" w:rsidRDefault="001F1BEE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19A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AE3"/>
    <w:rsid w:val="000B0D03"/>
    <w:rsid w:val="000B6518"/>
    <w:rsid w:val="000C6DD2"/>
    <w:rsid w:val="000C7B83"/>
    <w:rsid w:val="000D1973"/>
    <w:rsid w:val="000D2A62"/>
    <w:rsid w:val="000D561E"/>
    <w:rsid w:val="000E473B"/>
    <w:rsid w:val="000F0244"/>
    <w:rsid w:val="000F7F81"/>
    <w:rsid w:val="00105AE6"/>
    <w:rsid w:val="001064A6"/>
    <w:rsid w:val="0011451A"/>
    <w:rsid w:val="00114E3F"/>
    <w:rsid w:val="00117F09"/>
    <w:rsid w:val="001213BA"/>
    <w:rsid w:val="001223A8"/>
    <w:rsid w:val="001252B3"/>
    <w:rsid w:val="00126A68"/>
    <w:rsid w:val="00127647"/>
    <w:rsid w:val="0013500A"/>
    <w:rsid w:val="00135F44"/>
    <w:rsid w:val="001408AA"/>
    <w:rsid w:val="001458F6"/>
    <w:rsid w:val="001568D3"/>
    <w:rsid w:val="00160E19"/>
    <w:rsid w:val="0016720A"/>
    <w:rsid w:val="0016797A"/>
    <w:rsid w:val="00172FF6"/>
    <w:rsid w:val="001737F3"/>
    <w:rsid w:val="0018395E"/>
    <w:rsid w:val="00193809"/>
    <w:rsid w:val="00193973"/>
    <w:rsid w:val="00194D67"/>
    <w:rsid w:val="001A0BDF"/>
    <w:rsid w:val="001A38AD"/>
    <w:rsid w:val="001B312D"/>
    <w:rsid w:val="001B4827"/>
    <w:rsid w:val="001C117B"/>
    <w:rsid w:val="001C1DFB"/>
    <w:rsid w:val="001C3CC1"/>
    <w:rsid w:val="001D730D"/>
    <w:rsid w:val="001D7998"/>
    <w:rsid w:val="001E7345"/>
    <w:rsid w:val="001F1BEE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573DD"/>
    <w:rsid w:val="00260AA8"/>
    <w:rsid w:val="00262914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B25DD"/>
    <w:rsid w:val="002C4B62"/>
    <w:rsid w:val="002D25B7"/>
    <w:rsid w:val="002D6184"/>
    <w:rsid w:val="002E0B87"/>
    <w:rsid w:val="002E4651"/>
    <w:rsid w:val="002E625D"/>
    <w:rsid w:val="002E7F68"/>
    <w:rsid w:val="002F0256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5B0F"/>
    <w:rsid w:val="00337159"/>
    <w:rsid w:val="003465AF"/>
    <w:rsid w:val="00350D35"/>
    <w:rsid w:val="003537AE"/>
    <w:rsid w:val="00354656"/>
    <w:rsid w:val="00356925"/>
    <w:rsid w:val="00357BD3"/>
    <w:rsid w:val="00361477"/>
    <w:rsid w:val="00364D0E"/>
    <w:rsid w:val="003658B8"/>
    <w:rsid w:val="0037069B"/>
    <w:rsid w:val="0037446F"/>
    <w:rsid w:val="0038150F"/>
    <w:rsid w:val="00384151"/>
    <w:rsid w:val="0039546D"/>
    <w:rsid w:val="003A3B20"/>
    <w:rsid w:val="003A5F6E"/>
    <w:rsid w:val="003C030A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1C2D"/>
    <w:rsid w:val="00445157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6FC1"/>
    <w:rsid w:val="004C2135"/>
    <w:rsid w:val="004C5E6D"/>
    <w:rsid w:val="004D3D14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364EB"/>
    <w:rsid w:val="005410AD"/>
    <w:rsid w:val="00544F2F"/>
    <w:rsid w:val="00544FE8"/>
    <w:rsid w:val="00547017"/>
    <w:rsid w:val="00550E3A"/>
    <w:rsid w:val="00551421"/>
    <w:rsid w:val="00552BF0"/>
    <w:rsid w:val="005541C8"/>
    <w:rsid w:val="00560D6C"/>
    <w:rsid w:val="00571BE9"/>
    <w:rsid w:val="00571F8E"/>
    <w:rsid w:val="005800ED"/>
    <w:rsid w:val="00580E2C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5447"/>
    <w:rsid w:val="006101C7"/>
    <w:rsid w:val="006161E6"/>
    <w:rsid w:val="0061670A"/>
    <w:rsid w:val="0062169B"/>
    <w:rsid w:val="00622750"/>
    <w:rsid w:val="006268C9"/>
    <w:rsid w:val="006270E1"/>
    <w:rsid w:val="006340E0"/>
    <w:rsid w:val="0063607B"/>
    <w:rsid w:val="0063727A"/>
    <w:rsid w:val="00641E66"/>
    <w:rsid w:val="00641F51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47B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B4DE8"/>
    <w:rsid w:val="006C0BEE"/>
    <w:rsid w:val="006C1841"/>
    <w:rsid w:val="006C2E37"/>
    <w:rsid w:val="006C2E56"/>
    <w:rsid w:val="006C363C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372DA"/>
    <w:rsid w:val="007416D7"/>
    <w:rsid w:val="00743523"/>
    <w:rsid w:val="00746966"/>
    <w:rsid w:val="00751688"/>
    <w:rsid w:val="0075474F"/>
    <w:rsid w:val="00757064"/>
    <w:rsid w:val="00761994"/>
    <w:rsid w:val="00766D69"/>
    <w:rsid w:val="00773DF7"/>
    <w:rsid w:val="007752CF"/>
    <w:rsid w:val="0078048A"/>
    <w:rsid w:val="00786450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94666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5041"/>
    <w:rsid w:val="00927D55"/>
    <w:rsid w:val="009313F3"/>
    <w:rsid w:val="00934936"/>
    <w:rsid w:val="00934B60"/>
    <w:rsid w:val="0093721F"/>
    <w:rsid w:val="00942C3A"/>
    <w:rsid w:val="00944843"/>
    <w:rsid w:val="0095652F"/>
    <w:rsid w:val="009616B5"/>
    <w:rsid w:val="00962B28"/>
    <w:rsid w:val="009729D6"/>
    <w:rsid w:val="00975892"/>
    <w:rsid w:val="00981E39"/>
    <w:rsid w:val="00984F94"/>
    <w:rsid w:val="00986D99"/>
    <w:rsid w:val="00993DFD"/>
    <w:rsid w:val="00995597"/>
    <w:rsid w:val="009A26F5"/>
    <w:rsid w:val="009A331E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3137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4D20"/>
    <w:rsid w:val="00A87218"/>
    <w:rsid w:val="00A95593"/>
    <w:rsid w:val="00A967CF"/>
    <w:rsid w:val="00AA01CE"/>
    <w:rsid w:val="00AA3D9E"/>
    <w:rsid w:val="00AA4B80"/>
    <w:rsid w:val="00AA6620"/>
    <w:rsid w:val="00AB1784"/>
    <w:rsid w:val="00AB655F"/>
    <w:rsid w:val="00AB72E9"/>
    <w:rsid w:val="00AD75C2"/>
    <w:rsid w:val="00AE17A5"/>
    <w:rsid w:val="00AE1BEA"/>
    <w:rsid w:val="00AE2914"/>
    <w:rsid w:val="00AE4CEA"/>
    <w:rsid w:val="00AF09BA"/>
    <w:rsid w:val="00AF2739"/>
    <w:rsid w:val="00AF6F93"/>
    <w:rsid w:val="00AF7FF8"/>
    <w:rsid w:val="00B011E1"/>
    <w:rsid w:val="00B053C5"/>
    <w:rsid w:val="00B1375B"/>
    <w:rsid w:val="00B20826"/>
    <w:rsid w:val="00B26CC7"/>
    <w:rsid w:val="00B350EC"/>
    <w:rsid w:val="00B36BCF"/>
    <w:rsid w:val="00B37701"/>
    <w:rsid w:val="00B4512F"/>
    <w:rsid w:val="00B4642A"/>
    <w:rsid w:val="00B47DB1"/>
    <w:rsid w:val="00B72439"/>
    <w:rsid w:val="00B7411F"/>
    <w:rsid w:val="00B75170"/>
    <w:rsid w:val="00B75C0E"/>
    <w:rsid w:val="00B76E00"/>
    <w:rsid w:val="00B802A4"/>
    <w:rsid w:val="00B8298D"/>
    <w:rsid w:val="00B82A19"/>
    <w:rsid w:val="00B87905"/>
    <w:rsid w:val="00B9108D"/>
    <w:rsid w:val="00B91BCE"/>
    <w:rsid w:val="00B91D28"/>
    <w:rsid w:val="00B94C1B"/>
    <w:rsid w:val="00B979FC"/>
    <w:rsid w:val="00BA5296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4058D"/>
    <w:rsid w:val="00C44289"/>
    <w:rsid w:val="00C617F1"/>
    <w:rsid w:val="00C61B92"/>
    <w:rsid w:val="00C62F1D"/>
    <w:rsid w:val="00C65D9E"/>
    <w:rsid w:val="00C679F0"/>
    <w:rsid w:val="00C7096B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D579F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10C7"/>
    <w:rsid w:val="00D14E37"/>
    <w:rsid w:val="00D26C5D"/>
    <w:rsid w:val="00D42669"/>
    <w:rsid w:val="00D43386"/>
    <w:rsid w:val="00D513CD"/>
    <w:rsid w:val="00D51C6C"/>
    <w:rsid w:val="00D76D17"/>
    <w:rsid w:val="00D771F1"/>
    <w:rsid w:val="00D82A5A"/>
    <w:rsid w:val="00D82ABB"/>
    <w:rsid w:val="00D861A7"/>
    <w:rsid w:val="00D94604"/>
    <w:rsid w:val="00D97228"/>
    <w:rsid w:val="00DA0B7C"/>
    <w:rsid w:val="00DC0A07"/>
    <w:rsid w:val="00DC2FCB"/>
    <w:rsid w:val="00DC6523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1CFC"/>
    <w:rsid w:val="00E33330"/>
    <w:rsid w:val="00E340ED"/>
    <w:rsid w:val="00E3607A"/>
    <w:rsid w:val="00E36E2C"/>
    <w:rsid w:val="00E44485"/>
    <w:rsid w:val="00E44D95"/>
    <w:rsid w:val="00E47053"/>
    <w:rsid w:val="00E537B2"/>
    <w:rsid w:val="00E56812"/>
    <w:rsid w:val="00E72741"/>
    <w:rsid w:val="00E73797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EF7446"/>
    <w:rsid w:val="00F116FC"/>
    <w:rsid w:val="00F21DC6"/>
    <w:rsid w:val="00F2636F"/>
    <w:rsid w:val="00F277B6"/>
    <w:rsid w:val="00F27CB5"/>
    <w:rsid w:val="00F333DB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3FA2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44AD-C6A7-4D3F-B1AD-EC3ECAA9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12</cp:revision>
  <cp:lastPrinted>2023-09-21T12:06:00Z</cp:lastPrinted>
  <dcterms:created xsi:type="dcterms:W3CDTF">2024-01-25T11:51:00Z</dcterms:created>
  <dcterms:modified xsi:type="dcterms:W3CDTF">2024-02-28T11:12:00Z</dcterms:modified>
</cp:coreProperties>
</file>