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92" w:rsidRPr="00881D92" w:rsidRDefault="00881D92" w:rsidP="007E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D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32"/>
          <w:szCs w:val="32"/>
          <w:lang w:val="uk-UA"/>
        </w:rPr>
      </w:pPr>
      <w:r w:rsidRPr="00881D92">
        <w:rPr>
          <w:rFonts w:ascii="Times New Roman" w:hAnsi="Times New Roman" w:cs="Times New Roman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4"/>
          <w:sz w:val="36"/>
          <w:szCs w:val="36"/>
          <w:lang w:val="uk-UA"/>
        </w:rPr>
      </w:pPr>
      <w:r w:rsidRPr="00881D92">
        <w:rPr>
          <w:rFonts w:ascii="Times New Roman" w:hAnsi="Times New Roman" w:cs="Times New Roman"/>
          <w:spacing w:val="24"/>
          <w:sz w:val="36"/>
          <w:szCs w:val="36"/>
          <w:lang w:val="uk-UA"/>
        </w:rPr>
        <w:t>ВИКОНАВЧИЙ КОМІТЕТ</w:t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48"/>
          <w:szCs w:val="48"/>
          <w:lang w:val="uk-UA"/>
        </w:rPr>
      </w:pPr>
      <w:r w:rsidRPr="00881D92">
        <w:rPr>
          <w:rFonts w:ascii="Times New Roman" w:hAnsi="Times New Roman" w:cs="Times New Roman"/>
          <w:b/>
          <w:bCs/>
          <w:spacing w:val="24"/>
          <w:sz w:val="48"/>
          <w:szCs w:val="48"/>
          <w:lang w:val="uk-UA"/>
        </w:rPr>
        <w:t>РІШЕННЯ</w:t>
      </w:r>
    </w:p>
    <w:p w:rsidR="00881D92" w:rsidRDefault="00881D92" w:rsidP="00881D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D92" w:rsidRPr="00881D92" w:rsidRDefault="00881D92" w:rsidP="000C556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D9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____________________№_____________</w:t>
      </w:r>
    </w:p>
    <w:p w:rsidR="00881D92" w:rsidRDefault="00881D92" w:rsidP="000C5560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2A9" w:rsidRPr="00881D92" w:rsidRDefault="007E02A9" w:rsidP="000C5560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B3C" w:rsidRDefault="000462FF" w:rsidP="003F21EC">
      <w:pPr>
        <w:shd w:val="clear" w:color="auto" w:fill="FFFFFF"/>
        <w:tabs>
          <w:tab w:val="left" w:pos="-3119"/>
        </w:tabs>
        <w:spacing w:after="15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на розгляд сесії міської ради пропозиції про збільшення розміру статутного капіталу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затвердження нової редакції статуту Хмельницького комунального </w:t>
      </w:r>
      <w:r w:rsidRP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 «</w:t>
      </w:r>
      <w:proofErr w:type="spellStart"/>
      <w:r w:rsidRP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proofErr w:type="spellEnd"/>
      <w:r w:rsidRP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:rsidR="00084775" w:rsidRPr="00084775" w:rsidRDefault="00732B3C" w:rsidP="00732B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B3C" w:rsidRDefault="00732B3C" w:rsidP="00A55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Спецкомунтрнас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фонду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унітарного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30.05.2007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Законом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</w:p>
    <w:p w:rsidR="00A5505B" w:rsidRDefault="00A5505B" w:rsidP="00A55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70EB0" w:rsidRPr="00A5505B" w:rsidRDefault="00C70EB0" w:rsidP="00A55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2B3C" w:rsidRPr="00732B3C" w:rsidRDefault="00732B3C" w:rsidP="00A55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1B696F" w:rsidRPr="00B92D82" w:rsidRDefault="000C5560" w:rsidP="00B92D8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на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2D82" w:rsidRDefault="000C5560" w:rsidP="00B9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збільшення розміру статутного капіталу 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комунального </w:t>
      </w:r>
      <w:proofErr w:type="gramStart"/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gramEnd"/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ідприємства «</w:t>
      </w:r>
      <w:proofErr w:type="spellStart"/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proofErr w:type="spellEnd"/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на 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суму 2</w:t>
      </w:r>
      <w:r w:rsidR="006E7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4 999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9</w:t>
      </w:r>
      <w:r w:rsidR="006E7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59, 6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 (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двадцять </w:t>
      </w:r>
      <w:r w:rsidR="006E7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чотири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мільйон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E7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дев’ятсот дев’яносто дев’ять 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грив</w:t>
      </w:r>
      <w:r w:rsidR="006E7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6E7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E7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копій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0C5560" w:rsidRDefault="00B92D82" w:rsidP="00C70E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</w:t>
      </w:r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доручити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підписати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директору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Зіміну</w:t>
      </w:r>
      <w:proofErr w:type="spellEnd"/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4B48" w:rsidRDefault="00904B48" w:rsidP="000C5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4DF4" w:rsidRPr="0022049E" w:rsidRDefault="00904B48" w:rsidP="00904B48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2. </w:t>
      </w:r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Контроль за </w:t>
      </w:r>
      <w:proofErr w:type="spell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>виконанням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proofErr w:type="gram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>р</w:t>
      </w:r>
      <w:proofErr w:type="gram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>ішення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>покласти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на заступника </w:t>
      </w:r>
      <w:proofErr w:type="spell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>міського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>голови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               М. </w:t>
      </w:r>
      <w:proofErr w:type="spell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Ваврищука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.</w:t>
      </w:r>
    </w:p>
    <w:p w:rsidR="0022049E" w:rsidRDefault="0022049E" w:rsidP="0022049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049E" w:rsidRPr="0022049E" w:rsidRDefault="0022049E" w:rsidP="0022049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732B3C" w:rsidRDefault="004836AB" w:rsidP="00A5505B">
      <w:pPr>
        <w:pStyle w:val="a6"/>
        <w:shd w:val="clear" w:color="auto" w:fill="FDFDFD"/>
        <w:spacing w:before="0" w:beforeAutospacing="0" w:after="120" w:afterAutospacing="0"/>
        <w:jc w:val="both"/>
        <w:rPr>
          <w:lang w:val="uk-UA"/>
        </w:rPr>
      </w:pPr>
      <w:r w:rsidRPr="00732B3C">
        <w:t> </w:t>
      </w:r>
    </w:p>
    <w:p w:rsidR="00B44DF4" w:rsidRPr="00732B3C" w:rsidRDefault="00B44DF4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5593" w:rsidRDefault="008E5593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5593" w:rsidRDefault="008E5593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77A2" w:rsidRDefault="006E77A2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7A2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6E77A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6E77A2">
        <w:rPr>
          <w:rFonts w:ascii="Times New Roman" w:hAnsi="Times New Roman" w:cs="Times New Roman"/>
          <w:sz w:val="24"/>
          <w:szCs w:val="24"/>
          <w:lang w:val="uk-UA"/>
        </w:rPr>
        <w:t>Олександр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77A2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p w:rsidR="006E77A2" w:rsidRDefault="006E77A2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77A2" w:rsidRPr="006E77A2" w:rsidRDefault="006E77A2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77A2" w:rsidRPr="006E77A2" w:rsidRDefault="006E77A2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77A2" w:rsidRPr="006E77A2" w:rsidRDefault="006E77A2" w:rsidP="006E77A2">
      <w:pPr>
        <w:tabs>
          <w:tab w:val="left" w:pos="1701"/>
          <w:tab w:val="left" w:pos="7020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77A2" w:rsidRPr="006E77A2" w:rsidRDefault="006E77A2" w:rsidP="006E77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</w:p>
    <w:sectPr w:rsidR="006E77A2" w:rsidRPr="006E77A2" w:rsidSect="00A550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984"/>
    <w:multiLevelType w:val="multilevel"/>
    <w:tmpl w:val="729A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016BD"/>
    <w:multiLevelType w:val="multilevel"/>
    <w:tmpl w:val="12302B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2F9C1EEC"/>
    <w:multiLevelType w:val="multilevel"/>
    <w:tmpl w:val="FD2E7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B8C30CD"/>
    <w:multiLevelType w:val="multilevel"/>
    <w:tmpl w:val="ADB6BB9A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Times New Roman" w:hint="default"/>
      </w:rPr>
    </w:lvl>
  </w:abstractNum>
  <w:abstractNum w:abstractNumId="4">
    <w:nsid w:val="400E1DF4"/>
    <w:multiLevelType w:val="hybridMultilevel"/>
    <w:tmpl w:val="1D409A30"/>
    <w:lvl w:ilvl="0" w:tplc="16CCD9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E2B0780"/>
    <w:multiLevelType w:val="multilevel"/>
    <w:tmpl w:val="E53271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689F6AC0"/>
    <w:multiLevelType w:val="multilevel"/>
    <w:tmpl w:val="1A4052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7F373E02"/>
    <w:multiLevelType w:val="multilevel"/>
    <w:tmpl w:val="4EC8C6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FFA5EBE"/>
    <w:multiLevelType w:val="multilevel"/>
    <w:tmpl w:val="B87843D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DF4"/>
    <w:rsid w:val="000110FF"/>
    <w:rsid w:val="0001727E"/>
    <w:rsid w:val="000327D5"/>
    <w:rsid w:val="00032ACD"/>
    <w:rsid w:val="000462FF"/>
    <w:rsid w:val="00053D0B"/>
    <w:rsid w:val="0007632A"/>
    <w:rsid w:val="00084775"/>
    <w:rsid w:val="000C5560"/>
    <w:rsid w:val="00154FE4"/>
    <w:rsid w:val="00194913"/>
    <w:rsid w:val="001B696F"/>
    <w:rsid w:val="0022049E"/>
    <w:rsid w:val="00287A3E"/>
    <w:rsid w:val="002F7067"/>
    <w:rsid w:val="00323587"/>
    <w:rsid w:val="003D3F95"/>
    <w:rsid w:val="003F21EC"/>
    <w:rsid w:val="003F7F3A"/>
    <w:rsid w:val="00435A2F"/>
    <w:rsid w:val="004836AB"/>
    <w:rsid w:val="004D6AC5"/>
    <w:rsid w:val="00580C2D"/>
    <w:rsid w:val="00592A02"/>
    <w:rsid w:val="00620D82"/>
    <w:rsid w:val="00647F99"/>
    <w:rsid w:val="006E77A2"/>
    <w:rsid w:val="0070077E"/>
    <w:rsid w:val="00705C1C"/>
    <w:rsid w:val="007218A5"/>
    <w:rsid w:val="00732B3C"/>
    <w:rsid w:val="007627F4"/>
    <w:rsid w:val="007672D4"/>
    <w:rsid w:val="00781647"/>
    <w:rsid w:val="007B7147"/>
    <w:rsid w:val="007E02A9"/>
    <w:rsid w:val="00881D92"/>
    <w:rsid w:val="00897184"/>
    <w:rsid w:val="008E5593"/>
    <w:rsid w:val="00904B48"/>
    <w:rsid w:val="00931CC7"/>
    <w:rsid w:val="00934B4C"/>
    <w:rsid w:val="00950C82"/>
    <w:rsid w:val="009A6AF1"/>
    <w:rsid w:val="00A20231"/>
    <w:rsid w:val="00A25511"/>
    <w:rsid w:val="00A5505B"/>
    <w:rsid w:val="00A90261"/>
    <w:rsid w:val="00B25CAB"/>
    <w:rsid w:val="00B44DF4"/>
    <w:rsid w:val="00B54559"/>
    <w:rsid w:val="00B8494F"/>
    <w:rsid w:val="00B92C03"/>
    <w:rsid w:val="00B92D82"/>
    <w:rsid w:val="00BD6BAB"/>
    <w:rsid w:val="00C54E48"/>
    <w:rsid w:val="00C70EB0"/>
    <w:rsid w:val="00DA4A9C"/>
    <w:rsid w:val="00DF720B"/>
    <w:rsid w:val="00E4587B"/>
    <w:rsid w:val="00E858D8"/>
    <w:rsid w:val="00E9366C"/>
    <w:rsid w:val="00EA066D"/>
    <w:rsid w:val="00F03700"/>
    <w:rsid w:val="00F26D93"/>
    <w:rsid w:val="00F331AB"/>
    <w:rsid w:val="00F804E7"/>
    <w:rsid w:val="00FA22D1"/>
    <w:rsid w:val="00FE0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F4"/>
    <w:pPr>
      <w:ind w:left="720"/>
      <w:contextualSpacing/>
    </w:pPr>
  </w:style>
  <w:style w:type="character" w:customStyle="1" w:styleId="2">
    <w:name w:val="Основной текст (2)_"/>
    <w:basedOn w:val="a0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44DF4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8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D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3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73,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7672D4"/>
  </w:style>
  <w:style w:type="paragraph" w:customStyle="1" w:styleId="rtejustify">
    <w:name w:val="rtejustify"/>
    <w:basedOn w:val="a"/>
    <w:rsid w:val="001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0885-6E31-47FC-9AFC-FB12D8EA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55</cp:lastModifiedBy>
  <cp:revision>40</cp:revision>
  <cp:lastPrinted>2022-11-10T11:38:00Z</cp:lastPrinted>
  <dcterms:created xsi:type="dcterms:W3CDTF">2020-04-27T08:26:00Z</dcterms:created>
  <dcterms:modified xsi:type="dcterms:W3CDTF">2024-01-23T09:11:00Z</dcterms:modified>
</cp:coreProperties>
</file>