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64E" w:rsidRPr="004F1591" w:rsidRDefault="0027264E" w:rsidP="0027264E">
      <w:pPr>
        <w:widowControl w:val="0"/>
        <w:autoSpaceDE w:val="0"/>
        <w:autoSpaceDN w:val="0"/>
        <w:adjustRightInd w:val="0"/>
        <w:spacing w:line="360" w:lineRule="auto"/>
        <w:ind w:firstLine="567"/>
        <w:jc w:val="center"/>
        <w:rPr>
          <w:rFonts w:ascii="Arial CYR" w:hAnsi="Arial CYR" w:cs="Arial CYR"/>
          <w:sz w:val="20"/>
          <w:szCs w:val="20"/>
          <w:lang w:val="uk-UA"/>
        </w:rPr>
      </w:pPr>
      <w:r>
        <w:rPr>
          <w:rFonts w:ascii="Arial CYR" w:hAnsi="Arial CYR" w:cs="Arial CYR"/>
          <w:noProof/>
          <w:sz w:val="20"/>
          <w:szCs w:val="20"/>
          <w:lang w:val="uk-UA" w:eastAsia="uk-UA"/>
        </w:rPr>
        <w:drawing>
          <wp:inline distT="0" distB="0" distL="0" distR="0">
            <wp:extent cx="457200" cy="609600"/>
            <wp:effectExtent l="1905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27264E" w:rsidRPr="004F1591" w:rsidRDefault="0027264E" w:rsidP="0027264E">
      <w:pPr>
        <w:widowControl w:val="0"/>
        <w:autoSpaceDE w:val="0"/>
        <w:autoSpaceDN w:val="0"/>
        <w:adjustRightInd w:val="0"/>
        <w:ind w:firstLine="567"/>
        <w:jc w:val="center"/>
        <w:rPr>
          <w:rFonts w:ascii="Times New Roman CYR" w:hAnsi="Times New Roman CYR" w:cs="Times New Roman CYR"/>
          <w:b/>
          <w:bCs/>
          <w:spacing w:val="24"/>
          <w:sz w:val="32"/>
          <w:szCs w:val="32"/>
          <w:lang w:val="uk-UA"/>
        </w:rPr>
      </w:pPr>
      <w:r w:rsidRPr="004F1591">
        <w:rPr>
          <w:rFonts w:ascii="Times New Roman CYR" w:hAnsi="Times New Roman CYR" w:cs="Times New Roman CYR"/>
          <w:b/>
          <w:bCs/>
          <w:spacing w:val="24"/>
          <w:sz w:val="32"/>
          <w:szCs w:val="32"/>
          <w:lang w:val="uk-UA"/>
        </w:rPr>
        <w:t>ХМЕЛЬНИЦЬКА МІСЬКА РАДА</w:t>
      </w:r>
    </w:p>
    <w:p w:rsidR="0027264E" w:rsidRPr="004F1591" w:rsidRDefault="0027264E" w:rsidP="0027264E">
      <w:pPr>
        <w:widowControl w:val="0"/>
        <w:autoSpaceDE w:val="0"/>
        <w:autoSpaceDN w:val="0"/>
        <w:adjustRightInd w:val="0"/>
        <w:ind w:firstLine="567"/>
        <w:jc w:val="center"/>
        <w:rPr>
          <w:rFonts w:ascii="Times New Roman CYR" w:hAnsi="Times New Roman CYR" w:cs="Times New Roman CYR"/>
          <w:spacing w:val="24"/>
          <w:sz w:val="36"/>
          <w:szCs w:val="36"/>
          <w:lang w:val="uk-UA"/>
        </w:rPr>
      </w:pPr>
      <w:r w:rsidRPr="004F1591">
        <w:rPr>
          <w:rFonts w:ascii="Times New Roman CYR" w:hAnsi="Times New Roman CYR" w:cs="Times New Roman CYR"/>
          <w:spacing w:val="24"/>
          <w:sz w:val="36"/>
          <w:szCs w:val="36"/>
          <w:lang w:val="uk-UA"/>
        </w:rPr>
        <w:t>ВИКОНАВЧИЙ КОМІТЕТ</w:t>
      </w:r>
    </w:p>
    <w:p w:rsidR="0027264E" w:rsidRPr="004F1591" w:rsidRDefault="0027264E" w:rsidP="0027264E">
      <w:pPr>
        <w:widowControl w:val="0"/>
        <w:autoSpaceDE w:val="0"/>
        <w:autoSpaceDN w:val="0"/>
        <w:adjustRightInd w:val="0"/>
        <w:ind w:firstLine="567"/>
        <w:jc w:val="center"/>
        <w:rPr>
          <w:rFonts w:ascii="Times New Roman CYR" w:hAnsi="Times New Roman CYR" w:cs="Times New Roman CYR"/>
          <w:b/>
          <w:bCs/>
          <w:spacing w:val="24"/>
          <w:sz w:val="48"/>
          <w:szCs w:val="48"/>
          <w:lang w:val="uk-UA"/>
        </w:rPr>
      </w:pPr>
      <w:r w:rsidRPr="004F1591">
        <w:rPr>
          <w:rFonts w:ascii="Times New Roman CYR" w:hAnsi="Times New Roman CYR" w:cs="Times New Roman CYR"/>
          <w:b/>
          <w:bCs/>
          <w:spacing w:val="24"/>
          <w:sz w:val="48"/>
          <w:szCs w:val="48"/>
          <w:lang w:val="uk-UA"/>
        </w:rPr>
        <w:t>РІШЕННЯ</w:t>
      </w:r>
    </w:p>
    <w:p w:rsidR="0027264E" w:rsidRPr="004F1591" w:rsidRDefault="0027264E" w:rsidP="0027264E">
      <w:pPr>
        <w:widowControl w:val="0"/>
        <w:tabs>
          <w:tab w:val="left" w:pos="4253"/>
        </w:tabs>
        <w:autoSpaceDE w:val="0"/>
        <w:autoSpaceDN w:val="0"/>
        <w:adjustRightInd w:val="0"/>
        <w:rPr>
          <w:rFonts w:ascii="Times New Roman CYR" w:hAnsi="Times New Roman CYR" w:cs="Times New Roman CYR"/>
          <w:b/>
          <w:bCs/>
          <w:lang w:val="uk-UA"/>
        </w:rPr>
      </w:pPr>
      <w:r>
        <w:rPr>
          <w:rFonts w:ascii="Times New Roman CYR" w:hAnsi="Times New Roman CYR" w:cs="Times New Roman CYR"/>
          <w:b/>
          <w:bCs/>
          <w:lang w:val="uk-UA"/>
        </w:rPr>
        <w:t>від ____________________</w:t>
      </w:r>
      <w:r w:rsidRPr="004F1591">
        <w:rPr>
          <w:rFonts w:ascii="Times New Roman CYR" w:hAnsi="Times New Roman CYR" w:cs="Times New Roman CYR"/>
          <w:b/>
          <w:bCs/>
          <w:lang w:val="uk-UA"/>
        </w:rPr>
        <w:t>№_____________</w:t>
      </w:r>
    </w:p>
    <w:p w:rsidR="0027264E" w:rsidRDefault="0027264E" w:rsidP="0027264E">
      <w:pPr>
        <w:rPr>
          <w:lang w:val="uk-UA"/>
        </w:rPr>
      </w:pPr>
    </w:p>
    <w:p w:rsidR="0027264E" w:rsidRPr="0027264E" w:rsidRDefault="0027264E" w:rsidP="0027264E">
      <w:pPr>
        <w:autoSpaceDE w:val="0"/>
        <w:ind w:right="5385"/>
        <w:jc w:val="both"/>
        <w:rPr>
          <w:b/>
          <w:lang w:val="uk-UA"/>
        </w:rPr>
      </w:pPr>
      <w:r w:rsidRPr="00561215">
        <w:rPr>
          <w:rFonts w:ascii="Times New Roman CYR" w:eastAsia="Times New Roman CYR" w:hAnsi="Times New Roman CYR" w:cs="Times New Roman CYR"/>
          <w:lang w:val="uk-UA"/>
        </w:rPr>
        <w:t>Про   внесення    на     розгляд     сесії</w:t>
      </w:r>
      <w:r>
        <w:rPr>
          <w:rFonts w:ascii="Times New Roman CYR" w:eastAsia="Times New Roman CYR" w:hAnsi="Times New Roman CYR" w:cs="Times New Roman CYR"/>
          <w:lang w:val="uk-UA"/>
        </w:rPr>
        <w:t xml:space="preserve"> </w:t>
      </w:r>
      <w:r w:rsidRPr="00561215">
        <w:rPr>
          <w:rFonts w:ascii="Times New Roman CYR" w:eastAsia="Times New Roman CYR" w:hAnsi="Times New Roman CYR" w:cs="Times New Roman CYR"/>
          <w:lang w:val="uk-UA"/>
        </w:rPr>
        <w:t>міської      ради       пропозиції      про внес</w:t>
      </w:r>
      <w:r>
        <w:rPr>
          <w:rFonts w:ascii="Times New Roman CYR" w:eastAsia="Times New Roman CYR" w:hAnsi="Times New Roman CYR" w:cs="Times New Roman CYR"/>
          <w:lang w:val="uk-UA"/>
        </w:rPr>
        <w:t>ення   змін  до  рішення    сьом</w:t>
      </w:r>
      <w:r w:rsidRPr="00561215">
        <w:rPr>
          <w:rFonts w:ascii="Times New Roman CYR" w:eastAsia="Times New Roman CYR" w:hAnsi="Times New Roman CYR" w:cs="Times New Roman CYR"/>
          <w:lang w:val="uk-UA"/>
        </w:rPr>
        <w:t>ої</w:t>
      </w:r>
      <w:r>
        <w:rPr>
          <w:rFonts w:ascii="Times New Roman CYR" w:eastAsia="Times New Roman CYR" w:hAnsi="Times New Roman CYR" w:cs="Times New Roman CYR"/>
          <w:lang w:val="uk-UA"/>
        </w:rPr>
        <w:t xml:space="preserve"> </w:t>
      </w:r>
      <w:r w:rsidRPr="00561215">
        <w:rPr>
          <w:rFonts w:ascii="Times New Roman CYR" w:eastAsia="Times New Roman CYR" w:hAnsi="Times New Roman CYR" w:cs="Times New Roman CYR"/>
          <w:lang w:val="uk-UA"/>
        </w:rPr>
        <w:t xml:space="preserve">сесії міської </w:t>
      </w:r>
      <w:r w:rsidRPr="0027264E">
        <w:rPr>
          <w:rFonts w:ascii="Times New Roman CYR" w:eastAsia="Times New Roman CYR" w:hAnsi="Times New Roman CYR" w:cs="Times New Roman CYR"/>
          <w:lang w:val="uk-UA"/>
        </w:rPr>
        <w:t>ради</w:t>
      </w:r>
      <w:r w:rsidRPr="0027264E">
        <w:rPr>
          <w:rFonts w:ascii="Times New Roman CYR" w:eastAsia="Times New Roman CYR" w:hAnsi="Times New Roman CYR" w:cs="Times New Roman CYR"/>
          <w:b/>
          <w:lang w:val="uk-UA"/>
        </w:rPr>
        <w:t xml:space="preserve"> </w:t>
      </w:r>
      <w:r w:rsidRPr="0027264E">
        <w:rPr>
          <w:b/>
          <w:lang w:val="uk-UA"/>
        </w:rPr>
        <w:t xml:space="preserve"> </w:t>
      </w:r>
      <w:r w:rsidRPr="0027264E">
        <w:rPr>
          <w:rStyle w:val="a5"/>
          <w:b w:val="0"/>
          <w:shd w:val="clear" w:color="auto" w:fill="FFFFFF"/>
          <w:lang w:val="uk-UA"/>
        </w:rPr>
        <w:t>від 20.07.2016</w:t>
      </w:r>
      <w:r w:rsidRPr="0027264E">
        <w:rPr>
          <w:rStyle w:val="a5"/>
          <w:b w:val="0"/>
          <w:shd w:val="clear" w:color="auto" w:fill="FFFFFF"/>
        </w:rPr>
        <w:t> </w:t>
      </w:r>
      <w:r w:rsidRPr="0027264E">
        <w:rPr>
          <w:rStyle w:val="a5"/>
          <w:b w:val="0"/>
          <w:shd w:val="clear" w:color="auto" w:fill="FFFFFF"/>
          <w:lang w:val="uk-UA"/>
        </w:rPr>
        <w:t>р. №20</w:t>
      </w:r>
    </w:p>
    <w:p w:rsidR="0027264E" w:rsidRDefault="0027264E" w:rsidP="0027264E">
      <w:pPr>
        <w:tabs>
          <w:tab w:val="left" w:pos="4253"/>
        </w:tabs>
        <w:rPr>
          <w:lang w:val="uk-UA"/>
        </w:rPr>
      </w:pPr>
    </w:p>
    <w:p w:rsidR="0027264E" w:rsidRDefault="0027264E" w:rsidP="0027264E">
      <w:pPr>
        <w:rPr>
          <w:lang w:val="uk-UA"/>
        </w:rPr>
      </w:pPr>
    </w:p>
    <w:p w:rsidR="0027264E" w:rsidRPr="00D46FCB" w:rsidRDefault="0027264E" w:rsidP="0027264E">
      <w:pPr>
        <w:ind w:firstLine="540"/>
        <w:jc w:val="both"/>
        <w:rPr>
          <w:lang w:val="uk-UA"/>
        </w:rPr>
      </w:pPr>
      <w:r w:rsidRPr="00D46FCB">
        <w:rPr>
          <w:lang w:val="uk-UA"/>
        </w:rPr>
        <w:t>Розглянувши клопотання управління праці та соціального захисту населення Хмельницької міської ради,</w:t>
      </w:r>
      <w:r w:rsidRPr="006A173C">
        <w:rPr>
          <w:lang w:val="uk-UA"/>
        </w:rPr>
        <w:t xml:space="preserve"> </w:t>
      </w:r>
      <w:r>
        <w:rPr>
          <w:lang w:val="uk-UA"/>
        </w:rPr>
        <w:t>відповідно до Комплексної програми «Піклування» в Хмельницькій міській територіальній громаді на 2022-2026 роки,</w:t>
      </w:r>
      <w:r w:rsidRPr="00425BE7">
        <w:rPr>
          <w:lang w:val="uk-UA"/>
        </w:rPr>
        <w:t xml:space="preserve"> </w:t>
      </w:r>
      <w:r>
        <w:rPr>
          <w:lang w:val="uk-UA"/>
        </w:rPr>
        <w:t xml:space="preserve">затвердженої рішенням десятої сесії Хмельницької міської ради від 15.12.2021 № 45, зі змінами, </w:t>
      </w:r>
      <w:r w:rsidRPr="00D46FCB">
        <w:rPr>
          <w:lang w:val="uk-UA"/>
        </w:rPr>
        <w:t xml:space="preserve">  </w:t>
      </w:r>
      <w:r w:rsidRPr="00561215">
        <w:rPr>
          <w:lang w:val="uk-UA"/>
        </w:rPr>
        <w:t xml:space="preserve">керуючись Законом України «Про місцеве самоврядування в Україні», </w:t>
      </w:r>
      <w:r w:rsidRPr="00D46FCB">
        <w:rPr>
          <w:lang w:val="uk-UA"/>
        </w:rPr>
        <w:t>виконавчий комітет міської ради</w:t>
      </w:r>
    </w:p>
    <w:p w:rsidR="0027264E" w:rsidRPr="00E44133" w:rsidRDefault="0027264E" w:rsidP="0027264E">
      <w:pPr>
        <w:jc w:val="both"/>
        <w:rPr>
          <w:color w:val="000000"/>
          <w:shd w:val="clear" w:color="auto" w:fill="FFFFFF"/>
          <w:lang w:val="uk-UA"/>
        </w:rPr>
      </w:pPr>
    </w:p>
    <w:p w:rsidR="0027264E" w:rsidRDefault="0027264E" w:rsidP="0027264E">
      <w:pPr>
        <w:tabs>
          <w:tab w:val="left" w:pos="567"/>
        </w:tabs>
        <w:jc w:val="both"/>
        <w:rPr>
          <w:color w:val="000000"/>
          <w:shd w:val="clear" w:color="auto" w:fill="FFFFFF"/>
          <w:lang w:val="uk-UA"/>
        </w:rPr>
      </w:pPr>
      <w:r w:rsidRPr="00E44133">
        <w:rPr>
          <w:color w:val="000000"/>
          <w:shd w:val="clear" w:color="auto" w:fill="FFFFFF"/>
          <w:lang w:val="uk-UA"/>
        </w:rPr>
        <w:t>ВИРІШИВ:</w:t>
      </w:r>
    </w:p>
    <w:p w:rsidR="0027264E" w:rsidRPr="00E44133" w:rsidRDefault="0027264E" w:rsidP="0027264E">
      <w:pPr>
        <w:tabs>
          <w:tab w:val="left" w:pos="567"/>
        </w:tabs>
        <w:jc w:val="both"/>
        <w:rPr>
          <w:color w:val="000000"/>
          <w:shd w:val="clear" w:color="auto" w:fill="FFFFFF"/>
          <w:lang w:val="uk-UA"/>
        </w:rPr>
      </w:pPr>
    </w:p>
    <w:p w:rsidR="0027264E" w:rsidRDefault="0027264E" w:rsidP="0027264E">
      <w:pPr>
        <w:pStyle w:val="7"/>
        <w:ind w:firstLine="567"/>
        <w:jc w:val="both"/>
        <w:rPr>
          <w:szCs w:val="24"/>
        </w:rPr>
      </w:pPr>
      <w:r>
        <w:rPr>
          <w:szCs w:val="24"/>
        </w:rPr>
        <w:t xml:space="preserve">1. </w:t>
      </w:r>
      <w:r w:rsidRPr="00F84053">
        <w:rPr>
          <w:szCs w:val="24"/>
        </w:rPr>
        <w:t xml:space="preserve">Внести на розгляд сесії міської ради пропозицію про внесення змін до рішення </w:t>
      </w:r>
      <w:r>
        <w:rPr>
          <w:szCs w:val="24"/>
        </w:rPr>
        <w:t>шостої</w:t>
      </w:r>
      <w:r w:rsidRPr="00F84053">
        <w:rPr>
          <w:szCs w:val="24"/>
        </w:rPr>
        <w:t xml:space="preserve"> сесії міської ради </w:t>
      </w:r>
      <w:r>
        <w:rPr>
          <w:rFonts w:eastAsia="Times New Roman CYR"/>
          <w:szCs w:val="24"/>
        </w:rPr>
        <w:t>від 20.07.2016 р. №20</w:t>
      </w:r>
      <w:r w:rsidRPr="00F84053">
        <w:rPr>
          <w:rFonts w:eastAsia="Times New Roman CYR"/>
          <w:szCs w:val="24"/>
        </w:rPr>
        <w:t xml:space="preserve"> </w:t>
      </w:r>
      <w:r w:rsidRPr="00494138">
        <w:rPr>
          <w:rFonts w:eastAsia="Times New Roman CYR"/>
        </w:rPr>
        <w:t>«Про затвердження</w:t>
      </w:r>
      <w:r>
        <w:rPr>
          <w:rFonts w:eastAsia="Times New Roman CYR"/>
        </w:rPr>
        <w:t xml:space="preserve"> </w:t>
      </w:r>
      <w:r w:rsidRPr="0027264E">
        <w:rPr>
          <w:szCs w:val="24"/>
          <w:shd w:val="clear" w:color="auto" w:fill="FFFFFF"/>
        </w:rPr>
        <w:t>Положення про порядок розрахунку компенсаційних виплат за пільговий проїзд  автотранспортом окремих категорій громадян</w:t>
      </w:r>
      <w:r w:rsidRPr="0027264E">
        <w:rPr>
          <w:szCs w:val="24"/>
        </w:rPr>
        <w:t>»</w:t>
      </w:r>
      <w:r>
        <w:rPr>
          <w:szCs w:val="24"/>
        </w:rPr>
        <w:t xml:space="preserve"> зі змінами, виклавши додаток до рішення в новій редакції (додається).</w:t>
      </w:r>
    </w:p>
    <w:p w:rsidR="0027264E" w:rsidRPr="00D46FCB" w:rsidRDefault="0027264E" w:rsidP="0027264E">
      <w:pPr>
        <w:pStyle w:val="1"/>
        <w:spacing w:after="0" w:line="240" w:lineRule="auto"/>
        <w:ind w:left="0" w:firstLine="540"/>
        <w:jc w:val="both"/>
        <w:rPr>
          <w:color w:val="000000"/>
          <w:lang w:val="uk-UA"/>
        </w:rPr>
      </w:pPr>
      <w:r>
        <w:rPr>
          <w:rFonts w:ascii="Times New Roman" w:hAnsi="Times New Roman"/>
          <w:sz w:val="24"/>
          <w:szCs w:val="24"/>
          <w:lang w:val="uk-UA"/>
        </w:rPr>
        <w:t>2</w:t>
      </w:r>
      <w:r w:rsidRPr="00FB4F57">
        <w:rPr>
          <w:rFonts w:ascii="Times New Roman" w:hAnsi="Times New Roman"/>
          <w:sz w:val="24"/>
          <w:szCs w:val="24"/>
          <w:lang w:val="uk-UA"/>
        </w:rPr>
        <w:t>. Контроль за виконанням</w:t>
      </w:r>
      <w:r>
        <w:rPr>
          <w:rFonts w:ascii="Times New Roman" w:hAnsi="Times New Roman"/>
          <w:sz w:val="24"/>
          <w:szCs w:val="24"/>
          <w:lang w:val="uk-UA"/>
        </w:rPr>
        <w:t xml:space="preserve"> рішення</w:t>
      </w:r>
      <w:r w:rsidRPr="00FB4F57">
        <w:rPr>
          <w:rFonts w:ascii="Times New Roman" w:hAnsi="Times New Roman"/>
          <w:sz w:val="24"/>
          <w:szCs w:val="24"/>
          <w:lang w:val="uk-UA"/>
        </w:rPr>
        <w:t xml:space="preserve"> </w:t>
      </w:r>
      <w:r>
        <w:rPr>
          <w:rFonts w:ascii="Times New Roman" w:hAnsi="Times New Roman"/>
          <w:sz w:val="24"/>
          <w:szCs w:val="24"/>
          <w:lang w:val="uk-UA"/>
        </w:rPr>
        <w:t xml:space="preserve">покласти на управління праці та соціального захисту населення Хмельницької міської ради та заступника міського голови </w:t>
      </w:r>
      <w:proofErr w:type="spellStart"/>
      <w:r>
        <w:rPr>
          <w:rFonts w:ascii="Times New Roman" w:hAnsi="Times New Roman"/>
          <w:sz w:val="24"/>
          <w:szCs w:val="24"/>
          <w:lang w:val="uk-UA"/>
        </w:rPr>
        <w:t>М.Кривака</w:t>
      </w:r>
      <w:proofErr w:type="spellEnd"/>
      <w:r>
        <w:rPr>
          <w:rFonts w:ascii="Times New Roman" w:hAnsi="Times New Roman"/>
          <w:sz w:val="24"/>
          <w:szCs w:val="24"/>
          <w:lang w:val="uk-UA"/>
        </w:rPr>
        <w:t>.</w:t>
      </w:r>
    </w:p>
    <w:p w:rsidR="0027264E" w:rsidRPr="00561215" w:rsidRDefault="0027264E" w:rsidP="0027264E">
      <w:pPr>
        <w:jc w:val="both"/>
        <w:rPr>
          <w:color w:val="000000"/>
          <w:lang w:val="uk-UA"/>
        </w:rPr>
      </w:pPr>
    </w:p>
    <w:p w:rsidR="0027264E" w:rsidRDefault="0027264E" w:rsidP="0027264E">
      <w:pPr>
        <w:jc w:val="both"/>
        <w:rPr>
          <w:color w:val="000000"/>
          <w:lang w:val="uk-UA"/>
        </w:rPr>
      </w:pPr>
    </w:p>
    <w:p w:rsidR="0027264E" w:rsidRPr="00E44133" w:rsidRDefault="0027264E" w:rsidP="0027264E">
      <w:pPr>
        <w:jc w:val="both"/>
        <w:rPr>
          <w:color w:val="000000"/>
          <w:lang w:val="uk-UA"/>
        </w:rPr>
      </w:pPr>
    </w:p>
    <w:p w:rsidR="0027264E" w:rsidRDefault="0027264E" w:rsidP="0027264E">
      <w:pPr>
        <w:jc w:val="both"/>
        <w:rPr>
          <w:color w:val="000000"/>
          <w:lang w:val="uk-UA"/>
        </w:rPr>
      </w:pPr>
    </w:p>
    <w:p w:rsidR="0027264E" w:rsidRDefault="0027264E" w:rsidP="0027264E">
      <w:pPr>
        <w:jc w:val="both"/>
        <w:rPr>
          <w:color w:val="000000"/>
          <w:lang w:val="uk-UA"/>
        </w:rPr>
      </w:pPr>
    </w:p>
    <w:p w:rsidR="0027264E" w:rsidRDefault="0027264E" w:rsidP="0027264E">
      <w:pPr>
        <w:jc w:val="both"/>
        <w:rPr>
          <w:color w:val="000000"/>
          <w:lang w:val="uk-UA"/>
        </w:rPr>
      </w:pPr>
    </w:p>
    <w:p w:rsidR="0027264E" w:rsidRPr="00D46FCB" w:rsidRDefault="0027264E" w:rsidP="0027264E">
      <w:pPr>
        <w:jc w:val="both"/>
        <w:rPr>
          <w:color w:val="000000"/>
          <w:lang w:val="uk-UA"/>
        </w:rPr>
      </w:pPr>
      <w:r>
        <w:rPr>
          <w:color w:val="000000"/>
          <w:lang w:val="uk-UA"/>
        </w:rPr>
        <w:t xml:space="preserve">Міський голова </w:t>
      </w:r>
      <w:r>
        <w:rPr>
          <w:color w:val="000000"/>
          <w:lang w:val="uk-UA"/>
        </w:rPr>
        <w:tab/>
      </w:r>
      <w:r>
        <w:rPr>
          <w:color w:val="000000"/>
          <w:lang w:val="uk-UA"/>
        </w:rPr>
        <w:tab/>
      </w:r>
      <w:r>
        <w:rPr>
          <w:color w:val="000000"/>
          <w:lang w:val="uk-UA"/>
        </w:rPr>
        <w:tab/>
      </w:r>
      <w:r>
        <w:rPr>
          <w:color w:val="000000"/>
          <w:lang w:val="uk-UA"/>
        </w:rPr>
        <w:tab/>
      </w:r>
      <w:r>
        <w:rPr>
          <w:color w:val="000000"/>
          <w:lang w:val="uk-UA"/>
        </w:rPr>
        <w:tab/>
      </w:r>
      <w:r>
        <w:rPr>
          <w:color w:val="000000"/>
          <w:lang w:val="uk-UA"/>
        </w:rPr>
        <w:tab/>
      </w:r>
      <w:r>
        <w:rPr>
          <w:color w:val="000000"/>
          <w:lang w:val="uk-UA"/>
        </w:rPr>
        <w:tab/>
        <w:t>Олександр  СИМЧИШИН</w:t>
      </w:r>
    </w:p>
    <w:p w:rsidR="0027264E" w:rsidRDefault="0027264E" w:rsidP="0027264E">
      <w:pPr>
        <w:jc w:val="both"/>
        <w:rPr>
          <w:color w:val="000000"/>
          <w:lang w:val="uk-UA"/>
        </w:rPr>
      </w:pPr>
    </w:p>
    <w:p w:rsidR="0027264E" w:rsidRDefault="0027264E" w:rsidP="0027264E">
      <w:pPr>
        <w:jc w:val="both"/>
        <w:rPr>
          <w:color w:val="000000"/>
          <w:lang w:val="uk-UA"/>
        </w:rPr>
      </w:pPr>
    </w:p>
    <w:p w:rsidR="0027264E" w:rsidRDefault="0027264E" w:rsidP="0027264E">
      <w:pPr>
        <w:jc w:val="both"/>
        <w:rPr>
          <w:color w:val="000000"/>
          <w:lang w:val="uk-UA"/>
        </w:rPr>
      </w:pPr>
    </w:p>
    <w:p w:rsidR="0027264E" w:rsidRDefault="0027264E" w:rsidP="0027264E">
      <w:pPr>
        <w:jc w:val="both"/>
        <w:rPr>
          <w:color w:val="000000"/>
          <w:lang w:val="uk-UA"/>
        </w:rPr>
      </w:pPr>
    </w:p>
    <w:p w:rsidR="0027264E" w:rsidRDefault="0027264E" w:rsidP="0027264E">
      <w:pPr>
        <w:jc w:val="both"/>
        <w:rPr>
          <w:color w:val="000000"/>
          <w:lang w:val="uk-UA"/>
        </w:rPr>
      </w:pPr>
    </w:p>
    <w:p w:rsidR="0027264E" w:rsidRDefault="0027264E" w:rsidP="0027264E">
      <w:pPr>
        <w:jc w:val="both"/>
        <w:rPr>
          <w:color w:val="000000"/>
          <w:lang w:val="uk-UA"/>
        </w:rPr>
      </w:pPr>
    </w:p>
    <w:p w:rsidR="0027264E" w:rsidRDefault="0027264E" w:rsidP="0027264E">
      <w:pPr>
        <w:jc w:val="both"/>
        <w:rPr>
          <w:color w:val="000000"/>
          <w:lang w:val="uk-UA"/>
        </w:rPr>
      </w:pPr>
    </w:p>
    <w:p w:rsidR="0027264E" w:rsidRDefault="0027264E" w:rsidP="0027264E">
      <w:pPr>
        <w:jc w:val="both"/>
        <w:rPr>
          <w:color w:val="000000"/>
          <w:lang w:val="uk-UA"/>
        </w:rPr>
      </w:pPr>
    </w:p>
    <w:p w:rsidR="0027264E" w:rsidRDefault="0027264E" w:rsidP="0027264E">
      <w:pPr>
        <w:jc w:val="both"/>
        <w:rPr>
          <w:color w:val="000000"/>
          <w:lang w:val="uk-UA"/>
        </w:rPr>
      </w:pPr>
    </w:p>
    <w:p w:rsidR="0027264E" w:rsidRDefault="0027264E" w:rsidP="0027264E">
      <w:pPr>
        <w:jc w:val="both"/>
        <w:rPr>
          <w:color w:val="000000"/>
          <w:lang w:val="uk-UA"/>
        </w:rPr>
      </w:pPr>
    </w:p>
    <w:p w:rsidR="0027264E" w:rsidRDefault="0027264E" w:rsidP="0027264E">
      <w:pPr>
        <w:jc w:val="both"/>
        <w:rPr>
          <w:color w:val="000000"/>
          <w:lang w:val="uk-UA"/>
        </w:rPr>
      </w:pPr>
    </w:p>
    <w:p w:rsidR="0027264E" w:rsidRDefault="0027264E" w:rsidP="0027264E">
      <w:pPr>
        <w:jc w:val="both"/>
        <w:rPr>
          <w:color w:val="000000"/>
          <w:lang w:val="uk-UA"/>
        </w:rPr>
      </w:pPr>
    </w:p>
    <w:p w:rsidR="0027264E" w:rsidRDefault="0027264E">
      <w:pPr>
        <w:rPr>
          <w:lang w:val="uk-UA"/>
        </w:rPr>
      </w:pPr>
    </w:p>
    <w:p w:rsidR="002F5E78" w:rsidRDefault="002F5E78">
      <w:pPr>
        <w:rPr>
          <w:lang w:val="uk-UA"/>
        </w:rPr>
      </w:pPr>
    </w:p>
    <w:p w:rsidR="002F5E78" w:rsidRDefault="002F5E78">
      <w:pPr>
        <w:rPr>
          <w:lang w:val="uk-UA"/>
        </w:rPr>
      </w:pPr>
    </w:p>
    <w:p w:rsidR="0027264E" w:rsidRPr="0027264E" w:rsidRDefault="0027264E" w:rsidP="0027264E">
      <w:pPr>
        <w:tabs>
          <w:tab w:val="left" w:pos="6630"/>
        </w:tabs>
        <w:jc w:val="right"/>
        <w:rPr>
          <w:rFonts w:eastAsia="Courier New"/>
          <w:bCs/>
          <w:iCs/>
          <w:lang w:eastAsia="uk-UA" w:bidi="uk-UA"/>
        </w:rPr>
      </w:pPr>
      <w:proofErr w:type="spellStart"/>
      <w:r w:rsidRPr="0027264E">
        <w:rPr>
          <w:rFonts w:eastAsia="Courier New"/>
          <w:bCs/>
          <w:iCs/>
          <w:lang w:eastAsia="uk-UA" w:bidi="uk-UA"/>
        </w:rPr>
        <w:lastRenderedPageBreak/>
        <w:t>Додаток</w:t>
      </w:r>
      <w:proofErr w:type="spellEnd"/>
    </w:p>
    <w:p w:rsidR="0027264E" w:rsidRPr="0027264E" w:rsidRDefault="0027264E" w:rsidP="0027264E">
      <w:pPr>
        <w:tabs>
          <w:tab w:val="left" w:pos="6630"/>
        </w:tabs>
        <w:jc w:val="right"/>
        <w:rPr>
          <w:rFonts w:eastAsia="Courier New"/>
          <w:bCs/>
          <w:iCs/>
          <w:lang w:eastAsia="uk-UA" w:bidi="uk-UA"/>
        </w:rPr>
      </w:pPr>
      <w:proofErr w:type="gramStart"/>
      <w:r w:rsidRPr="0027264E">
        <w:rPr>
          <w:rFonts w:eastAsia="Courier New"/>
          <w:bCs/>
          <w:iCs/>
          <w:lang w:eastAsia="uk-UA" w:bidi="uk-UA"/>
        </w:rPr>
        <w:t>до</w:t>
      </w:r>
      <w:proofErr w:type="gramEnd"/>
      <w:r w:rsidRPr="0027264E">
        <w:rPr>
          <w:rFonts w:eastAsia="Courier New"/>
          <w:bCs/>
          <w:iCs/>
          <w:lang w:eastAsia="uk-UA" w:bidi="uk-UA"/>
        </w:rPr>
        <w:t xml:space="preserve"> </w:t>
      </w:r>
      <w:proofErr w:type="spellStart"/>
      <w:r w:rsidRPr="0027264E">
        <w:rPr>
          <w:rFonts w:eastAsia="Courier New"/>
          <w:bCs/>
          <w:iCs/>
          <w:lang w:eastAsia="uk-UA" w:bidi="uk-UA"/>
        </w:rPr>
        <w:t>рішення</w:t>
      </w:r>
      <w:proofErr w:type="spellEnd"/>
      <w:r w:rsidRPr="0027264E">
        <w:rPr>
          <w:rFonts w:eastAsia="Courier New"/>
          <w:bCs/>
          <w:iCs/>
          <w:lang w:eastAsia="uk-UA" w:bidi="uk-UA"/>
        </w:rPr>
        <w:t xml:space="preserve"> </w:t>
      </w:r>
      <w:proofErr w:type="spellStart"/>
      <w:r w:rsidRPr="0027264E">
        <w:rPr>
          <w:rFonts w:eastAsia="Courier New"/>
          <w:bCs/>
          <w:iCs/>
          <w:lang w:eastAsia="uk-UA" w:bidi="uk-UA"/>
        </w:rPr>
        <w:t>виконавчого</w:t>
      </w:r>
      <w:proofErr w:type="spellEnd"/>
      <w:r w:rsidRPr="0027264E">
        <w:rPr>
          <w:rFonts w:eastAsia="Courier New"/>
          <w:bCs/>
          <w:iCs/>
          <w:lang w:eastAsia="uk-UA" w:bidi="uk-UA"/>
        </w:rPr>
        <w:t xml:space="preserve"> </w:t>
      </w:r>
      <w:proofErr w:type="spellStart"/>
      <w:r w:rsidRPr="0027264E">
        <w:rPr>
          <w:rFonts w:eastAsia="Courier New"/>
          <w:bCs/>
          <w:iCs/>
          <w:lang w:eastAsia="uk-UA" w:bidi="uk-UA"/>
        </w:rPr>
        <w:t>комітету</w:t>
      </w:r>
      <w:proofErr w:type="spellEnd"/>
    </w:p>
    <w:p w:rsidR="0027264E" w:rsidRPr="001D68E2" w:rsidRDefault="0027264E" w:rsidP="0027264E">
      <w:pPr>
        <w:tabs>
          <w:tab w:val="left" w:pos="6630"/>
        </w:tabs>
        <w:jc w:val="right"/>
        <w:rPr>
          <w:rFonts w:eastAsia="Courier New"/>
          <w:bCs/>
          <w:iCs/>
          <w:lang w:val="uk-UA" w:eastAsia="uk-UA" w:bidi="uk-UA"/>
        </w:rPr>
      </w:pPr>
      <w:proofErr w:type="spellStart"/>
      <w:proofErr w:type="gramStart"/>
      <w:r w:rsidRPr="0027264E">
        <w:rPr>
          <w:rFonts w:eastAsia="Courier New"/>
          <w:bCs/>
          <w:iCs/>
          <w:lang w:eastAsia="uk-UA" w:bidi="uk-UA"/>
        </w:rPr>
        <w:t>від</w:t>
      </w:r>
      <w:proofErr w:type="spellEnd"/>
      <w:proofErr w:type="gramEnd"/>
      <w:r w:rsidRPr="0027264E">
        <w:rPr>
          <w:rFonts w:eastAsia="Courier New"/>
          <w:bCs/>
          <w:iCs/>
          <w:lang w:eastAsia="uk-UA" w:bidi="uk-UA"/>
        </w:rPr>
        <w:t xml:space="preserve"> </w:t>
      </w:r>
      <w:r w:rsidR="001D68E2">
        <w:rPr>
          <w:rFonts w:eastAsia="Courier New"/>
          <w:bCs/>
          <w:iCs/>
          <w:lang w:val="uk-UA" w:eastAsia="uk-UA" w:bidi="uk-UA"/>
        </w:rPr>
        <w:t>25.04.</w:t>
      </w:r>
      <w:r w:rsidRPr="0027264E">
        <w:rPr>
          <w:rFonts w:eastAsia="Courier New"/>
          <w:bCs/>
          <w:iCs/>
          <w:lang w:eastAsia="uk-UA" w:bidi="uk-UA"/>
        </w:rPr>
        <w:t xml:space="preserve">2024 р. № </w:t>
      </w:r>
      <w:r w:rsidR="001D68E2">
        <w:rPr>
          <w:rFonts w:eastAsia="Courier New"/>
          <w:bCs/>
          <w:iCs/>
          <w:lang w:val="uk-UA" w:eastAsia="uk-UA" w:bidi="uk-UA"/>
        </w:rPr>
        <w:t>737</w:t>
      </w:r>
      <w:bookmarkStart w:id="0" w:name="_GoBack"/>
      <w:bookmarkEnd w:id="0"/>
    </w:p>
    <w:p w:rsidR="0027264E" w:rsidRPr="0027264E" w:rsidRDefault="0027264E" w:rsidP="0027264E">
      <w:pPr>
        <w:pStyle w:val="a6"/>
        <w:tabs>
          <w:tab w:val="right" w:pos="8518"/>
        </w:tabs>
        <w:spacing w:after="0" w:line="278" w:lineRule="exact"/>
        <w:ind w:left="6096"/>
        <w:jc w:val="right"/>
        <w:rPr>
          <w:iCs/>
          <w:lang w:val="uk-UA"/>
        </w:rPr>
      </w:pPr>
    </w:p>
    <w:p w:rsidR="0027264E" w:rsidRPr="0027264E" w:rsidRDefault="0027264E" w:rsidP="0027264E">
      <w:pPr>
        <w:pStyle w:val="a6"/>
        <w:tabs>
          <w:tab w:val="right" w:pos="8518"/>
        </w:tabs>
        <w:spacing w:after="0" w:line="278" w:lineRule="exact"/>
        <w:ind w:left="6096"/>
        <w:jc w:val="right"/>
        <w:rPr>
          <w:iCs/>
          <w:lang w:val="uk-UA"/>
        </w:rPr>
      </w:pPr>
    </w:p>
    <w:p w:rsidR="0027264E" w:rsidRPr="0027264E" w:rsidRDefault="0027264E" w:rsidP="0027264E">
      <w:pPr>
        <w:pStyle w:val="Bodytext31"/>
        <w:shd w:val="clear" w:color="auto" w:fill="auto"/>
        <w:spacing w:before="0" w:line="210" w:lineRule="exact"/>
        <w:ind w:left="6096" w:hanging="6096"/>
        <w:rPr>
          <w:rFonts w:ascii="Times New Roman" w:hAnsi="Times New Roman" w:cs="Times New Roman"/>
          <w:sz w:val="24"/>
          <w:szCs w:val="24"/>
        </w:rPr>
      </w:pPr>
      <w:r w:rsidRPr="0027264E">
        <w:rPr>
          <w:rStyle w:val="Bodytext3Spacing0pt"/>
          <w:rFonts w:ascii="Times New Roman" w:hAnsi="Times New Roman" w:cs="Times New Roman"/>
          <w:b/>
          <w:bCs/>
          <w:sz w:val="24"/>
          <w:szCs w:val="24"/>
        </w:rPr>
        <w:t>Положення</w:t>
      </w:r>
    </w:p>
    <w:p w:rsidR="0027264E" w:rsidRPr="0027264E" w:rsidRDefault="0027264E" w:rsidP="0027264E">
      <w:pPr>
        <w:pStyle w:val="Bodytext31"/>
        <w:shd w:val="clear" w:color="auto" w:fill="auto"/>
        <w:spacing w:before="0" w:line="210" w:lineRule="exact"/>
        <w:ind w:left="20"/>
        <w:rPr>
          <w:rStyle w:val="Bodytext3Spacing0pt"/>
          <w:rFonts w:ascii="Times New Roman" w:hAnsi="Times New Roman" w:cs="Times New Roman"/>
          <w:b/>
          <w:bCs/>
          <w:sz w:val="24"/>
          <w:szCs w:val="24"/>
        </w:rPr>
      </w:pPr>
      <w:r w:rsidRPr="0027264E">
        <w:rPr>
          <w:rStyle w:val="Bodytext3Spacing0pt"/>
          <w:rFonts w:ascii="Times New Roman" w:hAnsi="Times New Roman" w:cs="Times New Roman"/>
          <w:b/>
          <w:bCs/>
          <w:sz w:val="24"/>
          <w:szCs w:val="24"/>
        </w:rPr>
        <w:t>про порядок розрахунку компенсаційних виплат за пільговий проїзд автотранспортом окремих категорій громадян</w:t>
      </w:r>
    </w:p>
    <w:p w:rsidR="0027264E" w:rsidRPr="0027264E" w:rsidRDefault="0027264E" w:rsidP="0027264E">
      <w:pPr>
        <w:pStyle w:val="Bodytext31"/>
        <w:shd w:val="clear" w:color="auto" w:fill="auto"/>
        <w:spacing w:before="0" w:line="210" w:lineRule="exact"/>
        <w:ind w:left="20"/>
        <w:rPr>
          <w:rFonts w:ascii="Times New Roman" w:hAnsi="Times New Roman" w:cs="Times New Roman"/>
          <w:sz w:val="24"/>
          <w:szCs w:val="24"/>
        </w:rPr>
      </w:pPr>
    </w:p>
    <w:p w:rsidR="0027264E" w:rsidRPr="0027264E" w:rsidRDefault="0027264E" w:rsidP="0027264E">
      <w:pPr>
        <w:pStyle w:val="Bodytext31"/>
        <w:shd w:val="clear" w:color="auto" w:fill="auto"/>
        <w:spacing w:before="0" w:line="210" w:lineRule="exact"/>
        <w:ind w:left="20"/>
        <w:rPr>
          <w:rFonts w:ascii="Times New Roman" w:hAnsi="Times New Roman" w:cs="Times New Roman"/>
          <w:sz w:val="24"/>
          <w:szCs w:val="24"/>
        </w:rPr>
      </w:pPr>
    </w:p>
    <w:p w:rsidR="0027264E" w:rsidRPr="0027264E" w:rsidRDefault="0027264E" w:rsidP="0027264E">
      <w:pPr>
        <w:pStyle w:val="Bodytext31"/>
        <w:shd w:val="clear" w:color="auto" w:fill="auto"/>
        <w:tabs>
          <w:tab w:val="left" w:pos="3954"/>
        </w:tabs>
        <w:spacing w:before="0" w:line="210" w:lineRule="exact"/>
        <w:ind w:left="567"/>
        <w:rPr>
          <w:rFonts w:ascii="Times New Roman" w:hAnsi="Times New Roman" w:cs="Times New Roman"/>
          <w:sz w:val="24"/>
          <w:szCs w:val="24"/>
        </w:rPr>
      </w:pPr>
      <w:r w:rsidRPr="0027264E">
        <w:rPr>
          <w:rStyle w:val="Bodytext3Spacing0pt"/>
          <w:rFonts w:ascii="Times New Roman" w:hAnsi="Times New Roman" w:cs="Times New Roman"/>
          <w:b/>
          <w:bCs/>
          <w:sz w:val="24"/>
          <w:szCs w:val="24"/>
        </w:rPr>
        <w:t>1. Загальні положення</w:t>
      </w:r>
    </w:p>
    <w:p w:rsidR="0027264E" w:rsidRPr="0027264E" w:rsidRDefault="0027264E" w:rsidP="0027264E">
      <w:pPr>
        <w:pStyle w:val="a6"/>
        <w:spacing w:after="0"/>
        <w:ind w:firstLine="567"/>
        <w:jc w:val="both"/>
      </w:pPr>
      <w:r w:rsidRPr="0027264E">
        <w:rPr>
          <w:rStyle w:val="BodytextSpacing0pt"/>
          <w:rFonts w:eastAsiaTheme="majorEastAsia"/>
          <w:sz w:val="24"/>
          <w:szCs w:val="24"/>
          <w:lang w:eastAsia="uk-UA"/>
        </w:rPr>
        <w:t>1.1. Положення встановлює порядок здійснення розрахунків за компенсаційні виплати за пільговий проїзд автотранспортом загального користування на маршрутах, де замовником послуг з перевезення пасажирів виступає виконавчий комітет Хмельницької міської ради, окремих категорій громадян.</w:t>
      </w:r>
    </w:p>
    <w:p w:rsidR="0027264E" w:rsidRPr="0027264E" w:rsidRDefault="0027264E" w:rsidP="0027264E">
      <w:pPr>
        <w:pStyle w:val="a6"/>
        <w:spacing w:after="0"/>
        <w:ind w:firstLine="567"/>
        <w:jc w:val="both"/>
      </w:pPr>
      <w:r w:rsidRPr="0027264E">
        <w:rPr>
          <w:rStyle w:val="BodytextSpacing0pt"/>
          <w:rFonts w:eastAsiaTheme="majorEastAsia"/>
          <w:sz w:val="24"/>
          <w:szCs w:val="24"/>
          <w:lang w:eastAsia="uk-UA"/>
        </w:rPr>
        <w:t>1.2. Законодавчою та нормативною основою для цього Положення є Бюджетний кодекс України, закони України про Державний бюджет України на відповідний рік, «Про місцеве самоврядування в Україні», «Про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 «Про автомобільний транспорт», «Про статус ветеранів війни, гарантії їх соціального захисту», «Про основи соціальної захищеності осіб з інвалідністю в Україні», «Про жертви нацистських переслідувань», «Про охорону дитинства», «Про статус і соціальний захист громадян, які постраждали внаслідок Чорнобильської катастрофи»,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реабілітацію жертв репресій комуністичного тоталітарного режиму 1917-1991 років», постанови Кабінету Міністрів України від 29 січня 2003 року №117 «Про Єдиний державний автоматизований реєстр осіб, які мають право на пільги» зі змінами та доповненнями, від 17 травня 1993, року № 354 «Про безплатний проїзд пенсіонерів на транспорті загального користування», від 16 серпня 1994 року № 555 «Про поширення чинності постанови Кабінету Міністрів України від 17 травня 1993 р. № 354», від 14 березня 2018 року №197 «Деякі питання надання пільг у готівковій формі з оплати проїзду усіма видами транспорту загального користування на міських, приміських та міжміських маршрутах», рішення виконавчого комітету Хмельницької міської ради від 09.08.2018р. № 633 «Про впровадження автоматизованої системи обліку оплати проїзду в міському пасажирському транспорті загального користування у м. Хмельницькому», інші законодавчі і нормативні акти, що регулюють відносини у відповідній сфері.</w:t>
      </w:r>
    </w:p>
    <w:p w:rsidR="0027264E" w:rsidRPr="0027264E" w:rsidRDefault="0027264E" w:rsidP="0027264E">
      <w:pPr>
        <w:pStyle w:val="a6"/>
        <w:spacing w:after="0"/>
        <w:ind w:firstLine="567"/>
        <w:jc w:val="both"/>
      </w:pPr>
      <w:r w:rsidRPr="0027264E">
        <w:rPr>
          <w:rStyle w:val="BodytextSpacing0pt"/>
          <w:rFonts w:eastAsiaTheme="majorEastAsia"/>
          <w:sz w:val="24"/>
          <w:szCs w:val="24"/>
          <w:lang w:eastAsia="uk-UA"/>
        </w:rPr>
        <w:t>1.3. Основні поняття, які застосовуються в даному Положенні:</w:t>
      </w:r>
    </w:p>
    <w:p w:rsidR="0027264E" w:rsidRPr="0027264E" w:rsidRDefault="0027264E" w:rsidP="0027264E">
      <w:pPr>
        <w:pStyle w:val="a6"/>
        <w:spacing w:after="0"/>
        <w:ind w:firstLine="567"/>
        <w:jc w:val="both"/>
      </w:pPr>
      <w:r w:rsidRPr="0027264E">
        <w:rPr>
          <w:rStyle w:val="BodytextSpacing0pt"/>
          <w:rFonts w:eastAsiaTheme="majorEastAsia"/>
          <w:sz w:val="24"/>
          <w:szCs w:val="24"/>
          <w:lang w:eastAsia="uk-UA"/>
        </w:rPr>
        <w:t xml:space="preserve">1.3.1. Автоматизована система обліку оплати </w:t>
      </w:r>
      <w:proofErr w:type="spellStart"/>
      <w:r w:rsidRPr="0027264E">
        <w:rPr>
          <w:rStyle w:val="BodytextSpacing0pt"/>
          <w:rFonts w:eastAsiaTheme="majorEastAsia"/>
          <w:sz w:val="24"/>
          <w:szCs w:val="24"/>
          <w:lang w:eastAsia="uk-UA"/>
        </w:rPr>
        <w:t>проїзду</w:t>
      </w:r>
      <w:proofErr w:type="spellEnd"/>
      <w:r w:rsidRPr="0027264E">
        <w:rPr>
          <w:rStyle w:val="BodytextSpacing0pt"/>
          <w:rFonts w:eastAsiaTheme="majorEastAsia"/>
          <w:sz w:val="24"/>
          <w:szCs w:val="24"/>
          <w:lang w:eastAsia="uk-UA"/>
        </w:rPr>
        <w:t xml:space="preserve"> (АСООП) - </w:t>
      </w:r>
      <w:proofErr w:type="spellStart"/>
      <w:r w:rsidRPr="0027264E">
        <w:rPr>
          <w:rStyle w:val="BodytextSpacing0pt"/>
          <w:rFonts w:eastAsiaTheme="majorEastAsia"/>
          <w:sz w:val="24"/>
          <w:szCs w:val="24"/>
          <w:lang w:eastAsia="uk-UA"/>
        </w:rPr>
        <w:t>програмно</w:t>
      </w:r>
      <w:proofErr w:type="spellEnd"/>
      <w:r w:rsidRPr="0027264E">
        <w:rPr>
          <w:rStyle w:val="BodytextSpacing0pt"/>
          <w:rFonts w:eastAsiaTheme="majorEastAsia"/>
          <w:sz w:val="24"/>
          <w:szCs w:val="24"/>
          <w:lang w:eastAsia="uk-UA"/>
        </w:rPr>
        <w:t xml:space="preserve">- </w:t>
      </w:r>
      <w:proofErr w:type="spellStart"/>
      <w:r w:rsidRPr="0027264E">
        <w:rPr>
          <w:rStyle w:val="BodytextSpacing0pt"/>
          <w:rFonts w:eastAsiaTheme="majorEastAsia"/>
          <w:sz w:val="24"/>
          <w:szCs w:val="24"/>
          <w:lang w:eastAsia="uk-UA"/>
        </w:rPr>
        <w:t>технічний</w:t>
      </w:r>
      <w:proofErr w:type="spellEnd"/>
      <w:r w:rsidRPr="0027264E">
        <w:rPr>
          <w:rStyle w:val="BodytextSpacing0pt"/>
          <w:rFonts w:eastAsiaTheme="majorEastAsia"/>
          <w:sz w:val="24"/>
          <w:szCs w:val="24"/>
          <w:lang w:eastAsia="uk-UA"/>
        </w:rPr>
        <w:t xml:space="preserve"> комплекс </w:t>
      </w:r>
      <w:proofErr w:type="spellStart"/>
      <w:r w:rsidRPr="0027264E">
        <w:rPr>
          <w:rStyle w:val="BodytextSpacing0pt"/>
          <w:rFonts w:eastAsiaTheme="majorEastAsia"/>
          <w:sz w:val="24"/>
          <w:szCs w:val="24"/>
          <w:lang w:eastAsia="uk-UA"/>
        </w:rPr>
        <w:t>призначений</w:t>
      </w:r>
      <w:proofErr w:type="spellEnd"/>
      <w:r w:rsidRPr="0027264E">
        <w:rPr>
          <w:rStyle w:val="BodytextSpacing0pt"/>
          <w:rFonts w:eastAsiaTheme="majorEastAsia"/>
          <w:sz w:val="24"/>
          <w:szCs w:val="24"/>
          <w:lang w:eastAsia="uk-UA"/>
        </w:rPr>
        <w:t xml:space="preserve"> для здійснення обліку наданих транспортних послуг та обліку пасажирів за допомогою електронного квитка;</w:t>
      </w:r>
    </w:p>
    <w:p w:rsidR="0027264E" w:rsidRPr="0027264E" w:rsidRDefault="0027264E" w:rsidP="0027264E">
      <w:pPr>
        <w:pStyle w:val="a6"/>
        <w:spacing w:after="0"/>
        <w:ind w:firstLine="567"/>
        <w:jc w:val="both"/>
      </w:pPr>
      <w:r w:rsidRPr="0027264E">
        <w:rPr>
          <w:rStyle w:val="BodytextSpacing0pt"/>
          <w:rFonts w:eastAsiaTheme="majorEastAsia"/>
          <w:sz w:val="24"/>
          <w:szCs w:val="24"/>
          <w:lang w:eastAsia="uk-UA"/>
        </w:rPr>
        <w:t xml:space="preserve">1.3.2.Електронний квиток (ЕК) - </w:t>
      </w:r>
      <w:proofErr w:type="spellStart"/>
      <w:r w:rsidRPr="0027264E">
        <w:rPr>
          <w:rStyle w:val="BodytextSpacing0pt"/>
          <w:rFonts w:eastAsiaTheme="majorEastAsia"/>
          <w:sz w:val="24"/>
          <w:szCs w:val="24"/>
          <w:lang w:eastAsia="uk-UA"/>
        </w:rPr>
        <w:t>проїзний</w:t>
      </w:r>
      <w:proofErr w:type="spellEnd"/>
      <w:r w:rsidRPr="0027264E">
        <w:rPr>
          <w:rStyle w:val="BodytextSpacing0pt"/>
          <w:rFonts w:eastAsiaTheme="majorEastAsia"/>
          <w:sz w:val="24"/>
          <w:szCs w:val="24"/>
          <w:lang w:eastAsia="uk-UA"/>
        </w:rPr>
        <w:t xml:space="preserve"> документ </w:t>
      </w:r>
      <w:proofErr w:type="spellStart"/>
      <w:r w:rsidRPr="0027264E">
        <w:rPr>
          <w:rStyle w:val="BodytextSpacing0pt"/>
          <w:rFonts w:eastAsiaTheme="majorEastAsia"/>
          <w:sz w:val="24"/>
          <w:szCs w:val="24"/>
          <w:lang w:eastAsia="uk-UA"/>
        </w:rPr>
        <w:t>встановленої</w:t>
      </w:r>
      <w:proofErr w:type="spellEnd"/>
      <w:r w:rsidRPr="0027264E">
        <w:rPr>
          <w:rStyle w:val="BodytextSpacing0pt"/>
          <w:rFonts w:eastAsiaTheme="majorEastAsia"/>
          <w:sz w:val="24"/>
          <w:szCs w:val="24"/>
          <w:lang w:eastAsia="uk-UA"/>
        </w:rPr>
        <w:t xml:space="preserve"> </w:t>
      </w:r>
      <w:proofErr w:type="spellStart"/>
      <w:r w:rsidRPr="0027264E">
        <w:rPr>
          <w:rStyle w:val="BodytextSpacing0pt"/>
          <w:rFonts w:eastAsiaTheme="majorEastAsia"/>
          <w:sz w:val="24"/>
          <w:szCs w:val="24"/>
          <w:lang w:eastAsia="uk-UA"/>
        </w:rPr>
        <w:t>форми</w:t>
      </w:r>
      <w:proofErr w:type="spellEnd"/>
      <w:r w:rsidRPr="0027264E">
        <w:rPr>
          <w:rStyle w:val="BodytextSpacing0pt"/>
          <w:rFonts w:eastAsiaTheme="majorEastAsia"/>
          <w:sz w:val="24"/>
          <w:szCs w:val="24"/>
          <w:lang w:eastAsia="uk-UA"/>
        </w:rPr>
        <w:t xml:space="preserve"> (смарт- </w:t>
      </w:r>
      <w:proofErr w:type="spellStart"/>
      <w:r w:rsidRPr="0027264E">
        <w:rPr>
          <w:rStyle w:val="BodytextSpacing0pt"/>
          <w:rFonts w:eastAsiaTheme="majorEastAsia"/>
          <w:sz w:val="24"/>
          <w:szCs w:val="24"/>
          <w:lang w:eastAsia="uk-UA"/>
        </w:rPr>
        <w:t>картка</w:t>
      </w:r>
      <w:proofErr w:type="spellEnd"/>
      <w:r w:rsidRPr="0027264E">
        <w:rPr>
          <w:rStyle w:val="BodytextSpacing0pt"/>
          <w:rFonts w:eastAsiaTheme="majorEastAsia"/>
          <w:sz w:val="24"/>
          <w:szCs w:val="24"/>
          <w:lang w:eastAsia="uk-UA"/>
        </w:rPr>
        <w:t xml:space="preserve">), </w:t>
      </w:r>
      <w:proofErr w:type="spellStart"/>
      <w:r w:rsidRPr="0027264E">
        <w:rPr>
          <w:rStyle w:val="BodytextSpacing0pt"/>
          <w:rFonts w:eastAsiaTheme="majorEastAsia"/>
          <w:sz w:val="24"/>
          <w:szCs w:val="24"/>
          <w:lang w:eastAsia="uk-UA"/>
        </w:rPr>
        <w:t>який</w:t>
      </w:r>
      <w:proofErr w:type="spellEnd"/>
      <w:r w:rsidRPr="0027264E">
        <w:rPr>
          <w:rStyle w:val="BodytextSpacing0pt"/>
          <w:rFonts w:eastAsiaTheme="majorEastAsia"/>
          <w:sz w:val="24"/>
          <w:szCs w:val="24"/>
          <w:lang w:eastAsia="uk-UA"/>
        </w:rPr>
        <w:t xml:space="preserve"> </w:t>
      </w:r>
      <w:proofErr w:type="spellStart"/>
      <w:r w:rsidRPr="0027264E">
        <w:rPr>
          <w:rStyle w:val="BodytextSpacing0pt"/>
          <w:rFonts w:eastAsiaTheme="majorEastAsia"/>
          <w:sz w:val="24"/>
          <w:szCs w:val="24"/>
          <w:lang w:eastAsia="uk-UA"/>
        </w:rPr>
        <w:t>після</w:t>
      </w:r>
      <w:proofErr w:type="spellEnd"/>
      <w:r w:rsidRPr="0027264E">
        <w:rPr>
          <w:rStyle w:val="BodytextSpacing0pt"/>
          <w:rFonts w:eastAsiaTheme="majorEastAsia"/>
          <w:sz w:val="24"/>
          <w:szCs w:val="24"/>
          <w:lang w:eastAsia="uk-UA"/>
        </w:rPr>
        <w:t xml:space="preserve"> реєстрації/</w:t>
      </w:r>
      <w:proofErr w:type="spellStart"/>
      <w:r w:rsidRPr="0027264E">
        <w:rPr>
          <w:rStyle w:val="BodytextSpacing0pt"/>
          <w:rFonts w:eastAsiaTheme="majorEastAsia"/>
          <w:sz w:val="24"/>
          <w:szCs w:val="24"/>
          <w:lang w:eastAsia="uk-UA"/>
        </w:rPr>
        <w:t>фіксації</w:t>
      </w:r>
      <w:proofErr w:type="spellEnd"/>
      <w:r w:rsidRPr="0027264E">
        <w:rPr>
          <w:rStyle w:val="BodytextSpacing0pt"/>
          <w:rFonts w:eastAsiaTheme="majorEastAsia"/>
          <w:sz w:val="24"/>
          <w:szCs w:val="24"/>
          <w:lang w:eastAsia="uk-UA"/>
        </w:rPr>
        <w:t xml:space="preserve"> у АСООП дає право пасажиру на одержання транспортних послуг;</w:t>
      </w:r>
    </w:p>
    <w:p w:rsidR="0027264E" w:rsidRPr="0027264E" w:rsidRDefault="0027264E" w:rsidP="0027264E">
      <w:pPr>
        <w:pStyle w:val="a6"/>
        <w:spacing w:after="0"/>
        <w:ind w:firstLine="567"/>
        <w:jc w:val="both"/>
      </w:pPr>
      <w:r w:rsidRPr="0027264E">
        <w:rPr>
          <w:rStyle w:val="BodytextSpacing0pt"/>
          <w:rFonts w:eastAsiaTheme="majorEastAsia"/>
          <w:sz w:val="24"/>
          <w:szCs w:val="24"/>
          <w:lang w:eastAsia="uk-UA"/>
        </w:rPr>
        <w:t xml:space="preserve">1.3.3. </w:t>
      </w:r>
      <w:proofErr w:type="spellStart"/>
      <w:r w:rsidRPr="0027264E">
        <w:rPr>
          <w:rStyle w:val="BodytextSpacing0pt"/>
          <w:rFonts w:eastAsiaTheme="majorEastAsia"/>
          <w:sz w:val="24"/>
          <w:szCs w:val="24"/>
          <w:lang w:eastAsia="uk-UA"/>
        </w:rPr>
        <w:t>Неперсоніфікований</w:t>
      </w:r>
      <w:proofErr w:type="spellEnd"/>
      <w:r w:rsidRPr="0027264E">
        <w:rPr>
          <w:rStyle w:val="BodytextSpacing0pt"/>
          <w:rFonts w:eastAsiaTheme="majorEastAsia"/>
          <w:sz w:val="24"/>
          <w:szCs w:val="24"/>
          <w:lang w:eastAsia="uk-UA"/>
        </w:rPr>
        <w:t xml:space="preserve"> ЕК (НЕК) - </w:t>
      </w:r>
      <w:proofErr w:type="spellStart"/>
      <w:r w:rsidRPr="0027264E">
        <w:rPr>
          <w:rStyle w:val="BodytextSpacing0pt"/>
          <w:rFonts w:eastAsiaTheme="majorEastAsia"/>
          <w:sz w:val="24"/>
          <w:szCs w:val="24"/>
          <w:lang w:eastAsia="uk-UA"/>
        </w:rPr>
        <w:t>встановленої</w:t>
      </w:r>
      <w:proofErr w:type="spellEnd"/>
      <w:r w:rsidRPr="0027264E">
        <w:rPr>
          <w:rStyle w:val="BodytextSpacing0pt"/>
          <w:rFonts w:eastAsiaTheme="majorEastAsia"/>
          <w:sz w:val="24"/>
          <w:szCs w:val="24"/>
          <w:lang w:eastAsia="uk-UA"/>
        </w:rPr>
        <w:t xml:space="preserve"> </w:t>
      </w:r>
      <w:proofErr w:type="spellStart"/>
      <w:r w:rsidRPr="0027264E">
        <w:rPr>
          <w:rStyle w:val="BodytextSpacing0pt"/>
          <w:rFonts w:eastAsiaTheme="majorEastAsia"/>
          <w:sz w:val="24"/>
          <w:szCs w:val="24"/>
          <w:lang w:eastAsia="uk-UA"/>
        </w:rPr>
        <w:t>форми</w:t>
      </w:r>
      <w:proofErr w:type="spellEnd"/>
      <w:r w:rsidRPr="0027264E">
        <w:rPr>
          <w:rStyle w:val="BodytextSpacing0pt"/>
          <w:rFonts w:eastAsiaTheme="majorEastAsia"/>
          <w:sz w:val="24"/>
          <w:szCs w:val="24"/>
          <w:lang w:eastAsia="uk-UA"/>
        </w:rPr>
        <w:t xml:space="preserve"> смарт-</w:t>
      </w:r>
      <w:proofErr w:type="spellStart"/>
      <w:r w:rsidRPr="0027264E">
        <w:rPr>
          <w:rStyle w:val="BodytextSpacing0pt"/>
          <w:rFonts w:eastAsiaTheme="majorEastAsia"/>
          <w:sz w:val="24"/>
          <w:szCs w:val="24"/>
          <w:lang w:eastAsia="uk-UA"/>
        </w:rPr>
        <w:t>картка</w:t>
      </w:r>
      <w:proofErr w:type="spellEnd"/>
      <w:r w:rsidRPr="0027264E">
        <w:rPr>
          <w:rStyle w:val="BodytextSpacing0pt"/>
          <w:rFonts w:eastAsiaTheme="majorEastAsia"/>
          <w:sz w:val="24"/>
          <w:szCs w:val="24"/>
          <w:lang w:eastAsia="uk-UA"/>
        </w:rPr>
        <w:t xml:space="preserve">, </w:t>
      </w:r>
      <w:proofErr w:type="spellStart"/>
      <w:r w:rsidRPr="0027264E">
        <w:rPr>
          <w:rStyle w:val="BodytextSpacing0pt"/>
          <w:rFonts w:eastAsiaTheme="majorEastAsia"/>
          <w:sz w:val="24"/>
          <w:szCs w:val="24"/>
          <w:lang w:eastAsia="uk-UA"/>
        </w:rPr>
        <w:t>дійсна</w:t>
      </w:r>
      <w:proofErr w:type="spellEnd"/>
      <w:r w:rsidRPr="0027264E">
        <w:rPr>
          <w:rStyle w:val="BodytextSpacing0pt"/>
          <w:rFonts w:eastAsiaTheme="majorEastAsia"/>
          <w:sz w:val="24"/>
          <w:szCs w:val="24"/>
          <w:lang w:eastAsia="uk-UA"/>
        </w:rPr>
        <w:t xml:space="preserve"> з моменту </w:t>
      </w:r>
      <w:proofErr w:type="spellStart"/>
      <w:r w:rsidRPr="0027264E">
        <w:rPr>
          <w:rStyle w:val="BodytextSpacing0pt"/>
          <w:rFonts w:eastAsiaTheme="majorEastAsia"/>
          <w:sz w:val="24"/>
          <w:szCs w:val="24"/>
          <w:lang w:eastAsia="uk-UA"/>
        </w:rPr>
        <w:t>придбання</w:t>
      </w:r>
      <w:proofErr w:type="spellEnd"/>
      <w:r w:rsidRPr="0027264E">
        <w:rPr>
          <w:rStyle w:val="BodytextSpacing0pt"/>
          <w:rFonts w:eastAsiaTheme="majorEastAsia"/>
          <w:sz w:val="24"/>
          <w:szCs w:val="24"/>
          <w:lang w:eastAsia="uk-UA"/>
        </w:rPr>
        <w:t xml:space="preserve">, не </w:t>
      </w:r>
      <w:proofErr w:type="spellStart"/>
      <w:r w:rsidRPr="0027264E">
        <w:rPr>
          <w:rStyle w:val="BodytextSpacing0pt"/>
          <w:rFonts w:eastAsiaTheme="majorEastAsia"/>
          <w:sz w:val="24"/>
          <w:szCs w:val="24"/>
          <w:lang w:eastAsia="uk-UA"/>
        </w:rPr>
        <w:t>містить</w:t>
      </w:r>
      <w:proofErr w:type="spellEnd"/>
      <w:r w:rsidRPr="0027264E">
        <w:rPr>
          <w:rStyle w:val="BodytextSpacing0pt"/>
          <w:rFonts w:eastAsiaTheme="majorEastAsia"/>
          <w:sz w:val="24"/>
          <w:szCs w:val="24"/>
          <w:lang w:eastAsia="uk-UA"/>
        </w:rPr>
        <w:t xml:space="preserve"> </w:t>
      </w:r>
      <w:proofErr w:type="spellStart"/>
      <w:r w:rsidRPr="0027264E">
        <w:rPr>
          <w:rStyle w:val="BodytextSpacing0pt"/>
          <w:rFonts w:eastAsiaTheme="majorEastAsia"/>
          <w:sz w:val="24"/>
          <w:szCs w:val="24"/>
          <w:lang w:eastAsia="uk-UA"/>
        </w:rPr>
        <w:t>персональних</w:t>
      </w:r>
      <w:proofErr w:type="spellEnd"/>
      <w:r w:rsidRPr="0027264E">
        <w:rPr>
          <w:rStyle w:val="BodytextSpacing0pt"/>
          <w:rFonts w:eastAsiaTheme="majorEastAsia"/>
          <w:sz w:val="24"/>
          <w:szCs w:val="24"/>
          <w:lang w:eastAsia="uk-UA"/>
        </w:rPr>
        <w:t xml:space="preserve"> даних пасажира, можна придбати у терміналах продажу та поповнення;</w:t>
      </w:r>
    </w:p>
    <w:p w:rsidR="0027264E" w:rsidRPr="0027264E" w:rsidRDefault="0027264E" w:rsidP="0027264E">
      <w:pPr>
        <w:pStyle w:val="a6"/>
        <w:spacing w:after="0"/>
        <w:ind w:firstLine="567"/>
        <w:jc w:val="both"/>
      </w:pPr>
      <w:r w:rsidRPr="0027264E">
        <w:rPr>
          <w:rStyle w:val="10"/>
          <w:lang w:eastAsia="uk-UA"/>
        </w:rPr>
        <w:t xml:space="preserve">1.3.4. Персоніфікований ЕК (ПЕК) - </w:t>
      </w:r>
      <w:proofErr w:type="spellStart"/>
      <w:r w:rsidRPr="0027264E">
        <w:rPr>
          <w:rStyle w:val="10"/>
          <w:lang w:eastAsia="uk-UA"/>
        </w:rPr>
        <w:t>встановленої</w:t>
      </w:r>
      <w:proofErr w:type="spellEnd"/>
      <w:r w:rsidRPr="0027264E">
        <w:rPr>
          <w:rStyle w:val="10"/>
          <w:lang w:eastAsia="uk-UA"/>
        </w:rPr>
        <w:t xml:space="preserve"> </w:t>
      </w:r>
      <w:proofErr w:type="spellStart"/>
      <w:r w:rsidRPr="0027264E">
        <w:rPr>
          <w:rStyle w:val="10"/>
          <w:lang w:eastAsia="uk-UA"/>
        </w:rPr>
        <w:t>форми</w:t>
      </w:r>
      <w:proofErr w:type="spellEnd"/>
      <w:r w:rsidRPr="0027264E">
        <w:rPr>
          <w:rStyle w:val="10"/>
          <w:lang w:eastAsia="uk-UA"/>
        </w:rPr>
        <w:t xml:space="preserve"> смарт-</w:t>
      </w:r>
      <w:proofErr w:type="spellStart"/>
      <w:r w:rsidRPr="0027264E">
        <w:rPr>
          <w:rStyle w:val="10"/>
          <w:lang w:eastAsia="uk-UA"/>
        </w:rPr>
        <w:t>картка</w:t>
      </w:r>
      <w:proofErr w:type="spellEnd"/>
      <w:r w:rsidRPr="0027264E">
        <w:rPr>
          <w:rStyle w:val="10"/>
          <w:lang w:eastAsia="uk-UA"/>
        </w:rPr>
        <w:t xml:space="preserve">, </w:t>
      </w:r>
      <w:proofErr w:type="spellStart"/>
      <w:r w:rsidRPr="0027264E">
        <w:rPr>
          <w:rStyle w:val="10"/>
          <w:lang w:eastAsia="uk-UA"/>
        </w:rPr>
        <w:t>дійсна</w:t>
      </w:r>
      <w:proofErr w:type="spellEnd"/>
      <w:r w:rsidRPr="0027264E">
        <w:rPr>
          <w:rStyle w:val="10"/>
          <w:lang w:eastAsia="uk-UA"/>
        </w:rPr>
        <w:t xml:space="preserve"> з моменту </w:t>
      </w:r>
      <w:proofErr w:type="spellStart"/>
      <w:r w:rsidRPr="0027264E">
        <w:rPr>
          <w:rStyle w:val="10"/>
          <w:lang w:eastAsia="uk-UA"/>
        </w:rPr>
        <w:t>придбання</w:t>
      </w:r>
      <w:proofErr w:type="spellEnd"/>
      <w:r w:rsidRPr="0027264E">
        <w:rPr>
          <w:rStyle w:val="10"/>
          <w:lang w:eastAsia="uk-UA"/>
        </w:rPr>
        <w:t>/</w:t>
      </w:r>
      <w:proofErr w:type="spellStart"/>
      <w:r w:rsidRPr="0027264E">
        <w:rPr>
          <w:rStyle w:val="10"/>
          <w:lang w:eastAsia="uk-UA"/>
        </w:rPr>
        <w:t>отримання</w:t>
      </w:r>
      <w:proofErr w:type="spellEnd"/>
      <w:r w:rsidRPr="0027264E">
        <w:rPr>
          <w:rStyle w:val="10"/>
          <w:lang w:eastAsia="uk-UA"/>
        </w:rPr>
        <w:t xml:space="preserve">, </w:t>
      </w:r>
      <w:proofErr w:type="spellStart"/>
      <w:r w:rsidRPr="0027264E">
        <w:rPr>
          <w:rStyle w:val="10"/>
          <w:lang w:eastAsia="uk-UA"/>
        </w:rPr>
        <w:t>містить</w:t>
      </w:r>
      <w:proofErr w:type="spellEnd"/>
      <w:r w:rsidRPr="0027264E">
        <w:rPr>
          <w:rStyle w:val="10"/>
          <w:lang w:eastAsia="uk-UA"/>
        </w:rPr>
        <w:t xml:space="preserve"> </w:t>
      </w:r>
      <w:proofErr w:type="spellStart"/>
      <w:r w:rsidRPr="0027264E">
        <w:rPr>
          <w:rStyle w:val="10"/>
          <w:lang w:eastAsia="uk-UA"/>
        </w:rPr>
        <w:t>дані</w:t>
      </w:r>
      <w:proofErr w:type="spellEnd"/>
      <w:r w:rsidRPr="0027264E">
        <w:rPr>
          <w:rStyle w:val="10"/>
          <w:lang w:eastAsia="uk-UA"/>
        </w:rPr>
        <w:t xml:space="preserve"> в електронній формі;</w:t>
      </w:r>
    </w:p>
    <w:p w:rsidR="0027264E" w:rsidRPr="0027264E" w:rsidRDefault="0027264E" w:rsidP="0027264E">
      <w:pPr>
        <w:pStyle w:val="a6"/>
        <w:spacing w:after="0"/>
        <w:ind w:firstLine="567"/>
        <w:jc w:val="both"/>
        <w:rPr>
          <w:rStyle w:val="BodytextSpacing0pt"/>
          <w:rFonts w:eastAsiaTheme="majorEastAsia"/>
          <w:sz w:val="24"/>
          <w:szCs w:val="24"/>
          <w:lang w:eastAsia="uk-UA"/>
        </w:rPr>
      </w:pPr>
      <w:r w:rsidRPr="0027264E">
        <w:rPr>
          <w:rStyle w:val="BodytextSpacing0pt"/>
          <w:rFonts w:eastAsiaTheme="majorEastAsia"/>
          <w:sz w:val="24"/>
          <w:szCs w:val="24"/>
          <w:lang w:eastAsia="uk-UA"/>
        </w:rPr>
        <w:t>1.3.5. Квиток - проїзний документ встановленої форми, який надає право пасажиру на одержання транспортних послуг.</w:t>
      </w:r>
    </w:p>
    <w:p w:rsidR="0027264E" w:rsidRPr="0027264E" w:rsidRDefault="0027264E" w:rsidP="0027264E">
      <w:pPr>
        <w:pStyle w:val="a6"/>
        <w:spacing w:after="0"/>
        <w:ind w:firstLine="567"/>
        <w:jc w:val="both"/>
        <w:rPr>
          <w:rStyle w:val="BodytextSpacing0pt"/>
          <w:rFonts w:eastAsiaTheme="majorEastAsia"/>
          <w:sz w:val="24"/>
          <w:szCs w:val="24"/>
          <w:lang w:eastAsia="uk-UA"/>
        </w:rPr>
      </w:pPr>
    </w:p>
    <w:p w:rsidR="0027264E" w:rsidRPr="0027264E" w:rsidRDefault="0027264E" w:rsidP="0027264E">
      <w:pPr>
        <w:pStyle w:val="Heading10"/>
        <w:shd w:val="clear" w:color="auto" w:fill="auto"/>
        <w:tabs>
          <w:tab w:val="left" w:pos="3743"/>
        </w:tabs>
        <w:spacing w:before="0" w:line="240" w:lineRule="auto"/>
        <w:ind w:right="40"/>
        <w:jc w:val="left"/>
        <w:rPr>
          <w:rStyle w:val="BodytextSpacing0pt"/>
          <w:b w:val="0"/>
          <w:bCs w:val="0"/>
          <w:sz w:val="24"/>
          <w:szCs w:val="24"/>
          <w:lang w:eastAsia="uk-UA"/>
        </w:rPr>
      </w:pPr>
      <w:bookmarkStart w:id="1" w:name="bookmark1"/>
      <w:r w:rsidRPr="0027264E">
        <w:rPr>
          <w:rStyle w:val="BodytextSpacing0pt"/>
          <w:b w:val="0"/>
          <w:bCs w:val="0"/>
          <w:sz w:val="24"/>
          <w:szCs w:val="24"/>
          <w:lang w:eastAsia="uk-UA"/>
        </w:rPr>
        <w:tab/>
      </w:r>
    </w:p>
    <w:p w:rsidR="0027264E" w:rsidRPr="0027264E" w:rsidRDefault="0027264E" w:rsidP="0027264E">
      <w:pPr>
        <w:pStyle w:val="Heading10"/>
        <w:shd w:val="clear" w:color="auto" w:fill="auto"/>
        <w:tabs>
          <w:tab w:val="left" w:pos="3743"/>
        </w:tabs>
        <w:spacing w:before="0" w:line="240" w:lineRule="auto"/>
        <w:ind w:right="40"/>
        <w:jc w:val="left"/>
        <w:rPr>
          <w:rStyle w:val="BodytextSpacing0pt"/>
          <w:b w:val="0"/>
          <w:bCs w:val="0"/>
          <w:sz w:val="24"/>
          <w:szCs w:val="24"/>
          <w:lang w:eastAsia="uk-UA"/>
        </w:rPr>
      </w:pPr>
    </w:p>
    <w:p w:rsidR="0027264E" w:rsidRPr="0027264E" w:rsidRDefault="0027264E" w:rsidP="0027264E">
      <w:pPr>
        <w:pStyle w:val="Heading10"/>
        <w:shd w:val="clear" w:color="auto" w:fill="auto"/>
        <w:tabs>
          <w:tab w:val="left" w:pos="3743"/>
        </w:tabs>
        <w:spacing w:before="0" w:line="240" w:lineRule="auto"/>
        <w:ind w:right="40"/>
        <w:jc w:val="left"/>
        <w:rPr>
          <w:rFonts w:ascii="Times New Roman" w:hAnsi="Times New Roman" w:cs="Times New Roman"/>
          <w:sz w:val="24"/>
          <w:szCs w:val="24"/>
        </w:rPr>
      </w:pPr>
      <w:r w:rsidRPr="0027264E">
        <w:rPr>
          <w:rStyle w:val="BodytextSpacing0pt"/>
          <w:b w:val="0"/>
          <w:bCs w:val="0"/>
          <w:sz w:val="24"/>
          <w:szCs w:val="24"/>
          <w:lang w:eastAsia="uk-UA"/>
        </w:rPr>
        <w:lastRenderedPageBreak/>
        <w:tab/>
      </w:r>
      <w:r w:rsidRPr="0027264E">
        <w:rPr>
          <w:rStyle w:val="Heading1Spacing0pt"/>
          <w:rFonts w:ascii="Times New Roman" w:hAnsi="Times New Roman" w:cs="Times New Roman"/>
          <w:b/>
          <w:bCs/>
          <w:sz w:val="24"/>
          <w:szCs w:val="24"/>
        </w:rPr>
        <w:t>2. Визначення права на пільгу</w:t>
      </w:r>
      <w:bookmarkEnd w:id="1"/>
    </w:p>
    <w:p w:rsidR="0027264E" w:rsidRPr="0027264E" w:rsidRDefault="0027264E" w:rsidP="0027264E">
      <w:pPr>
        <w:pStyle w:val="a6"/>
        <w:spacing w:after="0"/>
        <w:ind w:firstLine="567"/>
        <w:jc w:val="both"/>
      </w:pPr>
      <w:r w:rsidRPr="0027264E">
        <w:rPr>
          <w:rStyle w:val="BodytextSpacing0pt"/>
          <w:rFonts w:eastAsiaTheme="majorEastAsia"/>
          <w:sz w:val="24"/>
          <w:szCs w:val="24"/>
          <w:lang w:eastAsia="uk-UA"/>
        </w:rPr>
        <w:t>2.1. Дія цього Положення поширюється на окремі категорії осіб, які мають право на пільги з оплати проїзду автотранспортом загального користування на маршрутах, де замовником послуг з перевезення пасажирів виступає виконавчий комітет Хмельницької міської ради, а саме:</w:t>
      </w:r>
    </w:p>
    <w:p w:rsidR="0027264E" w:rsidRPr="0027264E" w:rsidRDefault="0027264E" w:rsidP="0027264E">
      <w:pPr>
        <w:pStyle w:val="a6"/>
        <w:spacing w:after="0"/>
        <w:ind w:firstLine="567"/>
        <w:jc w:val="both"/>
      </w:pPr>
      <w:r w:rsidRPr="0027264E">
        <w:rPr>
          <w:rStyle w:val="BodytextSpacing0pt"/>
          <w:rFonts w:eastAsiaTheme="majorEastAsia"/>
          <w:sz w:val="24"/>
          <w:szCs w:val="24"/>
          <w:lang w:eastAsia="uk-UA"/>
        </w:rPr>
        <w:t>осіб, які постраждали внаслідок Чорнобильської катастрофи, віднесених до категорії 1, відповідно до статті 20 Закону України «Про статус і соціальний захист громадян, які постраждали внаслідок Чорнобильської катастрофи»;</w:t>
      </w:r>
    </w:p>
    <w:p w:rsidR="0027264E" w:rsidRPr="0027264E" w:rsidRDefault="0027264E" w:rsidP="0027264E">
      <w:pPr>
        <w:pStyle w:val="a6"/>
        <w:spacing w:after="0"/>
        <w:ind w:firstLine="567"/>
        <w:jc w:val="both"/>
      </w:pPr>
      <w:r w:rsidRPr="0027264E">
        <w:rPr>
          <w:rStyle w:val="BodytextSpacing0pt"/>
          <w:rFonts w:eastAsiaTheme="majorEastAsia"/>
          <w:sz w:val="24"/>
          <w:szCs w:val="24"/>
          <w:lang w:eastAsia="uk-UA"/>
        </w:rPr>
        <w:t>учасників ліквідації наслідків аварії на Чорнобильській АЕС, віднесених до категорії 2, відповідно до статті 21 Закону України «Про статус і соціальний захист громадян, які постраждали внаслідок Чорнобильської катастрофи»;</w:t>
      </w:r>
    </w:p>
    <w:p w:rsidR="0027264E" w:rsidRPr="0027264E" w:rsidRDefault="0027264E" w:rsidP="0027264E">
      <w:pPr>
        <w:pStyle w:val="a6"/>
        <w:spacing w:after="0"/>
        <w:ind w:firstLine="567"/>
        <w:jc w:val="both"/>
      </w:pPr>
      <w:r w:rsidRPr="0027264E">
        <w:rPr>
          <w:rStyle w:val="BodytextSpacing0pt"/>
          <w:rFonts w:eastAsiaTheme="majorEastAsia"/>
          <w:sz w:val="24"/>
          <w:szCs w:val="24"/>
          <w:lang w:eastAsia="uk-UA"/>
        </w:rPr>
        <w:t>дітей, потерпілих від Чорнобильської катастрофи, яким встановлено інвалідність, пов’язану з Чорнобильською катастрофою, відповідно до статті 30 Закону України «Про статус і соціальний захист громадян, які постраждали внаслідок Чорнобильської катастрофи»;</w:t>
      </w:r>
    </w:p>
    <w:p w:rsidR="0027264E" w:rsidRPr="0027264E" w:rsidRDefault="0027264E" w:rsidP="0027264E">
      <w:pPr>
        <w:pStyle w:val="a6"/>
        <w:spacing w:after="0"/>
        <w:ind w:firstLine="567"/>
        <w:jc w:val="both"/>
      </w:pPr>
      <w:r w:rsidRPr="0027264E">
        <w:rPr>
          <w:rStyle w:val="BodytextSpacing0pt"/>
          <w:rFonts w:eastAsiaTheme="majorEastAsia"/>
          <w:sz w:val="24"/>
          <w:szCs w:val="24"/>
          <w:lang w:eastAsia="uk-UA"/>
        </w:rPr>
        <w:t>учасників бойових дій відповідно до статті 12 Закону України «Про статус ветеранів війни, гарантії їх соціального захисту»;</w:t>
      </w:r>
    </w:p>
    <w:p w:rsidR="0027264E" w:rsidRPr="0027264E" w:rsidRDefault="0027264E" w:rsidP="0027264E">
      <w:pPr>
        <w:pStyle w:val="a6"/>
        <w:spacing w:after="0"/>
        <w:ind w:firstLine="567"/>
        <w:jc w:val="both"/>
      </w:pPr>
      <w:r w:rsidRPr="0027264E">
        <w:rPr>
          <w:rStyle w:val="BodytextSpacing0pt"/>
          <w:rFonts w:eastAsiaTheme="majorEastAsia"/>
          <w:sz w:val="24"/>
          <w:szCs w:val="24"/>
          <w:lang w:eastAsia="uk-UA"/>
        </w:rPr>
        <w:t>осіб з інвалідністю внаслідок війни та осіб, які супроводжують осіб з інвалідністю внаслідок війни І групи, відповідно до статті 13 Закону України «Про статус ветеранів війни, гарантії їх соціального захисту»;</w:t>
      </w:r>
    </w:p>
    <w:p w:rsidR="0027264E" w:rsidRPr="0027264E" w:rsidRDefault="0027264E" w:rsidP="0027264E">
      <w:pPr>
        <w:pStyle w:val="a6"/>
        <w:spacing w:after="0"/>
        <w:ind w:firstLine="567"/>
        <w:jc w:val="both"/>
      </w:pPr>
      <w:r w:rsidRPr="0027264E">
        <w:rPr>
          <w:rStyle w:val="BodytextSpacing0pt"/>
          <w:rFonts w:eastAsiaTheme="majorEastAsia"/>
          <w:sz w:val="24"/>
          <w:szCs w:val="24"/>
          <w:lang w:eastAsia="uk-UA"/>
        </w:rPr>
        <w:t>постраждалих учасників Революції Гідності відповідно до статті 16 Закону України «Про статус ветеранів війни, гарантії їх соціального захисту»;</w:t>
      </w:r>
    </w:p>
    <w:p w:rsidR="0027264E" w:rsidRPr="0027264E" w:rsidRDefault="0027264E" w:rsidP="0027264E">
      <w:pPr>
        <w:pStyle w:val="a6"/>
        <w:spacing w:after="0"/>
        <w:ind w:firstLine="567"/>
        <w:jc w:val="both"/>
      </w:pPr>
      <w:r w:rsidRPr="0027264E">
        <w:rPr>
          <w:rStyle w:val="BodytextSpacing0pt"/>
          <w:rFonts w:eastAsiaTheme="majorEastAsia"/>
          <w:sz w:val="24"/>
          <w:szCs w:val="24"/>
          <w:lang w:eastAsia="uk-UA"/>
        </w:rPr>
        <w:t>жертвам нацистських переслідувань відповідно до статті 6</w:t>
      </w:r>
      <w:r w:rsidRPr="0027264E">
        <w:rPr>
          <w:rStyle w:val="BodytextSpacing0pt"/>
          <w:rFonts w:eastAsiaTheme="majorEastAsia"/>
          <w:sz w:val="24"/>
          <w:szCs w:val="24"/>
          <w:vertAlign w:val="superscript"/>
          <w:lang w:eastAsia="uk-UA"/>
        </w:rPr>
        <w:t>1</w:t>
      </w:r>
      <w:r w:rsidRPr="0027264E">
        <w:rPr>
          <w:rStyle w:val="BodytextSpacing0pt"/>
          <w:rFonts w:eastAsiaTheme="majorEastAsia"/>
          <w:sz w:val="24"/>
          <w:szCs w:val="24"/>
          <w:lang w:eastAsia="uk-UA"/>
        </w:rPr>
        <w:t xml:space="preserve"> та 6</w:t>
      </w:r>
      <w:r w:rsidRPr="0027264E">
        <w:rPr>
          <w:rStyle w:val="BodytextSpacing0pt"/>
          <w:rFonts w:eastAsiaTheme="majorEastAsia"/>
          <w:sz w:val="24"/>
          <w:szCs w:val="24"/>
          <w:vertAlign w:val="superscript"/>
          <w:lang w:eastAsia="uk-UA"/>
        </w:rPr>
        <w:t>2</w:t>
      </w:r>
      <w:r w:rsidRPr="0027264E">
        <w:rPr>
          <w:rStyle w:val="BodytextSpacing0pt"/>
          <w:rFonts w:eastAsiaTheme="majorEastAsia"/>
          <w:sz w:val="24"/>
          <w:szCs w:val="24"/>
          <w:lang w:eastAsia="uk-UA"/>
        </w:rPr>
        <w:t xml:space="preserve"> Закону України «Про жертви нацистських переслідувань»;</w:t>
      </w:r>
    </w:p>
    <w:p w:rsidR="0027264E" w:rsidRPr="0027264E" w:rsidRDefault="0027264E" w:rsidP="0027264E">
      <w:pPr>
        <w:pStyle w:val="a6"/>
        <w:spacing w:after="0"/>
        <w:ind w:firstLine="567"/>
        <w:jc w:val="both"/>
      </w:pPr>
      <w:r w:rsidRPr="0027264E">
        <w:rPr>
          <w:rStyle w:val="BodytextSpacing0pt"/>
          <w:rFonts w:eastAsiaTheme="majorEastAsia"/>
          <w:sz w:val="24"/>
          <w:szCs w:val="24"/>
          <w:lang w:eastAsia="uk-UA"/>
        </w:rPr>
        <w:t>дітей з багатодітних сімей відповідно до статті 13 Закону України «Про охорону дитинства»;</w:t>
      </w:r>
    </w:p>
    <w:p w:rsidR="0027264E" w:rsidRPr="0027264E" w:rsidRDefault="0027264E" w:rsidP="0027264E">
      <w:pPr>
        <w:pStyle w:val="a6"/>
        <w:spacing w:after="0"/>
        <w:ind w:firstLine="567"/>
        <w:jc w:val="both"/>
      </w:pPr>
      <w:r w:rsidRPr="0027264E">
        <w:rPr>
          <w:rStyle w:val="BodytextSpacing0pt"/>
          <w:rFonts w:eastAsiaTheme="majorEastAsia"/>
          <w:sz w:val="24"/>
          <w:szCs w:val="24"/>
          <w:lang w:eastAsia="uk-UA"/>
        </w:rPr>
        <w:t>ветеранів військової служби, ветеранів органів внутрішніх справ, ветеранів Національної поліції, ветеранів податкової міліції, ветеранів державної пожежної охорони, ветеранів Державної кримінально-виконавчої служби, ветеранів служби цивільного захисту, ветеранів Державної служби спеціального зв’язку та захисту інформації відповідно до статті 6 Закону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w:t>
      </w:r>
    </w:p>
    <w:p w:rsidR="0027264E" w:rsidRPr="0027264E" w:rsidRDefault="0027264E" w:rsidP="0027264E">
      <w:pPr>
        <w:pStyle w:val="a6"/>
        <w:spacing w:after="0"/>
        <w:ind w:firstLine="567"/>
        <w:jc w:val="both"/>
      </w:pPr>
      <w:r w:rsidRPr="0027264E">
        <w:rPr>
          <w:rStyle w:val="BodytextSpacing0pt"/>
          <w:rFonts w:eastAsiaTheme="majorEastAsia"/>
          <w:sz w:val="24"/>
          <w:szCs w:val="24"/>
          <w:lang w:eastAsia="uk-UA"/>
        </w:rPr>
        <w:t>батьків військовослужбовців, які загинули чи померли або пропали безвісти під час проходження військової служби, відповідно до статті 14 Закону України «Про соціальний і правовий захист військовослужбовців та членів їх сімей»;</w:t>
      </w:r>
    </w:p>
    <w:p w:rsidR="0027264E" w:rsidRPr="0027264E" w:rsidRDefault="0027264E" w:rsidP="0027264E">
      <w:pPr>
        <w:pStyle w:val="a6"/>
        <w:spacing w:after="0"/>
        <w:ind w:firstLine="567"/>
        <w:jc w:val="both"/>
      </w:pPr>
      <w:r w:rsidRPr="0027264E">
        <w:rPr>
          <w:rStyle w:val="BodytextSpacing0pt"/>
          <w:rFonts w:eastAsiaTheme="majorEastAsia"/>
          <w:sz w:val="24"/>
          <w:szCs w:val="24"/>
          <w:lang w:eastAsia="uk-UA"/>
        </w:rPr>
        <w:t>осіб з інвалідністю І та II групи, дітей з інвалідністю та осіб, які супроводжують осіб з інвалідністю І групи або дітей з інвалідністю (не більше одного супроводжуючого), відповідно до статті 38</w:t>
      </w:r>
      <w:r w:rsidRPr="0027264E">
        <w:rPr>
          <w:rStyle w:val="BodytextSpacing0pt"/>
          <w:rFonts w:eastAsiaTheme="majorEastAsia"/>
          <w:sz w:val="24"/>
          <w:szCs w:val="24"/>
          <w:vertAlign w:val="superscript"/>
          <w:lang w:eastAsia="uk-UA"/>
        </w:rPr>
        <w:t>1</w:t>
      </w:r>
      <w:r w:rsidRPr="0027264E">
        <w:rPr>
          <w:rStyle w:val="BodytextSpacing0pt"/>
          <w:rFonts w:eastAsiaTheme="majorEastAsia"/>
          <w:sz w:val="24"/>
          <w:szCs w:val="24"/>
          <w:lang w:eastAsia="uk-UA"/>
        </w:rPr>
        <w:t xml:space="preserve"> Закону України «Про основи соціальної захищеності осіб з інвалідністю в Україні» за наявності посвідчень, що дають право на пільги, або довідок медико-соціальних експертних комісій чи довідок управління праці та соціального захисту населення про державну соціальну допомогу особам з інвалідністю;</w:t>
      </w:r>
    </w:p>
    <w:p w:rsidR="0027264E" w:rsidRPr="0027264E" w:rsidRDefault="0027264E" w:rsidP="0027264E">
      <w:pPr>
        <w:pStyle w:val="a6"/>
        <w:spacing w:after="0"/>
        <w:ind w:firstLine="567"/>
        <w:jc w:val="both"/>
      </w:pPr>
      <w:r w:rsidRPr="0027264E">
        <w:rPr>
          <w:rStyle w:val="BodytextSpacing0pt"/>
          <w:rFonts w:eastAsiaTheme="majorEastAsia"/>
          <w:sz w:val="24"/>
          <w:szCs w:val="24"/>
          <w:lang w:eastAsia="uk-UA"/>
        </w:rPr>
        <w:t>реабілітованих осіб, які отримали інвалідність внаслідок репресій або є пенсіонерами, відповідно до статті 6 Закону України «Про реабілітацію жертв репресій комуністичного тоталітарного режиму 1917-1991 років»</w:t>
      </w:r>
    </w:p>
    <w:p w:rsidR="0027264E" w:rsidRPr="0027264E" w:rsidRDefault="0027264E" w:rsidP="0027264E">
      <w:pPr>
        <w:pStyle w:val="a6"/>
        <w:spacing w:after="0"/>
        <w:ind w:firstLine="567"/>
        <w:jc w:val="both"/>
      </w:pPr>
      <w:r w:rsidRPr="0027264E">
        <w:rPr>
          <w:rStyle w:val="BodytextSpacing0pt"/>
          <w:rFonts w:eastAsiaTheme="majorEastAsia"/>
          <w:sz w:val="24"/>
          <w:szCs w:val="24"/>
          <w:lang w:eastAsia="uk-UA"/>
        </w:rPr>
        <w:t>2.2. Дія цього Положення поширюється на окремі категорії осіб, яким додатково встановлено право на пільги з оплати проїзду транспортом загального користування на маршрутах, де замовником послуг з перевезення пасажирів виступає виконавчий комітет Хмельницької міської ради, а саме:</w:t>
      </w:r>
    </w:p>
    <w:p w:rsidR="0027264E" w:rsidRPr="0027264E" w:rsidRDefault="0027264E" w:rsidP="0027264E">
      <w:pPr>
        <w:pStyle w:val="a6"/>
        <w:spacing w:after="0"/>
        <w:ind w:firstLine="567"/>
        <w:jc w:val="both"/>
        <w:rPr>
          <w:rStyle w:val="10"/>
          <w:lang w:eastAsia="uk-UA"/>
        </w:rPr>
      </w:pPr>
      <w:bookmarkStart w:id="2" w:name="_Hlk163326921"/>
      <w:r w:rsidRPr="0027264E">
        <w:rPr>
          <w:rStyle w:val="10"/>
          <w:lang w:eastAsia="uk-UA"/>
        </w:rPr>
        <w:t>- членам сімей загиблих (померлих) ветеранів війни;</w:t>
      </w:r>
    </w:p>
    <w:bookmarkEnd w:id="2"/>
    <w:p w:rsidR="0027264E" w:rsidRPr="0027264E" w:rsidRDefault="0027264E" w:rsidP="0027264E">
      <w:pPr>
        <w:pStyle w:val="a6"/>
        <w:spacing w:after="0"/>
        <w:ind w:firstLine="567"/>
        <w:jc w:val="both"/>
        <w:rPr>
          <w:lang w:val="uk-UA" w:eastAsia="uk-UA"/>
        </w:rPr>
      </w:pPr>
      <w:r w:rsidRPr="0027264E">
        <w:rPr>
          <w:rStyle w:val="10"/>
          <w:lang w:eastAsia="uk-UA"/>
        </w:rPr>
        <w:t>- членам сімей загиблих (померлих) Захисників та Захисниць;</w:t>
      </w:r>
    </w:p>
    <w:p w:rsidR="0027264E" w:rsidRPr="0027264E" w:rsidRDefault="0027264E" w:rsidP="0027264E">
      <w:pPr>
        <w:pStyle w:val="a6"/>
        <w:numPr>
          <w:ilvl w:val="0"/>
          <w:numId w:val="1"/>
        </w:numPr>
        <w:spacing w:after="0"/>
        <w:jc w:val="both"/>
      </w:pPr>
      <w:r w:rsidRPr="0027264E">
        <w:rPr>
          <w:rStyle w:val="10"/>
          <w:lang w:eastAsia="uk-UA"/>
        </w:rPr>
        <w:t>членам сімей військовослужбовців, які загинули (померли) чи пропали безвісти під час проходження військової служби;</w:t>
      </w:r>
    </w:p>
    <w:p w:rsidR="0027264E" w:rsidRPr="0027264E" w:rsidRDefault="0027264E" w:rsidP="0027264E">
      <w:pPr>
        <w:pStyle w:val="a6"/>
        <w:numPr>
          <w:ilvl w:val="0"/>
          <w:numId w:val="1"/>
        </w:numPr>
        <w:spacing w:after="0"/>
        <w:jc w:val="both"/>
      </w:pPr>
      <w:r w:rsidRPr="0027264E">
        <w:rPr>
          <w:rStyle w:val="10"/>
          <w:lang w:eastAsia="uk-UA"/>
        </w:rPr>
        <w:t xml:space="preserve">пенсіонерам за віком; пенсіонерам за вислугою років та </w:t>
      </w:r>
      <w:proofErr w:type="spellStart"/>
      <w:r w:rsidRPr="0027264E">
        <w:rPr>
          <w:rStyle w:val="10"/>
          <w:lang w:eastAsia="uk-UA"/>
        </w:rPr>
        <w:t>пенсіонерам</w:t>
      </w:r>
      <w:proofErr w:type="spellEnd"/>
      <w:r w:rsidRPr="0027264E">
        <w:rPr>
          <w:rStyle w:val="10"/>
          <w:lang w:eastAsia="uk-UA"/>
        </w:rPr>
        <w:t xml:space="preserve"> у </w:t>
      </w:r>
      <w:proofErr w:type="spellStart"/>
      <w:r w:rsidRPr="0027264E">
        <w:rPr>
          <w:rStyle w:val="10"/>
          <w:lang w:eastAsia="uk-UA"/>
        </w:rPr>
        <w:t>разі</w:t>
      </w:r>
      <w:proofErr w:type="spellEnd"/>
      <w:r w:rsidRPr="0027264E">
        <w:rPr>
          <w:rStyle w:val="10"/>
          <w:lang w:eastAsia="uk-UA"/>
        </w:rPr>
        <w:t xml:space="preserve"> </w:t>
      </w:r>
      <w:proofErr w:type="spellStart"/>
      <w:r w:rsidRPr="0027264E">
        <w:rPr>
          <w:rStyle w:val="10"/>
          <w:lang w:eastAsia="uk-UA"/>
        </w:rPr>
        <w:t>втрати</w:t>
      </w:r>
      <w:proofErr w:type="spellEnd"/>
      <w:r w:rsidRPr="0027264E">
        <w:rPr>
          <w:rStyle w:val="10"/>
          <w:lang w:eastAsia="uk-UA"/>
        </w:rPr>
        <w:t xml:space="preserve"> </w:t>
      </w:r>
      <w:proofErr w:type="spellStart"/>
      <w:r w:rsidRPr="0027264E">
        <w:rPr>
          <w:rStyle w:val="10"/>
          <w:lang w:eastAsia="uk-UA"/>
        </w:rPr>
        <w:t>годувальника</w:t>
      </w:r>
      <w:proofErr w:type="spellEnd"/>
      <w:r w:rsidRPr="0027264E">
        <w:rPr>
          <w:rStyle w:val="10"/>
          <w:lang w:eastAsia="uk-UA"/>
        </w:rPr>
        <w:t xml:space="preserve"> (з числа досягнувших 60-ти </w:t>
      </w:r>
      <w:proofErr w:type="spellStart"/>
      <w:r w:rsidRPr="0027264E">
        <w:rPr>
          <w:rStyle w:val="10"/>
          <w:lang w:eastAsia="uk-UA"/>
        </w:rPr>
        <w:t>річного</w:t>
      </w:r>
      <w:proofErr w:type="spellEnd"/>
      <w:r w:rsidRPr="0027264E">
        <w:rPr>
          <w:rStyle w:val="10"/>
          <w:lang w:eastAsia="uk-UA"/>
        </w:rPr>
        <w:t xml:space="preserve"> </w:t>
      </w:r>
      <w:proofErr w:type="spellStart"/>
      <w:r w:rsidRPr="0027264E">
        <w:rPr>
          <w:rStyle w:val="10"/>
          <w:lang w:eastAsia="uk-UA"/>
        </w:rPr>
        <w:t>віку</w:t>
      </w:r>
      <w:proofErr w:type="spellEnd"/>
      <w:r w:rsidRPr="0027264E">
        <w:rPr>
          <w:rStyle w:val="10"/>
          <w:lang w:eastAsia="uk-UA"/>
        </w:rPr>
        <w:t>);</w:t>
      </w:r>
    </w:p>
    <w:p w:rsidR="0027264E" w:rsidRPr="0027264E" w:rsidRDefault="0027264E" w:rsidP="0027264E">
      <w:pPr>
        <w:pStyle w:val="a6"/>
        <w:numPr>
          <w:ilvl w:val="0"/>
          <w:numId w:val="1"/>
        </w:numPr>
        <w:spacing w:after="0"/>
        <w:jc w:val="both"/>
        <w:rPr>
          <w:rStyle w:val="10"/>
          <w:lang w:eastAsia="uk-UA"/>
        </w:rPr>
      </w:pPr>
      <w:r w:rsidRPr="0027264E">
        <w:rPr>
          <w:rStyle w:val="10"/>
          <w:lang w:eastAsia="uk-UA"/>
        </w:rPr>
        <w:t>особам з інвалідністю III групи.</w:t>
      </w:r>
    </w:p>
    <w:p w:rsidR="0027264E" w:rsidRPr="0027264E" w:rsidRDefault="0027264E" w:rsidP="0027264E">
      <w:pPr>
        <w:pStyle w:val="a6"/>
        <w:spacing w:after="0"/>
        <w:ind w:firstLine="567"/>
        <w:jc w:val="both"/>
      </w:pPr>
      <w:r w:rsidRPr="0027264E">
        <w:rPr>
          <w:rStyle w:val="10"/>
          <w:lang w:eastAsia="uk-UA"/>
        </w:rPr>
        <w:t>- окремі категорії осіб</w:t>
      </w:r>
      <w:r w:rsidRPr="0027264E">
        <w:t>, яким рішеннями виконавчого комітету міської ради надано право на пільговий проїзд.</w:t>
      </w:r>
    </w:p>
    <w:p w:rsidR="0027264E" w:rsidRPr="0027264E" w:rsidRDefault="0027264E" w:rsidP="0027264E">
      <w:pPr>
        <w:pStyle w:val="a6"/>
        <w:spacing w:after="0"/>
        <w:ind w:firstLine="567"/>
        <w:jc w:val="both"/>
      </w:pPr>
      <w:r w:rsidRPr="0027264E">
        <w:rPr>
          <w:rStyle w:val="BodytextSpacing0pt"/>
          <w:rFonts w:eastAsiaTheme="majorEastAsia"/>
          <w:sz w:val="24"/>
          <w:szCs w:val="24"/>
          <w:lang w:eastAsia="uk-UA"/>
        </w:rPr>
        <w:t xml:space="preserve">2.3. Право на пільги, визначені даним Положенням, мають особи, що відносяться до пільгових категорій, зазначених в пункті </w:t>
      </w:r>
      <w:r w:rsidRPr="0027264E">
        <w:rPr>
          <w:rStyle w:val="BodytextSpacing0pt"/>
          <w:rFonts w:eastAsiaTheme="majorEastAsia"/>
          <w:sz w:val="24"/>
          <w:szCs w:val="24"/>
        </w:rPr>
        <w:t xml:space="preserve">2.1., </w:t>
      </w:r>
      <w:r w:rsidRPr="0027264E">
        <w:rPr>
          <w:rStyle w:val="BodytextSpacing0pt"/>
          <w:rFonts w:eastAsiaTheme="majorEastAsia"/>
          <w:sz w:val="24"/>
          <w:szCs w:val="24"/>
          <w:lang w:eastAsia="uk-UA"/>
        </w:rPr>
        <w:t>2.2., з числа зареєстрованих та фактично проживаючих мешканців Хмельницької міської територіальної громади, включених до Єдиного державного автоматизованого реєстру осіб, які мають право на пільги в Хмельницькій міській територіальній громаді.</w:t>
      </w:r>
    </w:p>
    <w:p w:rsidR="0027264E" w:rsidRPr="0027264E" w:rsidRDefault="0027264E" w:rsidP="0027264E">
      <w:pPr>
        <w:pStyle w:val="a6"/>
        <w:spacing w:after="0"/>
        <w:ind w:firstLine="567"/>
        <w:jc w:val="both"/>
      </w:pPr>
      <w:r w:rsidRPr="0027264E">
        <w:rPr>
          <w:rStyle w:val="BodytextSpacing0pt"/>
          <w:rFonts w:eastAsiaTheme="majorEastAsia"/>
          <w:sz w:val="24"/>
          <w:szCs w:val="24"/>
          <w:lang w:eastAsia="uk-UA"/>
        </w:rPr>
        <w:t>2.4. Право на користування пільговим проїздом в автотранспорті надає посвідчення особи встановленого зразка чи довідка, на підставі якої надається пільга, що дає право на пільговий проїзд згідно із законодавством, а в разі запровадження автоматизованої системи обліку оплати проїзду - персоніфікований електронний квиток при наявності посвідчення особи встановленого зразка чи довідки, на підставі якої надається пільга, що дає право на пільговий проїзд згідно із законодавством.</w:t>
      </w:r>
    </w:p>
    <w:p w:rsidR="0027264E" w:rsidRPr="0027264E" w:rsidRDefault="0027264E" w:rsidP="0027264E">
      <w:pPr>
        <w:pStyle w:val="a6"/>
        <w:spacing w:after="0"/>
        <w:ind w:firstLine="567"/>
        <w:jc w:val="both"/>
        <w:rPr>
          <w:rStyle w:val="10"/>
          <w:lang w:eastAsia="uk-UA"/>
        </w:rPr>
      </w:pPr>
      <w:r w:rsidRPr="0027264E">
        <w:rPr>
          <w:rStyle w:val="BodytextSpacing0pt"/>
          <w:rFonts w:eastAsiaTheme="majorEastAsia"/>
          <w:sz w:val="24"/>
          <w:szCs w:val="24"/>
          <w:lang w:eastAsia="uk-UA"/>
        </w:rPr>
        <w:t xml:space="preserve">2.5. </w:t>
      </w:r>
      <w:r w:rsidRPr="0027264E">
        <w:rPr>
          <w:rStyle w:val="10"/>
          <w:lang w:eastAsia="uk-UA"/>
        </w:rPr>
        <w:t>Особа (єдиний оператор), уповноважена на впровадження автоматизованої системи обліку оплати проїзду в пасажирському транспорті загального користування на маршрутах, де замовником послуг з перевезення пасажирів виступає виконавчий комітет Хмельницької міської ради, та здійснення справляння плати за транспортні послуги здійснює за власні кошти виготовлення електронних квитків для пільгових категорій пасажирів, яким право на безкоштовний проїзд надано на підставі нормативно-правових актів України, та відповідно до пункту 2.1.</w:t>
      </w:r>
      <w:r w:rsidRPr="0027264E">
        <w:t xml:space="preserve"> та 2.2.</w:t>
      </w:r>
    </w:p>
    <w:p w:rsidR="0027264E" w:rsidRPr="0027264E" w:rsidRDefault="0027264E" w:rsidP="0027264E">
      <w:pPr>
        <w:pStyle w:val="a6"/>
        <w:spacing w:after="0"/>
        <w:ind w:firstLine="567"/>
        <w:jc w:val="both"/>
      </w:pPr>
      <w:r w:rsidRPr="0027264E">
        <w:rPr>
          <w:rStyle w:val="10"/>
          <w:lang w:eastAsia="uk-UA"/>
        </w:rPr>
        <w:t>Відшкодування вартості виданих персоніфікованих електронних квитків для тих пасажирів, яким встановлено право на пільговий проїзд у громадському транспорті Хмельницької міської територіальної громади</w:t>
      </w:r>
      <w:r w:rsidRPr="0027264E">
        <w:rPr>
          <w:rStyle w:val="10"/>
          <w:lang w:val="uk-UA" w:eastAsia="uk-UA"/>
        </w:rPr>
        <w:t>,</w:t>
      </w:r>
      <w:r w:rsidRPr="0027264E">
        <w:rPr>
          <w:rStyle w:val="10"/>
          <w:lang w:eastAsia="uk-UA"/>
        </w:rPr>
        <w:t xml:space="preserve"> забезпечується за рахунок коштів бюджету Хмельницької міської територіальної громади.</w:t>
      </w:r>
    </w:p>
    <w:p w:rsidR="0027264E" w:rsidRPr="0027264E" w:rsidRDefault="0027264E" w:rsidP="0027264E">
      <w:pPr>
        <w:pStyle w:val="a6"/>
        <w:spacing w:after="0"/>
        <w:ind w:firstLine="567"/>
        <w:jc w:val="both"/>
        <w:rPr>
          <w:rStyle w:val="10"/>
          <w:strike/>
          <w:lang w:val="uk-UA" w:eastAsia="uk-UA"/>
        </w:rPr>
      </w:pPr>
      <w:r w:rsidRPr="0027264E">
        <w:rPr>
          <w:rStyle w:val="BodytextSpacing0pt"/>
          <w:rFonts w:eastAsiaTheme="majorEastAsia"/>
          <w:sz w:val="24"/>
          <w:szCs w:val="24"/>
          <w:lang w:eastAsia="uk-UA"/>
        </w:rPr>
        <w:t xml:space="preserve">2.6. </w:t>
      </w:r>
      <w:r w:rsidRPr="0027264E">
        <w:rPr>
          <w:rStyle w:val="10"/>
          <w:lang w:eastAsia="uk-UA"/>
        </w:rPr>
        <w:t xml:space="preserve">Персоніфікований електронний квиток видається особою (єдиним оператором) безпосередньо пільговику на підставі пред’явлення наступних документів: </w:t>
      </w:r>
    </w:p>
    <w:p w:rsidR="0027264E" w:rsidRPr="0027264E" w:rsidRDefault="0027264E" w:rsidP="0027264E">
      <w:pPr>
        <w:pStyle w:val="a6"/>
        <w:spacing w:after="0"/>
        <w:ind w:firstLine="567"/>
        <w:jc w:val="both"/>
      </w:pPr>
      <w:r w:rsidRPr="0027264E">
        <w:t xml:space="preserve">- паспорта громадянина України або документу, який його замінює; </w:t>
      </w:r>
    </w:p>
    <w:p w:rsidR="0027264E" w:rsidRPr="0027264E" w:rsidRDefault="0027264E" w:rsidP="0027264E">
      <w:pPr>
        <w:pStyle w:val="a6"/>
        <w:spacing w:after="0"/>
        <w:ind w:firstLine="567"/>
        <w:jc w:val="both"/>
      </w:pPr>
      <w:r w:rsidRPr="0027264E">
        <w:t>- довідки про присвоєння реєстраційного номеру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відповідальний контролюючий орган і мають відмітку у паспорті);</w:t>
      </w:r>
    </w:p>
    <w:p w:rsidR="0027264E" w:rsidRPr="0027264E" w:rsidRDefault="0027264E" w:rsidP="0027264E">
      <w:pPr>
        <w:pStyle w:val="a6"/>
        <w:spacing w:after="0"/>
        <w:ind w:firstLine="567"/>
        <w:jc w:val="both"/>
        <w:rPr>
          <w:strike/>
          <w:lang w:eastAsia="uk-UA"/>
        </w:rPr>
      </w:pPr>
      <w:r w:rsidRPr="0027264E">
        <w:t>- інформації з Реєстру Хмельницької міської територіальної громади про задеклароване/зареєстроване місце проживання або витяг з Реєстру територіальної громади;</w:t>
      </w:r>
    </w:p>
    <w:p w:rsidR="0027264E" w:rsidRPr="0027264E" w:rsidRDefault="0027264E" w:rsidP="0027264E">
      <w:pPr>
        <w:pStyle w:val="a6"/>
        <w:spacing w:after="0"/>
        <w:ind w:firstLine="567"/>
        <w:jc w:val="both"/>
        <w:rPr>
          <w:strike/>
        </w:rPr>
      </w:pPr>
      <w:r w:rsidRPr="0027264E">
        <w:t>- документа, що дає право на пільговий проїзд.</w:t>
      </w:r>
    </w:p>
    <w:p w:rsidR="0027264E" w:rsidRPr="0027264E" w:rsidRDefault="0027264E" w:rsidP="0027264E">
      <w:pPr>
        <w:pStyle w:val="a6"/>
        <w:spacing w:after="0"/>
        <w:ind w:firstLine="567"/>
        <w:jc w:val="both"/>
      </w:pPr>
      <w:r w:rsidRPr="0027264E">
        <w:rPr>
          <w:rStyle w:val="10"/>
          <w:lang w:eastAsia="uk-UA"/>
        </w:rPr>
        <w:t>Персоніфікований електронний квиток видається на безоплатній основі мешканцям Хмельницької міської територіальної громади, які зареєстровані в Єдиному державному автоматизованому реєстрі осіб та мають право на пільги в Хмельницькій міській територіальній громаді.</w:t>
      </w:r>
    </w:p>
    <w:p w:rsidR="0027264E" w:rsidRPr="0027264E" w:rsidRDefault="0027264E" w:rsidP="0027264E">
      <w:pPr>
        <w:pStyle w:val="a6"/>
        <w:spacing w:after="0"/>
        <w:ind w:firstLine="567"/>
        <w:jc w:val="both"/>
      </w:pPr>
      <w:r w:rsidRPr="0027264E">
        <w:rPr>
          <w:rStyle w:val="BodytextSpacing0pt"/>
          <w:rFonts w:eastAsiaTheme="majorEastAsia"/>
          <w:sz w:val="24"/>
          <w:szCs w:val="24"/>
          <w:lang w:eastAsia="uk-UA"/>
        </w:rPr>
        <w:t xml:space="preserve">2.7. </w:t>
      </w:r>
      <w:r w:rsidRPr="0027264E">
        <w:rPr>
          <w:rStyle w:val="10"/>
          <w:lang w:eastAsia="uk-UA"/>
        </w:rPr>
        <w:t>Особа (єдиний оператор), уповноважена на впровадження автоматизованої системи обліку оплати проїзду в пасажирському транспорті загального користування на маршрутах, де замовником послуг з перевезення пасажирів виступає виконавчий комітет Хмельницької міської ради, та здійснення справляння плати за транспортні послуги надає програмно-технічний комплекс та робоче місце для можливості блокування  персоніфікованого електронного квитка у разі смерті пільговика, зміни місця проживання, втрати статусу, пошкодження, тощо та можливості відновлення його.</w:t>
      </w:r>
    </w:p>
    <w:p w:rsidR="0027264E" w:rsidRPr="0027264E" w:rsidRDefault="0027264E" w:rsidP="0027264E">
      <w:pPr>
        <w:pStyle w:val="11"/>
        <w:shd w:val="clear" w:color="auto" w:fill="FFFFFF"/>
        <w:spacing w:before="0" w:after="0"/>
        <w:ind w:firstLine="709"/>
        <w:contextualSpacing/>
        <w:jc w:val="both"/>
        <w:rPr>
          <w:rFonts w:cs="Times New Roman"/>
        </w:rPr>
      </w:pPr>
      <w:r w:rsidRPr="0027264E">
        <w:rPr>
          <w:rStyle w:val="10"/>
          <w:rFonts w:eastAsia="SimSun"/>
        </w:rPr>
        <w:t>2.8. П</w:t>
      </w:r>
      <w:r w:rsidRPr="0027264E">
        <w:rPr>
          <w:rFonts w:cs="Times New Roman"/>
        </w:rPr>
        <w:t xml:space="preserve">ерсоніфікований електронний квиток підлягає щорічній актуалізації протягом місяця, визначеного особою (єдиним оператором), та проводиться у картковому центрі за особистим зверненням  власника  квитка. </w:t>
      </w:r>
    </w:p>
    <w:p w:rsidR="0027264E" w:rsidRPr="0027264E" w:rsidRDefault="0027264E" w:rsidP="0027264E">
      <w:pPr>
        <w:pStyle w:val="11"/>
        <w:shd w:val="clear" w:color="auto" w:fill="FFFFFF"/>
        <w:spacing w:before="0" w:after="0"/>
        <w:ind w:firstLine="709"/>
        <w:contextualSpacing/>
        <w:jc w:val="both"/>
        <w:rPr>
          <w:rFonts w:cs="Times New Roman"/>
        </w:rPr>
      </w:pPr>
      <w:r w:rsidRPr="0027264E">
        <w:rPr>
          <w:rFonts w:cs="Times New Roman"/>
        </w:rPr>
        <w:t xml:space="preserve">Позачергова актуалізація здійснюється </w:t>
      </w:r>
      <w:bookmarkStart w:id="3" w:name="__DdeLink__253_3952268266"/>
      <w:r w:rsidRPr="0027264E">
        <w:rPr>
          <w:rFonts w:cs="Times New Roman"/>
        </w:rPr>
        <w:t>при зміні виду пільги</w:t>
      </w:r>
      <w:bookmarkEnd w:id="3"/>
      <w:r w:rsidRPr="0027264E">
        <w:rPr>
          <w:rFonts w:cs="Times New Roman"/>
        </w:rPr>
        <w:t>, за особистими зверненнями громадян та/або за відомостями, наданими управлінням праці та соціального захисту населення Хмельницької  міської ради.</w:t>
      </w:r>
    </w:p>
    <w:p w:rsidR="0027264E" w:rsidRPr="0027264E" w:rsidRDefault="0027264E" w:rsidP="0027264E">
      <w:pPr>
        <w:pStyle w:val="11"/>
        <w:shd w:val="clear" w:color="auto" w:fill="FFFFFF"/>
        <w:spacing w:before="0" w:after="0"/>
        <w:ind w:firstLine="709"/>
        <w:contextualSpacing/>
        <w:jc w:val="both"/>
        <w:rPr>
          <w:rFonts w:cs="Times New Roman"/>
        </w:rPr>
      </w:pPr>
      <w:r w:rsidRPr="0027264E">
        <w:rPr>
          <w:rFonts w:cs="Times New Roman"/>
        </w:rPr>
        <w:t>На період дії форс-мажорних обставин (карантин, пандемія тощо) процес актуалізації може бути відтермінований на період, що узгоджений з управлінням праці та соціального захисту населення Хмельницької міської ради.</w:t>
      </w:r>
    </w:p>
    <w:p w:rsidR="0027264E" w:rsidRPr="0027264E" w:rsidRDefault="0027264E" w:rsidP="0027264E">
      <w:pPr>
        <w:pStyle w:val="11"/>
        <w:shd w:val="clear" w:color="auto" w:fill="FFFFFF"/>
        <w:spacing w:before="0" w:after="0"/>
        <w:ind w:firstLine="709"/>
        <w:contextualSpacing/>
        <w:jc w:val="both"/>
        <w:rPr>
          <w:rFonts w:cs="Times New Roman"/>
        </w:rPr>
      </w:pPr>
      <w:r w:rsidRPr="0027264E">
        <w:rPr>
          <w:rFonts w:cs="Times New Roman"/>
        </w:rPr>
        <w:t xml:space="preserve">Перелік документів, які пред’являються особі (єдиному оператору) при актуалізації персоніфікованого електронного квитка: </w:t>
      </w:r>
    </w:p>
    <w:p w:rsidR="0027264E" w:rsidRPr="0027264E" w:rsidRDefault="0027264E" w:rsidP="0027264E">
      <w:pPr>
        <w:pStyle w:val="11"/>
        <w:shd w:val="clear" w:color="auto" w:fill="FFFFFF"/>
        <w:spacing w:before="0" w:after="0"/>
        <w:ind w:firstLine="709"/>
        <w:contextualSpacing/>
        <w:jc w:val="both"/>
        <w:rPr>
          <w:rFonts w:cs="Times New Roman"/>
        </w:rPr>
      </w:pPr>
      <w:r w:rsidRPr="0027264E">
        <w:rPr>
          <w:rFonts w:cs="Times New Roman"/>
        </w:rPr>
        <w:t xml:space="preserve">- електронний квиток;  </w:t>
      </w:r>
    </w:p>
    <w:p w:rsidR="0027264E" w:rsidRPr="0027264E" w:rsidRDefault="0027264E" w:rsidP="0027264E">
      <w:pPr>
        <w:pStyle w:val="11"/>
        <w:shd w:val="clear" w:color="auto" w:fill="FFFFFF"/>
        <w:spacing w:before="280" w:after="0"/>
        <w:ind w:firstLine="709"/>
        <w:contextualSpacing/>
        <w:jc w:val="both"/>
        <w:rPr>
          <w:rFonts w:cs="Times New Roman"/>
        </w:rPr>
      </w:pPr>
      <w:r w:rsidRPr="0027264E">
        <w:rPr>
          <w:rFonts w:cs="Times New Roman"/>
        </w:rPr>
        <w:t xml:space="preserve">- паспорт громадянина України або документ, який його замінює; </w:t>
      </w:r>
    </w:p>
    <w:p w:rsidR="0027264E" w:rsidRPr="0027264E" w:rsidRDefault="0027264E" w:rsidP="0027264E">
      <w:pPr>
        <w:pStyle w:val="11"/>
        <w:shd w:val="clear" w:color="auto" w:fill="FFFFFF"/>
        <w:spacing w:before="280" w:after="0"/>
        <w:ind w:firstLine="709"/>
        <w:contextualSpacing/>
        <w:jc w:val="both"/>
        <w:rPr>
          <w:rFonts w:cs="Times New Roman"/>
        </w:rPr>
      </w:pPr>
      <w:r w:rsidRPr="0027264E">
        <w:rPr>
          <w:rFonts w:cs="Times New Roman"/>
        </w:rPr>
        <w:t>- довідка про присвоєння реєстраційного номеру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відповідальний контролюючий орган і мають відмітку у паспорті);</w:t>
      </w:r>
    </w:p>
    <w:p w:rsidR="0027264E" w:rsidRPr="0027264E" w:rsidRDefault="0027264E" w:rsidP="0027264E">
      <w:pPr>
        <w:pStyle w:val="11"/>
        <w:shd w:val="clear" w:color="auto" w:fill="FFFFFF"/>
        <w:spacing w:before="0" w:after="0"/>
        <w:ind w:firstLine="709"/>
        <w:contextualSpacing/>
        <w:jc w:val="both"/>
        <w:rPr>
          <w:rFonts w:cs="Times New Roman"/>
        </w:rPr>
      </w:pPr>
      <w:r w:rsidRPr="0027264E">
        <w:rPr>
          <w:rFonts w:cs="Times New Roman"/>
        </w:rPr>
        <w:t>- інформація з Реєстру Хмельницької міської територіальної громади про задеклароване/зареєстроване місце проживання або витяг з Реєстру територіальної громади;</w:t>
      </w:r>
    </w:p>
    <w:p w:rsidR="0027264E" w:rsidRPr="0027264E" w:rsidRDefault="0027264E" w:rsidP="0027264E">
      <w:pPr>
        <w:pStyle w:val="11"/>
        <w:shd w:val="clear" w:color="auto" w:fill="FFFFFF"/>
        <w:spacing w:before="0" w:after="0"/>
        <w:ind w:firstLine="709"/>
        <w:contextualSpacing/>
        <w:jc w:val="both"/>
        <w:rPr>
          <w:rFonts w:cs="Times New Roman"/>
        </w:rPr>
      </w:pPr>
      <w:r w:rsidRPr="0027264E">
        <w:rPr>
          <w:rFonts w:cs="Times New Roman"/>
        </w:rPr>
        <w:t>- документ,  що дає право на пільговий проїзд.</w:t>
      </w:r>
    </w:p>
    <w:p w:rsidR="0027264E" w:rsidRPr="0027264E" w:rsidRDefault="0027264E" w:rsidP="0027264E">
      <w:pPr>
        <w:pStyle w:val="11"/>
        <w:shd w:val="clear" w:color="auto" w:fill="FFFFFF"/>
        <w:spacing w:before="0" w:after="0"/>
        <w:ind w:firstLine="709"/>
        <w:contextualSpacing/>
        <w:jc w:val="both"/>
        <w:rPr>
          <w:rFonts w:cs="Times New Roman"/>
        </w:rPr>
      </w:pPr>
      <w:r w:rsidRPr="0027264E">
        <w:rPr>
          <w:rFonts w:cs="Times New Roman"/>
        </w:rPr>
        <w:t xml:space="preserve">2.. Персоніфікований електронний квиток  підлягає  блокуванню у випадках: </w:t>
      </w:r>
    </w:p>
    <w:p w:rsidR="0027264E" w:rsidRPr="0027264E" w:rsidRDefault="0027264E" w:rsidP="0027264E">
      <w:pPr>
        <w:pStyle w:val="11"/>
        <w:shd w:val="clear" w:color="auto" w:fill="FFFFFF"/>
        <w:spacing w:before="0" w:after="0"/>
        <w:ind w:firstLine="709"/>
        <w:contextualSpacing/>
        <w:jc w:val="both"/>
        <w:rPr>
          <w:rFonts w:cs="Times New Roman"/>
        </w:rPr>
      </w:pPr>
      <w:r w:rsidRPr="0027264E">
        <w:rPr>
          <w:rFonts w:cs="Times New Roman"/>
        </w:rPr>
        <w:t>- завершення терміну дії пільги;</w:t>
      </w:r>
    </w:p>
    <w:p w:rsidR="0027264E" w:rsidRPr="0027264E" w:rsidRDefault="0027264E" w:rsidP="0027264E">
      <w:pPr>
        <w:pStyle w:val="11"/>
        <w:shd w:val="clear" w:color="auto" w:fill="FFFFFF"/>
        <w:spacing w:before="0" w:after="0"/>
        <w:ind w:firstLine="709"/>
        <w:contextualSpacing/>
        <w:jc w:val="both"/>
        <w:rPr>
          <w:rFonts w:cs="Times New Roman"/>
        </w:rPr>
      </w:pPr>
      <w:r w:rsidRPr="0027264E">
        <w:rPr>
          <w:rFonts w:cs="Times New Roman"/>
        </w:rPr>
        <w:t>- скасування пільги;</w:t>
      </w:r>
    </w:p>
    <w:p w:rsidR="0027264E" w:rsidRPr="0027264E" w:rsidRDefault="0027264E" w:rsidP="0027264E">
      <w:pPr>
        <w:pStyle w:val="11"/>
        <w:shd w:val="clear" w:color="auto" w:fill="FFFFFF"/>
        <w:spacing w:before="0" w:after="0"/>
        <w:ind w:firstLine="709"/>
        <w:contextualSpacing/>
        <w:jc w:val="both"/>
        <w:rPr>
          <w:rFonts w:cs="Times New Roman"/>
        </w:rPr>
      </w:pPr>
      <w:r w:rsidRPr="0027264E">
        <w:rPr>
          <w:rFonts w:cs="Times New Roman"/>
        </w:rPr>
        <w:t>- відсутності актуалізації;</w:t>
      </w:r>
    </w:p>
    <w:p w:rsidR="0027264E" w:rsidRPr="0027264E" w:rsidRDefault="0027264E" w:rsidP="0027264E">
      <w:pPr>
        <w:pStyle w:val="11"/>
        <w:shd w:val="clear" w:color="auto" w:fill="FFFFFF"/>
        <w:spacing w:before="0" w:after="0"/>
        <w:ind w:firstLine="709"/>
        <w:contextualSpacing/>
        <w:jc w:val="both"/>
        <w:rPr>
          <w:rFonts w:cs="Times New Roman"/>
        </w:rPr>
      </w:pPr>
      <w:r w:rsidRPr="0027264E">
        <w:rPr>
          <w:rFonts w:cs="Times New Roman"/>
        </w:rPr>
        <w:t>- втрати, викрадення, згуби;</w:t>
      </w:r>
    </w:p>
    <w:p w:rsidR="0027264E" w:rsidRPr="0027264E" w:rsidRDefault="0027264E" w:rsidP="0027264E">
      <w:pPr>
        <w:pStyle w:val="11"/>
        <w:shd w:val="clear" w:color="auto" w:fill="FFFFFF"/>
        <w:spacing w:before="0" w:after="0"/>
        <w:ind w:firstLine="709"/>
        <w:contextualSpacing/>
        <w:jc w:val="both"/>
        <w:rPr>
          <w:rFonts w:cs="Times New Roman"/>
        </w:rPr>
      </w:pPr>
      <w:r w:rsidRPr="0027264E">
        <w:rPr>
          <w:rFonts w:cs="Times New Roman"/>
        </w:rPr>
        <w:t>- механічного пошкодження;</w:t>
      </w:r>
    </w:p>
    <w:p w:rsidR="0027264E" w:rsidRPr="0027264E" w:rsidRDefault="0027264E" w:rsidP="0027264E">
      <w:pPr>
        <w:pStyle w:val="11"/>
        <w:shd w:val="clear" w:color="auto" w:fill="FFFFFF"/>
        <w:spacing w:before="0" w:after="0"/>
        <w:ind w:firstLine="709"/>
        <w:contextualSpacing/>
        <w:jc w:val="both"/>
        <w:rPr>
          <w:rFonts w:cs="Times New Roman"/>
        </w:rPr>
      </w:pPr>
      <w:r w:rsidRPr="0027264E">
        <w:rPr>
          <w:rFonts w:cs="Times New Roman"/>
        </w:rPr>
        <w:t>- смерті;</w:t>
      </w:r>
    </w:p>
    <w:p w:rsidR="0027264E" w:rsidRPr="0027264E" w:rsidRDefault="0027264E" w:rsidP="0027264E">
      <w:pPr>
        <w:pStyle w:val="11"/>
        <w:shd w:val="clear" w:color="auto" w:fill="FFFFFF"/>
        <w:spacing w:before="0" w:after="0"/>
        <w:ind w:firstLine="709"/>
        <w:contextualSpacing/>
        <w:jc w:val="both"/>
        <w:rPr>
          <w:rFonts w:cs="Times New Roman"/>
        </w:rPr>
      </w:pPr>
      <w:r w:rsidRPr="0027264E">
        <w:rPr>
          <w:rFonts w:cs="Times New Roman"/>
        </w:rPr>
        <w:t>- неправомірного використання;</w:t>
      </w:r>
    </w:p>
    <w:p w:rsidR="0027264E" w:rsidRPr="0027264E" w:rsidRDefault="0027264E" w:rsidP="0027264E">
      <w:pPr>
        <w:pStyle w:val="11"/>
        <w:shd w:val="clear" w:color="auto" w:fill="FFFFFF"/>
        <w:spacing w:before="0" w:after="0"/>
        <w:ind w:firstLine="709"/>
        <w:contextualSpacing/>
        <w:jc w:val="both"/>
        <w:rPr>
          <w:rFonts w:cs="Times New Roman"/>
        </w:rPr>
      </w:pPr>
      <w:r w:rsidRPr="0027264E">
        <w:rPr>
          <w:rFonts w:cs="Times New Roman"/>
        </w:rPr>
        <w:t>- за бажанням власника.</w:t>
      </w:r>
    </w:p>
    <w:p w:rsidR="0027264E" w:rsidRPr="0027264E" w:rsidRDefault="0027264E" w:rsidP="0027264E">
      <w:pPr>
        <w:pStyle w:val="11"/>
        <w:shd w:val="clear" w:color="auto" w:fill="FFFFFF"/>
        <w:spacing w:before="0" w:after="0"/>
        <w:ind w:firstLine="709"/>
        <w:contextualSpacing/>
        <w:jc w:val="both"/>
        <w:rPr>
          <w:rFonts w:cs="Times New Roman"/>
        </w:rPr>
      </w:pPr>
      <w:r w:rsidRPr="0027264E">
        <w:rPr>
          <w:rFonts w:cs="Times New Roman"/>
        </w:rPr>
        <w:t>Блокування персоніфікованих електронних квитків здійснюється особою (єдиним оператором) та/або управлінням праці та соціального захисту населення Хмельницької міської ради із внесенням в АСООП причини блокування.</w:t>
      </w:r>
    </w:p>
    <w:p w:rsidR="0027264E" w:rsidRPr="0027264E" w:rsidRDefault="0027264E" w:rsidP="0027264E">
      <w:pPr>
        <w:pStyle w:val="a6"/>
        <w:spacing w:after="0"/>
        <w:ind w:firstLine="567"/>
        <w:jc w:val="both"/>
      </w:pPr>
    </w:p>
    <w:p w:rsidR="0027264E" w:rsidRPr="0027264E" w:rsidRDefault="0027264E" w:rsidP="0027264E">
      <w:pPr>
        <w:pStyle w:val="Heading10"/>
        <w:shd w:val="clear" w:color="auto" w:fill="auto"/>
        <w:tabs>
          <w:tab w:val="left" w:pos="723"/>
        </w:tabs>
        <w:spacing w:before="0" w:line="240" w:lineRule="auto"/>
        <w:ind w:left="567" w:hanging="567"/>
        <w:rPr>
          <w:rFonts w:ascii="Times New Roman" w:hAnsi="Times New Roman" w:cs="Times New Roman"/>
          <w:sz w:val="24"/>
          <w:szCs w:val="24"/>
        </w:rPr>
      </w:pPr>
      <w:bookmarkStart w:id="4" w:name="bookmark2"/>
      <w:r w:rsidRPr="0027264E">
        <w:rPr>
          <w:rStyle w:val="Heading1Spacing0pt"/>
          <w:rFonts w:ascii="Times New Roman" w:hAnsi="Times New Roman" w:cs="Times New Roman"/>
          <w:b/>
          <w:bCs/>
          <w:sz w:val="24"/>
          <w:szCs w:val="24"/>
        </w:rPr>
        <w:t>3. Порядок проведення розрахунків компенсаційних виплат за пільговий проїзд окремих категорій громадян в автотранспорті</w:t>
      </w:r>
      <w:bookmarkEnd w:id="4"/>
    </w:p>
    <w:p w:rsidR="0027264E" w:rsidRPr="00316714" w:rsidRDefault="0027264E" w:rsidP="0027264E">
      <w:pPr>
        <w:pStyle w:val="a6"/>
        <w:spacing w:after="0"/>
        <w:ind w:firstLine="567"/>
        <w:jc w:val="both"/>
        <w:rPr>
          <w:rStyle w:val="BodytextSpacing0pt"/>
          <w:rFonts w:eastAsiaTheme="majorEastAsia"/>
          <w:sz w:val="24"/>
          <w:szCs w:val="24"/>
          <w:lang w:val="uk-UA" w:eastAsia="uk-UA"/>
        </w:rPr>
      </w:pPr>
      <w:bookmarkStart w:id="5" w:name="_Hlk163591425"/>
      <w:r w:rsidRPr="00316714">
        <w:rPr>
          <w:rStyle w:val="BodytextSpacing0pt"/>
          <w:rFonts w:eastAsiaTheme="majorEastAsia"/>
          <w:sz w:val="24"/>
          <w:szCs w:val="24"/>
          <w:lang w:val="uk-UA" w:eastAsia="uk-UA"/>
        </w:rPr>
        <w:t>3.1. Відшкодування підприємствам-перевізникам компенсаційних виплат за пільговий проїзд в автотранспорті загального користування на маршрутах, де замовником послуг з перевезення пасажирів виступає виконавчий комітет Хмельницької міської ради, окремих категорій громадян проводить управління праці та соціального захисту населення згідно цього Положення, за кошти бюджету Хмельницької міської територіальної громади, на підставі договору про виплату компенсації за пільговий проїзд окремих категорій громадян (далі - Договір). Договір про виплату компенсації за пільговий проїзд в автотранспорті загального користування на маршрутах, де замовником послуг з перевезення пасажирів виступає виконавчий комітет Хмельницької міської ради, окремих категорій громадян укладається на відповідний бюджетний рік з зазначенням суми компенсації, що визначається шляхом пропорційного розподілу кошторисних призначень управління праці та соціального захисту населення на вказаний вид видатків, з врахуванням обсягів здійснених перевезень підприємствами-перевізниками. Договір укладається з тими підприємствами-перевізниками, які відповідно до ст.7, ст.31, ст.37 Закону України «Про автомобільний транспорт» уклали договір про організацію перевезень пасажирів на автобусному маршруті загального користування в Хмельницькій міській територіальній громаді з органами місцевого самоврядування.</w:t>
      </w:r>
    </w:p>
    <w:bookmarkEnd w:id="5"/>
    <w:p w:rsidR="0027264E" w:rsidRPr="0027264E" w:rsidRDefault="0027264E" w:rsidP="0027264E">
      <w:pPr>
        <w:pStyle w:val="a6"/>
        <w:spacing w:after="0"/>
        <w:ind w:firstLine="567"/>
        <w:jc w:val="both"/>
      </w:pPr>
      <w:r w:rsidRPr="0027264E">
        <w:t xml:space="preserve">В зв’язку з </w:t>
      </w:r>
      <w:proofErr w:type="spellStart"/>
      <w:r w:rsidRPr="0027264E">
        <w:t>утворенням</w:t>
      </w:r>
      <w:proofErr w:type="spellEnd"/>
      <w:r w:rsidRPr="0027264E">
        <w:t xml:space="preserve"> Хмельницької міської </w:t>
      </w:r>
      <w:proofErr w:type="spellStart"/>
      <w:r w:rsidRPr="0027264E">
        <w:t>територіальної</w:t>
      </w:r>
      <w:proofErr w:type="spellEnd"/>
      <w:r w:rsidRPr="0027264E">
        <w:t xml:space="preserve"> громади, відшкодування підприємствам-перевізникам компенсаційних виплат за пільговий проїзд в автотранспорті загального користування на приміських маршрутах проводяться на підставі укладених договорів між управлінням праці та соціального захисту населення та підприємствами-перевізниками, що станом на 01.01.2021р. мають діючі договори про здійснення перевезень на маршрутах, де організатором є районна державна адміністрація, до завершення дії даних договорів.</w:t>
      </w:r>
    </w:p>
    <w:p w:rsidR="0027264E" w:rsidRPr="0027264E" w:rsidRDefault="0027264E" w:rsidP="0027264E">
      <w:pPr>
        <w:pStyle w:val="a6"/>
        <w:spacing w:after="0"/>
        <w:ind w:firstLine="567"/>
        <w:jc w:val="both"/>
      </w:pPr>
      <w:r w:rsidRPr="0027264E">
        <w:rPr>
          <w:rStyle w:val="BodytextSpacing0pt"/>
          <w:rFonts w:eastAsiaTheme="majorEastAsia"/>
          <w:sz w:val="24"/>
          <w:szCs w:val="24"/>
          <w:lang w:eastAsia="uk-UA"/>
        </w:rPr>
        <w:t xml:space="preserve">3.2. Розрахунок відшкодування вартості послуг, наданих пільговикам у минулому місяці автотранспортом загального користування на маршрутах, де замовником послуг з перевезення пасажирів виступає виконавчий комітет Хмельницької міської ради, проводяться при умові надання інформації про кількість перевезених пільгових пасажирів, про кількість перевезених платних пасажирів, вартість проїзду, кількість фактично виконаних рейсів за даними </w:t>
      </w:r>
      <w:r w:rsidRPr="0027264E">
        <w:rPr>
          <w:rStyle w:val="BodytextSpacing0pt"/>
          <w:rFonts w:eastAsiaTheme="majorEastAsia"/>
          <w:sz w:val="24"/>
          <w:szCs w:val="24"/>
          <w:lang w:eastAsia="en-US"/>
        </w:rPr>
        <w:t xml:space="preserve">GPS </w:t>
      </w:r>
      <w:r w:rsidRPr="0027264E">
        <w:rPr>
          <w:rStyle w:val="BodytextSpacing0pt"/>
          <w:rFonts w:eastAsiaTheme="majorEastAsia"/>
          <w:sz w:val="24"/>
          <w:szCs w:val="24"/>
          <w:lang w:eastAsia="uk-UA"/>
        </w:rPr>
        <w:t>навігації та отримання даних від управління транспорту та зв’язку про наявність або відсутність у перевізників, протягом минулого місяця, порушень норм чинного законодавства України в сфері організації пасажирських перевезень та умов діючих на сьогодні Договорів про організацію перевезення пасажирів на автобусних маршрутах загального користування в Хмельницькій міській територіальній громаді.</w:t>
      </w:r>
    </w:p>
    <w:p w:rsidR="0027264E" w:rsidRPr="0027264E" w:rsidRDefault="0027264E" w:rsidP="0027264E">
      <w:pPr>
        <w:pStyle w:val="a6"/>
        <w:spacing w:after="0"/>
        <w:ind w:firstLine="567"/>
        <w:jc w:val="both"/>
      </w:pPr>
      <w:r w:rsidRPr="0027264E">
        <w:rPr>
          <w:rStyle w:val="BodytextSpacing0pt"/>
          <w:rFonts w:eastAsiaTheme="majorEastAsia"/>
          <w:sz w:val="24"/>
          <w:szCs w:val="24"/>
          <w:lang w:eastAsia="uk-UA"/>
        </w:rPr>
        <w:t>При наявності у перевізника 5 (п’яти) та більше порушень, зафіксованих управлінням транспорту та зв’язку під час надання ним транспортних послуг на маршрутах, які він обслуговує на підставі укладеного договору про організацію перевезення пасажирів на автобусних маршрутах загального користування в Хмельницькій міській територіальній громаді протягом минулого місяця, управління транспорту та зв’язку вирішує питання про погодження або непогодження розрахунку обсягу відшкодування за здійснене пільгове перевезення автотранспортом за минулий місяць по окремих маршрутах перевізника, де будуть зафіксовані такі порушення.</w:t>
      </w:r>
    </w:p>
    <w:p w:rsidR="0027264E" w:rsidRPr="0027264E" w:rsidRDefault="0027264E" w:rsidP="0027264E">
      <w:pPr>
        <w:pStyle w:val="a6"/>
        <w:spacing w:after="0"/>
        <w:ind w:firstLine="567"/>
        <w:jc w:val="both"/>
        <w:rPr>
          <w:rStyle w:val="BodytextSpacing0pt"/>
          <w:rFonts w:eastAsiaTheme="majorEastAsia"/>
          <w:sz w:val="24"/>
          <w:szCs w:val="24"/>
          <w:lang w:eastAsia="uk-UA"/>
        </w:rPr>
      </w:pPr>
      <w:r w:rsidRPr="0027264E">
        <w:rPr>
          <w:rStyle w:val="BodytextSpacing0pt"/>
          <w:rFonts w:eastAsiaTheme="majorEastAsia"/>
          <w:sz w:val="24"/>
          <w:szCs w:val="24"/>
          <w:lang w:eastAsia="uk-UA"/>
        </w:rPr>
        <w:t>Управління праці та соціального захисту населення проводить відшкодування перевізникам в межах погодженого управлінням транспорту та зв’язку обсягу відшкодування за здійснене пільгове перевезення автотранспортом.</w:t>
      </w:r>
    </w:p>
    <w:p w:rsidR="0027264E" w:rsidRPr="0027264E" w:rsidRDefault="0027264E" w:rsidP="0027264E">
      <w:pPr>
        <w:pStyle w:val="a6"/>
        <w:spacing w:after="0"/>
        <w:ind w:firstLine="567"/>
        <w:jc w:val="both"/>
      </w:pPr>
      <w:r w:rsidRPr="0027264E">
        <w:t>У разі непогодження управлінням транспорту та зв’язку розрахунку обсягу відшкодування за здійснене пільгове перевезення автотранспортом за минулий місяць по окремих та/або всіх маршрутах перевізника, визначена сума компенсації пропорційно розподіляється між всіма іншими перевізниками, які здійснюють перевезення пасажирів на міських автобусних маршрутах загального користування великогабаритними автобусами класу «І», відповідно до укладених з виконавчим комітетом Хмельницької міської ради Договорів про організацію перевезення пасажирів на міських автобусних маршрутах загального користування в м.</w:t>
      </w:r>
      <w:r>
        <w:rPr>
          <w:lang w:val="uk-UA"/>
        </w:rPr>
        <w:t xml:space="preserve"> </w:t>
      </w:r>
      <w:r w:rsidRPr="0027264E">
        <w:t>Хмельницькому.</w:t>
      </w:r>
    </w:p>
    <w:p w:rsidR="0027264E" w:rsidRPr="0027264E" w:rsidRDefault="0027264E" w:rsidP="0027264E">
      <w:pPr>
        <w:pStyle w:val="a6"/>
        <w:spacing w:after="0"/>
        <w:ind w:firstLine="567"/>
        <w:jc w:val="both"/>
      </w:pPr>
      <w:r w:rsidRPr="0027264E">
        <w:rPr>
          <w:rStyle w:val="BodytextSpacing0pt"/>
          <w:rFonts w:eastAsiaTheme="majorEastAsia"/>
          <w:sz w:val="24"/>
          <w:szCs w:val="24"/>
          <w:lang w:eastAsia="uk-UA"/>
        </w:rPr>
        <w:t xml:space="preserve">3.3. Розрахунок обсягу відшкодування за здійснене пільгове перевезення автотранспортом відбувається на підставі визначеної кількості пільгових місць до посадочних місць згідно технічних характеристик: клас А - 3 пільгових місця, клас В - 2 пільгових місця, клас І - 10 пільгових місць, </w:t>
      </w:r>
      <w:r w:rsidRPr="0027264E">
        <w:t>клас II - 5 пільгових місць, клас III - 10 пільгових місць</w:t>
      </w:r>
      <w:r w:rsidRPr="0027264E">
        <w:rPr>
          <w:rStyle w:val="BodytextSpacing0pt"/>
          <w:rFonts w:eastAsiaTheme="majorEastAsia"/>
          <w:sz w:val="24"/>
          <w:szCs w:val="24"/>
          <w:lang w:eastAsia="uk-UA"/>
        </w:rPr>
        <w:t>. Перевізники несуть персональну відповідальність за достовірність наданих розрахунків.</w:t>
      </w:r>
    </w:p>
    <w:p w:rsidR="0027264E" w:rsidRPr="0027264E" w:rsidRDefault="0027264E" w:rsidP="0027264E">
      <w:pPr>
        <w:pStyle w:val="a6"/>
        <w:spacing w:after="0"/>
        <w:ind w:firstLine="567"/>
        <w:jc w:val="both"/>
      </w:pPr>
      <w:bookmarkStart w:id="6" w:name="_Hlk163335429"/>
      <w:r w:rsidRPr="0027264E">
        <w:rPr>
          <w:rStyle w:val="BodytextSpacing0pt"/>
          <w:rFonts w:eastAsiaTheme="majorEastAsia"/>
          <w:sz w:val="24"/>
          <w:szCs w:val="24"/>
          <w:lang w:eastAsia="uk-UA"/>
        </w:rPr>
        <w:t xml:space="preserve">Визначення загальної суми компенсації </w:t>
      </w:r>
      <w:bookmarkStart w:id="7" w:name="_Hlk163339510"/>
      <w:r w:rsidRPr="0027264E">
        <w:rPr>
          <w:rStyle w:val="BodytextSpacing0pt"/>
          <w:rFonts w:eastAsiaTheme="majorEastAsia"/>
          <w:sz w:val="24"/>
          <w:szCs w:val="24"/>
          <w:lang w:eastAsia="uk-UA"/>
        </w:rPr>
        <w:t xml:space="preserve">для </w:t>
      </w:r>
      <w:r w:rsidRPr="0027264E">
        <w:t>міських автобусних маршрутів загального користування,</w:t>
      </w:r>
      <w:bookmarkEnd w:id="7"/>
      <w:r w:rsidRPr="0027264E">
        <w:rPr>
          <w:rStyle w:val="BodytextSpacing0pt"/>
          <w:rFonts w:eastAsiaTheme="majorEastAsia"/>
          <w:sz w:val="24"/>
          <w:szCs w:val="24"/>
          <w:lang w:eastAsia="uk-UA"/>
        </w:rPr>
        <w:t xml:space="preserve"> здійснюється шляхом відсоткового розподілу між всіма перевізниками обсягів бюджетних асигнувань залежно від класу транспортних засобів, які використовуються ними для обслуговування міських автобусних маршрутів загального користування, де замовником послуг з перевезення пасажирів виступає виконавчий комітет Хмельницької міської ради, а саме:</w:t>
      </w:r>
    </w:p>
    <w:bookmarkEnd w:id="6"/>
    <w:p w:rsidR="0027264E" w:rsidRPr="0027264E" w:rsidRDefault="0027264E" w:rsidP="0027264E">
      <w:pPr>
        <w:pStyle w:val="a6"/>
        <w:spacing w:after="0"/>
        <w:ind w:firstLine="567"/>
        <w:jc w:val="both"/>
      </w:pPr>
      <w:r w:rsidRPr="0027264E">
        <w:rPr>
          <w:rStyle w:val="BodytextSpacing0pt"/>
          <w:rFonts w:eastAsiaTheme="majorEastAsia"/>
          <w:sz w:val="24"/>
          <w:szCs w:val="24"/>
          <w:lang w:val="uk-UA" w:eastAsia="uk-UA"/>
        </w:rPr>
        <w:t>8</w:t>
      </w:r>
      <w:r w:rsidRPr="0027264E">
        <w:rPr>
          <w:rStyle w:val="BodytextSpacing0pt"/>
          <w:rFonts w:eastAsiaTheme="majorEastAsia"/>
          <w:sz w:val="24"/>
          <w:szCs w:val="24"/>
          <w:lang w:eastAsia="uk-UA"/>
        </w:rPr>
        <w:t>0% від загальної суми компенсації - на великогабаритні автобуси класу І;</w:t>
      </w:r>
    </w:p>
    <w:p w:rsidR="0027264E" w:rsidRPr="0027264E" w:rsidRDefault="0027264E" w:rsidP="0027264E">
      <w:pPr>
        <w:pStyle w:val="a6"/>
        <w:spacing w:after="0"/>
        <w:ind w:firstLine="567"/>
        <w:jc w:val="both"/>
        <w:rPr>
          <w:rStyle w:val="BodytextSpacing0pt"/>
          <w:rFonts w:eastAsiaTheme="majorEastAsia"/>
          <w:sz w:val="24"/>
          <w:szCs w:val="24"/>
          <w:lang w:eastAsia="uk-UA"/>
        </w:rPr>
      </w:pPr>
      <w:r w:rsidRPr="0027264E">
        <w:rPr>
          <w:rStyle w:val="BodytextSpacing0pt"/>
          <w:rFonts w:eastAsiaTheme="majorEastAsia"/>
          <w:sz w:val="24"/>
          <w:szCs w:val="24"/>
          <w:lang w:val="uk-UA" w:eastAsia="uk-UA"/>
        </w:rPr>
        <w:t>2</w:t>
      </w:r>
      <w:r w:rsidRPr="0027264E">
        <w:rPr>
          <w:rStyle w:val="BodytextSpacing0pt"/>
          <w:rFonts w:eastAsiaTheme="majorEastAsia"/>
          <w:sz w:val="24"/>
          <w:szCs w:val="24"/>
          <w:lang w:eastAsia="uk-UA"/>
        </w:rPr>
        <w:t>0% від загальної суми компенсації - на автобуси малої та середньої місткості класів А, В та класу II.</w:t>
      </w:r>
    </w:p>
    <w:p w:rsidR="0027264E" w:rsidRPr="0027264E" w:rsidRDefault="0027264E" w:rsidP="0027264E">
      <w:pPr>
        <w:pStyle w:val="a6"/>
        <w:spacing w:after="0"/>
        <w:ind w:firstLine="567"/>
        <w:jc w:val="both"/>
      </w:pPr>
      <w:r w:rsidRPr="0027264E">
        <w:rPr>
          <w:rStyle w:val="BodytextSpacing0pt"/>
          <w:rFonts w:eastAsiaTheme="majorEastAsia"/>
          <w:sz w:val="24"/>
          <w:szCs w:val="24"/>
          <w:lang w:eastAsia="uk-UA"/>
        </w:rPr>
        <w:t>Визначення загальної суми компенсації для при</w:t>
      </w:r>
      <w:r w:rsidRPr="0027264E">
        <w:t>міських автобусних маршрутів загального користування,</w:t>
      </w:r>
      <w:r w:rsidRPr="0027264E">
        <w:rPr>
          <w:rStyle w:val="BodytextSpacing0pt"/>
          <w:rFonts w:eastAsiaTheme="majorEastAsia"/>
          <w:sz w:val="24"/>
          <w:szCs w:val="24"/>
          <w:lang w:eastAsia="uk-UA"/>
        </w:rPr>
        <w:t xml:space="preserve"> здійснюється шляхом пропорційного відсоткового розподілу між всіма перевізниками обсягів бюджетних асигнувань залежно від класу транспортних засобів, які використовуються ними для обслуговування приміських автобусних маршрутів загального користування, де замовником послуг з перевезення пасажирів виступає виконавчий комітет Хмельницької міської ради.</w:t>
      </w:r>
    </w:p>
    <w:p w:rsidR="0027264E" w:rsidRPr="0027264E" w:rsidRDefault="0027264E" w:rsidP="0027264E">
      <w:pPr>
        <w:pStyle w:val="a6"/>
        <w:spacing w:after="0"/>
        <w:ind w:firstLine="567"/>
        <w:jc w:val="both"/>
      </w:pPr>
      <w:r w:rsidRPr="0027264E">
        <w:rPr>
          <w:rStyle w:val="BodytextSpacing0pt"/>
          <w:rFonts w:eastAsiaTheme="majorEastAsia"/>
          <w:sz w:val="24"/>
          <w:szCs w:val="24"/>
          <w:lang w:eastAsia="uk-UA"/>
        </w:rPr>
        <w:t>3.4. Управління праці та соціального захисту населення щомісячно до 10 числа отримує від організацій - надавачів послуг пільгового проїзду на маршрутах, де замовником послуг з перевезення пасажирів виступає виконавчий комітет Хмельницької міської ради, окремих категорій громадян розрахунки, що підлягають відшкодуванню за попередній місяць. Розрахунки надаються в межах передбаченого на вказані цілі плану асигнувань.</w:t>
      </w:r>
    </w:p>
    <w:p w:rsidR="0027264E" w:rsidRPr="0027264E" w:rsidRDefault="0027264E" w:rsidP="0027264E">
      <w:pPr>
        <w:pStyle w:val="a6"/>
        <w:spacing w:after="0"/>
        <w:ind w:firstLine="567"/>
        <w:jc w:val="both"/>
      </w:pPr>
      <w:r w:rsidRPr="0027264E">
        <w:rPr>
          <w:rStyle w:val="BodytextSpacing0pt"/>
          <w:rFonts w:eastAsiaTheme="majorEastAsia"/>
          <w:sz w:val="24"/>
          <w:szCs w:val="24"/>
          <w:lang w:eastAsia="uk-UA"/>
        </w:rPr>
        <w:t>3.5. На підставі наданої перевізником інформації управління праці та соціального захисту населення щомісяця:</w:t>
      </w:r>
    </w:p>
    <w:p w:rsidR="0027264E" w:rsidRPr="0027264E" w:rsidRDefault="0027264E" w:rsidP="0027264E">
      <w:pPr>
        <w:pStyle w:val="a6"/>
        <w:spacing w:after="0"/>
        <w:ind w:firstLine="567"/>
        <w:jc w:val="both"/>
      </w:pPr>
      <w:r w:rsidRPr="0027264E">
        <w:rPr>
          <w:rStyle w:val="BodytextSpacing0pt"/>
          <w:rFonts w:eastAsiaTheme="majorEastAsia"/>
          <w:sz w:val="24"/>
          <w:szCs w:val="24"/>
          <w:lang w:eastAsia="uk-UA"/>
        </w:rPr>
        <w:t>- складає акти звіряння розрахунків за пільговий проїзд окремих категорій громадян за формою № 3-пільга (затвердженою наказом Міністерства праці та соціальної політики України від 28.03.2003 року №83) між управлінням та підприємством-перевізником;</w:t>
      </w:r>
    </w:p>
    <w:p w:rsidR="0027264E" w:rsidRPr="0027264E" w:rsidRDefault="0027264E" w:rsidP="0027264E">
      <w:pPr>
        <w:pStyle w:val="a6"/>
        <w:spacing w:after="0"/>
        <w:ind w:firstLine="567"/>
        <w:jc w:val="both"/>
      </w:pPr>
      <w:r w:rsidRPr="0027264E">
        <w:rPr>
          <w:rStyle w:val="BodytextSpacing0pt"/>
          <w:rFonts w:eastAsiaTheme="majorEastAsia"/>
          <w:sz w:val="24"/>
          <w:szCs w:val="24"/>
          <w:lang w:eastAsia="uk-UA"/>
        </w:rPr>
        <w:t>- до 20 числа здійснює реєстрацію фінансових та бюджетних зобов’язань в органах Державної казначейської служби України в межах виділених бюджетних призначень;</w:t>
      </w:r>
    </w:p>
    <w:p w:rsidR="0027264E" w:rsidRPr="0027264E" w:rsidRDefault="0027264E" w:rsidP="0027264E">
      <w:pPr>
        <w:pStyle w:val="a6"/>
        <w:spacing w:after="0"/>
        <w:ind w:firstLine="567"/>
        <w:jc w:val="both"/>
      </w:pPr>
      <w:r w:rsidRPr="0027264E">
        <w:rPr>
          <w:rStyle w:val="BodytextSpacing0pt"/>
          <w:rFonts w:eastAsiaTheme="majorEastAsia"/>
          <w:sz w:val="24"/>
          <w:szCs w:val="24"/>
          <w:lang w:eastAsia="uk-UA"/>
        </w:rPr>
        <w:t>- при надходженні фінансування управління праці та соціального захисту населення протягом 5 календарних днів проводить відшкодування компенсаційних виплат за пільговий проїзд окремих категорій громадян в межах одержаних коштів;</w:t>
      </w:r>
    </w:p>
    <w:p w:rsidR="0027264E" w:rsidRPr="0027264E" w:rsidRDefault="0027264E" w:rsidP="0027264E">
      <w:pPr>
        <w:pStyle w:val="a6"/>
        <w:spacing w:after="0"/>
        <w:ind w:firstLine="567"/>
        <w:jc w:val="both"/>
      </w:pPr>
      <w:r w:rsidRPr="0027264E">
        <w:rPr>
          <w:rStyle w:val="BodytextSpacing0pt"/>
          <w:rFonts w:eastAsiaTheme="majorEastAsia"/>
          <w:sz w:val="24"/>
          <w:szCs w:val="24"/>
          <w:lang w:eastAsia="uk-UA"/>
        </w:rPr>
        <w:t>3.6. У разі скорочення (збільшення) обсягу затверджених в бюджеті асигнувань на компенсаційні виплати за пільговий проїзд окремих категорій громадян в автотранспорті управління праці та соціального захисту населення вживає заходи щодо приведення договірних зобов’язань з підприємствами - перевізниками та обсягів бюджетних зобов’язань у відповідність до уточнених обсягів бюджетних асигнувань.</w:t>
      </w:r>
    </w:p>
    <w:p w:rsidR="0027264E" w:rsidRPr="0027264E" w:rsidRDefault="0027264E" w:rsidP="0027264E">
      <w:pPr>
        <w:pStyle w:val="a6"/>
        <w:spacing w:after="0"/>
        <w:ind w:firstLine="567"/>
        <w:jc w:val="both"/>
        <w:rPr>
          <w:spacing w:val="2"/>
          <w:lang w:val="uk-UA" w:eastAsia="uk-UA"/>
        </w:rPr>
      </w:pPr>
      <w:r w:rsidRPr="0027264E">
        <w:rPr>
          <w:rStyle w:val="BodytextSpacing0pt"/>
          <w:rFonts w:eastAsiaTheme="majorEastAsia"/>
          <w:sz w:val="24"/>
          <w:szCs w:val="24"/>
          <w:lang w:eastAsia="uk-UA"/>
        </w:rPr>
        <w:t>3.7. Здійснення компенсаційних виплат за пільговий проїзд окремих категорій громадян в автотранспорті припиняється у разі закінчення терміну дії договору про перевезення пасажирів, закінчення терміну дії або позбавлення перевізника ліцензії на здійснення пасажирських перевезень.</w:t>
      </w:r>
    </w:p>
    <w:p w:rsidR="0027264E" w:rsidRPr="0027264E" w:rsidRDefault="0027264E" w:rsidP="0027264E">
      <w:pPr>
        <w:pStyle w:val="a6"/>
        <w:spacing w:after="0"/>
        <w:ind w:firstLine="567"/>
        <w:jc w:val="both"/>
        <w:rPr>
          <w:lang w:val="uk-UA"/>
        </w:rPr>
      </w:pPr>
    </w:p>
    <w:p w:rsidR="0027264E" w:rsidRPr="0027264E" w:rsidRDefault="0027264E" w:rsidP="0027264E">
      <w:pPr>
        <w:pStyle w:val="a6"/>
        <w:spacing w:after="0"/>
        <w:ind w:firstLine="567"/>
        <w:jc w:val="both"/>
        <w:rPr>
          <w:lang w:val="uk-UA"/>
        </w:rPr>
      </w:pPr>
    </w:p>
    <w:p w:rsidR="0027264E" w:rsidRPr="0027264E" w:rsidRDefault="0027264E" w:rsidP="0027264E">
      <w:pPr>
        <w:pStyle w:val="Heading10"/>
        <w:shd w:val="clear" w:color="auto" w:fill="auto"/>
        <w:tabs>
          <w:tab w:val="left" w:pos="0"/>
        </w:tabs>
        <w:spacing w:before="0" w:line="240" w:lineRule="auto"/>
        <w:rPr>
          <w:rFonts w:ascii="Times New Roman" w:hAnsi="Times New Roman" w:cs="Times New Roman"/>
          <w:sz w:val="24"/>
          <w:szCs w:val="24"/>
        </w:rPr>
      </w:pPr>
      <w:bookmarkStart w:id="8" w:name="bookmark3"/>
      <w:bookmarkStart w:id="9" w:name="_Hlk163340109"/>
      <w:r w:rsidRPr="0027264E">
        <w:rPr>
          <w:rStyle w:val="Heading1Spacing0pt"/>
          <w:rFonts w:ascii="Times New Roman" w:hAnsi="Times New Roman" w:cs="Times New Roman"/>
          <w:b/>
          <w:bCs/>
          <w:sz w:val="24"/>
          <w:szCs w:val="24"/>
        </w:rPr>
        <w:t>4. Порядок проведення розрахунків компенсаційних виплат за пільговий проїзд окремих категорій громадян в автотранспорті в разі запровадження автоматизованої</w:t>
      </w:r>
      <w:bookmarkEnd w:id="8"/>
      <w:r w:rsidRPr="0027264E">
        <w:rPr>
          <w:rStyle w:val="Heading1Spacing0pt"/>
          <w:rFonts w:ascii="Times New Roman" w:hAnsi="Times New Roman" w:cs="Times New Roman"/>
          <w:b/>
          <w:bCs/>
          <w:sz w:val="24"/>
          <w:szCs w:val="24"/>
        </w:rPr>
        <w:t xml:space="preserve"> </w:t>
      </w:r>
      <w:bookmarkStart w:id="10" w:name="bookmark4"/>
      <w:r w:rsidRPr="0027264E">
        <w:rPr>
          <w:rStyle w:val="Heading1Spacing0pt"/>
          <w:rFonts w:ascii="Times New Roman" w:hAnsi="Times New Roman" w:cs="Times New Roman"/>
          <w:b/>
          <w:bCs/>
          <w:sz w:val="24"/>
          <w:szCs w:val="24"/>
        </w:rPr>
        <w:t>системи обліку оплати проїзду</w:t>
      </w:r>
      <w:bookmarkEnd w:id="10"/>
    </w:p>
    <w:bookmarkEnd w:id="9"/>
    <w:p w:rsidR="0027264E" w:rsidRPr="00316714" w:rsidRDefault="0027264E" w:rsidP="0027264E">
      <w:pPr>
        <w:pStyle w:val="a6"/>
        <w:spacing w:after="0"/>
        <w:ind w:firstLine="567"/>
        <w:jc w:val="both"/>
        <w:rPr>
          <w:rStyle w:val="BodytextSpacing0pt"/>
          <w:rFonts w:eastAsiaTheme="majorEastAsia"/>
          <w:sz w:val="24"/>
          <w:szCs w:val="24"/>
          <w:lang w:val="uk-UA" w:eastAsia="uk-UA"/>
        </w:rPr>
      </w:pPr>
      <w:r w:rsidRPr="00316714">
        <w:rPr>
          <w:rStyle w:val="BodytextSpacing0pt"/>
          <w:rFonts w:eastAsiaTheme="majorEastAsia"/>
          <w:sz w:val="24"/>
          <w:szCs w:val="24"/>
          <w:lang w:val="uk-UA" w:eastAsia="uk-UA"/>
        </w:rPr>
        <w:t>4.1. Відшкодування компенсаційних виплат за пільговий проїзд окремих категорій громадян в автотранспорті загального користування на маршрутах, де замовником послуг з перевезення пасажирів виступає виконавчий комітет Хмельницької міської ради, окремих категорій громадян проводить управління праці та соціального захисту населення згідно цього Положення, за кошти бюджету Хмельницької міської територіальної громади, в межах передбаченого плану асигнувань, на підставі договорів, актів та розрахунків наданих організаціями, що надають послуги особам, що мають право на пільги з числа зареєстрованих та фактично проживаючих мешканців Хмельницької міської територіальної громади, включених до Єдиного державного автоматизованого реєстру осіб, які мають право на пільги в Хмельницькій міській територіальній громаді.</w:t>
      </w:r>
    </w:p>
    <w:p w:rsidR="0027264E" w:rsidRPr="00316714" w:rsidRDefault="0027264E" w:rsidP="0027264E">
      <w:pPr>
        <w:pStyle w:val="a6"/>
        <w:spacing w:after="0"/>
        <w:ind w:firstLine="567"/>
        <w:jc w:val="both"/>
        <w:rPr>
          <w:rStyle w:val="BodytextSpacing0pt"/>
          <w:rFonts w:eastAsiaTheme="majorEastAsia"/>
          <w:sz w:val="24"/>
          <w:szCs w:val="24"/>
          <w:lang w:val="uk-UA" w:eastAsia="uk-UA"/>
        </w:rPr>
      </w:pPr>
      <w:r w:rsidRPr="00316714">
        <w:rPr>
          <w:rStyle w:val="BodytextSpacing0pt"/>
          <w:rFonts w:eastAsiaTheme="majorEastAsia"/>
          <w:sz w:val="24"/>
          <w:szCs w:val="24"/>
          <w:lang w:val="uk-UA" w:eastAsia="uk-UA"/>
        </w:rPr>
        <w:t>Договір про виплату компенсації за пільговий проїзд в автотранспорті загального користування на маршрутах, де замовником послуг з перевезення пасажирів виступає виконавчий комітет Хмельницької міської ради, окремих категорій громадян укладається на відповідний бюджетний рік з зазначенням суми компенсації, що визначається шляхом пропорційного розподілу кошторисних призначень управління праці та соціального захисту населення на вказаний вид видатків, з врахуванням обсягів здійснених перевезень підприємствами-перевізниками. Договір укладається з тими підприємствами-перевізниками, які відповідно до ст.7, ст.31, ст.37 Закону України «Про автомобільний транспорт» уклали договір про організацію перевезень пасажирів на автобусному маршруті загального користування в Хмельницькій міській територіальній громаді з органами місцевого самоврядування.</w:t>
      </w:r>
    </w:p>
    <w:p w:rsidR="0027264E" w:rsidRPr="0027264E" w:rsidRDefault="0027264E" w:rsidP="0027264E">
      <w:pPr>
        <w:pStyle w:val="a6"/>
        <w:spacing w:after="0"/>
        <w:ind w:firstLine="567"/>
        <w:jc w:val="both"/>
      </w:pPr>
      <w:r w:rsidRPr="0027264E">
        <w:rPr>
          <w:rStyle w:val="BodytextSpacing0pt"/>
          <w:rFonts w:eastAsiaTheme="majorEastAsia"/>
          <w:sz w:val="24"/>
          <w:szCs w:val="24"/>
          <w:lang w:eastAsia="uk-UA"/>
        </w:rPr>
        <w:t>4.2. Управління праці та соціального захисту населення надає особі (єдиному оператору), уповноваженої на впровадження автоматизованої системи обліку оплати проїзду в пасажирському транспорті загального користування на маршрутах, де замовником послуг з перевезення пасажирів виступає виконавчий комітет Хмельницької міської ради, та здійснення справляння плати за транспортні послуги в Хмельницькій міській територіальній громаді, дані про осіб, які мають право на пільги в Хмельницькій міській територіальній громаді, та мають право на пільговий проїзд, в електронному вигляді з застосуванням цифрового підпису. На підставі даних управління праці та соціального захисту населення організація, що здійснює ведення автоматизованої системи обліку оплати проїзду, включає осіб, що мають право на пільговий проїзд, до автоматизованої системи обліку оплати проїзду.</w:t>
      </w:r>
    </w:p>
    <w:p w:rsidR="0027264E" w:rsidRPr="0027264E" w:rsidRDefault="0027264E" w:rsidP="0027264E">
      <w:pPr>
        <w:pStyle w:val="a6"/>
        <w:spacing w:after="0"/>
        <w:ind w:firstLine="567"/>
        <w:jc w:val="both"/>
      </w:pPr>
      <w:r w:rsidRPr="0027264E">
        <w:rPr>
          <w:rStyle w:val="BodytextSpacing0pt"/>
          <w:rFonts w:eastAsiaTheme="majorEastAsia"/>
          <w:sz w:val="24"/>
          <w:szCs w:val="24"/>
          <w:lang w:eastAsia="uk-UA"/>
        </w:rPr>
        <w:t xml:space="preserve">4.3. Перевізник зобов’язується укласти з особою (єдиним оператором), уповноваженої на впровадження автоматизованої системи обліку оплати проїзду в пасажирському транспорті загального користування на маршрутах, де замовником послуг з перевезення пасажирів виступає виконавчий комітет Хмельницької міської ради, та здійснення справляння плати за транспортні послуги в Хмельницькій міській територіальній громаді окремі договори </w:t>
      </w:r>
      <w:proofErr w:type="spellStart"/>
      <w:r w:rsidRPr="0027264E">
        <w:rPr>
          <w:rStyle w:val="BodytextSpacing0pt"/>
          <w:rFonts w:eastAsiaTheme="majorEastAsia"/>
          <w:sz w:val="24"/>
          <w:szCs w:val="24"/>
          <w:lang w:eastAsia="uk-UA"/>
        </w:rPr>
        <w:t>щодо</w:t>
      </w:r>
      <w:proofErr w:type="spellEnd"/>
      <w:r w:rsidRPr="0027264E">
        <w:rPr>
          <w:rStyle w:val="BodytextSpacing0pt"/>
          <w:rFonts w:eastAsiaTheme="majorEastAsia"/>
          <w:sz w:val="24"/>
          <w:szCs w:val="24"/>
          <w:lang w:eastAsia="uk-UA"/>
        </w:rPr>
        <w:t xml:space="preserve"> обліку </w:t>
      </w:r>
      <w:proofErr w:type="spellStart"/>
      <w:r w:rsidRPr="0027264E">
        <w:rPr>
          <w:rStyle w:val="BodytextSpacing0pt"/>
          <w:rFonts w:eastAsiaTheme="majorEastAsia"/>
          <w:sz w:val="24"/>
          <w:szCs w:val="24"/>
          <w:lang w:eastAsia="uk-UA"/>
        </w:rPr>
        <w:t>пільгового</w:t>
      </w:r>
      <w:proofErr w:type="spellEnd"/>
      <w:r w:rsidRPr="0027264E">
        <w:rPr>
          <w:rStyle w:val="BodytextSpacing0pt"/>
          <w:rFonts w:eastAsiaTheme="majorEastAsia"/>
          <w:sz w:val="24"/>
          <w:szCs w:val="24"/>
          <w:lang w:eastAsia="uk-UA"/>
        </w:rPr>
        <w:t xml:space="preserve"> </w:t>
      </w:r>
      <w:proofErr w:type="spellStart"/>
      <w:r w:rsidRPr="0027264E">
        <w:rPr>
          <w:rStyle w:val="BodytextSpacing0pt"/>
          <w:rFonts w:eastAsiaTheme="majorEastAsia"/>
          <w:sz w:val="24"/>
          <w:szCs w:val="24"/>
          <w:lang w:eastAsia="uk-UA"/>
        </w:rPr>
        <w:t>проїзду</w:t>
      </w:r>
      <w:proofErr w:type="spellEnd"/>
      <w:r w:rsidRPr="0027264E">
        <w:rPr>
          <w:rStyle w:val="BodytextSpacing0pt"/>
          <w:rFonts w:eastAsiaTheme="majorEastAsia"/>
          <w:sz w:val="24"/>
          <w:szCs w:val="24"/>
          <w:lang w:eastAsia="uk-UA"/>
        </w:rPr>
        <w:t xml:space="preserve"> у </w:t>
      </w:r>
      <w:proofErr w:type="spellStart"/>
      <w:r w:rsidRPr="0027264E">
        <w:rPr>
          <w:rStyle w:val="BodytextSpacing0pt"/>
          <w:rFonts w:eastAsiaTheme="majorEastAsia"/>
          <w:sz w:val="24"/>
          <w:szCs w:val="24"/>
          <w:lang w:eastAsia="uk-UA"/>
        </w:rPr>
        <w:t>громадському</w:t>
      </w:r>
      <w:proofErr w:type="spellEnd"/>
      <w:r w:rsidRPr="0027264E">
        <w:rPr>
          <w:rStyle w:val="BodytextSpacing0pt"/>
          <w:rFonts w:eastAsiaTheme="majorEastAsia"/>
          <w:sz w:val="24"/>
          <w:szCs w:val="24"/>
          <w:lang w:eastAsia="uk-UA"/>
        </w:rPr>
        <w:t xml:space="preserve"> </w:t>
      </w:r>
      <w:proofErr w:type="spellStart"/>
      <w:r w:rsidRPr="0027264E">
        <w:rPr>
          <w:rStyle w:val="BodytextSpacing0pt"/>
          <w:rFonts w:eastAsiaTheme="majorEastAsia"/>
          <w:sz w:val="24"/>
          <w:szCs w:val="24"/>
          <w:lang w:eastAsia="uk-UA"/>
        </w:rPr>
        <w:t>транспорті</w:t>
      </w:r>
      <w:proofErr w:type="spellEnd"/>
      <w:r w:rsidRPr="0027264E">
        <w:rPr>
          <w:rStyle w:val="BodytextSpacing0pt"/>
          <w:rFonts w:eastAsiaTheme="majorEastAsia"/>
          <w:sz w:val="24"/>
          <w:szCs w:val="24"/>
          <w:lang w:eastAsia="uk-UA"/>
        </w:rPr>
        <w:t xml:space="preserve">, </w:t>
      </w:r>
      <w:proofErr w:type="spellStart"/>
      <w:r w:rsidRPr="0027264E">
        <w:rPr>
          <w:rStyle w:val="BodytextSpacing0pt"/>
          <w:rFonts w:eastAsiaTheme="majorEastAsia"/>
          <w:sz w:val="24"/>
          <w:szCs w:val="24"/>
          <w:lang w:eastAsia="uk-UA"/>
        </w:rPr>
        <w:t>можливість</w:t>
      </w:r>
      <w:proofErr w:type="spellEnd"/>
      <w:r w:rsidRPr="0027264E">
        <w:rPr>
          <w:rStyle w:val="BodytextSpacing0pt"/>
          <w:rFonts w:eastAsiaTheme="majorEastAsia"/>
          <w:sz w:val="24"/>
          <w:szCs w:val="24"/>
          <w:lang w:eastAsia="uk-UA"/>
        </w:rPr>
        <w:t xml:space="preserve"> </w:t>
      </w:r>
      <w:proofErr w:type="spellStart"/>
      <w:r w:rsidRPr="0027264E">
        <w:rPr>
          <w:rStyle w:val="BodytextSpacing0pt"/>
          <w:rFonts w:eastAsiaTheme="majorEastAsia"/>
          <w:sz w:val="24"/>
          <w:szCs w:val="24"/>
          <w:lang w:eastAsia="uk-UA"/>
        </w:rPr>
        <w:t>проведення</w:t>
      </w:r>
      <w:proofErr w:type="spellEnd"/>
      <w:r w:rsidRPr="0027264E">
        <w:rPr>
          <w:rStyle w:val="BodytextSpacing0pt"/>
          <w:rFonts w:eastAsiaTheme="majorEastAsia"/>
          <w:sz w:val="24"/>
          <w:szCs w:val="24"/>
          <w:lang w:eastAsia="uk-UA"/>
        </w:rPr>
        <w:t xml:space="preserve"> </w:t>
      </w:r>
      <w:proofErr w:type="spellStart"/>
      <w:r w:rsidRPr="0027264E">
        <w:rPr>
          <w:rStyle w:val="BodytextSpacing0pt"/>
          <w:rFonts w:eastAsiaTheme="majorEastAsia"/>
          <w:sz w:val="24"/>
          <w:szCs w:val="24"/>
          <w:lang w:eastAsia="uk-UA"/>
        </w:rPr>
        <w:t>взаємозвірок</w:t>
      </w:r>
      <w:proofErr w:type="spellEnd"/>
      <w:r w:rsidRPr="0027264E">
        <w:rPr>
          <w:rStyle w:val="BodytextSpacing0pt"/>
          <w:rFonts w:eastAsiaTheme="majorEastAsia"/>
          <w:sz w:val="24"/>
          <w:szCs w:val="24"/>
          <w:lang w:eastAsia="uk-UA"/>
        </w:rPr>
        <w:t xml:space="preserve"> </w:t>
      </w:r>
      <w:proofErr w:type="spellStart"/>
      <w:r w:rsidRPr="0027264E">
        <w:rPr>
          <w:rStyle w:val="BodytextSpacing0pt"/>
          <w:rFonts w:eastAsiaTheme="majorEastAsia"/>
          <w:sz w:val="24"/>
          <w:szCs w:val="24"/>
          <w:lang w:eastAsia="uk-UA"/>
        </w:rPr>
        <w:t>стосовно</w:t>
      </w:r>
      <w:proofErr w:type="spellEnd"/>
      <w:r w:rsidRPr="0027264E">
        <w:rPr>
          <w:rStyle w:val="BodytextSpacing0pt"/>
          <w:rFonts w:eastAsiaTheme="majorEastAsia"/>
          <w:sz w:val="24"/>
          <w:szCs w:val="24"/>
          <w:lang w:eastAsia="uk-UA"/>
        </w:rPr>
        <w:t xml:space="preserve"> </w:t>
      </w:r>
      <w:proofErr w:type="spellStart"/>
      <w:r w:rsidRPr="0027264E">
        <w:rPr>
          <w:rStyle w:val="BodytextSpacing0pt"/>
          <w:rFonts w:eastAsiaTheme="majorEastAsia"/>
          <w:sz w:val="24"/>
          <w:szCs w:val="24"/>
          <w:lang w:eastAsia="uk-UA"/>
        </w:rPr>
        <w:t>перевезення</w:t>
      </w:r>
      <w:proofErr w:type="spellEnd"/>
      <w:r w:rsidRPr="0027264E">
        <w:rPr>
          <w:rStyle w:val="BodytextSpacing0pt"/>
          <w:rFonts w:eastAsiaTheme="majorEastAsia"/>
          <w:sz w:val="24"/>
          <w:szCs w:val="24"/>
          <w:lang w:eastAsia="uk-UA"/>
        </w:rPr>
        <w:t xml:space="preserve"> </w:t>
      </w:r>
      <w:proofErr w:type="spellStart"/>
      <w:r w:rsidRPr="0027264E">
        <w:rPr>
          <w:rStyle w:val="BodytextSpacing0pt"/>
          <w:rFonts w:eastAsiaTheme="majorEastAsia"/>
          <w:sz w:val="24"/>
          <w:szCs w:val="24"/>
          <w:lang w:eastAsia="uk-UA"/>
        </w:rPr>
        <w:t>пільгових</w:t>
      </w:r>
      <w:proofErr w:type="spellEnd"/>
      <w:r w:rsidRPr="0027264E">
        <w:rPr>
          <w:rStyle w:val="BodytextSpacing0pt"/>
          <w:rFonts w:eastAsiaTheme="majorEastAsia"/>
          <w:sz w:val="24"/>
          <w:szCs w:val="24"/>
          <w:lang w:eastAsia="uk-UA"/>
        </w:rPr>
        <w:t xml:space="preserve"> </w:t>
      </w:r>
      <w:proofErr w:type="spellStart"/>
      <w:r w:rsidRPr="0027264E">
        <w:rPr>
          <w:rStyle w:val="BodytextSpacing0pt"/>
          <w:rFonts w:eastAsiaTheme="majorEastAsia"/>
          <w:sz w:val="24"/>
          <w:szCs w:val="24"/>
          <w:lang w:eastAsia="uk-UA"/>
        </w:rPr>
        <w:t>категорій</w:t>
      </w:r>
      <w:proofErr w:type="spellEnd"/>
      <w:r w:rsidRPr="0027264E">
        <w:rPr>
          <w:rStyle w:val="BodytextSpacing0pt"/>
          <w:rFonts w:eastAsiaTheme="majorEastAsia"/>
          <w:sz w:val="24"/>
          <w:szCs w:val="24"/>
          <w:lang w:eastAsia="uk-UA"/>
        </w:rPr>
        <w:t xml:space="preserve"> </w:t>
      </w:r>
      <w:proofErr w:type="spellStart"/>
      <w:r w:rsidRPr="0027264E">
        <w:rPr>
          <w:rStyle w:val="BodytextSpacing0pt"/>
          <w:rFonts w:eastAsiaTheme="majorEastAsia"/>
          <w:sz w:val="24"/>
          <w:szCs w:val="24"/>
          <w:lang w:eastAsia="uk-UA"/>
        </w:rPr>
        <w:t>пасажирів</w:t>
      </w:r>
      <w:proofErr w:type="spellEnd"/>
      <w:r w:rsidRPr="0027264E">
        <w:rPr>
          <w:rStyle w:val="BodytextSpacing0pt"/>
          <w:rFonts w:eastAsiaTheme="majorEastAsia"/>
          <w:sz w:val="24"/>
          <w:szCs w:val="24"/>
          <w:lang w:eastAsia="uk-UA"/>
        </w:rPr>
        <w:t>, створення та надання доступу до програмної частини АСООП «Кабінет користувача», надання, встановлення та користування обладнанням АСООП.</w:t>
      </w:r>
    </w:p>
    <w:p w:rsidR="0027264E" w:rsidRPr="0027264E" w:rsidRDefault="0027264E" w:rsidP="0027264E">
      <w:pPr>
        <w:pStyle w:val="a6"/>
        <w:spacing w:after="0"/>
        <w:ind w:firstLine="567"/>
        <w:jc w:val="both"/>
        <w:rPr>
          <w:rStyle w:val="BodytextSpacing0pt"/>
          <w:rFonts w:eastAsiaTheme="majorEastAsia"/>
          <w:sz w:val="24"/>
          <w:szCs w:val="24"/>
          <w:lang w:eastAsia="uk-UA"/>
        </w:rPr>
      </w:pPr>
      <w:r w:rsidRPr="0027264E">
        <w:rPr>
          <w:rStyle w:val="BodytextSpacing0pt"/>
          <w:rFonts w:eastAsiaTheme="majorEastAsia"/>
          <w:sz w:val="24"/>
          <w:szCs w:val="24"/>
          <w:lang w:eastAsia="uk-UA"/>
        </w:rPr>
        <w:t>4.4. Управління праці та соціального захисту населення проводить відшкодування перевізникам в межах погодженого управлінням транспорту та зв’язку обсягу відшкодування за здійснене пільгове перевезення автотранспортом.</w:t>
      </w:r>
    </w:p>
    <w:p w:rsidR="0027264E" w:rsidRPr="0027264E" w:rsidRDefault="0027264E" w:rsidP="0027264E">
      <w:pPr>
        <w:pStyle w:val="a6"/>
        <w:spacing w:after="0"/>
        <w:ind w:firstLine="567"/>
        <w:jc w:val="both"/>
      </w:pPr>
      <w:r w:rsidRPr="0027264E">
        <w:rPr>
          <w:rStyle w:val="BodytextSpacing0pt"/>
          <w:rFonts w:eastAsiaTheme="majorEastAsia"/>
          <w:sz w:val="24"/>
          <w:szCs w:val="24"/>
          <w:lang w:eastAsia="uk-UA"/>
        </w:rPr>
        <w:t>При наявності у перевізника 5 (п’яти) та більше порушень, зафіксованих управлінням транспорту та зв’язку під час надання ним транспортних послуг на маршрутах, які він обслуговує на підставі укладеного договору про організацію перевезення пасажирів на автобусних маршрутах загального користування в Хмельницькій міській територіальній громаді протягом минулого місяця, управління транспорту та зв’язку вирішує питання про погодження або непогодження розрахунку обсягу відшкодування за здійснене пільгове перевезення автотранспортом за минулий місяць по окремих маршрутах перевізника, де будуть зафіксовані такі порушення.</w:t>
      </w:r>
    </w:p>
    <w:p w:rsidR="0027264E" w:rsidRPr="0027264E" w:rsidRDefault="0027264E" w:rsidP="0027264E">
      <w:pPr>
        <w:pStyle w:val="a6"/>
        <w:spacing w:after="0"/>
        <w:ind w:firstLine="567"/>
        <w:jc w:val="both"/>
        <w:rPr>
          <w:rStyle w:val="BodytextSpacing0pt"/>
          <w:rFonts w:eastAsiaTheme="majorEastAsia"/>
          <w:sz w:val="24"/>
          <w:szCs w:val="24"/>
          <w:lang w:eastAsia="uk-UA"/>
        </w:rPr>
      </w:pPr>
      <w:r w:rsidRPr="0027264E">
        <w:rPr>
          <w:rStyle w:val="BodytextSpacing0pt"/>
          <w:rFonts w:eastAsiaTheme="majorEastAsia"/>
          <w:sz w:val="24"/>
          <w:szCs w:val="24"/>
          <w:lang w:eastAsia="uk-UA"/>
        </w:rPr>
        <w:t xml:space="preserve">Управління праці та соціального захисту населення щомісячно (до 3-го числа) отримує від організацій - надавачів послуг пільгового проїзду окремих категорій громадян в автотранспорті розрахунки, створені на підставі даних автоматизованої системи обліку оплати проїзду, що підлягають відшкодуванню за попередній період, та акт звіряння розрахунків за пільговий проїзд окремих категорій громадян за формою № 3-пільга (затвердженою наказом Міністерства праці та соціальної політики України від 28.03.2003 року №83). </w:t>
      </w:r>
    </w:p>
    <w:p w:rsidR="0027264E" w:rsidRPr="0027264E" w:rsidRDefault="0027264E" w:rsidP="0027264E">
      <w:pPr>
        <w:pStyle w:val="a6"/>
        <w:spacing w:after="0"/>
        <w:ind w:firstLine="567"/>
        <w:jc w:val="both"/>
        <w:rPr>
          <w:rStyle w:val="BodytextSpacing0pt"/>
          <w:rFonts w:eastAsiaTheme="majorEastAsia"/>
          <w:sz w:val="24"/>
          <w:szCs w:val="24"/>
          <w:lang w:eastAsia="uk-UA"/>
        </w:rPr>
      </w:pPr>
      <w:bookmarkStart w:id="11" w:name="_Hlk163339628"/>
      <w:proofErr w:type="spellStart"/>
      <w:r w:rsidRPr="0027264E">
        <w:rPr>
          <w:rStyle w:val="BodytextSpacing0pt"/>
          <w:rFonts w:eastAsiaTheme="majorEastAsia"/>
          <w:sz w:val="24"/>
          <w:szCs w:val="24"/>
          <w:lang w:eastAsia="uk-UA"/>
        </w:rPr>
        <w:t>Розрахунок</w:t>
      </w:r>
      <w:proofErr w:type="spellEnd"/>
      <w:r w:rsidRPr="0027264E">
        <w:rPr>
          <w:rStyle w:val="BodytextSpacing0pt"/>
          <w:rFonts w:eastAsiaTheme="majorEastAsia"/>
          <w:sz w:val="24"/>
          <w:szCs w:val="24"/>
          <w:lang w:eastAsia="uk-UA"/>
        </w:rPr>
        <w:t xml:space="preserve"> </w:t>
      </w:r>
      <w:proofErr w:type="spellStart"/>
      <w:r w:rsidRPr="0027264E">
        <w:rPr>
          <w:rStyle w:val="BodytextSpacing0pt"/>
          <w:rFonts w:eastAsiaTheme="majorEastAsia"/>
          <w:sz w:val="24"/>
          <w:szCs w:val="24"/>
          <w:lang w:eastAsia="uk-UA"/>
        </w:rPr>
        <w:t>обсягу</w:t>
      </w:r>
      <w:proofErr w:type="spellEnd"/>
      <w:r w:rsidRPr="0027264E">
        <w:rPr>
          <w:rStyle w:val="BodytextSpacing0pt"/>
          <w:rFonts w:eastAsiaTheme="majorEastAsia"/>
          <w:sz w:val="24"/>
          <w:szCs w:val="24"/>
          <w:lang w:eastAsia="uk-UA"/>
        </w:rPr>
        <w:t xml:space="preserve"> </w:t>
      </w:r>
      <w:proofErr w:type="spellStart"/>
      <w:r w:rsidRPr="0027264E">
        <w:rPr>
          <w:rStyle w:val="BodytextSpacing0pt"/>
          <w:rFonts w:eastAsiaTheme="majorEastAsia"/>
          <w:sz w:val="24"/>
          <w:szCs w:val="24"/>
          <w:lang w:eastAsia="uk-UA"/>
        </w:rPr>
        <w:t>компенсаційних</w:t>
      </w:r>
      <w:proofErr w:type="spellEnd"/>
      <w:r w:rsidRPr="0027264E">
        <w:rPr>
          <w:rStyle w:val="BodytextSpacing0pt"/>
          <w:rFonts w:eastAsiaTheme="majorEastAsia"/>
          <w:sz w:val="24"/>
          <w:szCs w:val="24"/>
          <w:lang w:eastAsia="uk-UA"/>
        </w:rPr>
        <w:t xml:space="preserve"> </w:t>
      </w:r>
      <w:proofErr w:type="spellStart"/>
      <w:r w:rsidRPr="0027264E">
        <w:rPr>
          <w:rStyle w:val="BodytextSpacing0pt"/>
          <w:rFonts w:eastAsiaTheme="majorEastAsia"/>
          <w:sz w:val="24"/>
          <w:szCs w:val="24"/>
          <w:lang w:eastAsia="uk-UA"/>
        </w:rPr>
        <w:t>виплат</w:t>
      </w:r>
      <w:proofErr w:type="spellEnd"/>
      <w:r w:rsidRPr="0027264E">
        <w:rPr>
          <w:rStyle w:val="BodytextSpacing0pt"/>
          <w:rFonts w:eastAsiaTheme="majorEastAsia"/>
          <w:sz w:val="24"/>
          <w:szCs w:val="24"/>
          <w:lang w:eastAsia="uk-UA"/>
        </w:rPr>
        <w:t xml:space="preserve"> за </w:t>
      </w:r>
      <w:proofErr w:type="spellStart"/>
      <w:r w:rsidRPr="0027264E">
        <w:rPr>
          <w:rStyle w:val="BodytextSpacing0pt"/>
          <w:rFonts w:eastAsiaTheme="majorEastAsia"/>
          <w:sz w:val="24"/>
          <w:szCs w:val="24"/>
          <w:lang w:eastAsia="uk-UA"/>
        </w:rPr>
        <w:t>пільговий</w:t>
      </w:r>
      <w:proofErr w:type="spellEnd"/>
      <w:r w:rsidRPr="0027264E">
        <w:rPr>
          <w:rStyle w:val="BodytextSpacing0pt"/>
          <w:rFonts w:eastAsiaTheme="majorEastAsia"/>
          <w:sz w:val="24"/>
          <w:szCs w:val="24"/>
          <w:lang w:eastAsia="uk-UA"/>
        </w:rPr>
        <w:t xml:space="preserve"> </w:t>
      </w:r>
      <w:proofErr w:type="spellStart"/>
      <w:r w:rsidRPr="0027264E">
        <w:rPr>
          <w:rStyle w:val="BodytextSpacing0pt"/>
          <w:rFonts w:eastAsiaTheme="majorEastAsia"/>
          <w:sz w:val="24"/>
          <w:szCs w:val="24"/>
          <w:lang w:eastAsia="uk-UA"/>
        </w:rPr>
        <w:t>проїзд</w:t>
      </w:r>
      <w:proofErr w:type="spellEnd"/>
      <w:r w:rsidRPr="0027264E">
        <w:rPr>
          <w:rStyle w:val="BodytextSpacing0pt"/>
          <w:rFonts w:eastAsiaTheme="majorEastAsia"/>
          <w:sz w:val="24"/>
          <w:szCs w:val="24"/>
          <w:lang w:eastAsia="uk-UA"/>
        </w:rPr>
        <w:t xml:space="preserve"> в </w:t>
      </w:r>
      <w:r w:rsidR="00316714">
        <w:rPr>
          <w:rStyle w:val="BodytextSpacing0pt"/>
          <w:rFonts w:eastAsiaTheme="majorEastAsia"/>
          <w:sz w:val="24"/>
          <w:szCs w:val="24"/>
          <w:lang w:val="uk-UA" w:eastAsia="uk-UA"/>
        </w:rPr>
        <w:t xml:space="preserve">комунальному </w:t>
      </w:r>
      <w:proofErr w:type="spellStart"/>
      <w:r w:rsidRPr="0027264E">
        <w:rPr>
          <w:rStyle w:val="BodytextSpacing0pt"/>
          <w:rFonts w:eastAsiaTheme="majorEastAsia"/>
          <w:sz w:val="24"/>
          <w:szCs w:val="24"/>
          <w:lang w:eastAsia="uk-UA"/>
        </w:rPr>
        <w:t>автотранспорті</w:t>
      </w:r>
      <w:proofErr w:type="spellEnd"/>
      <w:r w:rsidRPr="0027264E">
        <w:rPr>
          <w:rStyle w:val="BodytextSpacing0pt"/>
          <w:rFonts w:eastAsiaTheme="majorEastAsia"/>
          <w:sz w:val="24"/>
          <w:szCs w:val="24"/>
          <w:lang w:eastAsia="uk-UA"/>
        </w:rPr>
        <w:t xml:space="preserve"> для </w:t>
      </w:r>
      <w:proofErr w:type="spellStart"/>
      <w:r w:rsidRPr="0027264E">
        <w:t>міських</w:t>
      </w:r>
      <w:proofErr w:type="spellEnd"/>
      <w:r w:rsidRPr="0027264E">
        <w:t xml:space="preserve"> </w:t>
      </w:r>
      <w:r w:rsidR="00316714">
        <w:rPr>
          <w:lang w:val="uk-UA"/>
        </w:rPr>
        <w:t xml:space="preserve">та приміських </w:t>
      </w:r>
      <w:proofErr w:type="spellStart"/>
      <w:r w:rsidRPr="0027264E">
        <w:t>автобусних</w:t>
      </w:r>
      <w:proofErr w:type="spellEnd"/>
      <w:r w:rsidRPr="0027264E">
        <w:t xml:space="preserve"> </w:t>
      </w:r>
      <w:proofErr w:type="spellStart"/>
      <w:r w:rsidRPr="0027264E">
        <w:t>маршрутів</w:t>
      </w:r>
      <w:proofErr w:type="spellEnd"/>
      <w:r w:rsidRPr="0027264E">
        <w:t xml:space="preserve"> </w:t>
      </w:r>
      <w:proofErr w:type="spellStart"/>
      <w:r w:rsidRPr="0027264E">
        <w:t>загального</w:t>
      </w:r>
      <w:proofErr w:type="spellEnd"/>
      <w:r w:rsidRPr="0027264E">
        <w:t xml:space="preserve"> </w:t>
      </w:r>
      <w:proofErr w:type="spellStart"/>
      <w:r w:rsidRPr="0027264E">
        <w:t>користування</w:t>
      </w:r>
      <w:proofErr w:type="spellEnd"/>
      <w:r w:rsidRPr="0027264E">
        <w:t xml:space="preserve">, </w:t>
      </w:r>
      <w:proofErr w:type="spellStart"/>
      <w:r w:rsidRPr="0027264E">
        <w:rPr>
          <w:rStyle w:val="BodytextSpacing0pt"/>
          <w:rFonts w:eastAsiaTheme="majorEastAsia"/>
          <w:sz w:val="24"/>
          <w:szCs w:val="24"/>
          <w:lang w:eastAsia="uk-UA"/>
        </w:rPr>
        <w:t>виконується</w:t>
      </w:r>
      <w:proofErr w:type="spellEnd"/>
      <w:r w:rsidRPr="0027264E">
        <w:rPr>
          <w:rStyle w:val="BodytextSpacing0pt"/>
          <w:rFonts w:eastAsiaTheme="majorEastAsia"/>
          <w:sz w:val="24"/>
          <w:szCs w:val="24"/>
          <w:lang w:eastAsia="uk-UA"/>
        </w:rPr>
        <w:t xml:space="preserve"> на </w:t>
      </w:r>
      <w:proofErr w:type="spellStart"/>
      <w:r w:rsidRPr="0027264E">
        <w:rPr>
          <w:rStyle w:val="BodytextSpacing0pt"/>
          <w:rFonts w:eastAsiaTheme="majorEastAsia"/>
          <w:sz w:val="24"/>
          <w:szCs w:val="24"/>
          <w:lang w:eastAsia="uk-UA"/>
        </w:rPr>
        <w:t>підставі</w:t>
      </w:r>
      <w:proofErr w:type="spellEnd"/>
      <w:r w:rsidRPr="0027264E">
        <w:rPr>
          <w:rStyle w:val="BodytextSpacing0pt"/>
          <w:rFonts w:eastAsiaTheme="majorEastAsia"/>
          <w:sz w:val="24"/>
          <w:szCs w:val="24"/>
          <w:lang w:eastAsia="uk-UA"/>
        </w:rPr>
        <w:t xml:space="preserve"> </w:t>
      </w:r>
      <w:proofErr w:type="spellStart"/>
      <w:r w:rsidRPr="0027264E">
        <w:rPr>
          <w:rStyle w:val="BodytextSpacing0pt"/>
          <w:rFonts w:eastAsiaTheme="majorEastAsia"/>
          <w:sz w:val="24"/>
          <w:szCs w:val="24"/>
          <w:lang w:eastAsia="uk-UA"/>
        </w:rPr>
        <w:t>даних</w:t>
      </w:r>
      <w:proofErr w:type="spellEnd"/>
      <w:r w:rsidRPr="0027264E">
        <w:rPr>
          <w:rStyle w:val="BodytextSpacing0pt"/>
          <w:rFonts w:eastAsiaTheme="majorEastAsia"/>
          <w:sz w:val="24"/>
          <w:szCs w:val="24"/>
          <w:lang w:eastAsia="uk-UA"/>
        </w:rPr>
        <w:t xml:space="preserve"> </w:t>
      </w:r>
      <w:proofErr w:type="spellStart"/>
      <w:r w:rsidRPr="0027264E">
        <w:rPr>
          <w:rStyle w:val="BodytextSpacing0pt"/>
          <w:rFonts w:eastAsiaTheme="majorEastAsia"/>
          <w:sz w:val="24"/>
          <w:szCs w:val="24"/>
          <w:lang w:eastAsia="uk-UA"/>
        </w:rPr>
        <w:t>автоматизованої</w:t>
      </w:r>
      <w:proofErr w:type="spellEnd"/>
      <w:r w:rsidRPr="0027264E">
        <w:rPr>
          <w:rStyle w:val="BodytextSpacing0pt"/>
          <w:rFonts w:eastAsiaTheme="majorEastAsia"/>
          <w:sz w:val="24"/>
          <w:szCs w:val="24"/>
          <w:lang w:eastAsia="uk-UA"/>
        </w:rPr>
        <w:t xml:space="preserve"> </w:t>
      </w:r>
      <w:proofErr w:type="spellStart"/>
      <w:r w:rsidRPr="0027264E">
        <w:rPr>
          <w:rStyle w:val="BodytextSpacing0pt"/>
          <w:rFonts w:eastAsiaTheme="majorEastAsia"/>
          <w:sz w:val="24"/>
          <w:szCs w:val="24"/>
          <w:lang w:eastAsia="uk-UA"/>
        </w:rPr>
        <w:t>системи</w:t>
      </w:r>
      <w:proofErr w:type="spellEnd"/>
      <w:r w:rsidRPr="0027264E">
        <w:rPr>
          <w:rStyle w:val="BodytextSpacing0pt"/>
          <w:rFonts w:eastAsiaTheme="majorEastAsia"/>
          <w:sz w:val="24"/>
          <w:szCs w:val="24"/>
          <w:lang w:eastAsia="uk-UA"/>
        </w:rPr>
        <w:t xml:space="preserve"> обліку оплати </w:t>
      </w:r>
      <w:proofErr w:type="spellStart"/>
      <w:r w:rsidRPr="0027264E">
        <w:rPr>
          <w:rStyle w:val="BodytextSpacing0pt"/>
          <w:rFonts w:eastAsiaTheme="majorEastAsia"/>
          <w:sz w:val="24"/>
          <w:szCs w:val="24"/>
          <w:lang w:eastAsia="uk-UA"/>
        </w:rPr>
        <w:t>проїзду</w:t>
      </w:r>
      <w:proofErr w:type="spellEnd"/>
      <w:r w:rsidRPr="0027264E">
        <w:rPr>
          <w:rStyle w:val="BodytextSpacing0pt"/>
          <w:rFonts w:eastAsiaTheme="majorEastAsia"/>
          <w:sz w:val="24"/>
          <w:szCs w:val="24"/>
          <w:lang w:eastAsia="uk-UA"/>
        </w:rPr>
        <w:t xml:space="preserve"> </w:t>
      </w:r>
      <w:proofErr w:type="spellStart"/>
      <w:r w:rsidRPr="0027264E">
        <w:rPr>
          <w:rStyle w:val="BodytextSpacing0pt"/>
          <w:rFonts w:eastAsiaTheme="majorEastAsia"/>
          <w:sz w:val="24"/>
          <w:szCs w:val="24"/>
          <w:lang w:eastAsia="uk-UA"/>
        </w:rPr>
        <w:t>щодо</w:t>
      </w:r>
      <w:proofErr w:type="spellEnd"/>
      <w:r w:rsidRPr="0027264E">
        <w:rPr>
          <w:rStyle w:val="BodytextSpacing0pt"/>
          <w:rFonts w:eastAsiaTheme="majorEastAsia"/>
          <w:sz w:val="24"/>
          <w:szCs w:val="24"/>
          <w:lang w:eastAsia="uk-UA"/>
        </w:rPr>
        <w:t xml:space="preserve"> </w:t>
      </w:r>
      <w:proofErr w:type="spellStart"/>
      <w:r w:rsidRPr="0027264E">
        <w:rPr>
          <w:rStyle w:val="BodytextSpacing0pt"/>
          <w:rFonts w:eastAsiaTheme="majorEastAsia"/>
          <w:sz w:val="24"/>
          <w:szCs w:val="24"/>
          <w:lang w:eastAsia="uk-UA"/>
        </w:rPr>
        <w:t>фактичної</w:t>
      </w:r>
      <w:proofErr w:type="spellEnd"/>
      <w:r w:rsidRPr="0027264E">
        <w:rPr>
          <w:rStyle w:val="BodytextSpacing0pt"/>
          <w:rFonts w:eastAsiaTheme="majorEastAsia"/>
          <w:sz w:val="24"/>
          <w:szCs w:val="24"/>
          <w:lang w:eastAsia="uk-UA"/>
        </w:rPr>
        <w:t xml:space="preserve"> </w:t>
      </w:r>
      <w:proofErr w:type="spellStart"/>
      <w:r w:rsidRPr="0027264E">
        <w:rPr>
          <w:rStyle w:val="BodytextSpacing0pt"/>
          <w:rFonts w:eastAsiaTheme="majorEastAsia"/>
          <w:sz w:val="24"/>
          <w:szCs w:val="24"/>
          <w:lang w:eastAsia="uk-UA"/>
        </w:rPr>
        <w:t>кількості</w:t>
      </w:r>
      <w:proofErr w:type="spellEnd"/>
      <w:r w:rsidRPr="0027264E">
        <w:rPr>
          <w:rStyle w:val="BodytextSpacing0pt"/>
          <w:rFonts w:eastAsiaTheme="majorEastAsia"/>
          <w:sz w:val="24"/>
          <w:szCs w:val="24"/>
          <w:lang w:eastAsia="uk-UA"/>
        </w:rPr>
        <w:t xml:space="preserve"> </w:t>
      </w:r>
      <w:proofErr w:type="spellStart"/>
      <w:r w:rsidRPr="0027264E">
        <w:rPr>
          <w:rStyle w:val="BodytextSpacing0pt"/>
          <w:rFonts w:eastAsiaTheme="majorEastAsia"/>
          <w:sz w:val="24"/>
          <w:szCs w:val="24"/>
          <w:lang w:eastAsia="uk-UA"/>
        </w:rPr>
        <w:t>здійснених</w:t>
      </w:r>
      <w:proofErr w:type="spellEnd"/>
      <w:r w:rsidRPr="0027264E">
        <w:rPr>
          <w:rStyle w:val="BodytextSpacing0pt"/>
          <w:rFonts w:eastAsiaTheme="majorEastAsia"/>
          <w:sz w:val="24"/>
          <w:szCs w:val="24"/>
          <w:lang w:eastAsia="uk-UA"/>
        </w:rPr>
        <w:t xml:space="preserve"> </w:t>
      </w:r>
      <w:proofErr w:type="spellStart"/>
      <w:r w:rsidRPr="0027264E">
        <w:rPr>
          <w:rStyle w:val="BodytextSpacing0pt"/>
          <w:rFonts w:eastAsiaTheme="majorEastAsia"/>
          <w:sz w:val="24"/>
          <w:szCs w:val="24"/>
          <w:lang w:eastAsia="uk-UA"/>
        </w:rPr>
        <w:t>пільгових</w:t>
      </w:r>
      <w:proofErr w:type="spellEnd"/>
      <w:r w:rsidRPr="0027264E">
        <w:rPr>
          <w:rStyle w:val="BodytextSpacing0pt"/>
          <w:rFonts w:eastAsiaTheme="majorEastAsia"/>
          <w:sz w:val="24"/>
          <w:szCs w:val="24"/>
          <w:lang w:eastAsia="uk-UA"/>
        </w:rPr>
        <w:t xml:space="preserve"> </w:t>
      </w:r>
      <w:proofErr w:type="spellStart"/>
      <w:r w:rsidRPr="0027264E">
        <w:rPr>
          <w:rStyle w:val="BodytextSpacing0pt"/>
          <w:rFonts w:eastAsiaTheme="majorEastAsia"/>
          <w:sz w:val="24"/>
          <w:szCs w:val="24"/>
          <w:lang w:eastAsia="uk-UA"/>
        </w:rPr>
        <w:t>перевезень</w:t>
      </w:r>
      <w:proofErr w:type="spellEnd"/>
      <w:r w:rsidRPr="0027264E">
        <w:rPr>
          <w:rStyle w:val="BodytextSpacing0pt"/>
          <w:rFonts w:eastAsiaTheme="majorEastAsia"/>
          <w:sz w:val="24"/>
          <w:szCs w:val="24"/>
          <w:lang w:eastAsia="uk-UA"/>
        </w:rPr>
        <w:t xml:space="preserve"> та тарифу на </w:t>
      </w:r>
      <w:proofErr w:type="spellStart"/>
      <w:r w:rsidRPr="0027264E">
        <w:rPr>
          <w:rStyle w:val="BodytextSpacing0pt"/>
          <w:rFonts w:eastAsiaTheme="majorEastAsia"/>
          <w:sz w:val="24"/>
          <w:szCs w:val="24"/>
          <w:lang w:eastAsia="uk-UA"/>
        </w:rPr>
        <w:t>проїзд</w:t>
      </w:r>
      <w:proofErr w:type="spellEnd"/>
      <w:r w:rsidRPr="0027264E">
        <w:rPr>
          <w:rStyle w:val="BodytextSpacing0pt"/>
          <w:rFonts w:eastAsiaTheme="majorEastAsia"/>
          <w:sz w:val="24"/>
          <w:szCs w:val="24"/>
          <w:lang w:eastAsia="uk-UA"/>
        </w:rPr>
        <w:t xml:space="preserve">, </w:t>
      </w:r>
      <w:proofErr w:type="spellStart"/>
      <w:r w:rsidRPr="0027264E">
        <w:rPr>
          <w:rStyle w:val="BodytextSpacing0pt"/>
          <w:rFonts w:eastAsiaTheme="majorEastAsia"/>
          <w:sz w:val="24"/>
          <w:szCs w:val="24"/>
          <w:lang w:eastAsia="uk-UA"/>
        </w:rPr>
        <w:t>який</w:t>
      </w:r>
      <w:proofErr w:type="spellEnd"/>
      <w:r w:rsidRPr="0027264E">
        <w:rPr>
          <w:rStyle w:val="BodytextSpacing0pt"/>
          <w:rFonts w:eastAsiaTheme="majorEastAsia"/>
          <w:sz w:val="24"/>
          <w:szCs w:val="24"/>
          <w:lang w:eastAsia="uk-UA"/>
        </w:rPr>
        <w:t xml:space="preserve"> </w:t>
      </w:r>
      <w:proofErr w:type="spellStart"/>
      <w:r w:rsidRPr="0027264E">
        <w:rPr>
          <w:rStyle w:val="BodytextSpacing0pt"/>
          <w:rFonts w:eastAsiaTheme="majorEastAsia"/>
          <w:sz w:val="24"/>
          <w:szCs w:val="24"/>
          <w:lang w:eastAsia="uk-UA"/>
        </w:rPr>
        <w:t>встановлено</w:t>
      </w:r>
      <w:proofErr w:type="spellEnd"/>
      <w:r w:rsidRPr="0027264E">
        <w:rPr>
          <w:rStyle w:val="BodytextSpacing0pt"/>
          <w:rFonts w:eastAsiaTheme="majorEastAsia"/>
          <w:sz w:val="24"/>
          <w:szCs w:val="24"/>
          <w:lang w:eastAsia="uk-UA"/>
        </w:rPr>
        <w:t xml:space="preserve"> на </w:t>
      </w:r>
      <w:proofErr w:type="spellStart"/>
      <w:r w:rsidRPr="0027264E">
        <w:rPr>
          <w:rStyle w:val="BodytextSpacing0pt"/>
          <w:rFonts w:eastAsiaTheme="majorEastAsia"/>
          <w:sz w:val="24"/>
          <w:szCs w:val="24"/>
          <w:lang w:eastAsia="uk-UA"/>
        </w:rPr>
        <w:t>відповідний</w:t>
      </w:r>
      <w:proofErr w:type="spellEnd"/>
      <w:r w:rsidRPr="0027264E">
        <w:rPr>
          <w:rStyle w:val="BodytextSpacing0pt"/>
          <w:rFonts w:eastAsiaTheme="majorEastAsia"/>
          <w:sz w:val="24"/>
          <w:szCs w:val="24"/>
          <w:lang w:eastAsia="uk-UA"/>
        </w:rPr>
        <w:t xml:space="preserve"> </w:t>
      </w:r>
      <w:proofErr w:type="spellStart"/>
      <w:r w:rsidRPr="0027264E">
        <w:rPr>
          <w:rStyle w:val="BodytextSpacing0pt"/>
          <w:rFonts w:eastAsiaTheme="majorEastAsia"/>
          <w:sz w:val="24"/>
          <w:szCs w:val="24"/>
          <w:lang w:eastAsia="uk-UA"/>
        </w:rPr>
        <w:t>період</w:t>
      </w:r>
      <w:proofErr w:type="spellEnd"/>
      <w:r w:rsidRPr="0027264E">
        <w:rPr>
          <w:rStyle w:val="BodytextSpacing0pt"/>
          <w:rFonts w:eastAsiaTheme="majorEastAsia"/>
          <w:sz w:val="24"/>
          <w:szCs w:val="24"/>
          <w:lang w:eastAsia="uk-UA"/>
        </w:rPr>
        <w:t xml:space="preserve">, а </w:t>
      </w:r>
      <w:proofErr w:type="spellStart"/>
      <w:r w:rsidRPr="0027264E">
        <w:rPr>
          <w:rStyle w:val="BodytextSpacing0pt"/>
          <w:rFonts w:eastAsiaTheme="majorEastAsia"/>
          <w:sz w:val="24"/>
          <w:szCs w:val="24"/>
          <w:lang w:eastAsia="uk-UA"/>
        </w:rPr>
        <w:t>саме</w:t>
      </w:r>
      <w:proofErr w:type="spellEnd"/>
      <w:r w:rsidRPr="0027264E">
        <w:rPr>
          <w:rStyle w:val="BodytextSpacing0pt"/>
          <w:rFonts w:eastAsiaTheme="majorEastAsia"/>
          <w:sz w:val="24"/>
          <w:szCs w:val="24"/>
          <w:lang w:eastAsia="uk-UA"/>
        </w:rPr>
        <w:t>:</w:t>
      </w:r>
    </w:p>
    <w:p w:rsidR="0027264E" w:rsidRPr="00C17B7D" w:rsidRDefault="0027264E" w:rsidP="0027264E">
      <w:pPr>
        <w:pStyle w:val="a6"/>
        <w:numPr>
          <w:ilvl w:val="0"/>
          <w:numId w:val="2"/>
        </w:numPr>
        <w:spacing w:after="0"/>
        <w:jc w:val="both"/>
        <w:rPr>
          <w:rStyle w:val="BodytextSpacing0pt"/>
          <w:rFonts w:eastAsiaTheme="majorEastAsia"/>
          <w:sz w:val="24"/>
          <w:szCs w:val="24"/>
        </w:rPr>
      </w:pPr>
      <w:proofErr w:type="gramStart"/>
      <w:r w:rsidRPr="0027264E">
        <w:rPr>
          <w:rStyle w:val="BodytextSpacing0pt"/>
          <w:rFonts w:eastAsiaTheme="majorEastAsia"/>
          <w:sz w:val="24"/>
          <w:szCs w:val="24"/>
          <w:lang w:eastAsia="uk-UA"/>
        </w:rPr>
        <w:t>для</w:t>
      </w:r>
      <w:proofErr w:type="gramEnd"/>
      <w:r w:rsidRPr="0027264E">
        <w:rPr>
          <w:rStyle w:val="BodytextSpacing0pt"/>
          <w:rFonts w:eastAsiaTheme="majorEastAsia"/>
          <w:sz w:val="24"/>
          <w:szCs w:val="24"/>
          <w:lang w:eastAsia="uk-UA"/>
        </w:rPr>
        <w:t xml:space="preserve"> міського комунального транспорту відшкодування проводиться за весь </w:t>
      </w:r>
      <w:proofErr w:type="spellStart"/>
      <w:r w:rsidRPr="0027264E">
        <w:rPr>
          <w:rStyle w:val="BodytextSpacing0pt"/>
          <w:rFonts w:eastAsiaTheme="majorEastAsia"/>
          <w:sz w:val="24"/>
          <w:szCs w:val="24"/>
          <w:lang w:eastAsia="uk-UA"/>
        </w:rPr>
        <w:t>обсяг</w:t>
      </w:r>
      <w:proofErr w:type="spellEnd"/>
      <w:r w:rsidRPr="0027264E">
        <w:rPr>
          <w:rStyle w:val="BodytextSpacing0pt"/>
          <w:rFonts w:eastAsiaTheme="majorEastAsia"/>
          <w:sz w:val="24"/>
          <w:szCs w:val="24"/>
          <w:lang w:eastAsia="uk-UA"/>
        </w:rPr>
        <w:t xml:space="preserve"> </w:t>
      </w:r>
      <w:proofErr w:type="spellStart"/>
      <w:r w:rsidRPr="0027264E">
        <w:rPr>
          <w:rStyle w:val="BodytextSpacing0pt"/>
          <w:rFonts w:eastAsiaTheme="majorEastAsia"/>
          <w:sz w:val="24"/>
          <w:szCs w:val="24"/>
          <w:lang w:eastAsia="uk-UA"/>
        </w:rPr>
        <w:t>здійснених</w:t>
      </w:r>
      <w:proofErr w:type="spellEnd"/>
      <w:r w:rsidRPr="0027264E">
        <w:rPr>
          <w:rStyle w:val="BodytextSpacing0pt"/>
          <w:rFonts w:eastAsiaTheme="majorEastAsia"/>
          <w:sz w:val="24"/>
          <w:szCs w:val="24"/>
          <w:lang w:eastAsia="uk-UA"/>
        </w:rPr>
        <w:t xml:space="preserve"> </w:t>
      </w:r>
      <w:proofErr w:type="spellStart"/>
      <w:r w:rsidRPr="0027264E">
        <w:rPr>
          <w:rStyle w:val="BodytextSpacing0pt"/>
          <w:rFonts w:eastAsiaTheme="majorEastAsia"/>
          <w:sz w:val="24"/>
          <w:szCs w:val="24"/>
          <w:lang w:eastAsia="uk-UA"/>
        </w:rPr>
        <w:t>пільгових</w:t>
      </w:r>
      <w:proofErr w:type="spellEnd"/>
      <w:r w:rsidRPr="0027264E">
        <w:rPr>
          <w:rStyle w:val="BodytextSpacing0pt"/>
          <w:rFonts w:eastAsiaTheme="majorEastAsia"/>
          <w:sz w:val="24"/>
          <w:szCs w:val="24"/>
          <w:lang w:eastAsia="uk-UA"/>
        </w:rPr>
        <w:t xml:space="preserve"> </w:t>
      </w:r>
      <w:proofErr w:type="spellStart"/>
      <w:r w:rsidRPr="0027264E">
        <w:rPr>
          <w:rStyle w:val="BodytextSpacing0pt"/>
          <w:rFonts w:eastAsiaTheme="majorEastAsia"/>
          <w:sz w:val="24"/>
          <w:szCs w:val="24"/>
          <w:lang w:eastAsia="uk-UA"/>
        </w:rPr>
        <w:t>перевезень</w:t>
      </w:r>
      <w:proofErr w:type="spellEnd"/>
      <w:r w:rsidRPr="0027264E">
        <w:rPr>
          <w:rStyle w:val="BodytextSpacing0pt"/>
          <w:rFonts w:eastAsiaTheme="majorEastAsia"/>
          <w:sz w:val="24"/>
          <w:szCs w:val="24"/>
          <w:lang w:eastAsia="uk-UA"/>
        </w:rPr>
        <w:t>;</w:t>
      </w:r>
    </w:p>
    <w:p w:rsidR="00C17B7D" w:rsidRPr="0027264E" w:rsidRDefault="00C17B7D" w:rsidP="00C17B7D">
      <w:pPr>
        <w:pStyle w:val="a6"/>
        <w:spacing w:after="0"/>
        <w:ind w:left="927"/>
        <w:jc w:val="both"/>
        <w:rPr>
          <w:rStyle w:val="BodytextSpacing0pt"/>
          <w:rFonts w:eastAsiaTheme="majorEastAsia"/>
          <w:sz w:val="24"/>
          <w:szCs w:val="24"/>
        </w:rPr>
      </w:pPr>
    </w:p>
    <w:bookmarkEnd w:id="11"/>
    <w:p w:rsidR="0027264E" w:rsidRPr="0027264E" w:rsidRDefault="0027264E" w:rsidP="0027264E">
      <w:pPr>
        <w:pStyle w:val="a6"/>
        <w:spacing w:after="0"/>
        <w:ind w:firstLine="567"/>
        <w:jc w:val="both"/>
      </w:pPr>
      <w:r w:rsidRPr="0027264E">
        <w:rPr>
          <w:rStyle w:val="BodytextSpacing0pt"/>
          <w:rFonts w:eastAsiaTheme="majorEastAsia"/>
          <w:sz w:val="24"/>
          <w:szCs w:val="24"/>
          <w:lang w:eastAsia="uk-UA"/>
        </w:rPr>
        <w:t>4.5. Особа (єдиний оператор), уповноваженої на впровадження автоматизованої системи обліку оплати проїзду в пасажирському транспорті загального користування на маршрутах, де замовником послуг з перевезення пасажирів виступає виконавчий комітет Хмельницької міської ради, та здійснення справляння плати за транспортні послуги в Хмельницькій міській територіальній громаді, несе відповідальність за відповідність переліку осіб, що включені в автоматизовану систему обліку оплати проїзду як пільгові категорії, реєстру пільговиків управління праці та соціального захисту населення, та кількість наданих та фактично використаних пільгових поїздок.</w:t>
      </w:r>
    </w:p>
    <w:p w:rsidR="0027264E" w:rsidRPr="0027264E" w:rsidRDefault="0027264E" w:rsidP="0027264E">
      <w:pPr>
        <w:pStyle w:val="a6"/>
        <w:spacing w:after="0"/>
        <w:ind w:firstLine="567"/>
        <w:jc w:val="both"/>
      </w:pPr>
      <w:r w:rsidRPr="0027264E">
        <w:rPr>
          <w:rStyle w:val="BodytextSpacing0pt"/>
          <w:rFonts w:eastAsiaTheme="majorEastAsia"/>
          <w:sz w:val="24"/>
          <w:szCs w:val="24"/>
          <w:lang w:eastAsia="uk-UA"/>
        </w:rPr>
        <w:t>Надавачі послуг пільгового проїзду окремих категорій громадян в автотранспорті несуть персональну відповідальність за достовірність наданих розрахунків.</w:t>
      </w:r>
    </w:p>
    <w:p w:rsidR="0027264E" w:rsidRPr="0027264E" w:rsidRDefault="0027264E" w:rsidP="0027264E">
      <w:pPr>
        <w:pStyle w:val="a6"/>
        <w:spacing w:after="0"/>
        <w:ind w:firstLine="567"/>
        <w:jc w:val="both"/>
      </w:pPr>
      <w:r w:rsidRPr="0027264E">
        <w:rPr>
          <w:rStyle w:val="BodytextSpacing0pt"/>
          <w:rFonts w:eastAsiaTheme="majorEastAsia"/>
          <w:sz w:val="24"/>
          <w:szCs w:val="24"/>
          <w:lang w:eastAsia="uk-UA"/>
        </w:rPr>
        <w:t>4.6. Управління праці та соціального захисту населення протягом трьох днів з моменту одержання розрахунків здійснює реєстрацію фінансових та бюджетних зобов’язань в органах Державної казначейської служби України в межах виділених бюджетних призначень.</w:t>
      </w:r>
    </w:p>
    <w:p w:rsidR="0027264E" w:rsidRPr="0027264E" w:rsidRDefault="0027264E" w:rsidP="0027264E">
      <w:pPr>
        <w:pStyle w:val="a6"/>
        <w:spacing w:after="0"/>
        <w:ind w:firstLine="567"/>
        <w:jc w:val="both"/>
      </w:pPr>
      <w:r w:rsidRPr="0027264E">
        <w:rPr>
          <w:rStyle w:val="BodytextSpacing0pt"/>
          <w:rFonts w:eastAsiaTheme="majorEastAsia"/>
          <w:sz w:val="24"/>
          <w:szCs w:val="24"/>
          <w:lang w:eastAsia="uk-UA"/>
        </w:rPr>
        <w:t>4.7. При надходженні фінансування управління праці та соціального захисту населення проводить відшкодування компенсаційних виплат за пільговий проїзд окремих категорій громадян в автотранспорті, в межах одержаних коштів, на розрахункові рахунки організацій - надавачів послуг.</w:t>
      </w:r>
    </w:p>
    <w:p w:rsidR="0027264E" w:rsidRPr="0027264E" w:rsidRDefault="0027264E" w:rsidP="0027264E">
      <w:pPr>
        <w:pStyle w:val="a6"/>
        <w:spacing w:after="0"/>
        <w:ind w:firstLine="567"/>
        <w:jc w:val="both"/>
        <w:rPr>
          <w:rStyle w:val="BodytextSpacing0pt"/>
          <w:rFonts w:eastAsiaTheme="majorEastAsia"/>
          <w:sz w:val="24"/>
          <w:szCs w:val="24"/>
          <w:lang w:val="uk-UA" w:eastAsia="uk-UA"/>
        </w:rPr>
      </w:pPr>
      <w:r w:rsidRPr="0027264E">
        <w:rPr>
          <w:rStyle w:val="BodytextSpacing0pt"/>
          <w:rFonts w:eastAsiaTheme="majorEastAsia"/>
          <w:sz w:val="24"/>
          <w:szCs w:val="24"/>
          <w:lang w:eastAsia="uk-UA"/>
        </w:rPr>
        <w:t>4.8. Здійснення компенсаційних виплат за пільговий проїзд окремих категорій громадян в автотранспорті припиняється у разі закінчення терміну дії договору про перевезення пасажирів, закінчення терміну дії або позбавлення перевізника ліцензії на здійснення пасажирських перевезень.</w:t>
      </w:r>
    </w:p>
    <w:p w:rsidR="0027264E" w:rsidRPr="0027264E" w:rsidRDefault="0027264E" w:rsidP="0027264E">
      <w:pPr>
        <w:pStyle w:val="a6"/>
        <w:spacing w:after="0"/>
        <w:ind w:firstLine="567"/>
        <w:jc w:val="both"/>
        <w:rPr>
          <w:rStyle w:val="BodytextSpacing0pt"/>
          <w:rFonts w:eastAsiaTheme="majorEastAsia"/>
          <w:sz w:val="24"/>
          <w:szCs w:val="24"/>
          <w:lang w:val="uk-UA" w:eastAsia="uk-UA"/>
        </w:rPr>
      </w:pPr>
    </w:p>
    <w:p w:rsidR="0027264E" w:rsidRPr="0027264E" w:rsidRDefault="0027264E" w:rsidP="0027264E">
      <w:pPr>
        <w:pStyle w:val="a6"/>
        <w:spacing w:after="0"/>
        <w:ind w:firstLine="567"/>
        <w:jc w:val="both"/>
        <w:rPr>
          <w:rStyle w:val="BodytextSpacing0pt"/>
          <w:rFonts w:eastAsiaTheme="majorEastAsia"/>
          <w:sz w:val="24"/>
          <w:szCs w:val="24"/>
          <w:lang w:val="uk-UA" w:eastAsia="uk-UA"/>
        </w:rPr>
      </w:pPr>
    </w:p>
    <w:p w:rsidR="0027264E" w:rsidRPr="0027264E" w:rsidRDefault="0027264E" w:rsidP="0027264E">
      <w:pPr>
        <w:pStyle w:val="a6"/>
        <w:spacing w:after="0"/>
        <w:ind w:firstLine="567"/>
        <w:jc w:val="both"/>
        <w:rPr>
          <w:rStyle w:val="BodytextSpacing0pt"/>
          <w:rFonts w:eastAsiaTheme="majorEastAsia"/>
          <w:sz w:val="24"/>
          <w:szCs w:val="24"/>
          <w:lang w:eastAsia="uk-UA"/>
        </w:rPr>
      </w:pPr>
    </w:p>
    <w:p w:rsidR="0027264E" w:rsidRPr="0027264E" w:rsidRDefault="0027264E" w:rsidP="0027264E">
      <w:pPr>
        <w:pStyle w:val="a6"/>
        <w:spacing w:after="0"/>
        <w:ind w:firstLine="567"/>
        <w:jc w:val="both"/>
        <w:rPr>
          <w:rStyle w:val="BodytextSpacing0pt"/>
          <w:rFonts w:eastAsiaTheme="majorEastAsia"/>
          <w:sz w:val="24"/>
          <w:szCs w:val="24"/>
          <w:lang w:eastAsia="uk-UA"/>
        </w:rPr>
      </w:pPr>
    </w:p>
    <w:p w:rsidR="0027264E" w:rsidRPr="0027264E" w:rsidRDefault="0027264E" w:rsidP="0027264E">
      <w:pPr>
        <w:pStyle w:val="a6"/>
        <w:spacing w:after="0"/>
        <w:ind w:firstLine="567"/>
        <w:jc w:val="both"/>
        <w:rPr>
          <w:rStyle w:val="BodytextSpacing0pt"/>
          <w:rFonts w:eastAsiaTheme="majorEastAsia"/>
          <w:sz w:val="24"/>
          <w:szCs w:val="24"/>
          <w:lang w:eastAsia="uk-UA"/>
        </w:rPr>
      </w:pPr>
    </w:p>
    <w:p w:rsidR="0027264E" w:rsidRPr="0027264E" w:rsidRDefault="0027264E" w:rsidP="0027264E">
      <w:pPr>
        <w:pStyle w:val="a6"/>
        <w:tabs>
          <w:tab w:val="center" w:pos="851"/>
        </w:tabs>
        <w:spacing w:after="0"/>
        <w:ind w:left="20" w:hanging="20"/>
        <w:jc w:val="both"/>
        <w:rPr>
          <w:rStyle w:val="BodytextSpacing0pt"/>
          <w:rFonts w:eastAsiaTheme="majorEastAsia"/>
          <w:sz w:val="24"/>
          <w:szCs w:val="24"/>
          <w:lang w:eastAsia="uk-UA"/>
        </w:rPr>
      </w:pPr>
    </w:p>
    <w:p w:rsidR="0027264E" w:rsidRPr="0027264E" w:rsidRDefault="0027264E" w:rsidP="0027264E">
      <w:pPr>
        <w:pStyle w:val="a6"/>
        <w:spacing w:after="0"/>
        <w:ind w:left="20" w:hanging="20"/>
        <w:jc w:val="both"/>
        <w:rPr>
          <w:rStyle w:val="10"/>
          <w:lang w:eastAsia="uk-UA"/>
        </w:rPr>
      </w:pPr>
      <w:r w:rsidRPr="0027264E">
        <w:rPr>
          <w:rStyle w:val="10"/>
          <w:lang w:eastAsia="uk-UA"/>
        </w:rPr>
        <w:t xml:space="preserve">Керуючий справами виконавчого </w:t>
      </w:r>
    </w:p>
    <w:p w:rsidR="0027264E" w:rsidRPr="0027264E" w:rsidRDefault="0027264E" w:rsidP="0027264E">
      <w:pPr>
        <w:pStyle w:val="a6"/>
        <w:spacing w:after="0"/>
        <w:ind w:left="20" w:hanging="20"/>
        <w:jc w:val="both"/>
        <w:rPr>
          <w:rStyle w:val="10"/>
          <w:lang w:eastAsia="uk-UA"/>
        </w:rPr>
      </w:pPr>
      <w:r w:rsidRPr="0027264E">
        <w:rPr>
          <w:rStyle w:val="10"/>
          <w:lang w:eastAsia="uk-UA"/>
        </w:rPr>
        <w:t>комітету</w:t>
      </w:r>
      <w:r w:rsidRPr="0027264E">
        <w:rPr>
          <w:rStyle w:val="10"/>
          <w:lang w:eastAsia="uk-UA"/>
        </w:rPr>
        <w:tab/>
      </w:r>
      <w:r w:rsidRPr="0027264E">
        <w:rPr>
          <w:rStyle w:val="10"/>
          <w:lang w:eastAsia="uk-UA"/>
        </w:rPr>
        <w:tab/>
      </w:r>
      <w:r w:rsidRPr="0027264E">
        <w:rPr>
          <w:rStyle w:val="10"/>
          <w:lang w:eastAsia="uk-UA"/>
        </w:rPr>
        <w:tab/>
        <w:t>‘</w:t>
      </w:r>
      <w:r w:rsidRPr="0027264E">
        <w:rPr>
          <w:rStyle w:val="10"/>
          <w:lang w:eastAsia="uk-UA"/>
        </w:rPr>
        <w:tab/>
      </w:r>
      <w:r w:rsidRPr="0027264E">
        <w:rPr>
          <w:rStyle w:val="10"/>
          <w:lang w:eastAsia="uk-UA"/>
        </w:rPr>
        <w:tab/>
      </w:r>
      <w:r w:rsidRPr="0027264E">
        <w:rPr>
          <w:rStyle w:val="10"/>
          <w:lang w:eastAsia="uk-UA"/>
        </w:rPr>
        <w:tab/>
      </w:r>
      <w:r w:rsidRPr="0027264E">
        <w:rPr>
          <w:rStyle w:val="10"/>
          <w:lang w:eastAsia="uk-UA"/>
        </w:rPr>
        <w:tab/>
      </w:r>
      <w:r w:rsidRPr="0027264E">
        <w:rPr>
          <w:rStyle w:val="10"/>
          <w:lang w:eastAsia="uk-UA"/>
        </w:rPr>
        <w:tab/>
        <w:t>Юлія САБІЙ</w:t>
      </w:r>
    </w:p>
    <w:p w:rsidR="0027264E" w:rsidRPr="0027264E" w:rsidRDefault="0027264E" w:rsidP="0027264E">
      <w:pPr>
        <w:pStyle w:val="a6"/>
        <w:tabs>
          <w:tab w:val="right" w:pos="7287"/>
          <w:tab w:val="right" w:pos="8415"/>
        </w:tabs>
        <w:spacing w:after="0"/>
        <w:ind w:left="20" w:hanging="20"/>
        <w:jc w:val="both"/>
        <w:rPr>
          <w:rStyle w:val="10"/>
          <w:lang w:eastAsia="uk-UA"/>
        </w:rPr>
      </w:pPr>
    </w:p>
    <w:p w:rsidR="0027264E" w:rsidRPr="0027264E" w:rsidRDefault="0027264E" w:rsidP="0027264E">
      <w:pPr>
        <w:pStyle w:val="a6"/>
        <w:tabs>
          <w:tab w:val="right" w:pos="7287"/>
          <w:tab w:val="right" w:pos="8415"/>
        </w:tabs>
        <w:spacing w:after="0"/>
        <w:ind w:left="20" w:hanging="20"/>
        <w:jc w:val="both"/>
        <w:rPr>
          <w:rStyle w:val="10"/>
          <w:lang w:eastAsia="uk-UA"/>
        </w:rPr>
      </w:pPr>
    </w:p>
    <w:p w:rsidR="0027264E" w:rsidRPr="0027264E" w:rsidRDefault="0027264E" w:rsidP="0027264E">
      <w:pPr>
        <w:pStyle w:val="a6"/>
        <w:spacing w:after="0"/>
        <w:ind w:left="20" w:hanging="20"/>
        <w:jc w:val="both"/>
        <w:rPr>
          <w:rStyle w:val="10"/>
          <w:lang w:eastAsia="uk-UA"/>
        </w:rPr>
      </w:pPr>
      <w:r w:rsidRPr="0027264E">
        <w:rPr>
          <w:rStyle w:val="10"/>
          <w:lang w:eastAsia="uk-UA"/>
        </w:rPr>
        <w:t xml:space="preserve">Начальник управління праці та </w:t>
      </w:r>
    </w:p>
    <w:p w:rsidR="0027264E" w:rsidRPr="0027264E" w:rsidRDefault="0027264E" w:rsidP="0027264E">
      <w:pPr>
        <w:pStyle w:val="a6"/>
        <w:spacing w:after="0"/>
        <w:ind w:left="20" w:hanging="20"/>
        <w:jc w:val="both"/>
        <w:rPr>
          <w:rStyle w:val="Picturecaption"/>
          <w:lang w:eastAsia="uk-UA"/>
        </w:rPr>
      </w:pPr>
      <w:r w:rsidRPr="0027264E">
        <w:rPr>
          <w:rStyle w:val="10"/>
          <w:lang w:eastAsia="uk-UA"/>
        </w:rPr>
        <w:t>соціального захисту населення</w:t>
      </w:r>
      <w:r w:rsidRPr="0027264E">
        <w:rPr>
          <w:rStyle w:val="10"/>
          <w:lang w:eastAsia="uk-UA"/>
        </w:rPr>
        <w:tab/>
      </w:r>
      <w:r w:rsidRPr="0027264E">
        <w:rPr>
          <w:rStyle w:val="10"/>
          <w:lang w:eastAsia="uk-UA"/>
        </w:rPr>
        <w:tab/>
      </w:r>
      <w:r w:rsidRPr="0027264E">
        <w:rPr>
          <w:rStyle w:val="10"/>
          <w:lang w:eastAsia="uk-UA"/>
        </w:rPr>
        <w:tab/>
      </w:r>
      <w:r w:rsidRPr="0027264E">
        <w:rPr>
          <w:rStyle w:val="10"/>
          <w:lang w:eastAsia="uk-UA"/>
        </w:rPr>
        <w:tab/>
      </w:r>
      <w:r w:rsidRPr="0027264E">
        <w:rPr>
          <w:rStyle w:val="10"/>
          <w:lang w:eastAsia="uk-UA"/>
        </w:rPr>
        <w:tab/>
      </w:r>
      <w:proofErr w:type="spellStart"/>
      <w:r w:rsidRPr="0027264E">
        <w:rPr>
          <w:rStyle w:val="Picturecaption"/>
          <w:lang w:eastAsia="uk-UA"/>
        </w:rPr>
        <w:t>Словян</w:t>
      </w:r>
      <w:proofErr w:type="spellEnd"/>
      <w:r w:rsidRPr="0027264E">
        <w:rPr>
          <w:rStyle w:val="Picturecaption"/>
          <w:lang w:eastAsia="uk-UA"/>
        </w:rPr>
        <w:t xml:space="preserve">  ВОРОНЕЦЬКИЙ</w:t>
      </w:r>
    </w:p>
    <w:p w:rsidR="0027264E" w:rsidRPr="0027264E" w:rsidRDefault="0027264E" w:rsidP="0027264E">
      <w:pPr>
        <w:pStyle w:val="a6"/>
        <w:spacing w:after="0"/>
        <w:ind w:left="20" w:hanging="20"/>
        <w:jc w:val="both"/>
        <w:rPr>
          <w:rStyle w:val="Picturecaption"/>
          <w:color w:val="0070C0"/>
          <w:lang w:eastAsia="uk-UA"/>
        </w:rPr>
      </w:pPr>
    </w:p>
    <w:p w:rsidR="0027264E" w:rsidRPr="0027264E" w:rsidRDefault="0027264E" w:rsidP="0027264E">
      <w:pPr>
        <w:pStyle w:val="a6"/>
        <w:spacing w:after="0"/>
        <w:ind w:left="20" w:hanging="20"/>
        <w:jc w:val="both"/>
        <w:rPr>
          <w:rStyle w:val="Picturecaption"/>
          <w:color w:val="0070C0"/>
          <w:lang w:eastAsia="uk-UA"/>
        </w:rPr>
      </w:pPr>
    </w:p>
    <w:p w:rsidR="0027264E" w:rsidRPr="0027264E" w:rsidRDefault="0027264E" w:rsidP="0027264E">
      <w:pPr>
        <w:pStyle w:val="a6"/>
        <w:spacing w:after="0"/>
        <w:ind w:left="20" w:hanging="20"/>
        <w:jc w:val="both"/>
        <w:rPr>
          <w:rStyle w:val="10"/>
          <w:lang w:eastAsia="uk-UA"/>
        </w:rPr>
      </w:pPr>
      <w:r w:rsidRPr="0027264E">
        <w:rPr>
          <w:rStyle w:val="10"/>
          <w:lang w:eastAsia="uk-UA"/>
        </w:rPr>
        <w:t xml:space="preserve">В.о. начальника управління </w:t>
      </w:r>
    </w:p>
    <w:p w:rsidR="0027264E" w:rsidRPr="0027264E" w:rsidRDefault="0027264E" w:rsidP="0027264E">
      <w:pPr>
        <w:pStyle w:val="a6"/>
        <w:spacing w:after="0"/>
        <w:ind w:left="20" w:hanging="20"/>
        <w:jc w:val="both"/>
        <w:rPr>
          <w:rStyle w:val="10"/>
          <w:lang w:eastAsia="uk-UA"/>
        </w:rPr>
      </w:pPr>
      <w:r w:rsidRPr="0027264E">
        <w:rPr>
          <w:rStyle w:val="10"/>
          <w:lang w:eastAsia="uk-UA"/>
        </w:rPr>
        <w:t xml:space="preserve">транспорту та зв’язку </w:t>
      </w:r>
      <w:r w:rsidRPr="0027264E">
        <w:rPr>
          <w:rStyle w:val="10"/>
          <w:lang w:eastAsia="uk-UA"/>
        </w:rPr>
        <w:tab/>
      </w:r>
      <w:r w:rsidRPr="0027264E">
        <w:rPr>
          <w:rStyle w:val="10"/>
          <w:lang w:eastAsia="uk-UA"/>
        </w:rPr>
        <w:tab/>
      </w:r>
      <w:r w:rsidRPr="0027264E">
        <w:rPr>
          <w:rStyle w:val="10"/>
          <w:lang w:eastAsia="uk-UA"/>
        </w:rPr>
        <w:tab/>
      </w:r>
      <w:r w:rsidRPr="0027264E">
        <w:rPr>
          <w:rStyle w:val="10"/>
          <w:lang w:eastAsia="uk-UA"/>
        </w:rPr>
        <w:tab/>
      </w:r>
      <w:r w:rsidRPr="0027264E">
        <w:rPr>
          <w:rStyle w:val="10"/>
          <w:lang w:eastAsia="uk-UA"/>
        </w:rPr>
        <w:tab/>
      </w:r>
      <w:r w:rsidRPr="0027264E">
        <w:rPr>
          <w:rStyle w:val="10"/>
          <w:lang w:eastAsia="uk-UA"/>
        </w:rPr>
        <w:tab/>
        <w:t>Костянтин КОСТИК</w:t>
      </w:r>
    </w:p>
    <w:p w:rsidR="0027264E" w:rsidRPr="0027264E" w:rsidRDefault="0027264E" w:rsidP="0027264E">
      <w:pPr>
        <w:pStyle w:val="a6"/>
        <w:tabs>
          <w:tab w:val="center" w:pos="851"/>
        </w:tabs>
        <w:spacing w:after="0"/>
        <w:ind w:left="20" w:hanging="20"/>
        <w:jc w:val="both"/>
        <w:rPr>
          <w:rStyle w:val="BodytextSpacing0pt"/>
          <w:rFonts w:eastAsiaTheme="majorEastAsia"/>
          <w:sz w:val="24"/>
          <w:szCs w:val="24"/>
          <w:lang w:eastAsia="uk-UA"/>
        </w:rPr>
      </w:pPr>
    </w:p>
    <w:p w:rsidR="0027264E" w:rsidRDefault="0027264E">
      <w:pPr>
        <w:rPr>
          <w:lang w:val="uk-UA"/>
        </w:rPr>
      </w:pPr>
    </w:p>
    <w:p w:rsidR="0027264E" w:rsidRDefault="0027264E">
      <w:pPr>
        <w:rPr>
          <w:lang w:val="uk-UA"/>
        </w:rPr>
      </w:pPr>
    </w:p>
    <w:p w:rsidR="0027264E" w:rsidRDefault="0027264E">
      <w:pPr>
        <w:rPr>
          <w:lang w:val="uk-UA"/>
        </w:rPr>
      </w:pPr>
    </w:p>
    <w:p w:rsidR="0027264E" w:rsidRDefault="0027264E">
      <w:pPr>
        <w:rPr>
          <w:lang w:val="uk-UA"/>
        </w:rPr>
      </w:pPr>
    </w:p>
    <w:p w:rsidR="0027264E" w:rsidRDefault="0027264E">
      <w:pPr>
        <w:rPr>
          <w:lang w:val="uk-UA"/>
        </w:rPr>
      </w:pPr>
    </w:p>
    <w:p w:rsidR="0027264E" w:rsidRDefault="0027264E">
      <w:pPr>
        <w:rPr>
          <w:lang w:val="uk-UA"/>
        </w:rPr>
      </w:pPr>
    </w:p>
    <w:p w:rsidR="0027264E" w:rsidRDefault="0027264E">
      <w:pPr>
        <w:rPr>
          <w:lang w:val="uk-UA"/>
        </w:rPr>
      </w:pPr>
    </w:p>
    <w:p w:rsidR="0027264E" w:rsidRDefault="0027264E">
      <w:pPr>
        <w:rPr>
          <w:lang w:val="uk-UA"/>
        </w:rPr>
      </w:pPr>
    </w:p>
    <w:sectPr w:rsidR="0027264E" w:rsidSect="0027264E">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80834"/>
    <w:multiLevelType w:val="hybridMultilevel"/>
    <w:tmpl w:val="46046262"/>
    <w:lvl w:ilvl="0" w:tplc="B66A7874">
      <w:start w:val="5"/>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
    <w:nsid w:val="2D537A76"/>
    <w:multiLevelType w:val="hybridMultilevel"/>
    <w:tmpl w:val="15D28BD4"/>
    <w:lvl w:ilvl="0" w:tplc="9056D73E">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nsid w:val="43B40F4B"/>
    <w:multiLevelType w:val="hybridMultilevel"/>
    <w:tmpl w:val="3D80DAD2"/>
    <w:lvl w:ilvl="0" w:tplc="97BA30D8">
      <w:start w:val="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51864E22"/>
    <w:multiLevelType w:val="hybridMultilevel"/>
    <w:tmpl w:val="E1529092"/>
    <w:lvl w:ilvl="0" w:tplc="644C3C8A">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nsid w:val="557824A6"/>
    <w:multiLevelType w:val="hybridMultilevel"/>
    <w:tmpl w:val="E42C2876"/>
    <w:lvl w:ilvl="0" w:tplc="B66A7874">
      <w:start w:val="1"/>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2"/>
  </w:compat>
  <w:rsids>
    <w:rsidRoot w:val="0027264E"/>
    <w:rsid w:val="001D68E2"/>
    <w:rsid w:val="0027264E"/>
    <w:rsid w:val="002F5E78"/>
    <w:rsid w:val="00316714"/>
    <w:rsid w:val="00770BEA"/>
    <w:rsid w:val="00821DA3"/>
    <w:rsid w:val="00AF3A33"/>
    <w:rsid w:val="00B12D1B"/>
    <w:rsid w:val="00C17B7D"/>
    <w:rsid w:val="00D225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7C6DEE-ABB7-4EFD-A094-F56EA6DF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64E"/>
    <w:pPr>
      <w:spacing w:after="0" w:line="240" w:lineRule="auto"/>
    </w:pPr>
    <w:rPr>
      <w:rFonts w:ascii="Times New Roman" w:eastAsia="Times New Roman" w:hAnsi="Times New Roman" w:cs="Times New Roman"/>
      <w:sz w:val="24"/>
      <w:szCs w:val="24"/>
      <w:lang w:val="ru-RU" w:eastAsia="ru-RU"/>
    </w:rPr>
  </w:style>
  <w:style w:type="paragraph" w:styleId="6">
    <w:name w:val="heading 6"/>
    <w:basedOn w:val="a"/>
    <w:next w:val="a"/>
    <w:link w:val="60"/>
    <w:uiPriority w:val="9"/>
    <w:semiHidden/>
    <w:unhideWhenUsed/>
    <w:qFormat/>
    <w:rsid w:val="0027264E"/>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27264E"/>
    <w:pPr>
      <w:keepNext/>
      <w:outlineLvl w:val="6"/>
    </w:pPr>
    <w:rPr>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27264E"/>
    <w:rPr>
      <w:rFonts w:ascii="Times New Roman" w:eastAsia="Times New Roman" w:hAnsi="Times New Roman" w:cs="Times New Roman"/>
      <w:sz w:val="24"/>
      <w:szCs w:val="20"/>
      <w:lang w:eastAsia="ru-RU"/>
    </w:rPr>
  </w:style>
  <w:style w:type="paragraph" w:customStyle="1" w:styleId="1">
    <w:name w:val="Абзац списка1"/>
    <w:basedOn w:val="a"/>
    <w:rsid w:val="0027264E"/>
    <w:pPr>
      <w:spacing w:after="200" w:line="276" w:lineRule="auto"/>
      <w:ind w:left="720"/>
      <w:contextualSpacing/>
    </w:pPr>
    <w:rPr>
      <w:rFonts w:ascii="Calibri" w:eastAsia="SimSun" w:hAnsi="Calibri"/>
      <w:sz w:val="22"/>
      <w:szCs w:val="22"/>
      <w:lang w:eastAsia="en-US"/>
    </w:rPr>
  </w:style>
  <w:style w:type="paragraph" w:styleId="a3">
    <w:name w:val="Balloon Text"/>
    <w:basedOn w:val="a"/>
    <w:link w:val="a4"/>
    <w:uiPriority w:val="99"/>
    <w:semiHidden/>
    <w:unhideWhenUsed/>
    <w:rsid w:val="0027264E"/>
    <w:rPr>
      <w:rFonts w:ascii="Tahoma" w:hAnsi="Tahoma" w:cs="Tahoma"/>
      <w:sz w:val="16"/>
      <w:szCs w:val="16"/>
    </w:rPr>
  </w:style>
  <w:style w:type="character" w:customStyle="1" w:styleId="a4">
    <w:name w:val="Текст у виносці Знак"/>
    <w:basedOn w:val="a0"/>
    <w:link w:val="a3"/>
    <w:uiPriority w:val="99"/>
    <w:semiHidden/>
    <w:rsid w:val="0027264E"/>
    <w:rPr>
      <w:rFonts w:ascii="Tahoma" w:eastAsia="Times New Roman" w:hAnsi="Tahoma" w:cs="Tahoma"/>
      <w:sz w:val="16"/>
      <w:szCs w:val="16"/>
      <w:lang w:val="ru-RU" w:eastAsia="ru-RU"/>
    </w:rPr>
  </w:style>
  <w:style w:type="character" w:styleId="a5">
    <w:name w:val="Strong"/>
    <w:basedOn w:val="a0"/>
    <w:uiPriority w:val="22"/>
    <w:qFormat/>
    <w:rsid w:val="0027264E"/>
    <w:rPr>
      <w:b/>
      <w:bCs/>
    </w:rPr>
  </w:style>
  <w:style w:type="paragraph" w:styleId="a6">
    <w:name w:val="Body Text"/>
    <w:basedOn w:val="a"/>
    <w:link w:val="10"/>
    <w:rsid w:val="0027264E"/>
    <w:pPr>
      <w:spacing w:after="120"/>
    </w:pPr>
  </w:style>
  <w:style w:type="character" w:customStyle="1" w:styleId="a7">
    <w:name w:val="Основний текст Знак"/>
    <w:basedOn w:val="a0"/>
    <w:uiPriority w:val="99"/>
    <w:semiHidden/>
    <w:rsid w:val="0027264E"/>
    <w:rPr>
      <w:rFonts w:ascii="Times New Roman" w:eastAsia="Times New Roman" w:hAnsi="Times New Roman" w:cs="Times New Roman"/>
      <w:sz w:val="24"/>
      <w:szCs w:val="24"/>
      <w:lang w:val="ru-RU" w:eastAsia="ru-RU"/>
    </w:rPr>
  </w:style>
  <w:style w:type="paragraph" w:customStyle="1" w:styleId="11">
    <w:name w:val="Звичайний (веб)1"/>
    <w:rsid w:val="0027264E"/>
    <w:pPr>
      <w:suppressAutoHyphens/>
      <w:spacing w:before="100" w:after="100" w:line="240" w:lineRule="auto"/>
    </w:pPr>
    <w:rPr>
      <w:rFonts w:ascii="Times New Roman" w:eastAsia="SimSun" w:hAnsi="Times New Roman" w:cs="Mangal"/>
      <w:kern w:val="1"/>
      <w:sz w:val="24"/>
      <w:szCs w:val="24"/>
      <w:lang w:eastAsia="uk-UA" w:bidi="hi-IN"/>
    </w:rPr>
  </w:style>
  <w:style w:type="character" w:customStyle="1" w:styleId="Heading1">
    <w:name w:val="Heading #1_"/>
    <w:link w:val="Heading10"/>
    <w:uiPriority w:val="99"/>
    <w:rsid w:val="0027264E"/>
    <w:rPr>
      <w:b/>
      <w:bCs/>
      <w:spacing w:val="1"/>
      <w:sz w:val="21"/>
      <w:szCs w:val="21"/>
      <w:shd w:val="clear" w:color="auto" w:fill="FFFFFF"/>
    </w:rPr>
  </w:style>
  <w:style w:type="character" w:customStyle="1" w:styleId="Bodytext3">
    <w:name w:val="Body text (3)_"/>
    <w:link w:val="Bodytext31"/>
    <w:uiPriority w:val="99"/>
    <w:rsid w:val="0027264E"/>
    <w:rPr>
      <w:b/>
      <w:bCs/>
      <w:spacing w:val="1"/>
      <w:sz w:val="21"/>
      <w:szCs w:val="21"/>
      <w:shd w:val="clear" w:color="auto" w:fill="FFFFFF"/>
    </w:rPr>
  </w:style>
  <w:style w:type="character" w:customStyle="1" w:styleId="BodytextSpacing0pt">
    <w:name w:val="Body text + Spacing 0 pt"/>
    <w:uiPriority w:val="99"/>
    <w:rsid w:val="0027264E"/>
    <w:rPr>
      <w:rFonts w:ascii="Times New Roman" w:hAnsi="Times New Roman" w:cs="Times New Roman"/>
      <w:spacing w:val="2"/>
      <w:sz w:val="21"/>
      <w:szCs w:val="21"/>
      <w:u w:val="none"/>
    </w:rPr>
  </w:style>
  <w:style w:type="character" w:customStyle="1" w:styleId="Bodytext3Spacing0pt">
    <w:name w:val="Body text (3) + Spacing 0 pt"/>
    <w:uiPriority w:val="99"/>
    <w:rsid w:val="0027264E"/>
    <w:rPr>
      <w:b/>
      <w:bCs/>
      <w:spacing w:val="2"/>
      <w:sz w:val="21"/>
      <w:szCs w:val="21"/>
      <w:shd w:val="clear" w:color="auto" w:fill="FFFFFF"/>
    </w:rPr>
  </w:style>
  <w:style w:type="character" w:customStyle="1" w:styleId="Heading1Spacing0pt">
    <w:name w:val="Heading #1 + Spacing 0 pt"/>
    <w:uiPriority w:val="99"/>
    <w:rsid w:val="0027264E"/>
    <w:rPr>
      <w:b/>
      <w:bCs/>
      <w:spacing w:val="2"/>
      <w:sz w:val="21"/>
      <w:szCs w:val="21"/>
      <w:shd w:val="clear" w:color="auto" w:fill="FFFFFF"/>
    </w:rPr>
  </w:style>
  <w:style w:type="paragraph" w:customStyle="1" w:styleId="Heading10">
    <w:name w:val="Heading #1"/>
    <w:basedOn w:val="a"/>
    <w:link w:val="Heading1"/>
    <w:uiPriority w:val="99"/>
    <w:rsid w:val="0027264E"/>
    <w:pPr>
      <w:widowControl w:val="0"/>
      <w:shd w:val="clear" w:color="auto" w:fill="FFFFFF"/>
      <w:spacing w:before="360" w:line="274" w:lineRule="exact"/>
      <w:jc w:val="center"/>
      <w:outlineLvl w:val="0"/>
    </w:pPr>
    <w:rPr>
      <w:rFonts w:asciiTheme="minorHAnsi" w:eastAsiaTheme="minorHAnsi" w:hAnsiTheme="minorHAnsi" w:cstheme="minorBidi"/>
      <w:b/>
      <w:bCs/>
      <w:spacing w:val="1"/>
      <w:sz w:val="21"/>
      <w:szCs w:val="21"/>
      <w:lang w:val="uk-UA" w:eastAsia="en-US"/>
    </w:rPr>
  </w:style>
  <w:style w:type="paragraph" w:customStyle="1" w:styleId="Bodytext31">
    <w:name w:val="Body text (3)1"/>
    <w:basedOn w:val="a"/>
    <w:link w:val="Bodytext3"/>
    <w:uiPriority w:val="99"/>
    <w:rsid w:val="0027264E"/>
    <w:pPr>
      <w:widowControl w:val="0"/>
      <w:shd w:val="clear" w:color="auto" w:fill="FFFFFF"/>
      <w:spacing w:before="180" w:line="274" w:lineRule="exact"/>
      <w:jc w:val="center"/>
    </w:pPr>
    <w:rPr>
      <w:rFonts w:asciiTheme="minorHAnsi" w:eastAsiaTheme="minorHAnsi" w:hAnsiTheme="minorHAnsi" w:cstheme="minorBidi"/>
      <w:b/>
      <w:bCs/>
      <w:spacing w:val="1"/>
      <w:sz w:val="21"/>
      <w:szCs w:val="21"/>
      <w:lang w:val="uk-UA" w:eastAsia="en-US"/>
    </w:rPr>
  </w:style>
  <w:style w:type="character" w:customStyle="1" w:styleId="10">
    <w:name w:val="Основний текст Знак1"/>
    <w:link w:val="a6"/>
    <w:locked/>
    <w:rsid w:val="0027264E"/>
    <w:rPr>
      <w:rFonts w:ascii="Times New Roman" w:eastAsia="Times New Roman" w:hAnsi="Times New Roman" w:cs="Times New Roman"/>
      <w:sz w:val="24"/>
      <w:szCs w:val="24"/>
      <w:lang w:eastAsia="ru-RU"/>
    </w:rPr>
  </w:style>
  <w:style w:type="character" w:customStyle="1" w:styleId="Picturecaption">
    <w:name w:val="Picture caption_"/>
    <w:link w:val="Picturecaption0"/>
    <w:uiPriority w:val="99"/>
    <w:locked/>
    <w:rsid w:val="0027264E"/>
    <w:rPr>
      <w:spacing w:val="1"/>
      <w:shd w:val="clear" w:color="auto" w:fill="FFFFFF"/>
    </w:rPr>
  </w:style>
  <w:style w:type="paragraph" w:customStyle="1" w:styleId="Picturecaption0">
    <w:name w:val="Picture caption"/>
    <w:basedOn w:val="a"/>
    <w:link w:val="Picturecaption"/>
    <w:uiPriority w:val="99"/>
    <w:rsid w:val="0027264E"/>
    <w:pPr>
      <w:widowControl w:val="0"/>
      <w:shd w:val="clear" w:color="auto" w:fill="FFFFFF"/>
      <w:spacing w:line="240" w:lineRule="atLeast"/>
    </w:pPr>
    <w:rPr>
      <w:rFonts w:asciiTheme="minorHAnsi" w:eastAsiaTheme="minorHAnsi" w:hAnsiTheme="minorHAnsi" w:cstheme="minorBidi"/>
      <w:spacing w:val="1"/>
      <w:sz w:val="22"/>
      <w:szCs w:val="22"/>
      <w:lang w:val="uk-UA" w:eastAsia="en-US"/>
    </w:rPr>
  </w:style>
  <w:style w:type="character" w:customStyle="1" w:styleId="60">
    <w:name w:val="Заголовок 6 Знак"/>
    <w:basedOn w:val="a0"/>
    <w:link w:val="6"/>
    <w:uiPriority w:val="9"/>
    <w:semiHidden/>
    <w:rsid w:val="0027264E"/>
    <w:rPr>
      <w:rFonts w:asciiTheme="majorHAnsi" w:eastAsiaTheme="majorEastAsia" w:hAnsiTheme="majorHAnsi" w:cstheme="majorBidi"/>
      <w:i/>
      <w:iCs/>
      <w:color w:val="243F60" w:themeColor="accent1" w:themeShade="7F"/>
      <w:sz w:val="24"/>
      <w:szCs w:val="24"/>
      <w:lang w:val="ru-RU" w:eastAsia="ru-RU"/>
    </w:rPr>
  </w:style>
  <w:style w:type="paragraph" w:styleId="a8">
    <w:name w:val="No Spacing"/>
    <w:uiPriority w:val="1"/>
    <w:qFormat/>
    <w:rsid w:val="0027264E"/>
    <w:pPr>
      <w:suppressAutoHyphens/>
      <w:spacing w:after="0" w:line="240" w:lineRule="auto"/>
    </w:pPr>
    <w:rPr>
      <w:rFonts w:ascii="Calibri" w:eastAsia="SimSun" w:hAnsi="Calibri" w:cs="Calibri"/>
      <w:color w:val="00000A"/>
    </w:rPr>
  </w:style>
  <w:style w:type="character" w:styleId="a9">
    <w:name w:val="Emphasis"/>
    <w:basedOn w:val="a0"/>
    <w:qFormat/>
    <w:rsid w:val="0027264E"/>
    <w:rPr>
      <w:i/>
      <w:iCs/>
    </w:rPr>
  </w:style>
  <w:style w:type="paragraph" w:styleId="HTML">
    <w:name w:val="HTML Preformatted"/>
    <w:basedOn w:val="a"/>
    <w:link w:val="HTML0"/>
    <w:uiPriority w:val="99"/>
    <w:rsid w:val="00272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ий HTML Знак"/>
    <w:basedOn w:val="a0"/>
    <w:link w:val="HTML"/>
    <w:uiPriority w:val="99"/>
    <w:rsid w:val="0027264E"/>
    <w:rPr>
      <w:rFonts w:ascii="Courier New" w:eastAsia="Times New Roman" w:hAnsi="Courier New" w:cs="Times New Roman"/>
      <w:sz w:val="20"/>
      <w:szCs w:val="20"/>
      <w:lang w:eastAsia="uk-UA"/>
    </w:rPr>
  </w:style>
  <w:style w:type="paragraph" w:styleId="aa">
    <w:name w:val="Body Text Indent"/>
    <w:basedOn w:val="a"/>
    <w:link w:val="ab"/>
    <w:rsid w:val="0027264E"/>
    <w:pPr>
      <w:spacing w:after="120"/>
      <w:ind w:left="283"/>
    </w:pPr>
  </w:style>
  <w:style w:type="character" w:customStyle="1" w:styleId="ab">
    <w:name w:val="Основний текст з відступом Знак"/>
    <w:basedOn w:val="a0"/>
    <w:link w:val="aa"/>
    <w:rsid w:val="0027264E"/>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9</Pages>
  <Words>17950</Words>
  <Characters>10232</Characters>
  <Application>Microsoft Office Word</Application>
  <DocSecurity>0</DocSecurity>
  <Lines>85</Lines>
  <Paragraphs>56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lakusta.sv</dc:creator>
  <cp:keywords/>
  <dc:description/>
  <cp:lastModifiedBy>Отрощенко Сергій Володимирович</cp:lastModifiedBy>
  <cp:revision>6</cp:revision>
  <cp:lastPrinted>2024-04-16T12:47:00Z</cp:lastPrinted>
  <dcterms:created xsi:type="dcterms:W3CDTF">2024-04-16T12:30:00Z</dcterms:created>
  <dcterms:modified xsi:type="dcterms:W3CDTF">2024-04-30T12:07:00Z</dcterms:modified>
</cp:coreProperties>
</file>