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9D" w:rsidRDefault="009E0071"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0" b="0"/>
            <wp:docPr id="4" name="image1.jpg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бланк_МР (003)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329D" w:rsidRDefault="0078329D">
      <w:pPr>
        <w:tabs>
          <w:tab w:val="left" w:pos="5103"/>
        </w:tabs>
      </w:pPr>
    </w:p>
    <w:p w:rsidR="0078329D" w:rsidRDefault="009E0071">
      <w:pPr>
        <w:tabs>
          <w:tab w:val="left" w:pos="993"/>
          <w:tab w:val="left" w:pos="1701"/>
          <w:tab w:val="left" w:pos="1985"/>
          <w:tab w:val="left" w:pos="4110"/>
        </w:tabs>
        <w:ind w:right="5528"/>
        <w:jc w:val="both"/>
      </w:pPr>
      <w:r>
        <w:t xml:space="preserve">Про </w:t>
      </w:r>
      <w:proofErr w:type="spellStart"/>
      <w:r>
        <w:t>внесення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Хмельницького» на 2022-2024 роки,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десятої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</w:t>
      </w:r>
      <w:proofErr w:type="spellStart"/>
      <w:r>
        <w:t>від</w:t>
      </w:r>
      <w:proofErr w:type="spellEnd"/>
      <w:r>
        <w:t xml:space="preserve"> 15.12.2021 №65,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, </w:t>
      </w:r>
      <w:proofErr w:type="spellStart"/>
      <w:r>
        <w:t>внесеними</w:t>
      </w:r>
      <w:proofErr w:type="spellEnd"/>
      <w:r>
        <w:t xml:space="preserve"> </w:t>
      </w:r>
      <w:hyperlink r:id="rId6">
        <w:proofErr w:type="spellStart"/>
        <w:r>
          <w:rPr>
            <w:highlight w:val="white"/>
          </w:rPr>
          <w:t>рішенням</w:t>
        </w:r>
        <w:proofErr w:type="spellEnd"/>
        <w:r>
          <w:rPr>
            <w:highlight w:val="white"/>
          </w:rPr>
          <w:t xml:space="preserve"> </w:t>
        </w:r>
      </w:hyperlink>
      <w:proofErr w:type="spellStart"/>
      <w:r>
        <w:rPr>
          <w:color w:val="252B33"/>
          <w:highlight w:val="white"/>
        </w:rPr>
        <w:t>тридцять</w:t>
      </w:r>
      <w:proofErr w:type="spellEnd"/>
      <w:r>
        <w:rPr>
          <w:color w:val="252B33"/>
          <w:highlight w:val="white"/>
        </w:rPr>
        <w:t xml:space="preserve"> </w:t>
      </w:r>
      <w:proofErr w:type="spellStart"/>
      <w:r>
        <w:rPr>
          <w:color w:val="252B33"/>
          <w:highlight w:val="white"/>
        </w:rPr>
        <w:t>п’ятої</w:t>
      </w:r>
      <w:proofErr w:type="spellEnd"/>
      <w:r>
        <w:rPr>
          <w:color w:val="252B33"/>
          <w:sz w:val="28"/>
          <w:szCs w:val="28"/>
          <w:highlight w:val="white"/>
        </w:rPr>
        <w:t xml:space="preserve"> </w:t>
      </w:r>
      <w:proofErr w:type="spellStart"/>
      <w:r>
        <w:rPr>
          <w:color w:val="252B33"/>
          <w:highlight w:val="white"/>
        </w:rPr>
        <w:t>сесії</w:t>
      </w:r>
      <w:proofErr w:type="spellEnd"/>
      <w:r>
        <w:fldChar w:fldCharType="begin"/>
      </w:r>
      <w:r>
        <w:instrText xml:space="preserve"> HYPERLINK "https://www.khm.gov.ua/uk/content/pro-vnesennya-zmin-do-programy-finansovoyi-pidtrymky-komunalnoyi-ustanovy-hmelnyckoyi-5" \h </w:instrText>
      </w:r>
      <w:r>
        <w:fldChar w:fldCharType="separate"/>
      </w:r>
      <w:r>
        <w:rPr>
          <w:highlight w:val="white"/>
        </w:rPr>
        <w:t xml:space="preserve"> міської ради </w:t>
      </w:r>
      <w:proofErr w:type="spellStart"/>
      <w:r>
        <w:rPr>
          <w:highlight w:val="white"/>
        </w:rPr>
        <w:t>від</w:t>
      </w:r>
      <w:proofErr w:type="spellEnd"/>
      <w:r>
        <w:rPr>
          <w:highlight w:val="white"/>
        </w:rPr>
        <w:t xml:space="preserve"> 10.11.2023 №22</w:t>
      </w:r>
      <w:r>
        <w:rPr>
          <w:highlight w:val="white"/>
        </w:rPr>
        <w:fldChar w:fldCharType="end"/>
      </w:r>
      <w:r>
        <w:t xml:space="preserve"> </w:t>
      </w:r>
    </w:p>
    <w:p w:rsidR="0078329D" w:rsidRDefault="0078329D"/>
    <w:p w:rsidR="0078329D" w:rsidRDefault="009E0071">
      <w:pPr>
        <w:ind w:firstLine="567"/>
        <w:jc w:val="both"/>
      </w:pPr>
      <w:r>
        <w:tab/>
      </w: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клопотання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Хмельницького»</w:t>
      </w:r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керуючись</w:t>
      </w:r>
      <w:proofErr w:type="spellEnd"/>
      <w:r>
        <w:rPr>
          <w:highlight w:val="white"/>
        </w:rPr>
        <w:t xml:space="preserve"> Законом України «Про </w:t>
      </w:r>
      <w:proofErr w:type="spellStart"/>
      <w:r>
        <w:rPr>
          <w:highlight w:val="white"/>
        </w:rPr>
        <w:t>місцеве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самоврядування</w:t>
      </w:r>
      <w:proofErr w:type="spellEnd"/>
      <w:r>
        <w:rPr>
          <w:highlight w:val="white"/>
        </w:rPr>
        <w:t xml:space="preserve"> в </w:t>
      </w:r>
      <w:proofErr w:type="spellStart"/>
      <w:r>
        <w:rPr>
          <w:highlight w:val="white"/>
        </w:rPr>
        <w:t>Україні</w:t>
      </w:r>
      <w:proofErr w:type="spellEnd"/>
      <w:r>
        <w:rPr>
          <w:highlight w:val="white"/>
        </w:rPr>
        <w:t xml:space="preserve">», </w:t>
      </w:r>
      <w:proofErr w:type="spellStart"/>
      <w:r>
        <w:rPr>
          <w:highlight w:val="white"/>
        </w:rPr>
        <w:t>Бюджетним</w:t>
      </w:r>
      <w:proofErr w:type="spellEnd"/>
      <w:r>
        <w:rPr>
          <w:highlight w:val="white"/>
        </w:rPr>
        <w:t xml:space="preserve"> кодексом України, </w:t>
      </w:r>
      <w:proofErr w:type="spellStart"/>
      <w:r>
        <w:t>виконавчий</w:t>
      </w:r>
      <w:proofErr w:type="spellEnd"/>
      <w:r>
        <w:t xml:space="preserve"> комітет міської ради</w:t>
      </w:r>
    </w:p>
    <w:p w:rsidR="0078329D" w:rsidRDefault="0078329D">
      <w:pPr>
        <w:jc w:val="both"/>
      </w:pPr>
    </w:p>
    <w:p w:rsidR="0078329D" w:rsidRDefault="009E0071">
      <w:r>
        <w:t>ВИРІШИВ:</w:t>
      </w:r>
    </w:p>
    <w:p w:rsidR="0078329D" w:rsidRDefault="0078329D">
      <w:pPr>
        <w:tabs>
          <w:tab w:val="left" w:pos="567"/>
        </w:tabs>
        <w:jc w:val="both"/>
      </w:pPr>
    </w:p>
    <w:p w:rsidR="0078329D" w:rsidRDefault="009E0071">
      <w:pPr>
        <w:tabs>
          <w:tab w:val="left" w:pos="993"/>
          <w:tab w:val="left" w:pos="1560"/>
        </w:tabs>
        <w:ind w:firstLine="567"/>
        <w:jc w:val="both"/>
      </w:pPr>
      <w:r>
        <w:t xml:space="preserve">1. 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Хмельницького» на 2022-2024 роки,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десятої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 </w:t>
      </w:r>
      <w:proofErr w:type="spellStart"/>
      <w:r>
        <w:t>від</w:t>
      </w:r>
      <w:proofErr w:type="spellEnd"/>
      <w:r>
        <w:t xml:space="preserve"> 15.12.2021 №65,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, </w:t>
      </w:r>
      <w:proofErr w:type="spellStart"/>
      <w:r>
        <w:t>внесеними</w:t>
      </w:r>
      <w:proofErr w:type="spellEnd"/>
      <w:r>
        <w:t xml:space="preserve"> </w:t>
      </w:r>
      <w:hyperlink r:id="rId7">
        <w:proofErr w:type="spellStart"/>
        <w:r>
          <w:rPr>
            <w:highlight w:val="white"/>
          </w:rPr>
          <w:t>рішенням</w:t>
        </w:r>
        <w:proofErr w:type="spellEnd"/>
        <w:r>
          <w:rPr>
            <w:highlight w:val="white"/>
          </w:rPr>
          <w:t xml:space="preserve"> </w:t>
        </w:r>
      </w:hyperlink>
      <w:proofErr w:type="spellStart"/>
      <w:r>
        <w:rPr>
          <w:color w:val="252B33"/>
          <w:highlight w:val="white"/>
        </w:rPr>
        <w:t>тридцять</w:t>
      </w:r>
      <w:proofErr w:type="spellEnd"/>
      <w:r>
        <w:rPr>
          <w:color w:val="252B33"/>
          <w:highlight w:val="white"/>
        </w:rPr>
        <w:t xml:space="preserve"> </w:t>
      </w:r>
      <w:proofErr w:type="spellStart"/>
      <w:r>
        <w:rPr>
          <w:color w:val="252B33"/>
          <w:highlight w:val="white"/>
        </w:rPr>
        <w:t>п’ятої</w:t>
      </w:r>
      <w:proofErr w:type="spellEnd"/>
      <w:r>
        <w:rPr>
          <w:color w:val="252B33"/>
          <w:highlight w:val="white"/>
        </w:rPr>
        <w:t xml:space="preserve"> </w:t>
      </w:r>
      <w:proofErr w:type="spellStart"/>
      <w:r>
        <w:rPr>
          <w:color w:val="252B33"/>
          <w:highlight w:val="white"/>
        </w:rPr>
        <w:t>сесії</w:t>
      </w:r>
      <w:proofErr w:type="spellEnd"/>
      <w:r>
        <w:rPr>
          <w:color w:val="252B33"/>
          <w:highlight w:val="white"/>
        </w:rPr>
        <w:t xml:space="preserve"> </w:t>
      </w:r>
      <w:hyperlink r:id="rId8">
        <w:r>
          <w:rPr>
            <w:highlight w:val="white"/>
          </w:rPr>
          <w:t xml:space="preserve">міської ради </w:t>
        </w:r>
        <w:proofErr w:type="spellStart"/>
        <w:r>
          <w:rPr>
            <w:highlight w:val="white"/>
          </w:rPr>
          <w:t>від</w:t>
        </w:r>
        <w:proofErr w:type="spellEnd"/>
        <w:r>
          <w:rPr>
            <w:highlight w:val="white"/>
          </w:rPr>
          <w:t xml:space="preserve"> 10.11.2023 №22</w:t>
        </w:r>
      </w:hyperlink>
      <w:r>
        <w:t xml:space="preserve">, </w:t>
      </w:r>
      <w:r>
        <w:rPr>
          <w:color w:val="252B33"/>
          <w:sz w:val="27"/>
          <w:szCs w:val="27"/>
          <w:highlight w:val="white"/>
        </w:rPr>
        <w:t xml:space="preserve"> </w:t>
      </w:r>
      <w:proofErr w:type="spellStart"/>
      <w:r>
        <w:rPr>
          <w:color w:val="252B33"/>
          <w:highlight w:val="white"/>
        </w:rPr>
        <w:t>виклавши</w:t>
      </w:r>
      <w:proofErr w:type="spellEnd"/>
      <w:r>
        <w:rPr>
          <w:color w:val="252B33"/>
          <w:highlight w:val="white"/>
        </w:rPr>
        <w:t xml:space="preserve"> </w:t>
      </w:r>
      <w:proofErr w:type="spellStart"/>
      <w:r>
        <w:rPr>
          <w:color w:val="252B33"/>
          <w:highlight w:val="white"/>
        </w:rPr>
        <w:t>додаток</w:t>
      </w:r>
      <w:proofErr w:type="spellEnd"/>
      <w:r>
        <w:rPr>
          <w:color w:val="252B33"/>
          <w:highlight w:val="white"/>
        </w:rPr>
        <w:t xml:space="preserve"> 2 до </w:t>
      </w:r>
      <w:proofErr w:type="spellStart"/>
      <w:r>
        <w:rPr>
          <w:color w:val="252B33"/>
          <w:highlight w:val="white"/>
        </w:rPr>
        <w:t>Програми</w:t>
      </w:r>
      <w:proofErr w:type="spellEnd"/>
      <w:r>
        <w:rPr>
          <w:color w:val="252B33"/>
          <w:highlight w:val="white"/>
        </w:rPr>
        <w:t xml:space="preserve"> в </w:t>
      </w:r>
      <w:proofErr w:type="spellStart"/>
      <w:r>
        <w:rPr>
          <w:color w:val="252B33"/>
          <w:highlight w:val="white"/>
        </w:rPr>
        <w:t>новій</w:t>
      </w:r>
      <w:proofErr w:type="spellEnd"/>
      <w:r>
        <w:rPr>
          <w:color w:val="252B33"/>
          <w:highlight w:val="white"/>
        </w:rPr>
        <w:t xml:space="preserve"> </w:t>
      </w:r>
      <w:proofErr w:type="spellStart"/>
      <w:r>
        <w:rPr>
          <w:color w:val="252B33"/>
          <w:highlight w:val="white"/>
        </w:rPr>
        <w:t>редакції</w:t>
      </w:r>
      <w:proofErr w:type="spellEnd"/>
      <w:r>
        <w:rPr>
          <w:color w:val="252B33"/>
          <w:highlight w:val="white"/>
        </w:rPr>
        <w:t xml:space="preserve"> (</w:t>
      </w:r>
      <w:proofErr w:type="spellStart"/>
      <w:r>
        <w:rPr>
          <w:color w:val="252B33"/>
          <w:highlight w:val="white"/>
        </w:rPr>
        <w:t>додається</w:t>
      </w:r>
      <w:proofErr w:type="spellEnd"/>
      <w:r>
        <w:rPr>
          <w:color w:val="252B33"/>
          <w:highlight w:val="white"/>
        </w:rPr>
        <w:t>)</w:t>
      </w:r>
      <w:r>
        <w:t>.</w:t>
      </w:r>
    </w:p>
    <w:p w:rsidR="0078329D" w:rsidRDefault="009E0071">
      <w:pPr>
        <w:tabs>
          <w:tab w:val="left" w:pos="709"/>
          <w:tab w:val="left" w:pos="1560"/>
        </w:tabs>
        <w:ind w:firstLine="567"/>
        <w:jc w:val="both"/>
        <w:rPr>
          <w:b/>
        </w:rPr>
      </w:pPr>
      <w:r>
        <w:t xml:space="preserve">2.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директора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Хмельницького».</w:t>
      </w:r>
    </w:p>
    <w:p w:rsidR="0078329D" w:rsidRDefault="0078329D">
      <w:pPr>
        <w:jc w:val="both"/>
      </w:pPr>
    </w:p>
    <w:p w:rsidR="0078329D" w:rsidRDefault="0078329D">
      <w:pPr>
        <w:jc w:val="both"/>
      </w:pPr>
    </w:p>
    <w:p w:rsidR="0078329D" w:rsidRDefault="0078329D">
      <w:pPr>
        <w:jc w:val="both"/>
      </w:pPr>
    </w:p>
    <w:p w:rsidR="0078329D" w:rsidRDefault="0078329D">
      <w:pPr>
        <w:jc w:val="both"/>
      </w:pPr>
    </w:p>
    <w:p w:rsidR="0078329D" w:rsidRDefault="0078329D">
      <w:pPr>
        <w:jc w:val="both"/>
      </w:pPr>
    </w:p>
    <w:p w:rsidR="0078329D" w:rsidRDefault="0078329D">
      <w:pPr>
        <w:jc w:val="both"/>
      </w:pPr>
    </w:p>
    <w:p w:rsidR="0078329D" w:rsidRDefault="009E0071" w:rsidP="009E0071">
      <w:pPr>
        <w:widowControl w:val="0"/>
      </w:pPr>
      <w:bookmarkStart w:id="0" w:name="_heading=h.gjdgxs" w:colFirst="0" w:colLast="0"/>
      <w:bookmarkEnd w:id="0"/>
      <w:r>
        <w:t xml:space="preserve">Міський голова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Олександр СИМЧИШИН</w:t>
      </w:r>
    </w:p>
    <w:p w:rsidR="0078329D" w:rsidRDefault="0078329D"/>
    <w:p w:rsidR="0078329D" w:rsidRDefault="0078329D"/>
    <w:p w:rsidR="0078329D" w:rsidRDefault="0078329D"/>
    <w:p w:rsidR="0078329D" w:rsidRDefault="009E0071">
      <w:pPr>
        <w:tabs>
          <w:tab w:val="center" w:pos="4819"/>
        </w:tabs>
        <w:sectPr w:rsidR="0078329D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tab/>
      </w:r>
    </w:p>
    <w:p w:rsidR="0078329D" w:rsidRDefault="009E0071">
      <w:pPr>
        <w:widowControl w:val="0"/>
        <w:jc w:val="right"/>
      </w:pPr>
      <w:proofErr w:type="spellStart"/>
      <w:r>
        <w:lastRenderedPageBreak/>
        <w:t>Додаток</w:t>
      </w:r>
      <w:proofErr w:type="spellEnd"/>
    </w:p>
    <w:p w:rsidR="0078329D" w:rsidRDefault="009E0071">
      <w:pPr>
        <w:jc w:val="right"/>
      </w:pPr>
      <w:proofErr w:type="gramStart"/>
      <w:r>
        <w:t>до</w:t>
      </w:r>
      <w:proofErr w:type="gram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78329D" w:rsidRPr="0023739C" w:rsidRDefault="009E0071">
      <w:pPr>
        <w:jc w:val="right"/>
        <w:rPr>
          <w:sz w:val="20"/>
          <w:szCs w:val="20"/>
          <w:lang w:val="uk-UA"/>
        </w:rPr>
      </w:pPr>
      <w:proofErr w:type="spellStart"/>
      <w:proofErr w:type="gramStart"/>
      <w:r>
        <w:t>від</w:t>
      </w:r>
      <w:proofErr w:type="spellEnd"/>
      <w:proofErr w:type="gramEnd"/>
      <w:r>
        <w:t xml:space="preserve"> </w:t>
      </w:r>
      <w:r w:rsidR="0023739C">
        <w:rPr>
          <w:lang w:val="uk-UA"/>
        </w:rPr>
        <w:t>13.06.</w:t>
      </w:r>
      <w:r>
        <w:t>2024 р. №</w:t>
      </w:r>
      <w:r w:rsidR="0023739C">
        <w:rPr>
          <w:lang w:val="uk-UA"/>
        </w:rPr>
        <w:t>1067</w:t>
      </w:r>
      <w:bookmarkStart w:id="1" w:name="_GoBack"/>
      <w:bookmarkEnd w:id="1"/>
    </w:p>
    <w:p w:rsidR="0078329D" w:rsidRDefault="0078329D">
      <w:pPr>
        <w:shd w:val="clear" w:color="auto" w:fill="FFFFFF"/>
        <w:jc w:val="center"/>
      </w:pPr>
    </w:p>
    <w:p w:rsidR="0078329D" w:rsidRDefault="009E0071">
      <w:pPr>
        <w:shd w:val="clear" w:color="auto" w:fill="FFFFFF"/>
        <w:jc w:val="center"/>
      </w:pPr>
      <w:r>
        <w:rPr>
          <w:b/>
        </w:rPr>
        <w:t>ЗАХОДИ</w:t>
      </w:r>
    </w:p>
    <w:p w:rsidR="0078329D" w:rsidRDefault="009E0071">
      <w:pPr>
        <w:shd w:val="clear" w:color="auto" w:fill="FFFFFF"/>
        <w:jc w:val="center"/>
      </w:pPr>
      <w:proofErr w:type="spellStart"/>
      <w:proofErr w:type="gramStart"/>
      <w:r>
        <w:rPr>
          <w:b/>
        </w:rPr>
        <w:t>щодо</w:t>
      </w:r>
      <w:proofErr w:type="spellEnd"/>
      <w:proofErr w:type="gramEnd"/>
      <w:r>
        <w:rPr>
          <w:b/>
        </w:rPr>
        <w:t xml:space="preserve"> забезпечення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завдань</w:t>
      </w:r>
      <w:proofErr w:type="spellEnd"/>
    </w:p>
    <w:p w:rsidR="0078329D" w:rsidRDefault="009E0071">
      <w:pPr>
        <w:shd w:val="clear" w:color="auto" w:fill="FFFFFF"/>
        <w:jc w:val="center"/>
      </w:pPr>
      <w:proofErr w:type="spellStart"/>
      <w:r>
        <w:rPr>
          <w:b/>
        </w:rPr>
        <w:t>Програми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фінансової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підтримки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комунальної</w:t>
      </w:r>
      <w:proofErr w:type="spellEnd"/>
      <w:r>
        <w:rPr>
          <w:b/>
        </w:rPr>
        <w:t xml:space="preserve"> установи Хмельницької міської ради "Агенція розвитку Хмельницького" на 2022-2024 роки</w:t>
      </w:r>
    </w:p>
    <w:p w:rsidR="0078329D" w:rsidRDefault="0078329D">
      <w:pPr>
        <w:shd w:val="clear" w:color="auto" w:fill="FFFFFF"/>
        <w:jc w:val="center"/>
      </w:pPr>
    </w:p>
    <w:sdt>
      <w:sdtPr>
        <w:tag w:val="goog_rdk_0"/>
        <w:id w:val="1103775501"/>
        <w:lock w:val="contentLocked"/>
      </w:sdtPr>
      <w:sdtEndPr/>
      <w:sdtContent>
        <w:tbl>
          <w:tblPr>
            <w:tblStyle w:val="ae"/>
            <w:tblW w:w="9735" w:type="dxa"/>
            <w:tblInd w:w="-20" w:type="dxa"/>
            <w:tblLayout w:type="fixed"/>
            <w:tblLook w:val="0400" w:firstRow="0" w:lastRow="0" w:firstColumn="0" w:lastColumn="0" w:noHBand="0" w:noVBand="1"/>
          </w:tblPr>
          <w:tblGrid>
            <w:gridCol w:w="405"/>
            <w:gridCol w:w="2550"/>
            <w:gridCol w:w="1320"/>
            <w:gridCol w:w="1155"/>
            <w:gridCol w:w="1635"/>
            <w:gridCol w:w="870"/>
            <w:gridCol w:w="900"/>
            <w:gridCol w:w="900"/>
          </w:tblGrid>
          <w:tr w:rsidR="0078329D">
            <w:trPr>
              <w:trHeight w:val="408"/>
            </w:trPr>
            <w:tc>
              <w:tcPr>
                <w:tcW w:w="40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№ з/п</w:t>
                </w:r>
              </w:p>
            </w:tc>
            <w:tc>
              <w:tcPr>
                <w:tcW w:w="2550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Перелік заходів Програми</w:t>
                </w:r>
              </w:p>
            </w:tc>
            <w:tc>
              <w:tcPr>
                <w:tcW w:w="1320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Строк виконання </w:t>
                </w:r>
              </w:p>
            </w:tc>
            <w:tc>
              <w:tcPr>
                <w:tcW w:w="115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Відпові-</w:t>
                </w:r>
              </w:p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дальні виконав-ці</w:t>
                </w:r>
              </w:p>
            </w:tc>
            <w:tc>
              <w:tcPr>
                <w:tcW w:w="163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Джерела фінансування</w:t>
                </w:r>
              </w:p>
            </w:tc>
            <w:tc>
              <w:tcPr>
                <w:tcW w:w="26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Орієнтовані обсяги фінансування, тис. грн.</w:t>
                </w:r>
              </w:p>
            </w:tc>
          </w:tr>
          <w:tr w:rsidR="0078329D">
            <w:trPr>
              <w:trHeight w:val="204"/>
            </w:trPr>
            <w:tc>
              <w:tcPr>
                <w:tcW w:w="40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255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32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15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63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2022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2023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2024</w:t>
                </w:r>
              </w:p>
            </w:tc>
          </w:tr>
          <w:tr w:rsidR="0078329D">
            <w:trPr>
              <w:trHeight w:val="763"/>
            </w:trPr>
            <w:tc>
              <w:tcPr>
                <w:tcW w:w="40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Забезпечення діяльності Агенції, в т.ч.</w:t>
                </w:r>
              </w:p>
            </w:tc>
            <w:tc>
              <w:tcPr>
                <w:tcW w:w="1320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2022-2024 роки</w:t>
                </w:r>
              </w:p>
            </w:tc>
            <w:tc>
              <w:tcPr>
                <w:tcW w:w="115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КУ "Агенція розвитку Хмельни-цького"</w:t>
                </w:r>
              </w:p>
            </w:tc>
            <w:tc>
              <w:tcPr>
                <w:tcW w:w="163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Бюджет Хмельницької міської територіальної громади, інші джерела</w:t>
                </w:r>
              </w:p>
            </w:tc>
            <w:tc>
              <w:tcPr>
                <w:tcW w:w="870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ind w:left="-45"/>
                </w:pPr>
                <w:r>
                  <w:rPr>
                    <w:sz w:val="20"/>
                    <w:szCs w:val="20"/>
                  </w:rPr>
                  <w:t>2103,89</w:t>
                </w:r>
              </w:p>
            </w:tc>
            <w:tc>
              <w:tcPr>
                <w:tcW w:w="900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2079,00</w:t>
                </w:r>
              </w:p>
            </w:tc>
            <w:tc>
              <w:tcPr>
                <w:tcW w:w="900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2310,00</w:t>
                </w:r>
              </w:p>
            </w:tc>
          </w:tr>
          <w:tr w:rsidR="0078329D">
            <w:trPr>
              <w:trHeight w:val="973"/>
            </w:trPr>
            <w:tc>
              <w:tcPr>
                <w:tcW w:w="40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Розробка проектів для підтримки стратегічних ініціатив</w:t>
                </w:r>
              </w:p>
            </w:tc>
            <w:tc>
              <w:tcPr>
                <w:tcW w:w="132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15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63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87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</w:tr>
          <w:tr w:rsidR="0078329D">
            <w:trPr>
              <w:trHeight w:val="2120"/>
            </w:trPr>
            <w:tc>
              <w:tcPr>
                <w:tcW w:w="40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Дослідження громадської думки, перспектив розвитку Хмельницької міської територіальної громади у цілому та окремих його галузей</w:t>
                </w:r>
              </w:p>
            </w:tc>
            <w:tc>
              <w:tcPr>
                <w:tcW w:w="132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15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63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87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</w:tr>
          <w:tr w:rsidR="0078329D">
            <w:trPr>
              <w:trHeight w:val="1272"/>
            </w:trPr>
            <w:tc>
              <w:tcPr>
                <w:tcW w:w="40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Розробка та здійснення комплексу заходів передінвестиційного характеру</w:t>
                </w:r>
              </w:p>
            </w:tc>
            <w:tc>
              <w:tcPr>
                <w:tcW w:w="132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15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63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87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</w:tr>
          <w:tr w:rsidR="0078329D">
            <w:trPr>
              <w:trHeight w:val="408"/>
            </w:trPr>
            <w:tc>
              <w:tcPr>
                <w:tcW w:w="40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Аналітична підтримка з підготовки проектів розвитку</w:t>
                </w:r>
              </w:p>
            </w:tc>
            <w:tc>
              <w:tcPr>
                <w:tcW w:w="132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15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63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87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</w:tr>
          <w:tr w:rsidR="0078329D">
            <w:trPr>
              <w:trHeight w:val="816"/>
            </w:trPr>
            <w:tc>
              <w:tcPr>
                <w:tcW w:w="40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Пошук джерел фінансування проектів, розробка та подання до донорських організацій заявок для їх фінансування </w:t>
                </w:r>
              </w:p>
            </w:tc>
            <w:tc>
              <w:tcPr>
                <w:tcW w:w="132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15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163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87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  <w:tc>
              <w:tcPr>
                <w:tcW w:w="9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>
            </w:tc>
          </w:tr>
          <w:tr w:rsidR="0078329D">
            <w:trPr>
              <w:trHeight w:val="816"/>
            </w:trPr>
            <w:tc>
              <w:tcPr>
                <w:tcW w:w="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Стажування з питань проектного менеджменту в муніципалітетах  країн ЄС</w:t>
                </w:r>
              </w:p>
            </w:tc>
            <w:tc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2022-2024 роки</w:t>
                </w:r>
              </w:p>
            </w:tc>
            <w:tc>
              <w:tcPr>
                <w:tcW w:w="11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КУ "Агенція розвитку Хмельни-цького"</w:t>
                </w:r>
              </w:p>
            </w:tc>
            <w:tc>
              <w:tcPr>
                <w:tcW w:w="16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Бюджет Хмельницької міської територіальної громади, інші джерела</w:t>
                </w:r>
              </w:p>
            </w:tc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ind w:left="-45"/>
                </w:pPr>
                <w:r>
                  <w:rPr>
                    <w:sz w:val="20"/>
                    <w:szCs w:val="20"/>
                  </w:rPr>
                  <w:t>21,00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22,00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23,00</w:t>
                </w:r>
              </w:p>
            </w:tc>
          </w:tr>
          <w:tr w:rsidR="0078329D">
            <w:trPr>
              <w:trHeight w:val="1977"/>
            </w:trPr>
            <w:tc>
              <w:tcPr>
                <w:tcW w:w="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Просування та сприяння реалізації інвестиційних та неінвестиційних проектів</w:t>
                </w:r>
              </w:p>
            </w:tc>
            <w:tc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2024 рік</w:t>
                </w:r>
              </w:p>
            </w:tc>
            <w:tc>
              <w:tcPr>
                <w:tcW w:w="11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КУ "Агенція розвитку Хмельни-цького"</w:t>
                </w:r>
              </w:p>
            </w:tc>
            <w:tc>
              <w:tcPr>
                <w:tcW w:w="16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Бюджет Хмельницької міської територіальної громади</w:t>
                </w:r>
              </w:p>
            </w:tc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>
                <w:pPr>
                  <w:ind w:left="-45"/>
                </w:pP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78329D"/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20,00</w:t>
                </w:r>
              </w:p>
            </w:tc>
          </w:tr>
          <w:tr w:rsidR="0078329D">
            <w:trPr>
              <w:trHeight w:val="1044"/>
            </w:trPr>
            <w:tc>
              <w:tcPr>
                <w:tcW w:w="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lastRenderedPageBreak/>
                  <w:t>4</w:t>
                </w: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Формування та промоція позитивного іміджу Хмельницької міської територіальної громади в Україні та за кордоном, популяризація діяльності виконавчих органів Хмельницької міської ради, комунальних підприємств,  бюджетних установ та організацій у ЗМІ та мережі Інтернет, організація та проведення форумів, конференцій, семінарів та навчань</w:t>
                </w:r>
              </w:p>
            </w:tc>
            <w:tc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2022-2024 роки</w:t>
                </w:r>
              </w:p>
            </w:tc>
            <w:tc>
              <w:tcPr>
                <w:tcW w:w="11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Хмельни-цька міська рада, КУ "Агенція розвитку Хмельни-цького"</w:t>
                </w:r>
              </w:p>
            </w:tc>
            <w:tc>
              <w:tcPr>
                <w:tcW w:w="16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Бюджет Хмельницької міської територіальної громади</w:t>
                </w:r>
              </w:p>
            </w:tc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ind w:left="-45"/>
                </w:pPr>
                <w:r>
                  <w:rPr>
                    <w:sz w:val="20"/>
                    <w:szCs w:val="20"/>
                  </w:rPr>
                  <w:t>44,00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194,00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45,00</w:t>
                </w:r>
              </w:p>
            </w:tc>
          </w:tr>
          <w:tr w:rsidR="0078329D">
            <w:trPr>
              <w:trHeight w:val="1092"/>
            </w:trPr>
            <w:tc>
              <w:tcPr>
                <w:tcW w:w="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r>
                  <w:rPr>
                    <w:sz w:val="20"/>
                    <w:szCs w:val="20"/>
                  </w:rPr>
                  <w:t>Презентація Хмельницької міської територіальної громади у форумах, конференціях, виставках, семінарах в Україні та за кордоном</w:t>
                </w:r>
              </w:p>
            </w:tc>
            <w:tc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2022-2024 роки</w:t>
                </w:r>
              </w:p>
            </w:tc>
            <w:tc>
              <w:tcPr>
                <w:tcW w:w="11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Хмельни-цька міська рада, КУ "Агенція розвитку Хмельни-цького"</w:t>
                </w:r>
              </w:p>
            </w:tc>
            <w:tc>
              <w:tcPr>
                <w:tcW w:w="16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Бюджет Хмельницької міської територіальної громади</w:t>
                </w:r>
              </w:p>
            </w:tc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ind w:left="-45"/>
                </w:pPr>
                <w:r>
                  <w:rPr>
                    <w:sz w:val="20"/>
                    <w:szCs w:val="20"/>
                  </w:rPr>
                  <w:t>10,00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0,00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30,00</w:t>
                </w:r>
              </w:p>
            </w:tc>
          </w:tr>
          <w:tr w:rsidR="0078329D">
            <w:trPr>
              <w:trHeight w:val="204"/>
            </w:trPr>
            <w:tc>
              <w:tcPr>
                <w:tcW w:w="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sz w:val="20"/>
                    <w:szCs w:val="20"/>
                  </w:rPr>
                  <w:t> </w:t>
                </w:r>
              </w:p>
            </w:tc>
            <w:tc>
              <w:tcPr>
                <w:tcW w:w="666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right"/>
                </w:pPr>
                <w:r>
                  <w:rPr>
                    <w:b/>
                    <w:sz w:val="20"/>
                    <w:szCs w:val="20"/>
                  </w:rPr>
                  <w:t>Всього:</w:t>
                </w:r>
              </w:p>
            </w:tc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ind w:left="-45"/>
                </w:pPr>
                <w:r>
                  <w:rPr>
                    <w:b/>
                    <w:sz w:val="20"/>
                    <w:szCs w:val="20"/>
                  </w:rPr>
                  <w:t>2178,89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2295,00</w:t>
                </w:r>
              </w:p>
            </w:tc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78329D" w:rsidRDefault="009E0071">
                <w:pPr>
                  <w:jc w:val="center"/>
                </w:pPr>
                <w:r>
                  <w:rPr>
                    <w:b/>
                    <w:sz w:val="20"/>
                    <w:szCs w:val="20"/>
                  </w:rPr>
                  <w:t>2428,00</w:t>
                </w:r>
              </w:p>
            </w:tc>
          </w:tr>
        </w:tbl>
      </w:sdtContent>
    </w:sdt>
    <w:p w:rsidR="0078329D" w:rsidRDefault="0078329D">
      <w:pPr>
        <w:shd w:val="clear" w:color="auto" w:fill="FFFFFF"/>
        <w:jc w:val="center"/>
        <w:rPr>
          <w:b/>
        </w:rPr>
      </w:pPr>
    </w:p>
    <w:p w:rsidR="0078329D" w:rsidRDefault="0078329D">
      <w:pPr>
        <w:jc w:val="both"/>
      </w:pPr>
    </w:p>
    <w:p w:rsidR="0078329D" w:rsidRDefault="0078329D">
      <w:pPr>
        <w:jc w:val="both"/>
      </w:pPr>
    </w:p>
    <w:p w:rsidR="0078329D" w:rsidRDefault="009E0071">
      <w:pPr>
        <w:spacing w:line="276" w:lineRule="auto"/>
        <w:jc w:val="both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</w:r>
      <w:r>
        <w:tab/>
        <w:t>Юлія САБІЙ</w:t>
      </w:r>
    </w:p>
    <w:p w:rsidR="0078329D" w:rsidRDefault="0078329D">
      <w:pPr>
        <w:jc w:val="both"/>
      </w:pPr>
    </w:p>
    <w:p w:rsidR="0078329D" w:rsidRDefault="009E0071"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78329D" w:rsidRDefault="009E0071">
      <w:r>
        <w:t>Хмельницької міської ради</w:t>
      </w:r>
    </w:p>
    <w:p w:rsidR="0078329D" w:rsidRDefault="009E007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10206"/>
        </w:tabs>
      </w:pPr>
      <w:r>
        <w:t xml:space="preserve">«Агенція розвитку </w:t>
      </w:r>
      <w:proofErr w:type="gramStart"/>
      <w:r>
        <w:t>Хмельницького»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Олег ЧЕРНЕНКО</w:t>
      </w:r>
      <w:r>
        <w:tab/>
      </w:r>
    </w:p>
    <w:p w:rsidR="0078329D" w:rsidRDefault="00783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10206"/>
        </w:tabs>
      </w:pPr>
    </w:p>
    <w:p w:rsidR="0078329D" w:rsidRDefault="0078329D"/>
    <w:sectPr w:rsidR="0078329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9D"/>
    <w:rsid w:val="0023739C"/>
    <w:rsid w:val="0078329D"/>
    <w:rsid w:val="009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6C5D6-52F7-42CF-A6DD-31807A2D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D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7">
    <w:name w:val="Основний текст Знак"/>
    <w:basedOn w:val="a0"/>
    <w:link w:val="a6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660087"/>
    <w:rPr>
      <w:rFonts w:ascii="Calibri" w:eastAsia="Calibri" w:hAnsi="Calibri"/>
    </w:rPr>
  </w:style>
  <w:style w:type="paragraph" w:styleId="aa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programy-finansovoyi-pidtrymky-komunalnoyi-ustanovy-hmelnyckoyi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programy-finansovoyi-pidtrymky-komunalnoyi-ustanovy-hmelnyckoyi-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m.gov.ua/uk/content/pro-vnesennya-zmin-do-programy-finansovoyi-pidtrymky-komunalnoyi-ustanovy-hmelnyckoyi-5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1EmcmkR4DF/acc5iJuq9ud04g==">CgMxLjAaHwoBMBIaChgICVIUChJ0YWJsZS42MDdyc3gyaG9hemMyCGguZ2pkZ3hzOAByITFpdVBveFVlYXo0ZWoxeGhUekNkcHZkcmJpRi1NQnFhRw==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2668</Words>
  <Characters>1522</Characters>
  <Application>Microsoft Office Word</Application>
  <DocSecurity>0</DocSecurity>
  <Lines>12</Lines>
  <Paragraphs>8</Paragraphs>
  <ScaleCrop>false</ScaleCrop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Отрощенко Сергій Володимирович</cp:lastModifiedBy>
  <cp:revision>3</cp:revision>
  <dcterms:created xsi:type="dcterms:W3CDTF">2023-10-02T05:54:00Z</dcterms:created>
  <dcterms:modified xsi:type="dcterms:W3CDTF">2024-06-18T12:53:00Z</dcterms:modified>
</cp:coreProperties>
</file>