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000513" w14:textId="77777777" w:rsidR="00662C10" w:rsidRPr="00662C10" w:rsidRDefault="00662C10" w:rsidP="00662C10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 w:hint="eastAsia"/>
          <w:color w:val="000000"/>
          <w:lang w:eastAsia="hi-IN" w:bidi="hi-IN"/>
          <w14:ligatures w14:val="none"/>
        </w:rPr>
      </w:pPr>
      <w:r w:rsidRPr="00662C10">
        <w:rPr>
          <w:rFonts w:ascii="Liberation Serif" w:eastAsia="SimSun" w:hAnsi="Liberation Serif" w:cs="Mangal"/>
          <w:noProof/>
          <w:color w:val="000000"/>
          <w:kern w:val="1"/>
          <w:lang w:eastAsia="hi-IN" w:bidi="hi-IN"/>
          <w14:ligatures w14:val="none"/>
        </w:rPr>
        <w:drawing>
          <wp:inline distT="0" distB="0" distL="0" distR="0" wp14:anchorId="5CA24C55" wp14:editId="59574047">
            <wp:extent cx="485775" cy="65722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CF7B92" w14:textId="77777777" w:rsidR="00662C10" w:rsidRPr="00662C10" w:rsidRDefault="00662C10" w:rsidP="00662C10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 w:hint="eastAsia"/>
          <w:color w:val="000000"/>
          <w:kern w:val="1"/>
          <w:sz w:val="30"/>
          <w:szCs w:val="30"/>
          <w:lang w:eastAsia="hi-IN" w:bidi="hi-IN"/>
          <w14:ligatures w14:val="none"/>
        </w:rPr>
      </w:pPr>
      <w:r w:rsidRPr="00662C10">
        <w:rPr>
          <w:rFonts w:ascii="Liberation Serif" w:eastAsia="SimSun" w:hAnsi="Liberation Serif" w:cs="Mangal"/>
          <w:b/>
          <w:bCs/>
          <w:color w:val="000000"/>
          <w:kern w:val="1"/>
          <w:sz w:val="30"/>
          <w:szCs w:val="30"/>
          <w:lang w:eastAsia="hi-IN" w:bidi="hi-IN"/>
          <w14:ligatures w14:val="none"/>
        </w:rPr>
        <w:t>ХМЕЛЬНИЦЬКА МІСЬКА РАДА</w:t>
      </w:r>
    </w:p>
    <w:p w14:paraId="3FC48FCB" w14:textId="77777777" w:rsidR="00662C10" w:rsidRPr="00662C10" w:rsidRDefault="00662C10" w:rsidP="00662C10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 w:hint="eastAsia"/>
          <w:b/>
          <w:color w:val="000000"/>
          <w:kern w:val="1"/>
          <w:sz w:val="36"/>
          <w:szCs w:val="30"/>
          <w:lang w:eastAsia="hi-IN" w:bidi="hi-IN"/>
          <w14:ligatures w14:val="none"/>
        </w:rPr>
      </w:pPr>
      <w:r w:rsidRPr="00662C10">
        <w:rPr>
          <w:rFonts w:ascii="Liberation Serif" w:eastAsia="SimSun" w:hAnsi="Liberation Serif" w:cs="Mangal"/>
          <w:noProof/>
          <w:kern w:val="1"/>
          <w:lang w:eastAsia="hi-IN" w:bidi="hi-IN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49D71D" wp14:editId="42CE158E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743696096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789B06D" w14:textId="77777777" w:rsidR="00662C10" w:rsidRPr="00371045" w:rsidRDefault="00662C10" w:rsidP="00662C10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371045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сорок першої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49D71D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7789B06D" w14:textId="77777777" w:rsidR="00662C10" w:rsidRPr="00371045" w:rsidRDefault="00662C10" w:rsidP="00662C10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 w:rsidRPr="00371045">
                        <w:rPr>
                          <w:rFonts w:ascii="Times New Roman" w:hAnsi="Times New Roman"/>
                          <w:b/>
                          <w:bCs/>
                        </w:rPr>
                        <w:t>сорок першої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662C10"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eastAsia="hi-IN" w:bidi="hi-IN"/>
          <w14:ligatures w14:val="none"/>
        </w:rPr>
        <w:t>РІШЕННЯ</w:t>
      </w:r>
    </w:p>
    <w:p w14:paraId="72CD2D0B" w14:textId="77777777" w:rsidR="00662C10" w:rsidRPr="00662C10" w:rsidRDefault="00662C10" w:rsidP="00662C10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 w:hint="eastAsia"/>
          <w:b/>
          <w:bCs/>
          <w:color w:val="000000"/>
          <w:kern w:val="1"/>
          <w:sz w:val="36"/>
          <w:szCs w:val="30"/>
          <w:lang w:eastAsia="hi-IN" w:bidi="hi-IN"/>
          <w14:ligatures w14:val="none"/>
        </w:rPr>
      </w:pPr>
      <w:r w:rsidRPr="00662C10"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eastAsia="hi-IN" w:bidi="hi-IN"/>
          <w14:ligatures w14:val="none"/>
        </w:rPr>
        <w:t>______________________________</w:t>
      </w:r>
    </w:p>
    <w:p w14:paraId="4445F815" w14:textId="77777777" w:rsidR="00662C10" w:rsidRPr="00662C10" w:rsidRDefault="00662C10" w:rsidP="00662C10">
      <w:pPr>
        <w:widowControl w:val="0"/>
        <w:suppressAutoHyphens/>
        <w:spacing w:after="0" w:line="240" w:lineRule="auto"/>
        <w:rPr>
          <w:rFonts w:ascii="Liberation Serif" w:eastAsia="SimSun" w:hAnsi="Liberation Serif" w:cs="Mangal" w:hint="eastAsia"/>
          <w:color w:val="000000"/>
          <w:kern w:val="1"/>
          <w:lang w:eastAsia="hi-IN" w:bidi="hi-IN"/>
          <w14:ligatures w14:val="none"/>
        </w:rPr>
      </w:pPr>
      <w:r w:rsidRPr="00662C10">
        <w:rPr>
          <w:rFonts w:ascii="Liberation Serif" w:eastAsia="SimSun" w:hAnsi="Liberation Serif" w:cs="Mangal"/>
          <w:noProof/>
          <w:kern w:val="1"/>
          <w:lang w:eastAsia="hi-IN" w:bidi="hi-IN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1DADE5" wp14:editId="48A51BB5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12809543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8424E6A" w14:textId="77777777" w:rsidR="00662C10" w:rsidRPr="00371045" w:rsidRDefault="00662C10" w:rsidP="00662C10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371045">
                              <w:rPr>
                                <w:rFonts w:ascii="Times New Roman" w:hAnsi="Times New Roman"/>
                              </w:rPr>
                              <w:t>14.06.2024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1DADE5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78424E6A" w14:textId="77777777" w:rsidR="00662C10" w:rsidRPr="00371045" w:rsidRDefault="00662C10" w:rsidP="00662C10">
                      <w:pPr>
                        <w:rPr>
                          <w:rFonts w:ascii="Times New Roman" w:hAnsi="Times New Roman"/>
                        </w:rPr>
                      </w:pPr>
                      <w:r w:rsidRPr="00371045">
                        <w:rPr>
                          <w:rFonts w:ascii="Times New Roman" w:hAnsi="Times New Roman"/>
                        </w:rPr>
                        <w:t>14.06.2024</w:t>
                      </w:r>
                    </w:p>
                  </w:txbxContent>
                </v:textbox>
              </v:rect>
            </w:pict>
          </mc:Fallback>
        </mc:AlternateContent>
      </w:r>
      <w:r w:rsidRPr="00662C10">
        <w:rPr>
          <w:rFonts w:ascii="Liberation Serif" w:eastAsia="SimSun" w:hAnsi="Liberation Serif" w:cs="Mangal"/>
          <w:noProof/>
          <w:kern w:val="1"/>
          <w:lang w:eastAsia="hi-IN" w:bidi="hi-IN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24CFCA" wp14:editId="7C443479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784091814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2C72C6D" w14:textId="4A047DCB" w:rsidR="00662C10" w:rsidRPr="00371045" w:rsidRDefault="00662C10" w:rsidP="00662C10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59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24CFCA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22C72C6D" w14:textId="4A047DCB" w:rsidR="00662C10" w:rsidRPr="00371045" w:rsidRDefault="00662C10" w:rsidP="00662C10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59</w:t>
                      </w:r>
                    </w:p>
                  </w:txbxContent>
                </v:textbox>
              </v:rect>
            </w:pict>
          </mc:Fallback>
        </mc:AlternateContent>
      </w:r>
    </w:p>
    <w:p w14:paraId="4B4B057C" w14:textId="77777777" w:rsidR="00662C10" w:rsidRPr="00662C10" w:rsidRDefault="00662C10" w:rsidP="00662C10">
      <w:pPr>
        <w:widowControl w:val="0"/>
        <w:suppressAutoHyphens/>
        <w:spacing w:after="0" w:line="240" w:lineRule="auto"/>
        <w:rPr>
          <w:rFonts w:ascii="Liberation Serif" w:eastAsia="SimSun" w:hAnsi="Liberation Serif" w:cs="Mangal" w:hint="eastAsia"/>
          <w:color w:val="000000"/>
          <w:kern w:val="1"/>
          <w:lang w:eastAsia="hi-IN" w:bidi="hi-IN"/>
          <w14:ligatures w14:val="none"/>
        </w:rPr>
      </w:pPr>
      <w:r w:rsidRPr="00662C10">
        <w:rPr>
          <w:rFonts w:ascii="Liberation Serif" w:eastAsia="SimSun" w:hAnsi="Liberation Serif" w:cs="Mangal"/>
          <w:color w:val="000000"/>
          <w:kern w:val="1"/>
          <w:lang w:eastAsia="hi-IN" w:bidi="hi-IN"/>
          <w14:ligatures w14:val="none"/>
        </w:rPr>
        <w:t>від __________________________ № __________</w:t>
      </w:r>
      <w:r w:rsidRPr="00662C10">
        <w:rPr>
          <w:rFonts w:ascii="Liberation Serif" w:eastAsia="SimSun" w:hAnsi="Liberation Serif" w:cs="Mangal"/>
          <w:color w:val="000000"/>
          <w:kern w:val="1"/>
          <w:lang w:eastAsia="hi-IN" w:bidi="hi-IN"/>
          <w14:ligatures w14:val="none"/>
        </w:rPr>
        <w:tab/>
      </w:r>
      <w:r w:rsidRPr="00662C10">
        <w:rPr>
          <w:rFonts w:ascii="Liberation Serif" w:eastAsia="SimSun" w:hAnsi="Liberation Serif" w:cs="Mangal"/>
          <w:color w:val="000000"/>
          <w:kern w:val="1"/>
          <w:lang w:eastAsia="hi-IN" w:bidi="hi-IN"/>
          <w14:ligatures w14:val="none"/>
        </w:rPr>
        <w:tab/>
      </w:r>
      <w:r w:rsidRPr="00662C10">
        <w:rPr>
          <w:rFonts w:ascii="Liberation Serif" w:eastAsia="SimSun" w:hAnsi="Liberation Serif" w:cs="Mangal"/>
          <w:color w:val="000000"/>
          <w:kern w:val="1"/>
          <w:lang w:eastAsia="hi-IN" w:bidi="hi-IN"/>
          <w14:ligatures w14:val="none"/>
        </w:rPr>
        <w:tab/>
      </w:r>
      <w:r w:rsidRPr="00662C10">
        <w:rPr>
          <w:rFonts w:ascii="Liberation Serif" w:eastAsia="SimSun" w:hAnsi="Liberation Serif" w:cs="Mangal"/>
          <w:color w:val="000000"/>
          <w:kern w:val="1"/>
          <w:lang w:eastAsia="hi-IN" w:bidi="hi-IN"/>
          <w14:ligatures w14:val="none"/>
        </w:rPr>
        <w:tab/>
      </w:r>
      <w:proofErr w:type="spellStart"/>
      <w:r w:rsidRPr="00662C10">
        <w:rPr>
          <w:rFonts w:ascii="Liberation Serif" w:eastAsia="SimSun" w:hAnsi="Liberation Serif" w:cs="Mangal"/>
          <w:color w:val="000000"/>
          <w:kern w:val="1"/>
          <w:lang w:eastAsia="hi-IN" w:bidi="hi-IN"/>
          <w14:ligatures w14:val="none"/>
        </w:rPr>
        <w:t>м.Хмельницький</w:t>
      </w:r>
      <w:proofErr w:type="spellEnd"/>
    </w:p>
    <w:p w14:paraId="495F22F4" w14:textId="77777777" w:rsidR="00662C10" w:rsidRDefault="00662C10" w:rsidP="00662C10">
      <w:pPr>
        <w:spacing w:after="0" w:line="240" w:lineRule="auto"/>
        <w:ind w:right="5386"/>
        <w:jc w:val="both"/>
        <w:rPr>
          <w:rFonts w:ascii="Times New Roman" w:hAnsi="Times New Roman" w:cs="Times New Roman"/>
          <w:color w:val="000000" w:themeColor="text1"/>
          <w:lang w:eastAsia="uk-UA"/>
        </w:rPr>
      </w:pPr>
    </w:p>
    <w:p w14:paraId="4E2ABF94" w14:textId="35574341" w:rsidR="00662C10" w:rsidRPr="00662C10" w:rsidRDefault="00662C10" w:rsidP="00662C10">
      <w:pPr>
        <w:spacing w:after="0" w:line="240" w:lineRule="auto"/>
        <w:ind w:right="5386"/>
        <w:jc w:val="both"/>
        <w:rPr>
          <w:rFonts w:ascii="Times New Roman" w:hAnsi="Times New Roman" w:cs="Times New Roman"/>
          <w:color w:val="000000" w:themeColor="text1"/>
        </w:rPr>
      </w:pPr>
      <w:r w:rsidRPr="00662C10">
        <w:rPr>
          <w:rFonts w:ascii="Times New Roman" w:hAnsi="Times New Roman" w:cs="Times New Roman"/>
          <w:color w:val="000000" w:themeColor="text1"/>
          <w:lang w:eastAsia="uk-UA"/>
        </w:rPr>
        <w:t xml:space="preserve">Про затвердження містобудівної документації «Детальний план території обмеженої вулицями: </w:t>
      </w:r>
      <w:proofErr w:type="spellStart"/>
      <w:r w:rsidRPr="00662C10">
        <w:rPr>
          <w:rFonts w:ascii="Times New Roman" w:hAnsi="Times New Roman" w:cs="Times New Roman"/>
          <w:color w:val="000000" w:themeColor="text1"/>
          <w:lang w:eastAsia="uk-UA"/>
        </w:rPr>
        <w:t>вул.Степана</w:t>
      </w:r>
      <w:proofErr w:type="spellEnd"/>
      <w:r w:rsidRPr="00662C10">
        <w:rPr>
          <w:rFonts w:ascii="Times New Roman" w:hAnsi="Times New Roman" w:cs="Times New Roman"/>
          <w:color w:val="000000" w:themeColor="text1"/>
          <w:lang w:eastAsia="uk-UA"/>
        </w:rPr>
        <w:t xml:space="preserve"> Бандери, </w:t>
      </w:r>
      <w:proofErr w:type="spellStart"/>
      <w:r w:rsidRPr="00662C10">
        <w:rPr>
          <w:rFonts w:ascii="Times New Roman" w:hAnsi="Times New Roman" w:cs="Times New Roman"/>
          <w:color w:val="000000" w:themeColor="text1"/>
          <w:lang w:eastAsia="uk-UA"/>
        </w:rPr>
        <w:t>вул.Євгена</w:t>
      </w:r>
      <w:proofErr w:type="spellEnd"/>
      <w:r w:rsidRPr="00662C10">
        <w:rPr>
          <w:rFonts w:ascii="Times New Roman" w:hAnsi="Times New Roman" w:cs="Times New Roman"/>
          <w:color w:val="000000" w:themeColor="text1"/>
          <w:lang w:eastAsia="uk-UA"/>
        </w:rPr>
        <w:t xml:space="preserve"> Коновальця, проїздом між будинками 18/1, 18/2 та 22/1, 20/2 вул. Степана Бандери, проїздом між будинком 11 </w:t>
      </w:r>
      <w:proofErr w:type="spellStart"/>
      <w:r w:rsidRPr="00662C10">
        <w:rPr>
          <w:rFonts w:ascii="Times New Roman" w:hAnsi="Times New Roman" w:cs="Times New Roman"/>
          <w:color w:val="000000" w:themeColor="text1"/>
          <w:lang w:eastAsia="uk-UA"/>
        </w:rPr>
        <w:t>вул.Євгена</w:t>
      </w:r>
      <w:proofErr w:type="spellEnd"/>
      <w:r w:rsidRPr="00662C10">
        <w:rPr>
          <w:rFonts w:ascii="Times New Roman" w:hAnsi="Times New Roman" w:cs="Times New Roman"/>
          <w:color w:val="000000" w:themeColor="text1"/>
          <w:lang w:eastAsia="uk-UA"/>
        </w:rPr>
        <w:t xml:space="preserve"> Коновальця та будинком 6А </w:t>
      </w:r>
      <w:proofErr w:type="spellStart"/>
      <w:r w:rsidRPr="00662C10">
        <w:rPr>
          <w:rFonts w:ascii="Times New Roman" w:hAnsi="Times New Roman" w:cs="Times New Roman"/>
          <w:color w:val="000000" w:themeColor="text1"/>
          <w:lang w:eastAsia="uk-UA"/>
        </w:rPr>
        <w:t>вул.Перемоги</w:t>
      </w:r>
      <w:proofErr w:type="spellEnd"/>
      <w:r w:rsidRPr="00662C10">
        <w:rPr>
          <w:rFonts w:ascii="Times New Roman" w:hAnsi="Times New Roman" w:cs="Times New Roman"/>
          <w:color w:val="000000" w:themeColor="text1"/>
          <w:lang w:eastAsia="uk-UA"/>
        </w:rPr>
        <w:t>»</w:t>
      </w:r>
    </w:p>
    <w:p w14:paraId="18ABAE4C" w14:textId="77777777" w:rsidR="00662C10" w:rsidRDefault="00662C10" w:rsidP="00662C1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7DEA461A" w14:textId="77777777" w:rsidR="00662C10" w:rsidRPr="00662C10" w:rsidRDefault="00662C10" w:rsidP="00662C1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549B1238" w14:textId="172771BE" w:rsidR="00662C10" w:rsidRPr="00662C10" w:rsidRDefault="00662C10" w:rsidP="00662C1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lang w:eastAsia="uk-UA"/>
        </w:rPr>
      </w:pPr>
      <w:r w:rsidRPr="00662C10">
        <w:rPr>
          <w:rFonts w:ascii="Times New Roman" w:hAnsi="Times New Roman" w:cs="Times New Roman"/>
          <w:color w:val="000000" w:themeColor="text1"/>
          <w:lang w:eastAsia="uk-UA"/>
        </w:rPr>
        <w:t xml:space="preserve">Розглянувши текстові та графічні матеріали містобудівної документації «Детальний план території обмеженої вулицями: </w:t>
      </w:r>
      <w:proofErr w:type="spellStart"/>
      <w:r w:rsidRPr="00662C10">
        <w:rPr>
          <w:rFonts w:ascii="Times New Roman" w:hAnsi="Times New Roman" w:cs="Times New Roman"/>
          <w:color w:val="000000" w:themeColor="text1"/>
          <w:lang w:eastAsia="uk-UA"/>
        </w:rPr>
        <w:t>вул.Степана</w:t>
      </w:r>
      <w:proofErr w:type="spellEnd"/>
      <w:r w:rsidRPr="00662C10">
        <w:rPr>
          <w:rFonts w:ascii="Times New Roman" w:hAnsi="Times New Roman" w:cs="Times New Roman"/>
          <w:color w:val="000000" w:themeColor="text1"/>
          <w:lang w:eastAsia="uk-UA"/>
        </w:rPr>
        <w:t xml:space="preserve"> Бандери, </w:t>
      </w:r>
      <w:proofErr w:type="spellStart"/>
      <w:r w:rsidRPr="00662C10">
        <w:rPr>
          <w:rFonts w:ascii="Times New Roman" w:hAnsi="Times New Roman" w:cs="Times New Roman"/>
          <w:color w:val="000000" w:themeColor="text1"/>
          <w:lang w:eastAsia="uk-UA"/>
        </w:rPr>
        <w:t>вул.Євгена</w:t>
      </w:r>
      <w:proofErr w:type="spellEnd"/>
      <w:r w:rsidRPr="00662C10">
        <w:rPr>
          <w:rFonts w:ascii="Times New Roman" w:hAnsi="Times New Roman" w:cs="Times New Roman"/>
          <w:color w:val="000000" w:themeColor="text1"/>
          <w:lang w:eastAsia="uk-UA"/>
        </w:rPr>
        <w:t xml:space="preserve"> Коновальця, проїздом між будинками 18/1, 18/2 та 22/1, 20/2 </w:t>
      </w:r>
      <w:proofErr w:type="spellStart"/>
      <w:r w:rsidRPr="00662C10">
        <w:rPr>
          <w:rFonts w:ascii="Times New Roman" w:hAnsi="Times New Roman" w:cs="Times New Roman"/>
          <w:color w:val="000000" w:themeColor="text1"/>
          <w:lang w:eastAsia="uk-UA"/>
        </w:rPr>
        <w:t>вул.Степана</w:t>
      </w:r>
      <w:proofErr w:type="spellEnd"/>
      <w:r w:rsidRPr="00662C10">
        <w:rPr>
          <w:rFonts w:ascii="Times New Roman" w:hAnsi="Times New Roman" w:cs="Times New Roman"/>
          <w:color w:val="000000" w:themeColor="text1"/>
          <w:lang w:eastAsia="uk-UA"/>
        </w:rPr>
        <w:t xml:space="preserve"> Бандери, проїздом між будинком 11 </w:t>
      </w:r>
      <w:proofErr w:type="spellStart"/>
      <w:r w:rsidRPr="00662C10">
        <w:rPr>
          <w:rFonts w:ascii="Times New Roman" w:hAnsi="Times New Roman" w:cs="Times New Roman"/>
          <w:color w:val="000000" w:themeColor="text1"/>
          <w:lang w:eastAsia="uk-UA"/>
        </w:rPr>
        <w:t>вул.Євгена</w:t>
      </w:r>
      <w:proofErr w:type="spellEnd"/>
      <w:r w:rsidRPr="00662C10">
        <w:rPr>
          <w:rFonts w:ascii="Times New Roman" w:hAnsi="Times New Roman" w:cs="Times New Roman"/>
          <w:color w:val="000000" w:themeColor="text1"/>
          <w:lang w:eastAsia="uk-UA"/>
        </w:rPr>
        <w:t xml:space="preserve"> Коновальця та будинком 6А </w:t>
      </w:r>
      <w:proofErr w:type="spellStart"/>
      <w:r w:rsidRPr="00662C10">
        <w:rPr>
          <w:rFonts w:ascii="Times New Roman" w:hAnsi="Times New Roman" w:cs="Times New Roman"/>
          <w:color w:val="000000" w:themeColor="text1"/>
          <w:lang w:eastAsia="uk-UA"/>
        </w:rPr>
        <w:t>вул.Перемоги</w:t>
      </w:r>
      <w:proofErr w:type="spellEnd"/>
      <w:r w:rsidRPr="00662C10">
        <w:rPr>
          <w:rFonts w:ascii="Times New Roman" w:hAnsi="Times New Roman" w:cs="Times New Roman"/>
          <w:color w:val="000000" w:themeColor="text1"/>
          <w:lang w:eastAsia="uk-UA"/>
        </w:rPr>
        <w:t xml:space="preserve">», розробленої товариством з обмеженою відповідальністю «КАЙЛАС-К» відповідно до договору №1/23/026 від 23.11.2023р., укладеного з управлінням архітектури та містобудування та Наталією </w:t>
      </w:r>
      <w:proofErr w:type="spellStart"/>
      <w:r w:rsidRPr="00662C10">
        <w:rPr>
          <w:rFonts w:ascii="Times New Roman" w:hAnsi="Times New Roman" w:cs="Times New Roman"/>
          <w:color w:val="000000" w:themeColor="text1"/>
          <w:lang w:eastAsia="uk-UA"/>
        </w:rPr>
        <w:t>Вербіцькою</w:t>
      </w:r>
      <w:proofErr w:type="spellEnd"/>
      <w:r w:rsidRPr="00662C10">
        <w:rPr>
          <w:rFonts w:ascii="Times New Roman" w:hAnsi="Times New Roman" w:cs="Times New Roman"/>
          <w:color w:val="000000" w:themeColor="text1"/>
          <w:lang w:eastAsia="uk-UA"/>
        </w:rPr>
        <w:t>, з метою визначення планувальної організації та розвитку території, розглянувши пропозицію постійної комісії з питань містобудування, земельних відносин та охорони навколишнього природного середовища, враховуючи діючі державні будівельні норми ДБН Б.2.2-12:2019 «Планування і забудова територій»,</w:t>
      </w:r>
      <w:r w:rsidR="00A05EFD">
        <w:rPr>
          <w:rFonts w:ascii="Times New Roman" w:hAnsi="Times New Roman" w:cs="Times New Roman"/>
          <w:color w:val="000000" w:themeColor="text1"/>
          <w:lang w:eastAsia="uk-UA"/>
        </w:rPr>
        <w:t xml:space="preserve"> </w:t>
      </w:r>
      <w:r w:rsidRPr="00662C10">
        <w:rPr>
          <w:rFonts w:ascii="Times New Roman" w:hAnsi="Times New Roman" w:cs="Times New Roman"/>
          <w:color w:val="000000" w:themeColor="text1"/>
          <w:lang w:eastAsia="uk-UA"/>
        </w:rPr>
        <w:t>керуючись законами України «Про регулювання містобудівної діяльності», «Про основи містобудування», «Про місцеве самоврядування в Україні», постановою Кабінету Міністрів України від 01.09.2021р. №926 «Про затвердження порядку розроблення, оновлення, внесення змін та затвердження містобудівної документації», міська рада</w:t>
      </w:r>
    </w:p>
    <w:p w14:paraId="5C16CAA7" w14:textId="4269C4C5" w:rsidR="00662C10" w:rsidRPr="00662C10" w:rsidRDefault="00662C10" w:rsidP="00662C1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eastAsia="uk-UA"/>
        </w:rPr>
      </w:pPr>
    </w:p>
    <w:p w14:paraId="72A7132A" w14:textId="3B248F97" w:rsidR="00662C10" w:rsidRPr="00662C10" w:rsidRDefault="00662C10" w:rsidP="00662C1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eastAsia="uk-UA"/>
        </w:rPr>
      </w:pPr>
      <w:r w:rsidRPr="00662C10">
        <w:rPr>
          <w:rFonts w:ascii="Times New Roman" w:hAnsi="Times New Roman" w:cs="Times New Roman"/>
          <w:color w:val="000000" w:themeColor="text1"/>
          <w:lang w:eastAsia="uk-UA"/>
        </w:rPr>
        <w:t>ВИРІШИЛА:</w:t>
      </w:r>
    </w:p>
    <w:p w14:paraId="0E97335D" w14:textId="37B36CFA" w:rsidR="00662C10" w:rsidRPr="00662C10" w:rsidRDefault="00662C10" w:rsidP="00662C1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eastAsia="uk-UA"/>
        </w:rPr>
      </w:pPr>
    </w:p>
    <w:p w14:paraId="599A2910" w14:textId="74601503" w:rsidR="00662C10" w:rsidRPr="00662C10" w:rsidRDefault="00662C10" w:rsidP="00662C1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lang w:eastAsia="uk-UA"/>
        </w:rPr>
      </w:pPr>
      <w:r w:rsidRPr="00662C10">
        <w:rPr>
          <w:rFonts w:ascii="Times New Roman" w:hAnsi="Times New Roman" w:cs="Times New Roman"/>
          <w:color w:val="000000" w:themeColor="text1"/>
          <w:lang w:eastAsia="uk-UA"/>
        </w:rPr>
        <w:t xml:space="preserve">1. Затвердити містобудівну документацію «Детальний план території обмеженої вулицями: </w:t>
      </w:r>
      <w:proofErr w:type="spellStart"/>
      <w:r w:rsidRPr="00662C10">
        <w:rPr>
          <w:rFonts w:ascii="Times New Roman" w:hAnsi="Times New Roman" w:cs="Times New Roman"/>
          <w:color w:val="000000" w:themeColor="text1"/>
          <w:lang w:eastAsia="uk-UA"/>
        </w:rPr>
        <w:t>вул.Степана</w:t>
      </w:r>
      <w:proofErr w:type="spellEnd"/>
      <w:r w:rsidRPr="00662C10">
        <w:rPr>
          <w:rFonts w:ascii="Times New Roman" w:hAnsi="Times New Roman" w:cs="Times New Roman"/>
          <w:color w:val="000000" w:themeColor="text1"/>
          <w:lang w:eastAsia="uk-UA"/>
        </w:rPr>
        <w:t xml:space="preserve"> Бандери, </w:t>
      </w:r>
      <w:proofErr w:type="spellStart"/>
      <w:r w:rsidRPr="00662C10">
        <w:rPr>
          <w:rFonts w:ascii="Times New Roman" w:hAnsi="Times New Roman" w:cs="Times New Roman"/>
          <w:color w:val="000000" w:themeColor="text1"/>
          <w:lang w:eastAsia="uk-UA"/>
        </w:rPr>
        <w:t>вул.Євгена</w:t>
      </w:r>
      <w:proofErr w:type="spellEnd"/>
      <w:r w:rsidRPr="00662C10">
        <w:rPr>
          <w:rFonts w:ascii="Times New Roman" w:hAnsi="Times New Roman" w:cs="Times New Roman"/>
          <w:color w:val="000000" w:themeColor="text1"/>
          <w:lang w:eastAsia="uk-UA"/>
        </w:rPr>
        <w:t xml:space="preserve"> Коновальця, проїздом між будинками 18/1, 18/2 та 22/1, 20/2 </w:t>
      </w:r>
      <w:proofErr w:type="spellStart"/>
      <w:r w:rsidRPr="00662C10">
        <w:rPr>
          <w:rFonts w:ascii="Times New Roman" w:hAnsi="Times New Roman" w:cs="Times New Roman"/>
          <w:color w:val="000000" w:themeColor="text1"/>
          <w:lang w:eastAsia="uk-UA"/>
        </w:rPr>
        <w:t>вул.Степана</w:t>
      </w:r>
      <w:proofErr w:type="spellEnd"/>
      <w:r w:rsidRPr="00662C10">
        <w:rPr>
          <w:rFonts w:ascii="Times New Roman" w:hAnsi="Times New Roman" w:cs="Times New Roman"/>
          <w:color w:val="000000" w:themeColor="text1"/>
          <w:lang w:eastAsia="uk-UA"/>
        </w:rPr>
        <w:t xml:space="preserve"> Бандери, проїздом між будинком 11 </w:t>
      </w:r>
      <w:proofErr w:type="spellStart"/>
      <w:r w:rsidRPr="00662C10">
        <w:rPr>
          <w:rFonts w:ascii="Times New Roman" w:hAnsi="Times New Roman" w:cs="Times New Roman"/>
          <w:color w:val="000000" w:themeColor="text1"/>
          <w:lang w:eastAsia="uk-UA"/>
        </w:rPr>
        <w:t>вул.Євгена</w:t>
      </w:r>
      <w:proofErr w:type="spellEnd"/>
      <w:r w:rsidRPr="00662C10">
        <w:rPr>
          <w:rFonts w:ascii="Times New Roman" w:hAnsi="Times New Roman" w:cs="Times New Roman"/>
          <w:color w:val="000000" w:themeColor="text1"/>
          <w:lang w:eastAsia="uk-UA"/>
        </w:rPr>
        <w:t xml:space="preserve"> Коновальця та будинком 6А вул.Перемоги», розроблену товариством з обмеженою відповідальністю «КАЙЛАС-К».</w:t>
      </w:r>
    </w:p>
    <w:p w14:paraId="0A262016" w14:textId="77777777" w:rsidR="00662C10" w:rsidRPr="00662C10" w:rsidRDefault="00662C10" w:rsidP="00662C1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lang w:eastAsia="uk-UA"/>
        </w:rPr>
      </w:pPr>
      <w:r w:rsidRPr="00662C10">
        <w:rPr>
          <w:rFonts w:ascii="Times New Roman" w:hAnsi="Times New Roman" w:cs="Times New Roman"/>
          <w:color w:val="000000" w:themeColor="text1"/>
          <w:lang w:eastAsia="uk-UA"/>
        </w:rPr>
        <w:t>2. Управлінню архітектури та містобудування забезпечити доступність матеріалів шляхом їх розміщення на офіційному веб-сайті міської ради, а також у загальнодоступному місці, крім інформації з обмеженим доступом, відповідно до законодавства.</w:t>
      </w:r>
    </w:p>
    <w:p w14:paraId="73A9943A" w14:textId="3729B3EC" w:rsidR="00662C10" w:rsidRPr="00662C10" w:rsidRDefault="00662C10" w:rsidP="00662C1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lang w:eastAsia="uk-UA"/>
        </w:rPr>
      </w:pPr>
      <w:r w:rsidRPr="00662C10">
        <w:rPr>
          <w:rFonts w:ascii="Times New Roman" w:hAnsi="Times New Roman" w:cs="Times New Roman"/>
          <w:color w:val="000000" w:themeColor="text1"/>
          <w:lang w:eastAsia="uk-UA"/>
        </w:rPr>
        <w:t xml:space="preserve">3. Відповідальність за виконання рішення покласти на заступника міського голови </w:t>
      </w:r>
      <w:proofErr w:type="spellStart"/>
      <w:r w:rsidRPr="00662C10">
        <w:rPr>
          <w:rFonts w:ascii="Times New Roman" w:hAnsi="Times New Roman" w:cs="Times New Roman"/>
          <w:color w:val="000000" w:themeColor="text1"/>
          <w:lang w:eastAsia="uk-UA"/>
        </w:rPr>
        <w:t>М.Ваврищука</w:t>
      </w:r>
      <w:proofErr w:type="spellEnd"/>
      <w:r w:rsidRPr="00662C10">
        <w:rPr>
          <w:rFonts w:ascii="Times New Roman" w:hAnsi="Times New Roman" w:cs="Times New Roman"/>
          <w:color w:val="000000" w:themeColor="text1"/>
          <w:lang w:eastAsia="uk-UA"/>
        </w:rPr>
        <w:t xml:space="preserve"> та управління архітектури та містобудування.</w:t>
      </w:r>
    </w:p>
    <w:p w14:paraId="4BA863AA" w14:textId="77777777" w:rsidR="00662C10" w:rsidRPr="00662C10" w:rsidRDefault="00662C10" w:rsidP="00662C1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lang w:eastAsia="uk-UA"/>
        </w:rPr>
      </w:pPr>
      <w:r w:rsidRPr="00662C10">
        <w:rPr>
          <w:rFonts w:ascii="Times New Roman" w:hAnsi="Times New Roman" w:cs="Times New Roman"/>
          <w:color w:val="000000" w:themeColor="text1"/>
          <w:lang w:eastAsia="uk-UA"/>
        </w:rPr>
        <w:t>4.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</w:t>
      </w:r>
    </w:p>
    <w:p w14:paraId="3E441A88" w14:textId="23277FFD" w:rsidR="00662C10" w:rsidRPr="00662C10" w:rsidRDefault="00662C10" w:rsidP="00662C1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eastAsia="uk-UA"/>
        </w:rPr>
      </w:pPr>
    </w:p>
    <w:p w14:paraId="55BA9651" w14:textId="54ED000B" w:rsidR="00662C10" w:rsidRPr="00662C10" w:rsidRDefault="00662C10" w:rsidP="00662C1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eastAsia="uk-UA"/>
        </w:rPr>
      </w:pPr>
    </w:p>
    <w:p w14:paraId="72258321" w14:textId="7038FA73" w:rsidR="00662C10" w:rsidRPr="00662C10" w:rsidRDefault="00662C10" w:rsidP="00662C1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eastAsia="uk-UA"/>
        </w:rPr>
      </w:pPr>
    </w:p>
    <w:p w14:paraId="242483CC" w14:textId="6B36F1EA" w:rsidR="00662C10" w:rsidRPr="00662C10" w:rsidRDefault="00662C10" w:rsidP="00662C1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eastAsia="uk-UA"/>
        </w:rPr>
      </w:pPr>
      <w:r w:rsidRPr="00662C10">
        <w:rPr>
          <w:rFonts w:ascii="Times New Roman" w:hAnsi="Times New Roman" w:cs="Times New Roman"/>
          <w:color w:val="000000" w:themeColor="text1"/>
          <w:lang w:eastAsia="uk-UA"/>
        </w:rPr>
        <w:t>Міський голова</w:t>
      </w:r>
      <w:r>
        <w:rPr>
          <w:rFonts w:ascii="Times New Roman" w:hAnsi="Times New Roman" w:cs="Times New Roman"/>
          <w:color w:val="000000" w:themeColor="text1"/>
          <w:lang w:eastAsia="uk-UA"/>
        </w:rPr>
        <w:tab/>
      </w:r>
      <w:r>
        <w:rPr>
          <w:rFonts w:ascii="Times New Roman" w:hAnsi="Times New Roman" w:cs="Times New Roman"/>
          <w:color w:val="000000" w:themeColor="text1"/>
          <w:lang w:eastAsia="uk-UA"/>
        </w:rPr>
        <w:tab/>
      </w:r>
      <w:r>
        <w:rPr>
          <w:rFonts w:ascii="Times New Roman" w:hAnsi="Times New Roman" w:cs="Times New Roman"/>
          <w:color w:val="000000" w:themeColor="text1"/>
          <w:lang w:eastAsia="uk-UA"/>
        </w:rPr>
        <w:tab/>
      </w:r>
      <w:r>
        <w:rPr>
          <w:rFonts w:ascii="Times New Roman" w:hAnsi="Times New Roman" w:cs="Times New Roman"/>
          <w:color w:val="000000" w:themeColor="text1"/>
          <w:lang w:eastAsia="uk-UA"/>
        </w:rPr>
        <w:tab/>
      </w:r>
      <w:r>
        <w:rPr>
          <w:rFonts w:ascii="Times New Roman" w:hAnsi="Times New Roman" w:cs="Times New Roman"/>
          <w:color w:val="000000" w:themeColor="text1"/>
          <w:lang w:eastAsia="uk-UA"/>
        </w:rPr>
        <w:tab/>
      </w:r>
      <w:r>
        <w:rPr>
          <w:rFonts w:ascii="Times New Roman" w:hAnsi="Times New Roman" w:cs="Times New Roman"/>
          <w:color w:val="000000" w:themeColor="text1"/>
          <w:lang w:eastAsia="uk-UA"/>
        </w:rPr>
        <w:tab/>
      </w:r>
      <w:r>
        <w:rPr>
          <w:rFonts w:ascii="Times New Roman" w:hAnsi="Times New Roman" w:cs="Times New Roman"/>
          <w:color w:val="000000" w:themeColor="text1"/>
          <w:lang w:eastAsia="uk-UA"/>
        </w:rPr>
        <w:tab/>
      </w:r>
      <w:r w:rsidRPr="00662C10">
        <w:rPr>
          <w:rFonts w:ascii="Times New Roman" w:hAnsi="Times New Roman" w:cs="Times New Roman"/>
          <w:color w:val="000000" w:themeColor="text1"/>
          <w:lang w:eastAsia="uk-UA"/>
        </w:rPr>
        <w:t>Олександр СИМЧИШИН</w:t>
      </w:r>
    </w:p>
    <w:sectPr w:rsidR="00662C10" w:rsidRPr="00662C1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C10"/>
    <w:rsid w:val="00662C10"/>
    <w:rsid w:val="00A05EFD"/>
    <w:rsid w:val="00A31765"/>
    <w:rsid w:val="00C17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E8A71"/>
  <w15:chartTrackingRefBased/>
  <w15:docId w15:val="{58559C34-4E81-4552-856D-787E59701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62C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2C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2C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2C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2C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2C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2C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2C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2C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2C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62C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62C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62C1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62C1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62C1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62C1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62C1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62C1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62C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662C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2C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662C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2C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662C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2C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2C1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2C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662C1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62C10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662C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uk-UA"/>
      <w14:ligatures w14:val="none"/>
    </w:rPr>
  </w:style>
  <w:style w:type="character" w:styleId="af">
    <w:name w:val="Strong"/>
    <w:basedOn w:val="a0"/>
    <w:uiPriority w:val="22"/>
    <w:qFormat/>
    <w:rsid w:val="00662C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151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1565</Words>
  <Characters>893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 Шарлай</dc:creator>
  <cp:keywords/>
  <dc:description/>
  <cp:lastModifiedBy>Олександр Шарлай</cp:lastModifiedBy>
  <cp:revision>1</cp:revision>
  <dcterms:created xsi:type="dcterms:W3CDTF">2024-06-27T07:26:00Z</dcterms:created>
  <dcterms:modified xsi:type="dcterms:W3CDTF">2024-06-27T07:38:00Z</dcterms:modified>
</cp:coreProperties>
</file>