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42" w:rsidRDefault="00A32842" w:rsidP="00A32842">
      <w:pPr>
        <w:widowControl w:val="0"/>
        <w:tabs>
          <w:tab w:val="left" w:pos="0"/>
          <w:tab w:val="left" w:pos="3402"/>
          <w:tab w:val="left" w:pos="5400"/>
        </w:tabs>
        <w:ind w:right="5385"/>
        <w:jc w:val="both"/>
        <w:rPr>
          <w:rFonts w:eastAsia="SimSun" w:cs="Mangal"/>
          <w:kern w:val="2"/>
          <w:lang w:bidi="hi-IN"/>
        </w:rPr>
      </w:pPr>
      <w:r>
        <w:rPr>
          <w:noProof/>
          <w:lang w:eastAsia="uk-UA"/>
        </w:rPr>
        <w:drawing>
          <wp:inline distT="0" distB="0" distL="0" distR="0" wp14:anchorId="350A0833" wp14:editId="5CE9622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32842" w:rsidRDefault="00A32842" w:rsidP="00A32842">
      <w:pPr>
        <w:widowControl w:val="0"/>
        <w:tabs>
          <w:tab w:val="left" w:pos="0"/>
          <w:tab w:val="left" w:pos="3402"/>
          <w:tab w:val="left" w:pos="5400"/>
        </w:tabs>
        <w:ind w:right="5385"/>
        <w:jc w:val="both"/>
        <w:rPr>
          <w:rFonts w:eastAsia="SimSun" w:cs="Mangal"/>
          <w:kern w:val="2"/>
          <w:lang w:bidi="hi-IN"/>
        </w:rPr>
      </w:pPr>
    </w:p>
    <w:p w:rsidR="00A32842" w:rsidRDefault="00A32842" w:rsidP="00A32842">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Про внесення пропозиці</w:t>
      </w:r>
      <w:r w:rsidR="00BD3EE7">
        <w:rPr>
          <w:rFonts w:eastAsia="SimSun" w:cs="Mangal"/>
          <w:kern w:val="2"/>
          <w:lang w:bidi="hi-IN"/>
        </w:rPr>
        <w:t>й</w:t>
      </w:r>
      <w:r>
        <w:rPr>
          <w:rFonts w:eastAsia="SimSun" w:cs="Mangal"/>
          <w:kern w:val="2"/>
          <w:lang w:bidi="hi-IN"/>
        </w:rPr>
        <w:t xml:space="preserve"> на розгляд сесії міської ради про надання дозво</w:t>
      </w:r>
      <w:r w:rsidR="0087661E">
        <w:rPr>
          <w:rFonts w:eastAsia="SimSun" w:cs="Mangal"/>
          <w:kern w:val="2"/>
          <w:lang w:bidi="hi-IN"/>
        </w:rPr>
        <w:t>лу на укладення договорів</w:t>
      </w:r>
      <w:r>
        <w:rPr>
          <w:rFonts w:eastAsia="SimSun" w:cs="Mangal"/>
          <w:kern w:val="2"/>
          <w:lang w:bidi="hi-IN"/>
        </w:rPr>
        <w:t xml:space="preserve"> про співпрацю з  товариством з обмеженою відповідальністю «Керуюча компанія «Міський індустріальний парк Х</w:t>
      </w:r>
      <w:r w:rsidR="00643ADC">
        <w:rPr>
          <w:rFonts w:eastAsia="SimSun" w:cs="Mangal"/>
          <w:kern w:val="2"/>
          <w:lang w:bidi="hi-IN"/>
        </w:rPr>
        <w:t>мельницького» щодо будівництва</w:t>
      </w:r>
      <w:r w:rsidR="0087661E">
        <w:rPr>
          <w:rFonts w:eastAsia="SimSun" w:cs="Mangal"/>
          <w:kern w:val="2"/>
          <w:lang w:bidi="hi-IN"/>
        </w:rPr>
        <w:t xml:space="preserve"> інженерно-транспортних </w:t>
      </w:r>
      <w:r>
        <w:rPr>
          <w:rFonts w:eastAsia="SimSun" w:cs="Mangal"/>
          <w:kern w:val="2"/>
          <w:lang w:bidi="hi-IN"/>
        </w:rPr>
        <w:t xml:space="preserve">мереж до індустріального парку «Хмельницький» </w:t>
      </w:r>
    </w:p>
    <w:p w:rsidR="00A32842" w:rsidRDefault="00A32842" w:rsidP="00A32842">
      <w:pPr>
        <w:pStyle w:val="a4"/>
        <w:spacing w:after="0"/>
        <w:jc w:val="both"/>
      </w:pPr>
    </w:p>
    <w:p w:rsidR="00A32842" w:rsidRDefault="00A32842" w:rsidP="00A32842">
      <w:pPr>
        <w:pStyle w:val="a4"/>
        <w:spacing w:after="0"/>
        <w:ind w:firstLine="567"/>
        <w:jc w:val="both"/>
      </w:pPr>
      <w:r>
        <w:t>Розглянувши клопотання управління капітального будівництва Хмельницької міської ради</w:t>
      </w:r>
      <w:r w:rsidR="0058526F">
        <w:t>, управління комунальної інфраструктури</w:t>
      </w:r>
      <w:r>
        <w:t xml:space="preserve"> </w:t>
      </w:r>
      <w:r w:rsidR="0058526F">
        <w:t xml:space="preserve">Хмельницької міської ради </w:t>
      </w:r>
      <w:r>
        <w:t xml:space="preserve">та товариства з обмеженою відповідальністю </w:t>
      </w:r>
      <w:r>
        <w:rPr>
          <w:rFonts w:eastAsia="SimSun" w:cs="Mangal"/>
          <w:kern w:val="2"/>
          <w:lang w:bidi="hi-IN"/>
        </w:rPr>
        <w:t xml:space="preserve">«Керуюча компанія «Міський індустріальний парк Хмельницького», </w:t>
      </w:r>
      <w:r>
        <w:t xml:space="preserve">з метою прискорення початку функціонування індустріального парку </w:t>
      </w:r>
      <w:r>
        <w:rPr>
          <w:rFonts w:eastAsia="SimSun" w:cs="Mangal"/>
          <w:kern w:val="2"/>
          <w:lang w:bidi="hi-IN"/>
        </w:rPr>
        <w:t>«Хмельницький»</w:t>
      </w:r>
      <w:r>
        <w:t>,</w:t>
      </w:r>
      <w:r w:rsidRPr="004013C0">
        <w:t xml:space="preserve"> </w:t>
      </w:r>
      <w:r>
        <w:t>враховуючи Концепцію індустріального парку «Хмельницький», затверджену рішенням Хмельницької міської ради від 14.12.2018 № 15, договір про створення та функціонування індустріального парку від 29.10.2021 № 60,  беручи до уваги Порядок надання коштів на облаштування індустріальних (промислових) парків та/або забезпечення будівництва об’єктів інженерно-транспортної  інфраструктури, необхідних для створення та функціонування індустріальних (промислових)  парків, а також</w:t>
      </w:r>
      <w:r w:rsidR="00EF2748">
        <w:t xml:space="preserve"> здійснення компенсації витрат н</w:t>
      </w:r>
      <w:r>
        <w:t xml:space="preserve">а підключення та приєднання до інженерно-транспортних мереж, затверджений Постановою Кабінету Міністрів України від 04.06.2024 № 644, керуючись Законом </w:t>
      </w:r>
      <w:r w:rsidRPr="00661E52">
        <w:t xml:space="preserve">України </w:t>
      </w:r>
      <w:r>
        <w:t>«</w:t>
      </w:r>
      <w:r w:rsidRPr="00661E52">
        <w:t>Про місцеве самоврядування в Україні</w:t>
      </w:r>
      <w:r>
        <w:t>», виконавчий комітет міської ради</w:t>
      </w:r>
    </w:p>
    <w:p w:rsidR="00A32842" w:rsidRDefault="00A32842" w:rsidP="00A32842">
      <w:pPr>
        <w:pStyle w:val="a4"/>
        <w:spacing w:after="0"/>
        <w:jc w:val="both"/>
      </w:pPr>
    </w:p>
    <w:p w:rsidR="00A32842" w:rsidRPr="006242B3" w:rsidRDefault="00A32842" w:rsidP="00A32842">
      <w:pPr>
        <w:pStyle w:val="a4"/>
        <w:spacing w:after="0"/>
        <w:jc w:val="both"/>
      </w:pPr>
      <w:r>
        <w:t>ВИРІШИВ:</w:t>
      </w:r>
    </w:p>
    <w:p w:rsidR="00A32842" w:rsidRDefault="00A32842" w:rsidP="00A32842">
      <w:pPr>
        <w:tabs>
          <w:tab w:val="left" w:pos="0"/>
        </w:tabs>
        <w:ind w:right="-1"/>
        <w:jc w:val="both"/>
      </w:pPr>
    </w:p>
    <w:p w:rsidR="007E5E5C" w:rsidRDefault="007E5E5C" w:rsidP="007E5E5C">
      <w:pPr>
        <w:pStyle w:val="a5"/>
        <w:widowControl w:val="0"/>
        <w:numPr>
          <w:ilvl w:val="0"/>
          <w:numId w:val="1"/>
        </w:numPr>
        <w:tabs>
          <w:tab w:val="left" w:pos="0"/>
          <w:tab w:val="left" w:pos="3402"/>
          <w:tab w:val="left" w:pos="5400"/>
        </w:tabs>
        <w:jc w:val="both"/>
      </w:pPr>
      <w:proofErr w:type="spellStart"/>
      <w:r>
        <w:t>Внести</w:t>
      </w:r>
      <w:proofErr w:type="spellEnd"/>
      <w:r>
        <w:t xml:space="preserve"> пропозиції </w:t>
      </w:r>
      <w:r w:rsidR="00A32842">
        <w:t>на розгляд сесії міської ради про</w:t>
      </w:r>
      <w:r>
        <w:t>:</w:t>
      </w:r>
    </w:p>
    <w:p w:rsidR="00260FA0" w:rsidRDefault="00A32842" w:rsidP="007E5E5C">
      <w:pPr>
        <w:pStyle w:val="a5"/>
        <w:widowControl w:val="0"/>
        <w:numPr>
          <w:ilvl w:val="1"/>
          <w:numId w:val="1"/>
        </w:numPr>
        <w:tabs>
          <w:tab w:val="left" w:pos="0"/>
          <w:tab w:val="left" w:pos="3402"/>
          <w:tab w:val="left" w:pos="5400"/>
        </w:tabs>
        <w:jc w:val="both"/>
        <w:rPr>
          <w:rFonts w:eastAsia="SimSun" w:cs="Mangal"/>
          <w:kern w:val="2"/>
          <w:lang w:bidi="hi-IN"/>
        </w:rPr>
      </w:pPr>
      <w:r>
        <w:t xml:space="preserve">надання  дозволу </w:t>
      </w:r>
      <w:r w:rsidRPr="007E5E5C">
        <w:rPr>
          <w:rFonts w:eastAsia="SimSun" w:cs="Mangal"/>
          <w:kern w:val="2"/>
          <w:lang w:bidi="hi-IN"/>
        </w:rPr>
        <w:t>управлінню капітального будівництва Хмельницької</w:t>
      </w:r>
      <w:r w:rsidR="00260FA0">
        <w:rPr>
          <w:rFonts w:eastAsia="SimSun" w:cs="Mangal"/>
          <w:kern w:val="2"/>
          <w:lang w:bidi="hi-IN"/>
        </w:rPr>
        <w:t xml:space="preserve"> </w:t>
      </w:r>
      <w:r w:rsidRPr="007E5E5C">
        <w:rPr>
          <w:rFonts w:eastAsia="SimSun" w:cs="Mangal"/>
          <w:kern w:val="2"/>
          <w:lang w:bidi="hi-IN"/>
        </w:rPr>
        <w:t xml:space="preserve"> місько</w:t>
      </w:r>
      <w:r w:rsidR="00260FA0">
        <w:rPr>
          <w:rFonts w:eastAsia="SimSun" w:cs="Mangal"/>
          <w:kern w:val="2"/>
          <w:lang w:bidi="hi-IN"/>
        </w:rPr>
        <w:t xml:space="preserve">ї  ради </w:t>
      </w:r>
    </w:p>
    <w:p w:rsidR="00A32842" w:rsidRPr="00260FA0" w:rsidRDefault="00A32842" w:rsidP="00260FA0">
      <w:pPr>
        <w:widowControl w:val="0"/>
        <w:tabs>
          <w:tab w:val="left" w:pos="0"/>
          <w:tab w:val="left" w:pos="3402"/>
          <w:tab w:val="left" w:pos="5400"/>
        </w:tabs>
        <w:jc w:val="both"/>
        <w:rPr>
          <w:rFonts w:eastAsia="SimSun" w:cs="Mangal"/>
          <w:kern w:val="2"/>
          <w:lang w:bidi="hi-IN"/>
        </w:rPr>
      </w:pPr>
      <w:r w:rsidRPr="00260FA0">
        <w:rPr>
          <w:rFonts w:eastAsia="SimSun" w:cs="Mangal"/>
          <w:kern w:val="2"/>
          <w:lang w:bidi="hi-IN"/>
        </w:rPr>
        <w:t xml:space="preserve">на укладення договору про співпрацю з  товариством з обмеженою відповідальністю «Керуюча компанія «Міський індустріальний парк Хмельницького» щодо будівництва  </w:t>
      </w:r>
      <w:r w:rsidR="0058526F" w:rsidRPr="00260FA0">
        <w:rPr>
          <w:rFonts w:eastAsia="SimSun" w:cs="Mangal"/>
          <w:kern w:val="2"/>
          <w:lang w:bidi="hi-IN"/>
        </w:rPr>
        <w:t xml:space="preserve">інженерно-транспортних </w:t>
      </w:r>
      <w:r w:rsidRPr="00260FA0">
        <w:rPr>
          <w:rFonts w:eastAsia="SimSun" w:cs="Mangal"/>
          <w:kern w:val="2"/>
          <w:lang w:bidi="hi-IN"/>
        </w:rPr>
        <w:t>мереж до індустріального парку «Хмельницький»</w:t>
      </w:r>
      <w:r w:rsidR="007E5E5C" w:rsidRPr="00260FA0">
        <w:rPr>
          <w:rFonts w:eastAsia="SimSun" w:cs="Mangal"/>
          <w:kern w:val="2"/>
          <w:lang w:bidi="hi-IN"/>
        </w:rPr>
        <w:t>;</w:t>
      </w:r>
    </w:p>
    <w:p w:rsidR="0058526F" w:rsidRDefault="0058526F" w:rsidP="00A32842">
      <w:pPr>
        <w:widowControl w:val="0"/>
        <w:tabs>
          <w:tab w:val="left" w:pos="0"/>
          <w:tab w:val="left" w:pos="3402"/>
          <w:tab w:val="left" w:pos="5400"/>
        </w:tabs>
        <w:jc w:val="both"/>
        <w:rPr>
          <w:rFonts w:eastAsia="SimSun" w:cs="Mangal"/>
          <w:kern w:val="2"/>
          <w:lang w:bidi="hi-IN"/>
        </w:rPr>
      </w:pPr>
      <w:r>
        <w:rPr>
          <w:rFonts w:eastAsia="SimSun" w:cs="Mangal"/>
          <w:kern w:val="2"/>
          <w:lang w:bidi="hi-IN"/>
        </w:rPr>
        <w:t xml:space="preserve">         </w:t>
      </w:r>
      <w:r w:rsidR="007E5E5C">
        <w:rPr>
          <w:rFonts w:eastAsia="SimSun" w:cs="Mangal"/>
          <w:kern w:val="2"/>
          <w:lang w:bidi="hi-IN"/>
        </w:rPr>
        <w:t>1.</w:t>
      </w:r>
      <w:r>
        <w:rPr>
          <w:rFonts w:eastAsia="SimSun" w:cs="Mangal"/>
          <w:kern w:val="2"/>
          <w:lang w:bidi="hi-IN"/>
        </w:rPr>
        <w:t xml:space="preserve">2.  </w:t>
      </w:r>
      <w:r>
        <w:t xml:space="preserve">надання  дозволу </w:t>
      </w:r>
      <w:r>
        <w:rPr>
          <w:rFonts w:eastAsia="SimSun" w:cs="Mangal"/>
          <w:kern w:val="2"/>
          <w:lang w:bidi="hi-IN"/>
        </w:rPr>
        <w:t xml:space="preserve">управлінню </w:t>
      </w:r>
      <w:r w:rsidRPr="0058526F">
        <w:rPr>
          <w:rFonts w:eastAsia="SimSun" w:cs="Mangal"/>
          <w:kern w:val="2"/>
          <w:lang w:bidi="hi-IN"/>
        </w:rPr>
        <w:t xml:space="preserve">комунальної інфраструктури </w:t>
      </w:r>
      <w:r>
        <w:rPr>
          <w:rFonts w:eastAsia="SimSun" w:cs="Mangal"/>
          <w:kern w:val="2"/>
          <w:lang w:bidi="hi-IN"/>
        </w:rPr>
        <w:t xml:space="preserve">Хмельницької міської ради на укладення договору про співпрацю з  товариством з обмеженою відповідальністю «Керуюча компанія «Міський індустріальний парк Хмельницького» щодо будівництва </w:t>
      </w:r>
      <w:r w:rsidR="00BD3EE7">
        <w:rPr>
          <w:rFonts w:eastAsia="SimSun" w:cs="Mangal"/>
          <w:kern w:val="2"/>
          <w:lang w:bidi="hi-IN"/>
        </w:rPr>
        <w:t xml:space="preserve"> об’єктів  інженерно-транспортної інфраструктури</w:t>
      </w:r>
      <w:r>
        <w:rPr>
          <w:rFonts w:eastAsia="SimSun" w:cs="Mangal"/>
          <w:kern w:val="2"/>
          <w:lang w:bidi="hi-IN"/>
        </w:rPr>
        <w:t xml:space="preserve"> до індустріального парку «Хмельницький».</w:t>
      </w:r>
    </w:p>
    <w:p w:rsidR="00A32842" w:rsidRDefault="00313286" w:rsidP="00313286">
      <w:pPr>
        <w:tabs>
          <w:tab w:val="left" w:pos="-108"/>
        </w:tabs>
        <w:suppressAutoHyphens/>
        <w:ind w:left="-108" w:firstLine="12"/>
        <w:jc w:val="both"/>
        <w:rPr>
          <w:lang w:eastAsia="zh-CN"/>
        </w:rPr>
      </w:pPr>
      <w:r>
        <w:tab/>
      </w:r>
      <w:r>
        <w:tab/>
      </w:r>
      <w:r w:rsidR="007E5E5C">
        <w:t>2</w:t>
      </w:r>
      <w:r w:rsidR="00A32842">
        <w:t xml:space="preserve">. Контроль за виконанням рішення покласти </w:t>
      </w:r>
      <w:r w:rsidR="00EF2748">
        <w:rPr>
          <w:shd w:val="clear" w:color="auto" w:fill="FFFFFF"/>
        </w:rPr>
        <w:t>заступника</w:t>
      </w:r>
      <w:r w:rsidR="00A32842">
        <w:rPr>
          <w:shd w:val="clear" w:color="auto" w:fill="FFFFFF"/>
        </w:rPr>
        <w:t xml:space="preserve"> мі</w:t>
      </w:r>
      <w:r>
        <w:rPr>
          <w:shd w:val="clear" w:color="auto" w:fill="FFFFFF"/>
        </w:rPr>
        <w:t xml:space="preserve">ського голови                            </w:t>
      </w:r>
      <w:r w:rsidR="0058526F">
        <w:rPr>
          <w:shd w:val="clear" w:color="auto" w:fill="FFFFFF"/>
        </w:rPr>
        <w:t xml:space="preserve">М. </w:t>
      </w:r>
      <w:proofErr w:type="spellStart"/>
      <w:r w:rsidR="0058526F">
        <w:rPr>
          <w:shd w:val="clear" w:color="auto" w:fill="FFFFFF"/>
        </w:rPr>
        <w:t>Ваврищука</w:t>
      </w:r>
      <w:proofErr w:type="spellEnd"/>
      <w:r w:rsidR="0058526F">
        <w:rPr>
          <w:shd w:val="clear" w:color="auto" w:fill="FFFFFF"/>
        </w:rPr>
        <w:t xml:space="preserve"> та </w:t>
      </w:r>
      <w:r w:rsidR="00EF2748">
        <w:rPr>
          <w:shd w:val="clear" w:color="auto" w:fill="FFFFFF"/>
        </w:rPr>
        <w:t>заступника міського голови</w:t>
      </w:r>
      <w:r>
        <w:rPr>
          <w:lang w:eastAsia="zh-CN"/>
        </w:rPr>
        <w:t xml:space="preserve"> </w:t>
      </w:r>
      <w:r w:rsidRPr="000175D4">
        <w:rPr>
          <w:lang w:eastAsia="zh-CN"/>
        </w:rPr>
        <w:t>-</w:t>
      </w:r>
      <w:r>
        <w:rPr>
          <w:lang w:eastAsia="zh-CN"/>
        </w:rPr>
        <w:t xml:space="preserve"> директора </w:t>
      </w:r>
      <w:r w:rsidRPr="000175D4">
        <w:rPr>
          <w:lang w:eastAsia="zh-CN"/>
        </w:rPr>
        <w:t>департаменту</w:t>
      </w:r>
      <w:r>
        <w:rPr>
          <w:lang w:eastAsia="zh-CN"/>
        </w:rPr>
        <w:t xml:space="preserve"> </w:t>
      </w:r>
      <w:r w:rsidRPr="000175D4">
        <w:rPr>
          <w:lang w:eastAsia="zh-CN"/>
        </w:rPr>
        <w:t>інфраструктури міста</w:t>
      </w:r>
      <w:r w:rsidR="00EF2748">
        <w:rPr>
          <w:shd w:val="clear" w:color="auto" w:fill="FFFFFF"/>
        </w:rPr>
        <w:t xml:space="preserve"> </w:t>
      </w:r>
      <w:r w:rsidR="0058526F">
        <w:rPr>
          <w:shd w:val="clear" w:color="auto" w:fill="FFFFFF"/>
        </w:rPr>
        <w:t>В. Новачка.</w:t>
      </w:r>
    </w:p>
    <w:p w:rsidR="00A32842" w:rsidRDefault="00A32842" w:rsidP="00A32842">
      <w:pPr>
        <w:tabs>
          <w:tab w:val="left" w:pos="7088"/>
        </w:tabs>
        <w:jc w:val="both"/>
      </w:pPr>
    </w:p>
    <w:p w:rsidR="00A32842" w:rsidRDefault="00A32842" w:rsidP="00A32842">
      <w:pPr>
        <w:tabs>
          <w:tab w:val="left" w:pos="7088"/>
        </w:tabs>
        <w:jc w:val="both"/>
      </w:pPr>
    </w:p>
    <w:p w:rsidR="00A32842" w:rsidRDefault="00A32842" w:rsidP="00A32842">
      <w:pPr>
        <w:tabs>
          <w:tab w:val="left" w:pos="7088"/>
        </w:tabs>
        <w:jc w:val="both"/>
      </w:pPr>
    </w:p>
    <w:p w:rsidR="009C2CAE" w:rsidRDefault="00A32842" w:rsidP="00963670">
      <w:pPr>
        <w:jc w:val="both"/>
      </w:pPr>
      <w:r>
        <w:t>Міський голова</w:t>
      </w:r>
      <w:r>
        <w:tab/>
      </w:r>
      <w:r>
        <w:tab/>
      </w:r>
      <w:r>
        <w:tab/>
      </w:r>
      <w:r>
        <w:tab/>
      </w:r>
      <w:r>
        <w:tab/>
      </w:r>
      <w:r>
        <w:tab/>
      </w:r>
      <w:r>
        <w:tab/>
        <w:t>Олександр СИМЧИШИН</w:t>
      </w:r>
      <w:bookmarkStart w:id="0" w:name="_GoBack"/>
      <w:bookmarkEnd w:id="0"/>
    </w:p>
    <w:sectPr w:rsidR="009C2CAE" w:rsidSect="006242B3">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93066"/>
    <w:multiLevelType w:val="multilevel"/>
    <w:tmpl w:val="A090585A"/>
    <w:lvl w:ilvl="0">
      <w:start w:val="1"/>
      <w:numFmt w:val="decimal"/>
      <w:lvlText w:val="%1."/>
      <w:lvlJc w:val="left"/>
      <w:pPr>
        <w:ind w:left="900" w:hanging="360"/>
      </w:pPr>
      <w:rPr>
        <w:rFonts w:hint="default"/>
      </w:rPr>
    </w:lvl>
    <w:lvl w:ilvl="1">
      <w:start w:val="1"/>
      <w:numFmt w:val="decimal"/>
      <w:isLgl/>
      <w:lvlText w:val="%1.%2."/>
      <w:lvlJc w:val="left"/>
      <w:pPr>
        <w:ind w:left="975" w:hanging="435"/>
      </w:pPr>
      <w:rPr>
        <w:rFonts w:eastAsia="Times New Roman" w:cs="Times New Roman" w:hint="default"/>
      </w:rPr>
    </w:lvl>
    <w:lvl w:ilvl="2">
      <w:start w:val="1"/>
      <w:numFmt w:val="decimal"/>
      <w:isLgl/>
      <w:lvlText w:val="%1.%2.%3."/>
      <w:lvlJc w:val="left"/>
      <w:pPr>
        <w:ind w:left="1260" w:hanging="720"/>
      </w:pPr>
      <w:rPr>
        <w:rFonts w:eastAsia="Times New Roman" w:cs="Times New Roman" w:hint="default"/>
      </w:rPr>
    </w:lvl>
    <w:lvl w:ilvl="3">
      <w:start w:val="1"/>
      <w:numFmt w:val="decimal"/>
      <w:isLgl/>
      <w:lvlText w:val="%1.%2.%3.%4."/>
      <w:lvlJc w:val="left"/>
      <w:pPr>
        <w:ind w:left="1260" w:hanging="720"/>
      </w:pPr>
      <w:rPr>
        <w:rFonts w:eastAsia="Times New Roman" w:cs="Times New Roman" w:hint="default"/>
      </w:rPr>
    </w:lvl>
    <w:lvl w:ilvl="4">
      <w:start w:val="1"/>
      <w:numFmt w:val="decimal"/>
      <w:isLgl/>
      <w:lvlText w:val="%1.%2.%3.%4.%5."/>
      <w:lvlJc w:val="left"/>
      <w:pPr>
        <w:ind w:left="1620" w:hanging="1080"/>
      </w:pPr>
      <w:rPr>
        <w:rFonts w:eastAsia="Times New Roman" w:cs="Times New Roman" w:hint="default"/>
      </w:rPr>
    </w:lvl>
    <w:lvl w:ilvl="5">
      <w:start w:val="1"/>
      <w:numFmt w:val="decimal"/>
      <w:isLgl/>
      <w:lvlText w:val="%1.%2.%3.%4.%5.%6."/>
      <w:lvlJc w:val="left"/>
      <w:pPr>
        <w:ind w:left="1620" w:hanging="1080"/>
      </w:pPr>
      <w:rPr>
        <w:rFonts w:eastAsia="Times New Roman" w:cs="Times New Roman" w:hint="default"/>
      </w:rPr>
    </w:lvl>
    <w:lvl w:ilvl="6">
      <w:start w:val="1"/>
      <w:numFmt w:val="decimal"/>
      <w:isLgl/>
      <w:lvlText w:val="%1.%2.%3.%4.%5.%6.%7."/>
      <w:lvlJc w:val="left"/>
      <w:pPr>
        <w:ind w:left="1980" w:hanging="1440"/>
      </w:pPr>
      <w:rPr>
        <w:rFonts w:eastAsia="Times New Roman" w:cs="Times New Roman" w:hint="default"/>
      </w:rPr>
    </w:lvl>
    <w:lvl w:ilvl="7">
      <w:start w:val="1"/>
      <w:numFmt w:val="decimal"/>
      <w:isLgl/>
      <w:lvlText w:val="%1.%2.%3.%4.%5.%6.%7.%8."/>
      <w:lvlJc w:val="left"/>
      <w:pPr>
        <w:ind w:left="1980" w:hanging="1440"/>
      </w:pPr>
      <w:rPr>
        <w:rFonts w:eastAsia="Times New Roman" w:cs="Times New Roman" w:hint="default"/>
      </w:rPr>
    </w:lvl>
    <w:lvl w:ilvl="8">
      <w:start w:val="1"/>
      <w:numFmt w:val="decimal"/>
      <w:isLgl/>
      <w:lvlText w:val="%1.%2.%3.%4.%5.%6.%7.%8.%9."/>
      <w:lvlJc w:val="left"/>
      <w:pPr>
        <w:ind w:left="2340" w:hanging="180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42"/>
    <w:rsid w:val="00260FA0"/>
    <w:rsid w:val="00313286"/>
    <w:rsid w:val="00534020"/>
    <w:rsid w:val="0058526F"/>
    <w:rsid w:val="00643ADC"/>
    <w:rsid w:val="007E5E5C"/>
    <w:rsid w:val="0087661E"/>
    <w:rsid w:val="00963670"/>
    <w:rsid w:val="009C2CAE"/>
    <w:rsid w:val="00A32842"/>
    <w:rsid w:val="00B721FB"/>
    <w:rsid w:val="00BC0F37"/>
    <w:rsid w:val="00BC407E"/>
    <w:rsid w:val="00BC5ACD"/>
    <w:rsid w:val="00BD3EE7"/>
    <w:rsid w:val="00E125CD"/>
    <w:rsid w:val="00EF2748"/>
    <w:rsid w:val="00F85C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EAFC1-966E-44C6-AFDD-4DE36E13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84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13286"/>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A32842"/>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A32842"/>
    <w:pPr>
      <w:suppressAutoHyphens/>
      <w:spacing w:after="120"/>
    </w:pPr>
    <w:rPr>
      <w:lang w:eastAsia="zh-CN"/>
    </w:rPr>
  </w:style>
  <w:style w:type="paragraph" w:styleId="a5">
    <w:name w:val="List Paragraph"/>
    <w:basedOn w:val="a"/>
    <w:uiPriority w:val="34"/>
    <w:qFormat/>
    <w:rsid w:val="0058526F"/>
    <w:pPr>
      <w:ind w:left="720"/>
      <w:contextualSpacing/>
    </w:pPr>
  </w:style>
  <w:style w:type="character" w:customStyle="1" w:styleId="20">
    <w:name w:val="Заголовок 2 Знак"/>
    <w:basedOn w:val="a0"/>
    <w:link w:val="2"/>
    <w:uiPriority w:val="9"/>
    <w:rsid w:val="00313286"/>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1492</Words>
  <Characters>852</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Отрощенко Сергій Володимирович</cp:lastModifiedBy>
  <cp:revision>4</cp:revision>
  <dcterms:created xsi:type="dcterms:W3CDTF">2024-07-05T09:00:00Z</dcterms:created>
  <dcterms:modified xsi:type="dcterms:W3CDTF">2024-07-10T10:00:00Z</dcterms:modified>
</cp:coreProperties>
</file>