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65B5" w14:textId="77777777" w:rsidR="00637224" w:rsidRPr="00A03613" w:rsidRDefault="00637224" w:rsidP="00A0361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03613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EF6090E" wp14:editId="4FC64EA1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9B754" w14:textId="77777777" w:rsidR="00637224" w:rsidRPr="00A03613" w:rsidRDefault="00637224" w:rsidP="006372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0361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118B04E9" w14:textId="77777777" w:rsidR="00637224" w:rsidRPr="00A03613" w:rsidRDefault="00637224" w:rsidP="006372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0361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D4807A2" w14:textId="77777777" w:rsidR="00637224" w:rsidRPr="00A03613" w:rsidRDefault="00637224" w:rsidP="006372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0361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F599309" w14:textId="77777777" w:rsidR="00637224" w:rsidRPr="00A03613" w:rsidRDefault="00637224" w:rsidP="0063722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5A6AC185" w14:textId="3F49138C" w:rsidR="00637224" w:rsidRPr="00A03613" w:rsidRDefault="00637224" w:rsidP="006372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03613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A03613">
        <w:rPr>
          <w:rFonts w:ascii="Times New Roman CYR" w:hAnsi="Times New Roman CYR" w:cs="Times New Roman CYR"/>
          <w:b/>
          <w:bCs/>
          <w:lang w:val="uk-UA"/>
        </w:rPr>
        <w:tab/>
      </w:r>
      <w:r w:rsidRPr="00A03613">
        <w:rPr>
          <w:rFonts w:ascii="Times New Roman CYR" w:hAnsi="Times New Roman CYR" w:cs="Times New Roman CYR"/>
          <w:b/>
          <w:bCs/>
          <w:lang w:val="uk-UA"/>
        </w:rPr>
        <w:tab/>
      </w:r>
      <w:r w:rsidRPr="00A03613">
        <w:rPr>
          <w:rFonts w:ascii="Times New Roman CYR" w:hAnsi="Times New Roman CYR" w:cs="Times New Roman CYR"/>
          <w:b/>
          <w:bCs/>
          <w:lang w:val="uk-UA"/>
        </w:rPr>
        <w:tab/>
      </w:r>
      <w:r w:rsidRPr="00A03613">
        <w:rPr>
          <w:rFonts w:ascii="Times New Roman CYR" w:hAnsi="Times New Roman CYR" w:cs="Times New Roman CYR"/>
          <w:b/>
          <w:bCs/>
          <w:lang w:val="uk-UA"/>
        </w:rPr>
        <w:tab/>
      </w:r>
      <w:r w:rsidRPr="00A03613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4C8EF1E5" w14:textId="77777777" w:rsidR="00637224" w:rsidRPr="00A03613" w:rsidRDefault="00637224" w:rsidP="00637224">
      <w:pPr>
        <w:rPr>
          <w:lang w:val="uk-UA"/>
        </w:rPr>
      </w:pPr>
    </w:p>
    <w:p w14:paraId="68A437D9" w14:textId="69788950" w:rsidR="00637224" w:rsidRPr="00A03613" w:rsidRDefault="00637224" w:rsidP="00A03613">
      <w:pPr>
        <w:ind w:right="5386"/>
        <w:jc w:val="both"/>
        <w:rPr>
          <w:lang w:val="uk-UA"/>
        </w:rPr>
      </w:pPr>
      <w:r w:rsidRPr="00A03613">
        <w:rPr>
          <w:lang w:val="uk-UA"/>
        </w:rPr>
        <w:t>Про внесення</w:t>
      </w:r>
      <w:r w:rsidR="00BC09DE" w:rsidRPr="00A03613">
        <w:rPr>
          <w:lang w:val="uk-UA"/>
        </w:rPr>
        <w:t xml:space="preserve"> </w:t>
      </w:r>
      <w:r w:rsidRPr="00A03613">
        <w:rPr>
          <w:lang w:val="uk-UA"/>
        </w:rPr>
        <w:t>змін</w:t>
      </w:r>
      <w:r w:rsidR="00BC09DE" w:rsidRPr="00A03613">
        <w:rPr>
          <w:lang w:val="uk-UA"/>
        </w:rPr>
        <w:t xml:space="preserve"> </w:t>
      </w:r>
      <w:r w:rsidRPr="00A03613">
        <w:rPr>
          <w:lang w:val="uk-UA"/>
        </w:rPr>
        <w:t xml:space="preserve">та доповнень до рішення </w:t>
      </w:r>
      <w:r w:rsidR="003E00D2" w:rsidRPr="00A03613">
        <w:rPr>
          <w:lang w:val="uk-UA"/>
        </w:rPr>
        <w:t xml:space="preserve">міської </w:t>
      </w:r>
      <w:r w:rsidRPr="00A03613">
        <w:rPr>
          <w:lang w:val="uk-UA"/>
        </w:rPr>
        <w:t xml:space="preserve">ради від 22.03.2017 №30, </w:t>
      </w:r>
      <w:r w:rsidRPr="00A03613">
        <w:rPr>
          <w:color w:val="000000" w:themeColor="text1"/>
          <w:lang w:val="uk-UA"/>
        </w:rPr>
        <w:t>від 17.04.2016 №27</w:t>
      </w:r>
    </w:p>
    <w:p w14:paraId="7EFF813B" w14:textId="77777777" w:rsidR="00637224" w:rsidRPr="00A03613" w:rsidRDefault="00637224" w:rsidP="00637224">
      <w:pPr>
        <w:pStyle w:val="a4"/>
        <w:jc w:val="both"/>
        <w:rPr>
          <w:color w:val="000000" w:themeColor="text1"/>
          <w:sz w:val="24"/>
          <w:szCs w:val="24"/>
        </w:rPr>
      </w:pPr>
    </w:p>
    <w:p w14:paraId="2B0DA8E0" w14:textId="77777777" w:rsidR="00637224" w:rsidRPr="00A03613" w:rsidRDefault="00637224" w:rsidP="00637224">
      <w:pPr>
        <w:pStyle w:val="a4"/>
        <w:jc w:val="both"/>
        <w:rPr>
          <w:color w:val="000000" w:themeColor="text1"/>
          <w:sz w:val="24"/>
          <w:szCs w:val="24"/>
        </w:rPr>
      </w:pPr>
    </w:p>
    <w:p w14:paraId="46145757" w14:textId="2D321A56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Розглянувши пропозицію виконавчого ком</w:t>
      </w:r>
      <w:r w:rsidR="005738A8" w:rsidRPr="00A03613">
        <w:rPr>
          <w:color w:val="000000" w:themeColor="text1"/>
          <w:sz w:val="24"/>
          <w:szCs w:val="24"/>
        </w:rPr>
        <w:t>іт</w:t>
      </w:r>
      <w:r w:rsidRPr="00A03613">
        <w:rPr>
          <w:color w:val="000000" w:themeColor="text1"/>
          <w:sz w:val="24"/>
          <w:szCs w:val="24"/>
        </w:rPr>
        <w:t>ету, керуючись Законами України «Про місцеве самоврядування в Україні», «Про  регулювання містобудівної діяльності»,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sz w:val="24"/>
          <w:szCs w:val="24"/>
        </w:rPr>
        <w:t>ст.9 Закону України «Про правовий режим воєнного стану»,</w:t>
      </w:r>
      <w:r w:rsidRPr="00A03613">
        <w:rPr>
          <w:color w:val="000000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 xml:space="preserve">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Правилами благоустрою Хмельницької міської територіальної громади, затвердженими рішенням </w:t>
      </w:r>
      <w:r w:rsidRPr="00A03613">
        <w:rPr>
          <w:rStyle w:val="a6"/>
          <w:b w:val="0"/>
          <w:color w:val="000000" w:themeColor="text1"/>
          <w:sz w:val="24"/>
          <w:szCs w:val="24"/>
        </w:rPr>
        <w:t xml:space="preserve">позачергової сімнадцятої сесії міської ради від 17.06.2022р. №25, </w:t>
      </w:r>
      <w:r w:rsidRPr="00A03613">
        <w:rPr>
          <w:color w:val="000000" w:themeColor="text1"/>
          <w:sz w:val="24"/>
          <w:szCs w:val="24"/>
        </w:rPr>
        <w:t>міська рада</w:t>
      </w:r>
    </w:p>
    <w:p w14:paraId="3FA9BEBB" w14:textId="77777777" w:rsidR="00637224" w:rsidRPr="00A03613" w:rsidRDefault="00637224" w:rsidP="00637224">
      <w:pPr>
        <w:rPr>
          <w:color w:val="000000" w:themeColor="text1"/>
          <w:lang w:val="uk-UA"/>
        </w:rPr>
      </w:pPr>
    </w:p>
    <w:p w14:paraId="6E06E83E" w14:textId="505233B6" w:rsidR="00637224" w:rsidRPr="00A03613" w:rsidRDefault="00637224" w:rsidP="00637224">
      <w:pPr>
        <w:rPr>
          <w:color w:val="000000" w:themeColor="text1"/>
          <w:lang w:val="uk-UA"/>
        </w:rPr>
      </w:pPr>
      <w:r w:rsidRPr="00A03613">
        <w:rPr>
          <w:color w:val="000000" w:themeColor="text1"/>
          <w:lang w:val="uk-UA"/>
        </w:rPr>
        <w:t>ВИРІШИЛА :</w:t>
      </w:r>
    </w:p>
    <w:p w14:paraId="1A088A56" w14:textId="77777777" w:rsidR="00637224" w:rsidRPr="00A03613" w:rsidRDefault="00637224" w:rsidP="00637224">
      <w:pPr>
        <w:jc w:val="both"/>
        <w:rPr>
          <w:color w:val="000000" w:themeColor="text1"/>
          <w:lang w:val="uk-UA"/>
        </w:rPr>
      </w:pPr>
    </w:p>
    <w:p w14:paraId="54AFC9CD" w14:textId="2EDC4884" w:rsidR="00637224" w:rsidRPr="00A03613" w:rsidRDefault="0057012D" w:rsidP="00A03613">
      <w:pPr>
        <w:pStyle w:val="a3"/>
        <w:ind w:left="0"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1</w:t>
      </w:r>
      <w:r w:rsidR="005379D6" w:rsidRPr="00A03613">
        <w:rPr>
          <w:color w:val="000000" w:themeColor="text1"/>
          <w:sz w:val="24"/>
          <w:szCs w:val="24"/>
        </w:rPr>
        <w:t>. В</w:t>
      </w:r>
      <w:r w:rsidR="00637224" w:rsidRPr="00A03613">
        <w:rPr>
          <w:color w:val="000000" w:themeColor="text1"/>
          <w:sz w:val="24"/>
          <w:szCs w:val="24"/>
        </w:rPr>
        <w:t>нес</w:t>
      </w:r>
      <w:r w:rsidR="005379D6" w:rsidRPr="00A03613">
        <w:rPr>
          <w:color w:val="000000" w:themeColor="text1"/>
          <w:sz w:val="24"/>
          <w:szCs w:val="24"/>
        </w:rPr>
        <w:t xml:space="preserve">ти </w:t>
      </w:r>
      <w:r w:rsidR="00637224" w:rsidRPr="00A03613">
        <w:rPr>
          <w:color w:val="000000" w:themeColor="text1"/>
          <w:sz w:val="24"/>
          <w:szCs w:val="24"/>
        </w:rPr>
        <w:t>змін</w:t>
      </w:r>
      <w:r w:rsidR="005738A8" w:rsidRPr="00A03613">
        <w:rPr>
          <w:color w:val="000000" w:themeColor="text1"/>
          <w:sz w:val="24"/>
          <w:szCs w:val="24"/>
        </w:rPr>
        <w:t>и</w:t>
      </w:r>
      <w:r w:rsidR="00637224" w:rsidRPr="00A03613">
        <w:rPr>
          <w:color w:val="000000" w:themeColor="text1"/>
          <w:sz w:val="24"/>
          <w:szCs w:val="24"/>
        </w:rPr>
        <w:t xml:space="preserve"> та доповнен</w:t>
      </w:r>
      <w:r w:rsidR="005738A8" w:rsidRPr="00A03613">
        <w:rPr>
          <w:color w:val="000000" w:themeColor="text1"/>
          <w:sz w:val="24"/>
          <w:szCs w:val="24"/>
        </w:rPr>
        <w:t>ня</w:t>
      </w:r>
      <w:r w:rsidR="00637224" w:rsidRPr="00A03613">
        <w:rPr>
          <w:color w:val="000000" w:themeColor="text1"/>
          <w:sz w:val="24"/>
          <w:szCs w:val="24"/>
        </w:rPr>
        <w:t xml:space="preserve"> до рішення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 із внесеними змінами та доповненнями  рішеннями міської ради від 04.07.18 №29, від 17.04.2019 №28, а саме:</w:t>
      </w:r>
    </w:p>
    <w:p w14:paraId="76DD9F07" w14:textId="1E64BEB8" w:rsidR="00637224" w:rsidRPr="00A03613" w:rsidRDefault="00637224" w:rsidP="00A03613">
      <w:pPr>
        <w:ind w:firstLine="567"/>
        <w:jc w:val="both"/>
        <w:rPr>
          <w:color w:val="000000" w:themeColor="text1"/>
          <w:lang w:val="uk-UA"/>
        </w:rPr>
      </w:pPr>
      <w:r w:rsidRPr="00A03613">
        <w:rPr>
          <w:color w:val="000000" w:themeColor="text1"/>
          <w:lang w:val="uk-UA"/>
        </w:rPr>
        <w:t>1.1. викласти пункт 5 в наступній редакції: «5. Порядок оформлення документів для  розміщення тимчасової споруди для провадження підприємницької діяльності.</w:t>
      </w:r>
    </w:p>
    <w:p w14:paraId="2F2ABC6A" w14:textId="19F55431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5.1. Підставою для розміщення тимчасової споруди для провадження підприємницької діяльності є оформлений в установленому порядку паспорт прив’язки тимчасової споруди та договір про встановлення особистого строкового сервітуту.</w:t>
      </w:r>
    </w:p>
    <w:p w14:paraId="158B0581" w14:textId="580C3264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5.2.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Для оформлення/внесення змін  до паспорта прив'язки та договору про встановлення особистого строкового сервітуту (далі Договір ОСС), суб'єкт господарювання подає до управління адміністративних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послуг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(далі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–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УАП) письмову</w:t>
      </w:r>
      <w:r w:rsidR="00A03613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заяву встановленої форми, затверджену рішенням виконавчого комітету від 22.08.2019 №710 «Про затвердження типових документів для розміщення тимчасових споруд для провадження підприємницької діяльності на території м.Хмельницького» із змінами.</w:t>
      </w:r>
    </w:p>
    <w:p w14:paraId="115ED4EC" w14:textId="510730B2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5.3. До заяви додаються:</w:t>
      </w:r>
    </w:p>
    <w:p w14:paraId="7E1B17E7" w14:textId="1BE40365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- ескізи фасадів ТС у кольорі  у кольорі М 1:50 - 2 примірника;</w:t>
      </w:r>
    </w:p>
    <w:p w14:paraId="707105A1" w14:textId="2C550569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- схема розміщення ТС (М 1:500, М 1:2000) та схема благоустрою прилеглої території (М І: 500) - 2 примірника;</w:t>
      </w:r>
    </w:p>
    <w:p w14:paraId="3AF1F67D" w14:textId="54BD63C3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- технічні умови щодо інженерного забезпечення (за наявності), отримані замовником у балансоутримувача відповідних інженерних мереж;</w:t>
      </w:r>
    </w:p>
    <w:p w14:paraId="6F89DCC5" w14:textId="6FC2AB6F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- договір купівлі-продажу (у разі зміни власника);</w:t>
      </w:r>
    </w:p>
    <w:p w14:paraId="16E756B9" w14:textId="77777777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оригінал паспорта прив’язки попереднього власника тимчасової споруди (у разі зміни власника);</w:t>
      </w:r>
    </w:p>
    <w:p w14:paraId="43F6B313" w14:textId="3C2DAB48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lastRenderedPageBreak/>
        <w:t>- копія декларації відповідності матеріально-технічної бази суб’єкта господарювання вимогам законодавства (у разі відкриття закладу ресторанного господарства/оформлення паспорта прив’язки тимчасової споруди для провадження підприємницької діяльності – відкритого майданчика для харчування).</w:t>
      </w:r>
    </w:p>
    <w:p w14:paraId="6A40BEC2" w14:textId="4570F5CC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витяг/довідка з технічної документації про нормативну грошову оцінку земельної ділянки управління Держгеокадастру у Хмельницькому районі Хмельницької області про ціну 1 м² земельної ділянки;</w:t>
      </w:r>
    </w:p>
    <w:p w14:paraId="50E31708" w14:textId="20A700BF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акт звірки, який підтверджує повну сплату за Договором ОСС (у разі його наявності/ у разі зміни власника/ у разі продовження дії).</w:t>
      </w:r>
    </w:p>
    <w:p w14:paraId="32F75FBB" w14:textId="41D45E1A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довіреність на право представляти інтереси суб’єкта господарювання  в органах місцевого самоврядування. (у разі звернення уповноваженого представника).</w:t>
      </w:r>
    </w:p>
    <w:p w14:paraId="572049E5" w14:textId="07DBD0FF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фотофіксація існуючого стану тимчасової споруди (у разі зміни власника або продовження строку дії паспорта прив'язки).</w:t>
      </w:r>
    </w:p>
    <w:p w14:paraId="0CBFC28B" w14:textId="16ED8056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5.4. Управління архітектури та містобудування  протягом п’яти робочих днів готує та передає управлінню торгівлі  копії заяви суб’єкта господарювання та  оригінал паспорта  прив'язки.</w:t>
      </w:r>
    </w:p>
    <w:p w14:paraId="3396F4A3" w14:textId="7382BC17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5.5. Управління торгівлі  протягом п’яти робочих днів готує два примірники Договору ОСС,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який укладається на період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дії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паспорту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прив’язки, та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передає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їх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для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підписання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до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УАП разом з оригіналом паспорта прив’язки.</w:t>
      </w:r>
    </w:p>
    <w:p w14:paraId="4133D626" w14:textId="07001556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5.6.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Суб’єкт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господарювання  підписує два примірники Договору ОСС, один примірник через УАП повертається управлінню торгівлі. Другий примірник Договору ОСС разом з оригіналом паспорта прив’язки видається суб’єкту господарювання.</w:t>
      </w:r>
    </w:p>
    <w:p w14:paraId="7CAB4DD6" w14:textId="2AC1D818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5.7. Після закінчення строку дії Договору ОСС, суб’єкт господарювання підписує в управлінні торгівлі акт звірки щодо повноти сплати за Договором ОСС, що є підтвердженням сплати всієї суми платежів за Договором ОСС.</w:t>
      </w:r>
    </w:p>
    <w:p w14:paraId="52D6095F" w14:textId="4EB1686E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 xml:space="preserve">5.8. Підставами для відмови у виготовленні паспорта прив’язки є подання неповного пакета документів та  </w:t>
      </w:r>
      <w:r w:rsidRPr="00A03613">
        <w:rPr>
          <w:color w:val="000000" w:themeColor="text1"/>
          <w:shd w:val="clear" w:color="auto" w:fill="FFFFFF"/>
        </w:rPr>
        <w:t>подання недостовірних відомостей</w:t>
      </w:r>
      <w:r w:rsidRPr="00A03613">
        <w:rPr>
          <w:color w:val="000000" w:themeColor="text1"/>
        </w:rPr>
        <w:t xml:space="preserve"> визначених пунктом 5.3.</w:t>
      </w:r>
    </w:p>
    <w:p w14:paraId="478F6F3C" w14:textId="77777777" w:rsidR="00AB6FBF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5.9. У разі наявності підстав для відмови в оформленні паспорту прив'язки  управління архітектури та містобудування протягом п’яти робочих днів готує письмове повідомлення, яке надається суб'єкту господарювання особисто через УАП або надсилається поштовим відправленням.</w:t>
      </w:r>
    </w:p>
    <w:p w14:paraId="78325A73" w14:textId="36A5110D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5.10.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Відмову в оформленні паспорту прив'язки може бути оскаржено в порядку, встановленому законодавством».</w:t>
      </w:r>
    </w:p>
    <w:p w14:paraId="3EC4DEEB" w14:textId="5A71F0EE" w:rsidR="00637224" w:rsidRPr="00A03613" w:rsidRDefault="00637224" w:rsidP="00A03613">
      <w:pPr>
        <w:pStyle w:val="a5"/>
        <w:shd w:val="clear" w:color="auto" w:fill="FFFFFF"/>
        <w:tabs>
          <w:tab w:val="left" w:pos="720"/>
          <w:tab w:val="left" w:pos="861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1.2. Відмінити пункт 6, пункти 7-15 рішення вважати  відповідно пунктами 6-14.</w:t>
      </w:r>
    </w:p>
    <w:p w14:paraId="21A8C201" w14:textId="62688EF6" w:rsidR="00637224" w:rsidRPr="00A03613" w:rsidRDefault="00637224" w:rsidP="00A03613">
      <w:pPr>
        <w:pStyle w:val="a5"/>
        <w:shd w:val="clear" w:color="auto" w:fill="FFFFFF"/>
        <w:tabs>
          <w:tab w:val="left" w:pos="720"/>
          <w:tab w:val="left" w:pos="861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1.3. Додаток 4 до рішення вважати відповідно  додатком 3.</w:t>
      </w:r>
    </w:p>
    <w:p w14:paraId="622751AA" w14:textId="2FE5ECD9" w:rsidR="00637224" w:rsidRPr="00A03613" w:rsidRDefault="00637224" w:rsidP="00A03613">
      <w:pPr>
        <w:ind w:firstLine="567"/>
        <w:jc w:val="both"/>
        <w:rPr>
          <w:color w:val="000000" w:themeColor="text1"/>
          <w:lang w:val="uk-UA"/>
        </w:rPr>
      </w:pPr>
      <w:r w:rsidRPr="00A03613">
        <w:rPr>
          <w:color w:val="000000" w:themeColor="text1"/>
          <w:lang w:val="uk-UA"/>
        </w:rPr>
        <w:t xml:space="preserve">2. </w:t>
      </w:r>
      <w:r w:rsidR="0057012D" w:rsidRPr="00A03613">
        <w:rPr>
          <w:color w:val="000000" w:themeColor="text1"/>
          <w:lang w:val="uk-UA"/>
        </w:rPr>
        <w:t>В</w:t>
      </w:r>
      <w:r w:rsidRPr="00A03613">
        <w:rPr>
          <w:color w:val="000000" w:themeColor="text1"/>
          <w:lang w:val="uk-UA"/>
        </w:rPr>
        <w:t>нес</w:t>
      </w:r>
      <w:r w:rsidR="0057012D" w:rsidRPr="00A03613">
        <w:rPr>
          <w:color w:val="000000" w:themeColor="text1"/>
          <w:lang w:val="uk-UA"/>
        </w:rPr>
        <w:t xml:space="preserve">ти </w:t>
      </w:r>
      <w:r w:rsidRPr="00A03613">
        <w:rPr>
          <w:color w:val="000000" w:themeColor="text1"/>
          <w:lang w:val="uk-UA"/>
        </w:rPr>
        <w:t xml:space="preserve"> змін</w:t>
      </w:r>
      <w:r w:rsidR="0057012D" w:rsidRPr="00A03613">
        <w:rPr>
          <w:color w:val="000000" w:themeColor="text1"/>
          <w:lang w:val="uk-UA"/>
        </w:rPr>
        <w:t>и</w:t>
      </w:r>
      <w:r w:rsidRPr="00A03613">
        <w:rPr>
          <w:color w:val="000000" w:themeColor="text1"/>
          <w:lang w:val="uk-UA"/>
        </w:rPr>
        <w:t xml:space="preserve"> до рішення міської ради від 17.04.2016 №27 «</w:t>
      </w:r>
      <w:r w:rsidRPr="00A03613">
        <w:rPr>
          <w:color w:val="000000" w:themeColor="text1"/>
          <w:lang w:val="uk-UA" w:eastAsia="uk-UA"/>
        </w:rPr>
        <w:t xml:space="preserve">Про затвердження Порядку розміщення відкритих майданчиків для харчування біля закладів ресторанного господарства  в м.Хмельницькому, </w:t>
      </w:r>
      <w:r w:rsidRPr="00A03613">
        <w:rPr>
          <w:color w:val="000000" w:themeColor="text1"/>
          <w:lang w:val="uk-UA"/>
        </w:rPr>
        <w:t>а саме:</w:t>
      </w:r>
    </w:p>
    <w:p w14:paraId="1974D488" w14:textId="4CFE1733" w:rsidR="00637224" w:rsidRPr="00A03613" w:rsidRDefault="00637224" w:rsidP="00A03613">
      <w:pPr>
        <w:pStyle w:val="a4"/>
        <w:ind w:firstLine="567"/>
        <w:jc w:val="both"/>
        <w:rPr>
          <w:b/>
          <w:color w:val="000000" w:themeColor="text1"/>
        </w:rPr>
      </w:pPr>
      <w:r w:rsidRPr="00A03613">
        <w:rPr>
          <w:color w:val="000000" w:themeColor="text1"/>
          <w:sz w:val="24"/>
          <w:szCs w:val="24"/>
        </w:rPr>
        <w:t>2.1. розділ</w:t>
      </w:r>
      <w:r w:rsidR="00AB6FBF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3</w:t>
      </w:r>
      <w:r w:rsidR="00AB6FBF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викласти в наступній редакції:</w:t>
      </w:r>
      <w:r w:rsidRPr="00AB6FBF">
        <w:rPr>
          <w:bCs/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«3. Порядок оформлення документації на розміщення відкритих майданчиків для харчування.</w:t>
      </w:r>
    </w:p>
    <w:p w14:paraId="320A1CDB" w14:textId="5D6C4A27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3.1.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Підставою для розміщення  відкритого майданчика для харчування є оформлений в установленому порядку паспорт прив’язки тимчасової споруди та Договір ОСС. Форма Договору ОСС  затверджується рішенням виконавчого комітету.</w:t>
      </w:r>
    </w:p>
    <w:p w14:paraId="4901C0EB" w14:textId="635FE154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3.2.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Для оформлення/внесення змін до паспорту прив'язки та Договору ОСС, суб'єкт господарювання подає до управління адміністративних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послуг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(далі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–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УАП) письмову</w:t>
      </w:r>
      <w:r w:rsidR="00AB6FBF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заяву встановленої форми затверджену рішенням виконавчого комітету від №710 «Про затвердження типових документів для розміщення тимчасових споруд для провадження підприємницької діяльності на території м. Хмельницького» із змінами.</w:t>
      </w:r>
    </w:p>
    <w:p w14:paraId="6352DC86" w14:textId="617D0D71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3.3. До заяви додаються:</w:t>
      </w:r>
    </w:p>
    <w:p w14:paraId="7CE2E2C2" w14:textId="15798E08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архітектурний тип у кольорі (М 1:50) - 2 примірника;</w:t>
      </w:r>
    </w:p>
    <w:p w14:paraId="272223C4" w14:textId="043DA5FB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схема розміщення ТС (М 1:500, М 1:2000) та схема благоустрою прилеглої території - 2 примірниках;</w:t>
      </w:r>
    </w:p>
    <w:p w14:paraId="43BCDE81" w14:textId="444ECA7E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lastRenderedPageBreak/>
        <w:t>- технічні умови щодо інженерного забезпечення (за наявності), отримані замовником у балансоутримувача відповідних інженерних мереж;</w:t>
      </w:r>
    </w:p>
    <w:p w14:paraId="3FB0C2DF" w14:textId="2E3B03E8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копія декларації відповідності матеріально-технічної бази суб’єкта господарювання вимогам законодавства;</w:t>
      </w:r>
    </w:p>
    <w:p w14:paraId="7B30ADD7" w14:textId="2911AE01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 довіреність на право представляти інтереси суб’єкта господарювання в органах місцевого самоврядування(у разі звернення уповноваженого представника);</w:t>
      </w:r>
    </w:p>
    <w:p w14:paraId="158A003A" w14:textId="78735999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-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фото пропонованого місця розміщення відкритого майданчика для харчування з декількох видових точок станом на момент подачі;</w:t>
      </w:r>
    </w:p>
    <w:p w14:paraId="6A3772EE" w14:textId="7C4139F0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3.4. Управління архітектури та містобудування  протягом п’яти  робочих днів готує та передає управлінню торгівлі  копію заяви суб’єкта господарювання та  оригінал паспорта  прив'язки.</w:t>
      </w:r>
    </w:p>
    <w:p w14:paraId="6C4107B3" w14:textId="6D58BA06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3.5. Строк дії паспорта прив’язки становить:</w:t>
      </w:r>
    </w:p>
    <w:p w14:paraId="15D145CE" w14:textId="37EC2005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 w:rsidRPr="00A03613">
        <w:rPr>
          <w:color w:val="000000" w:themeColor="text1"/>
        </w:rPr>
        <w:t xml:space="preserve">- на період </w:t>
      </w:r>
      <w:r w:rsidRPr="00A03613">
        <w:rPr>
          <w:color w:val="000000" w:themeColor="text1"/>
          <w:shd w:val="clear" w:color="auto" w:fill="FFFFFF"/>
        </w:rPr>
        <w:t>з 01 квітня по 31 жовтня поточного року із застосуванням коефіцієнту функціонального використання  тимчасової споруди - 1,7, який затверджений рішенням міської ради;</w:t>
      </w:r>
    </w:p>
    <w:p w14:paraId="186FB958" w14:textId="6B2A33C6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 xml:space="preserve">- </w:t>
      </w:r>
      <w:r w:rsidRPr="00A03613">
        <w:rPr>
          <w:color w:val="000000" w:themeColor="text1"/>
          <w:sz w:val="24"/>
          <w:szCs w:val="24"/>
          <w:shd w:val="clear" w:color="auto" w:fill="FFFFFF"/>
        </w:rPr>
        <w:t xml:space="preserve">на період з 01 листопада по 31 березня поточного року, за умови </w:t>
      </w:r>
      <w:r w:rsidRPr="00A03613">
        <w:rPr>
          <w:color w:val="000000" w:themeColor="text1"/>
          <w:sz w:val="24"/>
          <w:szCs w:val="24"/>
        </w:rPr>
        <w:t>нарахування плати за Договором ООС із  застосуванням  збільшуваного  коефіцієнту - 3,0.</w:t>
      </w:r>
    </w:p>
    <w:p w14:paraId="11261FB7" w14:textId="5A72FE48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3.6. Управління торгівлі протягом п’яти днів готує два примірники Договору ОСС,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який укладається на період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дії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паспорта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прив’язки, та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передає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їх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для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підписання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до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УАП</w:t>
      </w:r>
      <w:r w:rsidRPr="00A03613">
        <w:rPr>
          <w:color w:val="000000" w:themeColor="text1"/>
        </w:rPr>
        <w:t xml:space="preserve"> </w:t>
      </w:r>
      <w:r w:rsidRPr="00A03613">
        <w:rPr>
          <w:color w:val="000000" w:themeColor="text1"/>
          <w:sz w:val="24"/>
          <w:szCs w:val="24"/>
        </w:rPr>
        <w:t>разом з оригіналом паспорта прив’язки.</w:t>
      </w:r>
    </w:p>
    <w:p w14:paraId="7E9B728A" w14:textId="6BDA90F8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3.7.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Суб’єкт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господарювання  підписує два примірники Договору ОСС, один примірник через УАП повертається управлінню торгівлі. Другий примірник договору разом з оригіналом паспорта прив’язки видається суб’єкту господарювання.</w:t>
      </w:r>
    </w:p>
    <w:p w14:paraId="2C8607C7" w14:textId="008471FD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Суб’єкт господарювання протягом 10 днів сплачує авансовий платіж за Договором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ОСС в розмірі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50%, наступні платежі - щомісячно рівними частками від решти суми.</w:t>
      </w:r>
    </w:p>
    <w:p w14:paraId="2CE529A5" w14:textId="570D7611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3.8.</w:t>
      </w:r>
      <w:r w:rsidR="002947AC">
        <w:rPr>
          <w:color w:val="000000" w:themeColor="text1"/>
        </w:rPr>
        <w:t xml:space="preserve"> </w:t>
      </w:r>
      <w:r w:rsidRPr="00A03613">
        <w:rPr>
          <w:color w:val="000000" w:themeColor="text1"/>
        </w:rPr>
        <w:t>Забороняється встановлювати відкритий майданчик для харчування до оформлення/внесення змін до паспорту прив’язки та підписання Договору ОСС. У разі невиконання вказаної вимоги майданчик демонтується у відповідності до Порядку, затвердженого міською радою.</w:t>
      </w:r>
    </w:p>
    <w:p w14:paraId="6E7B7C4D" w14:textId="3A775E04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>3.9. Після закінчення строку дії Договору ОСС, суб’єкт господарювання підписує в управлінні торгівлі акт звірки щодо повноти сплати за Договором ОСС, що є підтвердженням сплати всієї суми платежів за Договором ОСС.</w:t>
      </w:r>
    </w:p>
    <w:p w14:paraId="125C7C41" w14:textId="36945F01" w:rsidR="00637224" w:rsidRPr="00A03613" w:rsidRDefault="00637224" w:rsidP="00A036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03613">
        <w:rPr>
          <w:color w:val="000000" w:themeColor="text1"/>
        </w:rPr>
        <w:t xml:space="preserve">3.10. Підставами для відмови у виготовленні паспорта прив’язки є подання неповного пакета документів та </w:t>
      </w:r>
      <w:r w:rsidRPr="00A03613">
        <w:rPr>
          <w:color w:val="000000" w:themeColor="text1"/>
          <w:shd w:val="clear" w:color="auto" w:fill="FFFFFF"/>
        </w:rPr>
        <w:t>подання недостовірних відомостей</w:t>
      </w:r>
      <w:r w:rsidRPr="00A03613">
        <w:rPr>
          <w:color w:val="000000" w:themeColor="text1"/>
        </w:rPr>
        <w:t xml:space="preserve"> визначених  пунктом 3.3.</w:t>
      </w:r>
    </w:p>
    <w:p w14:paraId="7BBF66C8" w14:textId="77777777" w:rsidR="002947AC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3.11. У разі наявності підстав для відмови в оформленні паспорта прив'язки  управління архітектури  та містобудування протягом п’яти робочих днів готує письмове повідомлення, яке надається суб'єкту господарювання особисто через УАП або надсилається поштовим повідомленням.</w:t>
      </w:r>
    </w:p>
    <w:p w14:paraId="01177AD8" w14:textId="47C60B91" w:rsidR="00637224" w:rsidRPr="00A03613" w:rsidRDefault="00637224" w:rsidP="00A03613">
      <w:pPr>
        <w:pStyle w:val="a4"/>
        <w:ind w:firstLine="567"/>
        <w:jc w:val="both"/>
        <w:rPr>
          <w:color w:val="000000" w:themeColor="text1"/>
          <w:sz w:val="24"/>
          <w:szCs w:val="24"/>
        </w:rPr>
      </w:pPr>
      <w:r w:rsidRPr="00A03613">
        <w:rPr>
          <w:color w:val="000000" w:themeColor="text1"/>
          <w:sz w:val="24"/>
          <w:szCs w:val="24"/>
        </w:rPr>
        <w:t>3.12.</w:t>
      </w:r>
      <w:r w:rsidR="002947AC">
        <w:rPr>
          <w:color w:val="000000" w:themeColor="text1"/>
          <w:sz w:val="24"/>
          <w:szCs w:val="24"/>
        </w:rPr>
        <w:t xml:space="preserve"> </w:t>
      </w:r>
      <w:r w:rsidRPr="00A03613">
        <w:rPr>
          <w:color w:val="000000" w:themeColor="text1"/>
          <w:sz w:val="24"/>
          <w:szCs w:val="24"/>
        </w:rPr>
        <w:t>Відмову в оформленні паспорта прив'язки може бути оскаржено в порядку, встановленому законодавством».</w:t>
      </w:r>
    </w:p>
    <w:p w14:paraId="7CD070E7" w14:textId="1D1B9F96" w:rsidR="00637224" w:rsidRPr="00A03613" w:rsidRDefault="0057012D" w:rsidP="002947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  <w:color w:val="000000" w:themeColor="text1"/>
          <w:lang w:eastAsia="ru-RU"/>
        </w:rPr>
      </w:pPr>
      <w:r w:rsidRPr="00A03613">
        <w:rPr>
          <w:rFonts w:eastAsia="Times New Roman"/>
          <w:color w:val="000000" w:themeColor="text1"/>
          <w:lang w:eastAsia="ru-RU"/>
        </w:rPr>
        <w:t>3</w:t>
      </w:r>
      <w:r w:rsidR="00637224" w:rsidRPr="00A03613">
        <w:rPr>
          <w:rFonts w:eastAsia="Times New Roman"/>
          <w:color w:val="000000" w:themeColor="text1"/>
          <w:lang w:eastAsia="ru-RU"/>
        </w:rPr>
        <w:t>.</w:t>
      </w:r>
      <w:r w:rsidR="002947AC">
        <w:rPr>
          <w:rFonts w:eastAsia="Times New Roman"/>
          <w:color w:val="000000" w:themeColor="text1"/>
          <w:lang w:eastAsia="ru-RU"/>
        </w:rPr>
        <w:t xml:space="preserve"> </w:t>
      </w:r>
      <w:r w:rsidR="00670A9A" w:rsidRPr="00A03613">
        <w:rPr>
          <w:rFonts w:eastAsia="Times New Roman"/>
          <w:color w:val="000000" w:themeColor="text1"/>
          <w:lang w:eastAsia="ru-RU"/>
        </w:rPr>
        <w:t>Відповідальність за виконання</w:t>
      </w:r>
      <w:r w:rsidR="00637224" w:rsidRPr="00A03613">
        <w:rPr>
          <w:rFonts w:eastAsia="Times New Roman"/>
          <w:color w:val="000000" w:themeColor="text1"/>
          <w:lang w:eastAsia="ru-RU"/>
        </w:rPr>
        <w:t xml:space="preserve"> рішення покласти на заступника міського голови</w:t>
      </w:r>
      <w:r w:rsidR="002947AC">
        <w:rPr>
          <w:rFonts w:eastAsia="Times New Roman"/>
          <w:color w:val="000000" w:themeColor="text1"/>
          <w:lang w:eastAsia="ru-RU"/>
        </w:rPr>
        <w:t xml:space="preserve"> </w:t>
      </w:r>
      <w:r w:rsidR="00637224" w:rsidRPr="00A03613">
        <w:rPr>
          <w:rFonts w:eastAsia="Times New Roman"/>
          <w:color w:val="000000" w:themeColor="text1"/>
          <w:lang w:eastAsia="ru-RU"/>
        </w:rPr>
        <w:t>М.Ваврищука, управління архітектури та містобудування, управління торгівлі.</w:t>
      </w:r>
    </w:p>
    <w:p w14:paraId="63885636" w14:textId="13339F72" w:rsidR="00670A9A" w:rsidRPr="00A03613" w:rsidRDefault="0057012D" w:rsidP="00A03613">
      <w:pPr>
        <w:ind w:firstLine="567"/>
        <w:jc w:val="both"/>
        <w:rPr>
          <w:rFonts w:eastAsiaTheme="minorEastAsia" w:cstheme="minorBidi"/>
          <w:lang w:val="uk-UA" w:eastAsia="uk-UA"/>
        </w:rPr>
      </w:pPr>
      <w:r w:rsidRPr="00A03613">
        <w:rPr>
          <w:color w:val="000000" w:themeColor="text1"/>
          <w:lang w:val="uk-UA" w:eastAsia="uk-UA"/>
        </w:rPr>
        <w:t>4</w:t>
      </w:r>
      <w:r w:rsidR="00670A9A" w:rsidRPr="00A03613">
        <w:rPr>
          <w:color w:val="000000" w:themeColor="text1"/>
          <w:lang w:val="uk-UA" w:eastAsia="uk-UA"/>
        </w:rPr>
        <w:t>.</w:t>
      </w:r>
      <w:r w:rsidR="002947AC">
        <w:rPr>
          <w:lang w:val="uk-UA"/>
        </w:rPr>
        <w:t xml:space="preserve"> </w:t>
      </w:r>
      <w:r w:rsidR="00670A9A" w:rsidRPr="00A03613">
        <w:rPr>
          <w:rFonts w:eastAsiaTheme="minorEastAsia" w:cstheme="minorBidi"/>
          <w:lang w:val="uk-UA" w:eastAsia="uk-U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00604A96" w14:textId="77777777" w:rsidR="00BC09DE" w:rsidRPr="00A03613" w:rsidRDefault="00BC09DE" w:rsidP="00637224">
      <w:pPr>
        <w:shd w:val="clear" w:color="auto" w:fill="FFFFFF"/>
        <w:jc w:val="both"/>
        <w:rPr>
          <w:color w:val="000000" w:themeColor="text1"/>
          <w:lang w:val="uk-UA" w:eastAsia="uk-UA"/>
        </w:rPr>
      </w:pPr>
    </w:p>
    <w:p w14:paraId="0919FE5D" w14:textId="77777777" w:rsidR="00BC09DE" w:rsidRPr="00A03613" w:rsidRDefault="00BC09DE" w:rsidP="00637224">
      <w:pPr>
        <w:shd w:val="clear" w:color="auto" w:fill="FFFFFF"/>
        <w:jc w:val="both"/>
        <w:rPr>
          <w:color w:val="000000" w:themeColor="text1"/>
          <w:lang w:val="uk-UA" w:eastAsia="uk-UA"/>
        </w:rPr>
      </w:pPr>
    </w:p>
    <w:p w14:paraId="453FED29" w14:textId="77777777" w:rsidR="00BC09DE" w:rsidRPr="00A03613" w:rsidRDefault="00BC09DE" w:rsidP="00637224">
      <w:pPr>
        <w:shd w:val="clear" w:color="auto" w:fill="FFFFFF"/>
        <w:jc w:val="both"/>
        <w:rPr>
          <w:color w:val="000000" w:themeColor="text1"/>
          <w:lang w:val="uk-UA" w:eastAsia="uk-UA"/>
        </w:rPr>
      </w:pPr>
    </w:p>
    <w:p w14:paraId="407A08AA" w14:textId="71860B85" w:rsidR="00637224" w:rsidRPr="00A03613" w:rsidRDefault="00637224" w:rsidP="00637224">
      <w:pPr>
        <w:shd w:val="clear" w:color="auto" w:fill="FFFFFF"/>
        <w:jc w:val="both"/>
        <w:rPr>
          <w:color w:val="000000" w:themeColor="text1"/>
          <w:lang w:val="uk-UA" w:eastAsia="uk-UA"/>
        </w:rPr>
      </w:pPr>
      <w:r w:rsidRPr="00A03613">
        <w:rPr>
          <w:color w:val="000000" w:themeColor="text1"/>
          <w:lang w:val="uk-UA" w:eastAsia="uk-UA"/>
        </w:rPr>
        <w:t>Міський голова</w:t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="002947AC">
        <w:rPr>
          <w:color w:val="000000" w:themeColor="text1"/>
          <w:lang w:val="uk-UA" w:eastAsia="uk-UA"/>
        </w:rPr>
        <w:tab/>
      </w:r>
      <w:r w:rsidRPr="00A03613">
        <w:rPr>
          <w:color w:val="000000" w:themeColor="text1"/>
          <w:lang w:val="uk-UA" w:eastAsia="uk-UA"/>
        </w:rPr>
        <w:t>Олександр СИМЧИШИН</w:t>
      </w:r>
    </w:p>
    <w:sectPr w:rsidR="00637224" w:rsidRPr="00A03613" w:rsidSect="00A0361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5B"/>
    <w:rsid w:val="0000790F"/>
    <w:rsid w:val="002947AC"/>
    <w:rsid w:val="00367B50"/>
    <w:rsid w:val="003E00D2"/>
    <w:rsid w:val="005379D6"/>
    <w:rsid w:val="0057012D"/>
    <w:rsid w:val="005738A8"/>
    <w:rsid w:val="00582B5B"/>
    <w:rsid w:val="00637224"/>
    <w:rsid w:val="006444CB"/>
    <w:rsid w:val="00670A9A"/>
    <w:rsid w:val="008B5ADA"/>
    <w:rsid w:val="00A03613"/>
    <w:rsid w:val="00AB6FBF"/>
    <w:rsid w:val="00BC09DE"/>
    <w:rsid w:val="00BF5DCD"/>
    <w:rsid w:val="00FD1594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68AA"/>
  <w15:chartTrackingRefBased/>
  <w15:docId w15:val="{F835F8AD-7572-43AB-83A6-1106B7C0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24"/>
    <w:pPr>
      <w:ind w:left="720"/>
      <w:contextualSpacing/>
    </w:pPr>
    <w:rPr>
      <w:rFonts w:eastAsiaTheme="minorHAnsi"/>
      <w:sz w:val="20"/>
      <w:szCs w:val="20"/>
      <w:lang w:val="uk-UA" w:eastAsia="en-US"/>
    </w:rPr>
  </w:style>
  <w:style w:type="paragraph" w:styleId="a4">
    <w:name w:val="No Spacing"/>
    <w:uiPriority w:val="1"/>
    <w:qFormat/>
    <w:rsid w:val="006372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637224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6">
    <w:name w:val="Strong"/>
    <w:basedOn w:val="a0"/>
    <w:uiPriority w:val="22"/>
    <w:qFormat/>
    <w:rsid w:val="00637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09D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09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5780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Олександр Шарлай</cp:lastModifiedBy>
  <cp:revision>11</cp:revision>
  <cp:lastPrinted>2024-07-26T13:29:00Z</cp:lastPrinted>
  <dcterms:created xsi:type="dcterms:W3CDTF">2024-07-26T06:27:00Z</dcterms:created>
  <dcterms:modified xsi:type="dcterms:W3CDTF">2024-07-30T06:59:00Z</dcterms:modified>
</cp:coreProperties>
</file>