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D8B66" w14:textId="36465E8D" w:rsidR="004C23B9" w:rsidRPr="001466A9" w:rsidRDefault="00447973" w:rsidP="004C23B9">
      <w:pPr>
        <w:jc w:val="center"/>
        <w:rPr>
          <w:color w:val="000000"/>
          <w:kern w:val="2"/>
          <w:lang w:val="uk-UA" w:eastAsia="ar-SA"/>
        </w:rPr>
      </w:pPr>
      <w:r w:rsidRPr="004C23B9">
        <w:rPr>
          <w:noProof/>
          <w:color w:val="000000"/>
          <w:lang w:val="uk-UA" w:eastAsia="ar-SA"/>
        </w:rPr>
        <w:drawing>
          <wp:inline distT="0" distB="0" distL="0" distR="0" wp14:anchorId="00CCE837" wp14:editId="7244037A">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D6988DD" w14:textId="77777777" w:rsidR="004C23B9" w:rsidRPr="001466A9" w:rsidRDefault="004C23B9" w:rsidP="004C23B9">
      <w:pPr>
        <w:jc w:val="center"/>
        <w:rPr>
          <w:color w:val="000000"/>
          <w:sz w:val="30"/>
          <w:szCs w:val="30"/>
          <w:lang w:val="uk-UA" w:eastAsia="ar-SA"/>
        </w:rPr>
      </w:pPr>
      <w:r w:rsidRPr="001466A9">
        <w:rPr>
          <w:b/>
          <w:bCs/>
          <w:color w:val="000000"/>
          <w:sz w:val="30"/>
          <w:szCs w:val="30"/>
          <w:lang w:val="uk-UA" w:eastAsia="ar-SA"/>
        </w:rPr>
        <w:t>ХМЕЛЬНИЦЬКА МІСЬКА РАДА</w:t>
      </w:r>
    </w:p>
    <w:p w14:paraId="54B48B0F" w14:textId="3AF59826" w:rsidR="004C23B9" w:rsidRPr="001466A9" w:rsidRDefault="00447973" w:rsidP="004C23B9">
      <w:pPr>
        <w:jc w:val="center"/>
        <w:rPr>
          <w:b/>
          <w:color w:val="000000"/>
          <w:sz w:val="36"/>
          <w:szCs w:val="30"/>
          <w:lang w:val="uk-UA" w:eastAsia="ar-SA"/>
        </w:rPr>
      </w:pPr>
      <w:r>
        <w:rPr>
          <w:noProof/>
        </w:rPr>
        <mc:AlternateContent>
          <mc:Choice Requires="wps">
            <w:drawing>
              <wp:anchor distT="0" distB="0" distL="114300" distR="114300" simplePos="0" relativeHeight="251659264" behindDoc="0" locked="0" layoutInCell="1" allowOverlap="1" wp14:anchorId="158764FE" wp14:editId="5A70F861">
                <wp:simplePos x="0" y="0"/>
                <wp:positionH relativeFrom="column">
                  <wp:posOffset>1318895</wp:posOffset>
                </wp:positionH>
                <wp:positionV relativeFrom="paragraph">
                  <wp:posOffset>224155</wp:posOffset>
                </wp:positionV>
                <wp:extent cx="3409950" cy="342900"/>
                <wp:effectExtent l="0" t="0" r="0" b="0"/>
                <wp:wrapNone/>
                <wp:docPr id="57864124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3D42F3F" w14:textId="77777777" w:rsidR="004C23B9" w:rsidRPr="001466A9" w:rsidRDefault="004C23B9" w:rsidP="004C23B9">
                            <w:pPr>
                              <w:jc w:val="center"/>
                              <w:rPr>
                                <w:b/>
                                <w:bCs/>
                                <w:lang w:val="uk-UA"/>
                              </w:rPr>
                            </w:pPr>
                            <w:r w:rsidRPr="001466A9">
                              <w:rPr>
                                <w:b/>
                                <w:bCs/>
                                <w:lang w:val="uk-UA"/>
                              </w:rPr>
                              <w:t>сорок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764FE"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3D42F3F" w14:textId="77777777" w:rsidR="004C23B9" w:rsidRPr="001466A9" w:rsidRDefault="004C23B9" w:rsidP="004C23B9">
                      <w:pPr>
                        <w:jc w:val="center"/>
                        <w:rPr>
                          <w:b/>
                          <w:bCs/>
                          <w:lang w:val="uk-UA"/>
                        </w:rPr>
                      </w:pPr>
                      <w:r w:rsidRPr="001466A9">
                        <w:rPr>
                          <w:b/>
                          <w:bCs/>
                          <w:lang w:val="uk-UA"/>
                        </w:rPr>
                        <w:t>сорок четвертої сесії</w:t>
                      </w:r>
                    </w:p>
                  </w:txbxContent>
                </v:textbox>
              </v:rect>
            </w:pict>
          </mc:Fallback>
        </mc:AlternateContent>
      </w:r>
      <w:r w:rsidR="004C23B9" w:rsidRPr="001466A9">
        <w:rPr>
          <w:b/>
          <w:color w:val="000000"/>
          <w:sz w:val="36"/>
          <w:szCs w:val="30"/>
          <w:lang w:val="uk-UA" w:eastAsia="ar-SA"/>
        </w:rPr>
        <w:t>РІШЕННЯ</w:t>
      </w:r>
    </w:p>
    <w:p w14:paraId="2D479332" w14:textId="77777777" w:rsidR="004C23B9" w:rsidRPr="001466A9" w:rsidRDefault="004C23B9" w:rsidP="004C23B9">
      <w:pPr>
        <w:jc w:val="center"/>
        <w:rPr>
          <w:b/>
          <w:bCs/>
          <w:color w:val="000000"/>
          <w:sz w:val="36"/>
          <w:szCs w:val="30"/>
          <w:lang w:val="uk-UA" w:eastAsia="ar-SA"/>
        </w:rPr>
      </w:pPr>
      <w:r w:rsidRPr="001466A9">
        <w:rPr>
          <w:b/>
          <w:color w:val="000000"/>
          <w:sz w:val="36"/>
          <w:szCs w:val="30"/>
          <w:lang w:val="uk-UA" w:eastAsia="ar-SA"/>
        </w:rPr>
        <w:t>______________________________</w:t>
      </w:r>
    </w:p>
    <w:p w14:paraId="2DE6A95A" w14:textId="37D8BEAB" w:rsidR="004C23B9" w:rsidRPr="001466A9" w:rsidRDefault="00447973" w:rsidP="004C23B9">
      <w:pPr>
        <w:rPr>
          <w:color w:val="000000"/>
          <w:lang w:val="uk-UA" w:eastAsia="ar-SA"/>
        </w:rPr>
      </w:pPr>
      <w:r>
        <w:rPr>
          <w:noProof/>
        </w:rPr>
        <mc:AlternateContent>
          <mc:Choice Requires="wps">
            <w:drawing>
              <wp:anchor distT="0" distB="0" distL="114300" distR="114300" simplePos="0" relativeHeight="251660288" behindDoc="0" locked="0" layoutInCell="1" allowOverlap="1" wp14:anchorId="1C29558D" wp14:editId="6B04F285">
                <wp:simplePos x="0" y="0"/>
                <wp:positionH relativeFrom="column">
                  <wp:posOffset>242570</wp:posOffset>
                </wp:positionH>
                <wp:positionV relativeFrom="paragraph">
                  <wp:posOffset>36195</wp:posOffset>
                </wp:positionV>
                <wp:extent cx="1619250" cy="276225"/>
                <wp:effectExtent l="0" t="0" r="0" b="0"/>
                <wp:wrapNone/>
                <wp:docPr id="140415945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EB6CA22" w14:textId="77777777" w:rsidR="004C23B9" w:rsidRPr="0031316F" w:rsidRDefault="004C23B9" w:rsidP="004C23B9">
                            <w:r>
                              <w:t>26</w:t>
                            </w:r>
                            <w:r w:rsidRPr="0031316F">
                              <w:t>.0</w:t>
                            </w:r>
                            <w:r>
                              <w:t>9</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9558D"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EB6CA22" w14:textId="77777777" w:rsidR="004C23B9" w:rsidRPr="0031316F" w:rsidRDefault="004C23B9" w:rsidP="004C23B9">
                      <w:r>
                        <w:t>26</w:t>
                      </w:r>
                      <w:r w:rsidRPr="0031316F">
                        <w:t>.0</w:t>
                      </w:r>
                      <w:r>
                        <w:t>9</w:t>
                      </w:r>
                      <w:r w:rsidRPr="0031316F">
                        <w:t>.2024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EEDEA25" wp14:editId="3464E5B5">
                <wp:simplePos x="0" y="0"/>
                <wp:positionH relativeFrom="column">
                  <wp:posOffset>2491740</wp:posOffset>
                </wp:positionH>
                <wp:positionV relativeFrom="paragraph">
                  <wp:posOffset>41275</wp:posOffset>
                </wp:positionV>
                <wp:extent cx="514350" cy="276225"/>
                <wp:effectExtent l="0" t="0" r="0" b="0"/>
                <wp:wrapNone/>
                <wp:docPr id="127084574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153EBAA" w14:textId="3E483206" w:rsidR="004C23B9" w:rsidRPr="001466A9" w:rsidRDefault="004C23B9" w:rsidP="004C23B9">
                            <w:pPr>
                              <w:rPr>
                                <w:lang w:val="uk-UA"/>
                              </w:rPr>
                            </w:pPr>
                            <w:r>
                              <w:rPr>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DEA2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153EBAA" w14:textId="3E483206" w:rsidR="004C23B9" w:rsidRPr="001466A9" w:rsidRDefault="004C23B9" w:rsidP="004C23B9">
                      <w:pPr>
                        <w:rPr>
                          <w:lang w:val="uk-UA"/>
                        </w:rPr>
                      </w:pPr>
                      <w:r>
                        <w:rPr>
                          <w:lang w:val="uk-UA"/>
                        </w:rPr>
                        <w:t>4</w:t>
                      </w:r>
                    </w:p>
                  </w:txbxContent>
                </v:textbox>
              </v:rect>
            </w:pict>
          </mc:Fallback>
        </mc:AlternateContent>
      </w:r>
    </w:p>
    <w:p w14:paraId="04FBA06A" w14:textId="77777777" w:rsidR="004C23B9" w:rsidRPr="001466A9" w:rsidRDefault="004C23B9" w:rsidP="004C23B9">
      <w:pPr>
        <w:rPr>
          <w:color w:val="000000"/>
          <w:lang w:val="uk-UA" w:eastAsia="ar-SA"/>
        </w:rPr>
      </w:pPr>
      <w:r w:rsidRPr="001466A9">
        <w:rPr>
          <w:color w:val="000000"/>
          <w:lang w:val="uk-UA" w:eastAsia="ar-SA"/>
        </w:rPr>
        <w:t>від __________________________ № __________</w:t>
      </w:r>
      <w:r w:rsidRPr="001466A9">
        <w:rPr>
          <w:color w:val="000000"/>
          <w:lang w:val="uk-UA" w:eastAsia="ar-SA"/>
        </w:rPr>
        <w:tab/>
      </w:r>
      <w:r w:rsidRPr="001466A9">
        <w:rPr>
          <w:color w:val="000000"/>
          <w:lang w:val="uk-UA" w:eastAsia="ar-SA"/>
        </w:rPr>
        <w:tab/>
      </w:r>
      <w:r w:rsidRPr="001466A9">
        <w:rPr>
          <w:color w:val="000000"/>
          <w:lang w:val="uk-UA" w:eastAsia="ar-SA"/>
        </w:rPr>
        <w:tab/>
      </w:r>
      <w:r w:rsidRPr="001466A9">
        <w:rPr>
          <w:color w:val="000000"/>
          <w:lang w:val="uk-UA" w:eastAsia="ar-SA"/>
        </w:rPr>
        <w:tab/>
        <w:t>м.Хмельницький</w:t>
      </w:r>
    </w:p>
    <w:p w14:paraId="4445B742" w14:textId="77777777" w:rsidR="004C23B9" w:rsidRPr="001466A9" w:rsidRDefault="004C23B9" w:rsidP="004C23B9">
      <w:pPr>
        <w:ind w:right="5243"/>
        <w:jc w:val="both"/>
        <w:rPr>
          <w:lang w:val="uk-UA" w:eastAsia="ar-SA"/>
        </w:rPr>
      </w:pPr>
    </w:p>
    <w:p w14:paraId="7E3BB0D0" w14:textId="3955FAE1" w:rsidR="00DF7094" w:rsidRPr="007B0410" w:rsidRDefault="00DF7094" w:rsidP="00286A3B">
      <w:pPr>
        <w:pStyle w:val="ae"/>
        <w:ind w:right="5386"/>
        <w:jc w:val="both"/>
        <w:rPr>
          <w:rFonts w:ascii="Times New Roman" w:hAnsi="Times New Roman"/>
          <w:sz w:val="24"/>
          <w:szCs w:val="24"/>
        </w:rPr>
      </w:pPr>
      <w:r w:rsidRPr="00261C25">
        <w:rPr>
          <w:rFonts w:ascii="Times New Roman" w:hAnsi="Times New Roman"/>
          <w:sz w:val="24"/>
          <w:szCs w:val="24"/>
        </w:rPr>
        <w:t>Про затвердження Порядку формування</w:t>
      </w:r>
      <w:r w:rsidR="00286A3B" w:rsidRPr="00261C25">
        <w:rPr>
          <w:rFonts w:ascii="Times New Roman" w:hAnsi="Times New Roman"/>
          <w:sz w:val="24"/>
          <w:szCs w:val="24"/>
        </w:rPr>
        <w:t xml:space="preserve"> </w:t>
      </w:r>
      <w:r w:rsidRPr="00261C25">
        <w:rPr>
          <w:rFonts w:ascii="Times New Roman" w:hAnsi="Times New Roman"/>
          <w:sz w:val="24"/>
          <w:szCs w:val="24"/>
        </w:rPr>
        <w:t>та затвердження списків присяжних</w:t>
      </w:r>
      <w:r w:rsidR="00286A3B" w:rsidRPr="00261C25">
        <w:rPr>
          <w:rFonts w:ascii="Times New Roman" w:hAnsi="Times New Roman"/>
          <w:sz w:val="24"/>
          <w:szCs w:val="24"/>
        </w:rPr>
        <w:t xml:space="preserve"> </w:t>
      </w:r>
      <w:r w:rsidRPr="007B0410">
        <w:rPr>
          <w:rFonts w:ascii="Times New Roman" w:hAnsi="Times New Roman"/>
          <w:sz w:val="24"/>
          <w:szCs w:val="24"/>
        </w:rPr>
        <w:t>Хмельницького міськрайонного суду</w:t>
      </w:r>
      <w:r w:rsidR="007B0410" w:rsidRPr="007B0410">
        <w:rPr>
          <w:rFonts w:ascii="Times New Roman" w:hAnsi="Times New Roman"/>
          <w:sz w:val="24"/>
          <w:szCs w:val="24"/>
        </w:rPr>
        <w:t xml:space="preserve"> </w:t>
      </w:r>
      <w:r w:rsidR="007B0410" w:rsidRPr="007B0410">
        <w:rPr>
          <w:rFonts w:ascii="Times New Roman" w:hAnsi="Times New Roman"/>
          <w:sz w:val="24"/>
          <w:szCs w:val="24"/>
        </w:rPr>
        <w:t>Хмельницької області</w:t>
      </w:r>
    </w:p>
    <w:p w14:paraId="52FB1A44" w14:textId="77777777" w:rsidR="00DF7094" w:rsidRPr="007B0410" w:rsidRDefault="00DF7094" w:rsidP="00DF7094">
      <w:pPr>
        <w:jc w:val="both"/>
        <w:rPr>
          <w:lang w:val="uk-UA"/>
        </w:rPr>
      </w:pPr>
    </w:p>
    <w:p w14:paraId="062B828A" w14:textId="77777777" w:rsidR="00DF7094" w:rsidRPr="007B0410" w:rsidRDefault="00DF7094" w:rsidP="00DF7094">
      <w:pPr>
        <w:rPr>
          <w:lang w:val="uk-UA"/>
        </w:rPr>
      </w:pPr>
    </w:p>
    <w:p w14:paraId="4E3BA7D2" w14:textId="77777777" w:rsidR="00DF7094" w:rsidRPr="007B0410" w:rsidRDefault="00DF7094" w:rsidP="00286A3B">
      <w:pPr>
        <w:pStyle w:val="ae"/>
        <w:ind w:firstLine="567"/>
        <w:jc w:val="both"/>
        <w:rPr>
          <w:rFonts w:ascii="Times New Roman" w:hAnsi="Times New Roman"/>
          <w:sz w:val="24"/>
          <w:szCs w:val="24"/>
        </w:rPr>
      </w:pPr>
      <w:r w:rsidRPr="007B0410">
        <w:rPr>
          <w:rFonts w:ascii="Times New Roman" w:hAnsi="Times New Roman"/>
          <w:sz w:val="24"/>
          <w:szCs w:val="24"/>
        </w:rPr>
        <w:t xml:space="preserve">Розглянувши пропозицію виконавчого комітету міської ради щодо затвердження Порядку формування та затвердження списків присяжних Хмельницького міськрайонного суду, відповідно до статей 64,65, Закону України «Про судоустрій і статус суддів», ст.59 Закону України «Про місцеве самоврядування </w:t>
      </w:r>
      <w:r w:rsidR="00286A3B" w:rsidRPr="007B0410">
        <w:rPr>
          <w:rFonts w:ascii="Times New Roman" w:hAnsi="Times New Roman"/>
          <w:sz w:val="24"/>
          <w:szCs w:val="24"/>
        </w:rPr>
        <w:t>в</w:t>
      </w:r>
      <w:r w:rsidRPr="007B0410">
        <w:rPr>
          <w:rFonts w:ascii="Times New Roman" w:hAnsi="Times New Roman"/>
          <w:sz w:val="24"/>
          <w:szCs w:val="24"/>
        </w:rPr>
        <w:t xml:space="preserve"> Україні», міська рада</w:t>
      </w:r>
    </w:p>
    <w:p w14:paraId="61A20C43" w14:textId="77777777" w:rsidR="00DF7094" w:rsidRPr="007B0410" w:rsidRDefault="00DF7094" w:rsidP="00DF7094">
      <w:pPr>
        <w:pStyle w:val="ae"/>
        <w:jc w:val="both"/>
        <w:rPr>
          <w:rFonts w:ascii="Times New Roman" w:hAnsi="Times New Roman"/>
          <w:sz w:val="24"/>
          <w:szCs w:val="24"/>
        </w:rPr>
      </w:pPr>
    </w:p>
    <w:p w14:paraId="20BD528A" w14:textId="77777777" w:rsidR="00DF7094" w:rsidRPr="007B0410" w:rsidRDefault="00DF7094" w:rsidP="00DF7094">
      <w:pPr>
        <w:pStyle w:val="ae"/>
        <w:jc w:val="both"/>
        <w:rPr>
          <w:rFonts w:ascii="Times New Roman" w:hAnsi="Times New Roman"/>
          <w:sz w:val="24"/>
          <w:szCs w:val="24"/>
        </w:rPr>
      </w:pPr>
      <w:r w:rsidRPr="007B0410">
        <w:rPr>
          <w:rFonts w:ascii="Times New Roman" w:hAnsi="Times New Roman"/>
          <w:sz w:val="24"/>
          <w:szCs w:val="24"/>
        </w:rPr>
        <w:t>ВИРІШИЛА:</w:t>
      </w:r>
    </w:p>
    <w:p w14:paraId="1A1436B3" w14:textId="77777777" w:rsidR="00DF7094" w:rsidRPr="007B0410" w:rsidRDefault="00DF7094" w:rsidP="00DF7094">
      <w:pPr>
        <w:pStyle w:val="ae"/>
        <w:jc w:val="both"/>
        <w:rPr>
          <w:rFonts w:ascii="Times New Roman" w:hAnsi="Times New Roman"/>
          <w:sz w:val="24"/>
          <w:szCs w:val="24"/>
        </w:rPr>
      </w:pPr>
    </w:p>
    <w:p w14:paraId="14833E35" w14:textId="65D7DAF1" w:rsidR="00DF7094" w:rsidRPr="007B0410" w:rsidRDefault="00DF7094" w:rsidP="00DF7094">
      <w:pPr>
        <w:pStyle w:val="ae"/>
        <w:ind w:firstLine="567"/>
        <w:jc w:val="both"/>
        <w:rPr>
          <w:rFonts w:ascii="Times New Roman" w:hAnsi="Times New Roman"/>
          <w:sz w:val="24"/>
          <w:szCs w:val="24"/>
        </w:rPr>
      </w:pPr>
      <w:r w:rsidRPr="007B0410">
        <w:rPr>
          <w:rFonts w:ascii="Times New Roman" w:hAnsi="Times New Roman"/>
          <w:sz w:val="24"/>
          <w:szCs w:val="24"/>
        </w:rPr>
        <w:t>1.</w:t>
      </w:r>
      <w:r w:rsidR="00286A3B" w:rsidRPr="007B0410">
        <w:rPr>
          <w:rFonts w:ascii="Times New Roman" w:hAnsi="Times New Roman"/>
          <w:sz w:val="24"/>
          <w:szCs w:val="24"/>
        </w:rPr>
        <w:t xml:space="preserve"> </w:t>
      </w:r>
      <w:r w:rsidRPr="007B0410">
        <w:rPr>
          <w:rFonts w:ascii="Times New Roman" w:hAnsi="Times New Roman"/>
          <w:sz w:val="24"/>
          <w:szCs w:val="24"/>
        </w:rPr>
        <w:t>Затвердити Порядок формування та затвердження списків присяжних Хмельницького міськрайонного суду</w:t>
      </w:r>
      <w:r w:rsidR="007B0410" w:rsidRPr="007B0410">
        <w:rPr>
          <w:rFonts w:ascii="Times New Roman" w:hAnsi="Times New Roman"/>
          <w:sz w:val="24"/>
          <w:szCs w:val="24"/>
        </w:rPr>
        <w:t xml:space="preserve"> </w:t>
      </w:r>
      <w:r w:rsidR="007B0410" w:rsidRPr="007B0410">
        <w:rPr>
          <w:rFonts w:ascii="Times New Roman" w:hAnsi="Times New Roman"/>
          <w:sz w:val="24"/>
          <w:szCs w:val="24"/>
        </w:rPr>
        <w:t>Хмельницької області</w:t>
      </w:r>
      <w:r w:rsidRPr="007B0410">
        <w:rPr>
          <w:rFonts w:ascii="Times New Roman" w:hAnsi="Times New Roman"/>
          <w:sz w:val="24"/>
          <w:szCs w:val="24"/>
        </w:rPr>
        <w:t>, згідно з додатком.</w:t>
      </w:r>
    </w:p>
    <w:p w14:paraId="09F62E2E" w14:textId="77777777" w:rsidR="00DF7094" w:rsidRPr="007B0410" w:rsidRDefault="00DF7094" w:rsidP="00286A3B">
      <w:pPr>
        <w:pStyle w:val="ae"/>
        <w:ind w:firstLine="567"/>
        <w:jc w:val="both"/>
        <w:rPr>
          <w:rFonts w:ascii="Times New Roman" w:hAnsi="Times New Roman"/>
          <w:sz w:val="24"/>
          <w:szCs w:val="24"/>
        </w:rPr>
      </w:pPr>
      <w:r w:rsidRPr="007B0410">
        <w:rPr>
          <w:rFonts w:ascii="Times New Roman" w:hAnsi="Times New Roman"/>
          <w:sz w:val="24"/>
          <w:szCs w:val="24"/>
        </w:rPr>
        <w:t>2. Відповідальність за виконання рішення покласти на керуючого справами виконавчого комітету Ю.Сабій.</w:t>
      </w:r>
    </w:p>
    <w:p w14:paraId="445653A8" w14:textId="77777777" w:rsidR="00DF7094" w:rsidRPr="00261C25" w:rsidRDefault="00DF7094" w:rsidP="00DF7094">
      <w:pPr>
        <w:pStyle w:val="ae"/>
        <w:ind w:firstLine="567"/>
        <w:jc w:val="both"/>
        <w:rPr>
          <w:rFonts w:ascii="Times New Roman" w:hAnsi="Times New Roman"/>
          <w:sz w:val="24"/>
          <w:szCs w:val="24"/>
        </w:rPr>
      </w:pPr>
      <w:r w:rsidRPr="00261C25">
        <w:rPr>
          <w:rFonts w:ascii="Times New Roman" w:hAnsi="Times New Roman"/>
          <w:sz w:val="24"/>
          <w:szCs w:val="24"/>
        </w:rPr>
        <w:t>3.</w:t>
      </w:r>
      <w:r w:rsidR="00286A3B" w:rsidRPr="00261C25">
        <w:rPr>
          <w:rFonts w:ascii="Times New Roman" w:hAnsi="Times New Roman"/>
          <w:sz w:val="24"/>
          <w:szCs w:val="24"/>
        </w:rPr>
        <w:t xml:space="preserve"> </w:t>
      </w:r>
      <w:r w:rsidRPr="00261C25">
        <w:rPr>
          <w:rFonts w:ascii="Times New Roman" w:hAnsi="Times New Roman"/>
          <w:sz w:val="24"/>
          <w:szCs w:val="24"/>
        </w:rPr>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3ED42FAB" w14:textId="77777777" w:rsidR="00DF7094" w:rsidRPr="00261C25" w:rsidRDefault="00DF7094" w:rsidP="00261C25">
      <w:pPr>
        <w:pStyle w:val="ae"/>
        <w:rPr>
          <w:rFonts w:ascii="Times New Roman" w:hAnsi="Times New Roman"/>
          <w:sz w:val="24"/>
          <w:szCs w:val="24"/>
        </w:rPr>
      </w:pPr>
    </w:p>
    <w:p w14:paraId="6D359294" w14:textId="77777777" w:rsidR="00DF7094" w:rsidRPr="00261C25" w:rsidRDefault="00DF7094" w:rsidP="00DF7094">
      <w:pPr>
        <w:widowControl w:val="0"/>
        <w:autoSpaceDE w:val="0"/>
        <w:jc w:val="both"/>
        <w:rPr>
          <w:lang w:val="uk-UA"/>
        </w:rPr>
      </w:pPr>
    </w:p>
    <w:p w14:paraId="3B452157" w14:textId="77777777" w:rsidR="00261C25" w:rsidRPr="00261C25" w:rsidRDefault="00261C25" w:rsidP="00DF7094">
      <w:pPr>
        <w:widowControl w:val="0"/>
        <w:autoSpaceDE w:val="0"/>
        <w:jc w:val="both"/>
        <w:rPr>
          <w:lang w:val="uk-UA"/>
        </w:rPr>
      </w:pPr>
    </w:p>
    <w:p w14:paraId="661CDDE5" w14:textId="77777777" w:rsidR="00261C25" w:rsidRPr="00261C25" w:rsidRDefault="00DF7094" w:rsidP="00DF7094">
      <w:pPr>
        <w:widowControl w:val="0"/>
        <w:autoSpaceDE w:val="0"/>
        <w:jc w:val="both"/>
        <w:rPr>
          <w:lang w:val="uk-UA"/>
        </w:rPr>
      </w:pPr>
      <w:r w:rsidRPr="00261C25">
        <w:rPr>
          <w:lang w:val="uk-UA"/>
        </w:rPr>
        <w:t>Міський голова</w:t>
      </w:r>
      <w:r w:rsidR="00286A3B" w:rsidRPr="00261C25">
        <w:rPr>
          <w:lang w:val="uk-UA"/>
        </w:rPr>
        <w:tab/>
      </w:r>
      <w:r w:rsidR="00286A3B" w:rsidRPr="00261C25">
        <w:rPr>
          <w:lang w:val="uk-UA"/>
        </w:rPr>
        <w:tab/>
      </w:r>
      <w:r w:rsidR="00286A3B" w:rsidRPr="00261C25">
        <w:rPr>
          <w:lang w:val="uk-UA"/>
        </w:rPr>
        <w:tab/>
      </w:r>
      <w:r w:rsidR="00286A3B" w:rsidRPr="00261C25">
        <w:rPr>
          <w:lang w:val="uk-UA"/>
        </w:rPr>
        <w:tab/>
      </w:r>
      <w:r w:rsidR="00286A3B" w:rsidRPr="00261C25">
        <w:rPr>
          <w:lang w:val="uk-UA"/>
        </w:rPr>
        <w:tab/>
      </w:r>
      <w:r w:rsidR="00286A3B" w:rsidRPr="00261C25">
        <w:rPr>
          <w:lang w:val="uk-UA"/>
        </w:rPr>
        <w:tab/>
      </w:r>
      <w:r w:rsidR="00286A3B" w:rsidRPr="00261C25">
        <w:rPr>
          <w:lang w:val="uk-UA"/>
        </w:rPr>
        <w:tab/>
      </w:r>
      <w:r w:rsidRPr="00261C25">
        <w:rPr>
          <w:lang w:val="uk-UA"/>
        </w:rPr>
        <w:t>Олександр СИМЧИШИН</w:t>
      </w:r>
    </w:p>
    <w:p w14:paraId="7C798B7B" w14:textId="77777777" w:rsidR="00261C25" w:rsidRPr="00261C25" w:rsidRDefault="00261C25" w:rsidP="00DF7094">
      <w:pPr>
        <w:widowControl w:val="0"/>
        <w:autoSpaceDE w:val="0"/>
        <w:jc w:val="both"/>
        <w:rPr>
          <w:lang w:val="uk-UA"/>
        </w:rPr>
      </w:pPr>
    </w:p>
    <w:p w14:paraId="5DE8E019" w14:textId="77777777" w:rsidR="00261C25" w:rsidRPr="00261C25" w:rsidRDefault="00261C25" w:rsidP="00DF7094">
      <w:pPr>
        <w:widowControl w:val="0"/>
        <w:autoSpaceDE w:val="0"/>
        <w:jc w:val="both"/>
        <w:rPr>
          <w:lang w:val="uk-UA"/>
        </w:rPr>
        <w:sectPr w:rsidR="00261C25" w:rsidRPr="00261C25" w:rsidSect="00261C25">
          <w:pgSz w:w="11906" w:h="16838"/>
          <w:pgMar w:top="851" w:right="849" w:bottom="509" w:left="1418" w:header="708" w:footer="708" w:gutter="0"/>
          <w:cols w:space="720"/>
          <w:docGrid w:linePitch="360"/>
        </w:sectPr>
      </w:pPr>
    </w:p>
    <w:p w14:paraId="2039BCD1" w14:textId="77777777" w:rsidR="007B0410" w:rsidRPr="00534041" w:rsidRDefault="007B0410" w:rsidP="007B0410">
      <w:pPr>
        <w:tabs>
          <w:tab w:val="left" w:pos="6630"/>
        </w:tabs>
        <w:ind w:left="4536"/>
        <w:jc w:val="right"/>
        <w:rPr>
          <w:rFonts w:eastAsia="Courier New"/>
          <w:bCs/>
          <w:i/>
          <w:color w:val="000000"/>
          <w:lang w:val="uk-UA" w:eastAsia="ar-SA" w:bidi="uk-UA"/>
        </w:rPr>
      </w:pPr>
      <w:r w:rsidRPr="00534041">
        <w:rPr>
          <w:rFonts w:eastAsia="Courier New"/>
          <w:bCs/>
          <w:i/>
          <w:color w:val="000000"/>
          <w:lang w:val="uk-UA" w:eastAsia="ar-SA" w:bidi="uk-UA"/>
        </w:rPr>
        <w:lastRenderedPageBreak/>
        <w:t>Додаток</w:t>
      </w:r>
    </w:p>
    <w:p w14:paraId="620D687A" w14:textId="77777777" w:rsidR="007B0410" w:rsidRPr="00534041" w:rsidRDefault="007B0410" w:rsidP="007B0410">
      <w:pPr>
        <w:tabs>
          <w:tab w:val="left" w:pos="6630"/>
        </w:tabs>
        <w:ind w:left="4536"/>
        <w:jc w:val="right"/>
        <w:rPr>
          <w:rFonts w:eastAsia="Courier New"/>
          <w:bCs/>
          <w:i/>
          <w:color w:val="000000"/>
          <w:lang w:val="uk-UA" w:eastAsia="ar-SA" w:bidi="uk-UA"/>
        </w:rPr>
      </w:pPr>
      <w:r w:rsidRPr="00534041">
        <w:rPr>
          <w:rFonts w:eastAsia="Courier New"/>
          <w:bCs/>
          <w:i/>
          <w:color w:val="000000"/>
          <w:lang w:val="uk-UA" w:eastAsia="ar-SA" w:bidi="uk-UA"/>
        </w:rPr>
        <w:t>до рішення сесії міської ради</w:t>
      </w:r>
    </w:p>
    <w:p w14:paraId="376E0642" w14:textId="07645B16" w:rsidR="007B0410" w:rsidRPr="00534041" w:rsidRDefault="007B0410" w:rsidP="007B0410">
      <w:pPr>
        <w:tabs>
          <w:tab w:val="left" w:pos="6630"/>
        </w:tabs>
        <w:ind w:left="4536"/>
        <w:jc w:val="right"/>
        <w:rPr>
          <w:rFonts w:eastAsia="Courier New"/>
          <w:bCs/>
          <w:i/>
          <w:color w:val="000000"/>
          <w:lang w:val="uk-UA" w:eastAsia="ar-SA" w:bidi="uk-UA"/>
        </w:rPr>
      </w:pPr>
      <w:r w:rsidRPr="00534041">
        <w:rPr>
          <w:rFonts w:eastAsia="Courier New"/>
          <w:bCs/>
          <w:i/>
          <w:color w:val="000000"/>
          <w:lang w:val="uk-UA" w:eastAsia="ar-SA" w:bidi="uk-UA"/>
        </w:rPr>
        <w:t xml:space="preserve">від </w:t>
      </w:r>
      <w:r>
        <w:rPr>
          <w:rFonts w:eastAsia="Courier New"/>
          <w:bCs/>
          <w:i/>
          <w:color w:val="000000"/>
          <w:lang w:val="uk-UA" w:eastAsia="ar-SA" w:bidi="uk-UA"/>
        </w:rPr>
        <w:t>26</w:t>
      </w:r>
      <w:r w:rsidRPr="00534041">
        <w:rPr>
          <w:rFonts w:eastAsia="Courier New"/>
          <w:bCs/>
          <w:i/>
          <w:color w:val="000000"/>
          <w:lang w:val="uk-UA" w:eastAsia="ar-SA" w:bidi="uk-UA"/>
        </w:rPr>
        <w:t>.0</w:t>
      </w:r>
      <w:r>
        <w:rPr>
          <w:rFonts w:eastAsia="Courier New"/>
          <w:bCs/>
          <w:i/>
          <w:color w:val="000000"/>
          <w:lang w:val="uk-UA" w:eastAsia="ar-SA" w:bidi="uk-UA"/>
        </w:rPr>
        <w:t>9</w:t>
      </w:r>
      <w:r w:rsidRPr="00534041">
        <w:rPr>
          <w:rFonts w:eastAsia="Courier New"/>
          <w:bCs/>
          <w:i/>
          <w:color w:val="000000"/>
          <w:lang w:val="uk-UA" w:eastAsia="ar-SA" w:bidi="uk-UA"/>
        </w:rPr>
        <w:t>.2024 року №</w:t>
      </w:r>
      <w:r>
        <w:rPr>
          <w:rFonts w:eastAsia="Courier New"/>
          <w:bCs/>
          <w:i/>
          <w:color w:val="000000"/>
          <w:lang w:val="uk-UA" w:eastAsia="ar-SA" w:bidi="uk-UA"/>
        </w:rPr>
        <w:t>4</w:t>
      </w:r>
    </w:p>
    <w:p w14:paraId="38C65E55" w14:textId="77777777" w:rsidR="00261C25" w:rsidRPr="00261C25" w:rsidRDefault="00261C25" w:rsidP="00261C25">
      <w:pPr>
        <w:pStyle w:val="ae"/>
        <w:jc w:val="right"/>
        <w:rPr>
          <w:rFonts w:ascii="Times New Roman" w:hAnsi="Times New Roman"/>
          <w:i/>
          <w:iCs/>
          <w:sz w:val="24"/>
          <w:szCs w:val="24"/>
        </w:rPr>
      </w:pPr>
    </w:p>
    <w:p w14:paraId="2D1DA4BE" w14:textId="77777777" w:rsidR="00261C25" w:rsidRPr="00261C25" w:rsidRDefault="00261C25" w:rsidP="00261C25">
      <w:pPr>
        <w:jc w:val="center"/>
        <w:rPr>
          <w:lang w:val="uk-UA"/>
        </w:rPr>
      </w:pPr>
      <w:r w:rsidRPr="00261C25">
        <w:rPr>
          <w:lang w:val="uk-UA"/>
        </w:rPr>
        <w:t>ПОРЯДОК</w:t>
      </w:r>
    </w:p>
    <w:p w14:paraId="43C53455" w14:textId="1CA2C229" w:rsidR="00261C25" w:rsidRPr="00261C25" w:rsidRDefault="00261C25" w:rsidP="00261C25">
      <w:pPr>
        <w:jc w:val="center"/>
        <w:rPr>
          <w:lang w:val="uk-UA"/>
        </w:rPr>
      </w:pPr>
      <w:r w:rsidRPr="00261C25">
        <w:rPr>
          <w:lang w:val="uk-UA"/>
        </w:rPr>
        <w:t>формування та затвердження списків присяжних</w:t>
      </w:r>
      <w:r w:rsidR="007B0410">
        <w:rPr>
          <w:lang w:val="uk-UA"/>
        </w:rPr>
        <w:t xml:space="preserve"> </w:t>
      </w:r>
      <w:r w:rsidRPr="00261C25">
        <w:rPr>
          <w:lang w:val="uk-UA"/>
        </w:rPr>
        <w:t>Хмельницького міськрайонного суду Хмельницької області</w:t>
      </w:r>
    </w:p>
    <w:p w14:paraId="7F756A4E" w14:textId="77777777" w:rsidR="00261C25" w:rsidRPr="00261C25" w:rsidRDefault="00261C25" w:rsidP="00261C25">
      <w:pPr>
        <w:rPr>
          <w:lang w:val="uk-UA"/>
        </w:rPr>
      </w:pPr>
    </w:p>
    <w:p w14:paraId="567C32D6" w14:textId="77777777" w:rsidR="00261C25" w:rsidRPr="00261C25" w:rsidRDefault="00261C25" w:rsidP="00261C25">
      <w:pPr>
        <w:ind w:firstLine="567"/>
        <w:jc w:val="both"/>
        <w:rPr>
          <w:lang w:val="uk-UA"/>
        </w:rPr>
      </w:pPr>
      <w:r w:rsidRPr="00261C25">
        <w:rPr>
          <w:lang w:val="uk-UA"/>
        </w:rPr>
        <w:t>1. Порядок формування та затвердження списків присяжних Хмельницького міськрайонного суду Хмельницької області (далі Порядок) визначає механізм реалізації Хмельницькою міською радою своїх повноважень у частині формування та затвердження списків присяжних Хмельницького міськрайонного суду Хмельницької області.</w:t>
      </w:r>
    </w:p>
    <w:p w14:paraId="75B7295C" w14:textId="1F4BC480" w:rsidR="00261C25" w:rsidRPr="00261C25" w:rsidRDefault="00261C25" w:rsidP="00261C25">
      <w:pPr>
        <w:ind w:firstLine="567"/>
        <w:jc w:val="both"/>
        <w:rPr>
          <w:lang w:val="uk-UA"/>
        </w:rPr>
      </w:pPr>
      <w:r w:rsidRPr="00261C25">
        <w:rPr>
          <w:lang w:val="uk-UA"/>
        </w:rPr>
        <w:t>2. Список присяжних Хмельницького міськрайонного суду Хмельницької області формується з числа осіб, які відповідають вимогам, установленим Законом України «Про судоустрій і статус суддів», і дали згоду бути присяжними.</w:t>
      </w:r>
    </w:p>
    <w:p w14:paraId="0EBAA4A9" w14:textId="38BE336C"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3. Затверджується список присяжних Хмельницького міськрайонного суду Хмельницької області  на три роки і переглядається у разі необхідності для заміни осіб, які вибули зі списку, за відповідним поданням.</w:t>
      </w:r>
    </w:p>
    <w:p w14:paraId="294BB326" w14:textId="77777777" w:rsidR="00261C25" w:rsidRPr="00261C25" w:rsidRDefault="00261C25" w:rsidP="00261C25">
      <w:pPr>
        <w:ind w:firstLine="567"/>
        <w:jc w:val="both"/>
        <w:rPr>
          <w:lang w:val="uk-UA"/>
        </w:rPr>
      </w:pPr>
      <w:r w:rsidRPr="00261C25">
        <w:rPr>
          <w:lang w:val="uk-UA"/>
        </w:rPr>
        <w:t>4. Підставою для формування, затвердження чи перегляду Хмельницькою міською радою списку присяжних Хмельницького міськрайонного суду є подання Територіального управління Державної судової адміністрації України в Хмельницькій області (надалі- подання), в якому зазначається необхідна кількість присяжних.</w:t>
      </w:r>
    </w:p>
    <w:p w14:paraId="582484C8" w14:textId="4AEBEF31"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5. Після надходження подання Територіального управління Державної судової адміністрації України в Хмельницькій області розпорядженням міського голови створюється робоча група по формуванню списку присяжних для Хмельницького міськрайонного суду.</w:t>
      </w:r>
    </w:p>
    <w:p w14:paraId="0C06CD8B" w14:textId="4493EAC4"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6. Управління правового забезпечення та представництва готує інформаційне повідомлення для громадськості про формування переліку кандидатур присяжних. Управління організаційно-інформаційної роботи та контролю забезпечує інформування громадськості про формування переліку кандидатур присяжних та порядок подання документів шляхом розміщення відповідної інформації на офіційному веб-сайті Хмельницької міської ради, в засобах масової інформації, інших інформаційних ресурсах.</w:t>
      </w:r>
    </w:p>
    <w:p w14:paraId="7C07FBA6" w14:textId="0E5203AB"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7. Громадянин (громадянка), який (яка) виявив (виявила) бажання стати присяжним (присяжною) суду далі (кандидат/ кандидатка) звертається до Хмельницької міської ради із заявою про включення до списку присяжних суду за формою, передбаченою додатком до Порядку. У заяві кандидат зазначає про відсутність обставин, які унеможливлюють його/ її участь у здійсненні правосуддя; про згоду на обробку персональних даних; підтверджує повноту, достовірність інформації в поданих документах.</w:t>
      </w:r>
    </w:p>
    <w:p w14:paraId="594E0B4F" w14:textId="7B637B27" w:rsidR="00261C25" w:rsidRPr="00261C25" w:rsidRDefault="00261C25" w:rsidP="00261C25">
      <w:pPr>
        <w:ind w:firstLine="567"/>
        <w:jc w:val="both"/>
        <w:rPr>
          <w:lang w:val="uk-UA"/>
        </w:rPr>
      </w:pPr>
      <w:r w:rsidRPr="00261C25">
        <w:rPr>
          <w:lang w:val="uk-UA"/>
        </w:rPr>
        <w:t>8. Вимоги до кандидатів в присяжні:</w:t>
      </w:r>
    </w:p>
    <w:p w14:paraId="2214C738" w14:textId="77777777" w:rsidR="00261C25" w:rsidRPr="00261C25" w:rsidRDefault="00261C25" w:rsidP="00261C25">
      <w:pPr>
        <w:ind w:firstLine="567"/>
        <w:jc w:val="both"/>
        <w:rPr>
          <w:lang w:val="uk-UA"/>
        </w:rPr>
      </w:pPr>
      <w:r w:rsidRPr="00261C25">
        <w:rPr>
          <w:lang w:val="uk-UA"/>
        </w:rPr>
        <w:t>- досягнення тридцятирічного віку;</w:t>
      </w:r>
    </w:p>
    <w:p w14:paraId="122B69F1"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 постійне проживання на території, на яку поширюється юрисдикція Хмельницького міськрайонного суду;</w:t>
      </w:r>
    </w:p>
    <w:p w14:paraId="268BF7AD" w14:textId="77777777" w:rsidR="00261C25" w:rsidRPr="00261C25" w:rsidRDefault="00261C25" w:rsidP="00261C25">
      <w:pPr>
        <w:ind w:firstLine="567"/>
        <w:jc w:val="both"/>
        <w:rPr>
          <w:lang w:val="uk-UA"/>
        </w:rPr>
      </w:pPr>
      <w:r w:rsidRPr="00261C25">
        <w:rPr>
          <w:lang w:val="uk-UA"/>
        </w:rPr>
        <w:t>- надання згоди бути присяжним.</w:t>
      </w:r>
    </w:p>
    <w:p w14:paraId="62A9795E" w14:textId="77777777" w:rsidR="00261C25" w:rsidRPr="00261C25" w:rsidRDefault="00261C25" w:rsidP="00261C25">
      <w:pPr>
        <w:ind w:firstLine="567"/>
        <w:jc w:val="both"/>
        <w:rPr>
          <w:lang w:val="uk-UA"/>
        </w:rPr>
      </w:pPr>
      <w:r w:rsidRPr="00261C25">
        <w:rPr>
          <w:lang w:val="uk-UA"/>
        </w:rPr>
        <w:t>9. Не підлягають включенню до списку присяжних:</w:t>
      </w:r>
    </w:p>
    <w:p w14:paraId="1AA1FCF8" w14:textId="77777777" w:rsidR="00261C25" w:rsidRPr="00261C25" w:rsidRDefault="00261C25" w:rsidP="00261C25">
      <w:pPr>
        <w:ind w:firstLine="567"/>
        <w:jc w:val="both"/>
        <w:rPr>
          <w:lang w:val="uk-UA"/>
        </w:rPr>
      </w:pPr>
      <w:r w:rsidRPr="00261C25">
        <w:rPr>
          <w:lang w:val="uk-UA"/>
        </w:rPr>
        <w:t>- визнані судом недієздатними та обмежено дієздатними;</w:t>
      </w:r>
    </w:p>
    <w:p w14:paraId="53726632"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-які мають хронічні психічні чи інші захворювання, що перешкоджають виконанню обов’язків присяжного;</w:t>
      </w:r>
    </w:p>
    <w:p w14:paraId="66C77D87" w14:textId="77777777" w:rsidR="00261C25" w:rsidRPr="00261C25" w:rsidRDefault="00261C25" w:rsidP="00261C25">
      <w:pPr>
        <w:ind w:firstLine="567"/>
        <w:jc w:val="both"/>
        <w:rPr>
          <w:lang w:val="uk-UA"/>
        </w:rPr>
      </w:pPr>
      <w:r w:rsidRPr="00261C25">
        <w:rPr>
          <w:lang w:val="uk-UA"/>
        </w:rPr>
        <w:t>- які мають не зняту чи не погашену судимість;</w:t>
      </w:r>
    </w:p>
    <w:p w14:paraId="0E279D6E"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 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14:paraId="20CF4254" w14:textId="77777777" w:rsidR="00261C25" w:rsidRPr="00261C25" w:rsidRDefault="00261C25" w:rsidP="00C7318B">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 особи, на яких протягом останнього року накладалося адміністративне стягнення за</w:t>
      </w:r>
      <w:r w:rsidR="00C7318B">
        <w:rPr>
          <w:rFonts w:ascii="Times New Roman" w:hAnsi="Times New Roman"/>
          <w:sz w:val="24"/>
          <w:szCs w:val="24"/>
        </w:rPr>
        <w:t xml:space="preserve"> </w:t>
      </w:r>
      <w:r w:rsidRPr="00261C25">
        <w:rPr>
          <w:rFonts w:ascii="Times New Roman" w:hAnsi="Times New Roman"/>
          <w:sz w:val="24"/>
          <w:szCs w:val="24"/>
        </w:rPr>
        <w:t>вчинення корупційного правопорушення</w:t>
      </w:r>
    </w:p>
    <w:p w14:paraId="4A30614A" w14:textId="77777777" w:rsidR="00261C25" w:rsidRPr="00261C25" w:rsidRDefault="00261C25" w:rsidP="00261C25">
      <w:pPr>
        <w:ind w:firstLine="567"/>
        <w:jc w:val="both"/>
        <w:rPr>
          <w:lang w:val="uk-UA"/>
        </w:rPr>
      </w:pPr>
      <w:r w:rsidRPr="00261C25">
        <w:rPr>
          <w:lang w:val="uk-UA"/>
        </w:rPr>
        <w:t>- громадяни, які досягли шістдесяти п’яти років;</w:t>
      </w:r>
    </w:p>
    <w:p w14:paraId="3D112661" w14:textId="77777777" w:rsidR="00261C25" w:rsidRPr="00261C25" w:rsidRDefault="00261C25" w:rsidP="00261C25">
      <w:pPr>
        <w:ind w:firstLine="567"/>
        <w:jc w:val="both"/>
        <w:rPr>
          <w:lang w:val="uk-UA"/>
        </w:rPr>
      </w:pPr>
      <w:r w:rsidRPr="00261C25">
        <w:rPr>
          <w:lang w:val="uk-UA"/>
        </w:rPr>
        <w:lastRenderedPageBreak/>
        <w:t>- особи, які не володіють державною мовою.</w:t>
      </w:r>
    </w:p>
    <w:p w14:paraId="55FA308D" w14:textId="77777777" w:rsidR="00261C25" w:rsidRPr="00261C25" w:rsidRDefault="00261C25" w:rsidP="00C7318B">
      <w:pPr>
        <w:ind w:firstLine="567"/>
        <w:jc w:val="both"/>
        <w:rPr>
          <w:lang w:val="uk-UA"/>
        </w:rPr>
      </w:pPr>
      <w:r w:rsidRPr="00261C25">
        <w:rPr>
          <w:lang w:val="uk-UA"/>
        </w:rPr>
        <w:t>10. Одночасно із заявою про включення до переліку кандидатів присяжних суду</w:t>
      </w:r>
      <w:r w:rsidR="00C7318B">
        <w:rPr>
          <w:lang w:val="uk-UA"/>
        </w:rPr>
        <w:t xml:space="preserve"> </w:t>
      </w:r>
      <w:r w:rsidRPr="00261C25">
        <w:rPr>
          <w:lang w:val="uk-UA"/>
        </w:rPr>
        <w:t>подаються такі документи:</w:t>
      </w:r>
    </w:p>
    <w:p w14:paraId="7A257ED7" w14:textId="77777777" w:rsidR="00261C25" w:rsidRPr="00261C25" w:rsidRDefault="00261C25" w:rsidP="00261C25">
      <w:pPr>
        <w:ind w:firstLine="567"/>
        <w:jc w:val="both"/>
        <w:rPr>
          <w:lang w:val="uk-UA"/>
        </w:rPr>
      </w:pPr>
      <w:r w:rsidRPr="00261C25">
        <w:rPr>
          <w:lang w:val="uk-UA"/>
        </w:rPr>
        <w:t>- копію паспорта громадянина України;</w:t>
      </w:r>
    </w:p>
    <w:p w14:paraId="0B7FF459" w14:textId="77777777" w:rsidR="00261C25" w:rsidRPr="00261C25" w:rsidRDefault="00261C25" w:rsidP="00261C25">
      <w:pPr>
        <w:ind w:firstLine="567"/>
        <w:jc w:val="both"/>
        <w:rPr>
          <w:lang w:val="uk-UA"/>
        </w:rPr>
      </w:pPr>
      <w:r w:rsidRPr="00261C25">
        <w:rPr>
          <w:lang w:val="uk-UA"/>
        </w:rPr>
        <w:t>- витяг з реєстру територіальної громади;</w:t>
      </w:r>
    </w:p>
    <w:p w14:paraId="46CD9FB9" w14:textId="77777777" w:rsidR="00261C25" w:rsidRPr="00261C25" w:rsidRDefault="00261C25" w:rsidP="00261C25">
      <w:pPr>
        <w:ind w:firstLine="567"/>
        <w:jc w:val="both"/>
        <w:rPr>
          <w:lang w:val="uk-UA"/>
        </w:rPr>
      </w:pPr>
      <w:r w:rsidRPr="00261C25">
        <w:rPr>
          <w:lang w:val="uk-UA"/>
        </w:rPr>
        <w:t>- довідку відповідного закладу охорони здоров’я про відсутність хронічних психічних чи інших захворювань, що перешкоджають виконанню обов’язків присяжного;</w:t>
      </w:r>
    </w:p>
    <w:p w14:paraId="5975482F"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 витяг з інформаційно-аналітичної системи «Облік відомостей про притягнення особи до кримінальної відповідальності та наявності судимості» (скорочений);</w:t>
      </w:r>
    </w:p>
    <w:p w14:paraId="035F13F6"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 інформаційну довідку про витяг з Єдиного державного реєстру осіб, які вчинили корупційні або пов’язані з корупцією правопорушення;</w:t>
      </w:r>
    </w:p>
    <w:p w14:paraId="718D7285" w14:textId="77777777" w:rsidR="00261C25" w:rsidRPr="00261C25" w:rsidRDefault="00261C25" w:rsidP="00261C25">
      <w:pPr>
        <w:ind w:firstLine="567"/>
        <w:jc w:val="both"/>
        <w:rPr>
          <w:lang w:val="uk-UA"/>
        </w:rPr>
      </w:pPr>
      <w:r w:rsidRPr="00261C25">
        <w:rPr>
          <w:lang w:val="uk-UA"/>
        </w:rPr>
        <w:t>- автобіографію в довільній формі.</w:t>
      </w:r>
    </w:p>
    <w:p w14:paraId="5A6F5452" w14:textId="28C0CF13" w:rsidR="00261C25" w:rsidRPr="00261C25" w:rsidRDefault="00261C25" w:rsidP="00261C25">
      <w:pPr>
        <w:ind w:firstLine="567"/>
        <w:jc w:val="both"/>
        <w:rPr>
          <w:lang w:val="uk-UA"/>
        </w:rPr>
      </w:pPr>
      <w:r w:rsidRPr="00261C25">
        <w:rPr>
          <w:lang w:val="uk-UA"/>
        </w:rPr>
        <w:t>Термін дії довідок чи витягів складає 3 місяці з дати їх видачі/формування, якщо інше не встановлено в цих документах.</w:t>
      </w:r>
    </w:p>
    <w:p w14:paraId="7C02BF4D" w14:textId="07D4E0A6"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11. Кандидат несе персональну відповідальність за достовірність наданої інформації в поданих ним документах.</w:t>
      </w:r>
    </w:p>
    <w:p w14:paraId="1071F44C"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12. Заяви про включення до списку присяжних суду з документами, необхідними для їх</w:t>
      </w:r>
      <w:r w:rsidR="00C7318B">
        <w:rPr>
          <w:rFonts w:ascii="Times New Roman" w:hAnsi="Times New Roman"/>
          <w:sz w:val="24"/>
          <w:szCs w:val="24"/>
        </w:rPr>
        <w:t xml:space="preserve"> </w:t>
      </w:r>
      <w:r w:rsidRPr="00261C25">
        <w:rPr>
          <w:rFonts w:ascii="Times New Roman" w:hAnsi="Times New Roman"/>
          <w:sz w:val="24"/>
          <w:szCs w:val="24"/>
        </w:rPr>
        <w:t>розгляду, приймаються і реєструються відділом роботи зі зверненнями громадян.</w:t>
      </w:r>
    </w:p>
    <w:p w14:paraId="7EB5BCE1"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 xml:space="preserve">13. Попередній розгляд заяв кандидатів присяжних проводиться управлінням правового забезпечення та представництва. </w:t>
      </w:r>
    </w:p>
    <w:p w14:paraId="1D1C0990"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14. Після закінчення терміну для подання документів, управління правового забезпечення та представництва  передає їх  на розгляд робочої групи.</w:t>
      </w:r>
    </w:p>
    <w:p w14:paraId="57A79CAC" w14:textId="0CBB047E"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15. Інформація про дату, час та місце проведення засідання робочої групи завчасно оприлюднюються на офіційному веб-сайті Хмельницької міської ради, але не пізніше як за два дні до засідання робочої групи.</w:t>
      </w:r>
    </w:p>
    <w:p w14:paraId="543257A3"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16. Засідання робочої групи є правомочним у разі присутності на ньому не менше ½ її членів</w:t>
      </w:r>
    </w:p>
    <w:p w14:paraId="2A58EA4C"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17. На засідання робочої групи запрошуються кандидати для проходження співбесіди. Заяви розглядаються в порядку черговості надходження в міську раду. Після співбесіди з кандидатами та розгляду їх документів, робоча група, шляхом голосування, кожної розглянутої кандидатури, приймає рішення.</w:t>
      </w:r>
    </w:p>
    <w:p w14:paraId="30213689"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18. Рішення робочої групи приймається простою більшістю голосів присутніх на її засіданні членів робочої групи. У випадку рівного розподілу голосів право ухвального голосу має голова робочої групи.</w:t>
      </w:r>
    </w:p>
    <w:p w14:paraId="0535DFD8" w14:textId="0FEADBEB"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19. За результатами засідання робочої групи управління правового забезпечення та представництва готує проект рішення виконавчого комітету та проект рішення Хмельницької міської ради про затвердження списку присяжних.</w:t>
      </w:r>
    </w:p>
    <w:p w14:paraId="7ED90C2D"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20. Хмельницька міська рада після затвердження списку присяжних Хмельницького міськрайонного суду Хмельницької області передає такий список разом із контактними даними присяжних до суду, в тому числі в електронній формі.</w:t>
      </w:r>
    </w:p>
    <w:p w14:paraId="67B508B7" w14:textId="77777777" w:rsidR="00261C25" w:rsidRPr="00261C25" w:rsidRDefault="00261C25" w:rsidP="00261C25">
      <w:pPr>
        <w:pStyle w:val="af"/>
        <w:spacing w:after="0" w:line="240" w:lineRule="auto"/>
        <w:ind w:left="0" w:firstLine="567"/>
        <w:jc w:val="both"/>
        <w:rPr>
          <w:rFonts w:ascii="Times New Roman" w:hAnsi="Times New Roman"/>
          <w:sz w:val="24"/>
          <w:szCs w:val="24"/>
        </w:rPr>
      </w:pPr>
      <w:r w:rsidRPr="00261C25">
        <w:rPr>
          <w:rFonts w:ascii="Times New Roman" w:hAnsi="Times New Roman"/>
          <w:sz w:val="24"/>
          <w:szCs w:val="24"/>
        </w:rPr>
        <w:t>21. У разі затвердження списку присяжних Хмельницького міськрайонного суду Хмельницької області у кількості, меншій ніж зазначено у поданні, чи потребі виключення чи доповнення, список присяжних може доповнюватися шляхом внесення змін до відповідного рішення Хмельницької міської ради в порядку, передбаченому Регламентом Хмельницької міської ради.</w:t>
      </w:r>
    </w:p>
    <w:p w14:paraId="271C43C0" w14:textId="77777777" w:rsidR="00261C25" w:rsidRPr="00261C25" w:rsidRDefault="00261C25" w:rsidP="00261C25">
      <w:pPr>
        <w:jc w:val="both"/>
        <w:rPr>
          <w:lang w:val="uk-UA"/>
        </w:rPr>
      </w:pPr>
    </w:p>
    <w:p w14:paraId="025FEC7A" w14:textId="77777777" w:rsidR="00261C25" w:rsidRPr="00261C25" w:rsidRDefault="00261C25" w:rsidP="00261C25">
      <w:pPr>
        <w:jc w:val="both"/>
        <w:rPr>
          <w:lang w:val="uk-UA"/>
        </w:rPr>
      </w:pPr>
    </w:p>
    <w:p w14:paraId="34FFC1FD" w14:textId="77777777" w:rsidR="00261C25" w:rsidRPr="00261C25" w:rsidRDefault="00261C25" w:rsidP="00261C25">
      <w:pPr>
        <w:pStyle w:val="ae"/>
        <w:rPr>
          <w:rFonts w:ascii="Times New Roman" w:hAnsi="Times New Roman"/>
          <w:sz w:val="24"/>
          <w:szCs w:val="24"/>
        </w:rPr>
      </w:pPr>
      <w:r w:rsidRPr="00261C25">
        <w:rPr>
          <w:rFonts w:ascii="Times New Roman" w:hAnsi="Times New Roman"/>
          <w:sz w:val="24"/>
          <w:szCs w:val="24"/>
        </w:rPr>
        <w:t>Секретар міської ради</w:t>
      </w:r>
      <w:r w:rsidR="00C7318B">
        <w:rPr>
          <w:rFonts w:ascii="Times New Roman" w:hAnsi="Times New Roman"/>
          <w:sz w:val="24"/>
          <w:szCs w:val="24"/>
        </w:rPr>
        <w:tab/>
      </w:r>
      <w:r w:rsidR="00C7318B">
        <w:rPr>
          <w:rFonts w:ascii="Times New Roman" w:hAnsi="Times New Roman"/>
          <w:sz w:val="24"/>
          <w:szCs w:val="24"/>
        </w:rPr>
        <w:tab/>
      </w:r>
      <w:r w:rsidR="00C7318B">
        <w:rPr>
          <w:rFonts w:ascii="Times New Roman" w:hAnsi="Times New Roman"/>
          <w:sz w:val="24"/>
          <w:szCs w:val="24"/>
        </w:rPr>
        <w:tab/>
      </w:r>
      <w:r w:rsidR="00C7318B">
        <w:rPr>
          <w:rFonts w:ascii="Times New Roman" w:hAnsi="Times New Roman"/>
          <w:sz w:val="24"/>
          <w:szCs w:val="24"/>
        </w:rPr>
        <w:tab/>
      </w:r>
      <w:r w:rsidR="00C7318B">
        <w:rPr>
          <w:rFonts w:ascii="Times New Roman" w:hAnsi="Times New Roman"/>
          <w:sz w:val="24"/>
          <w:szCs w:val="24"/>
        </w:rPr>
        <w:tab/>
      </w:r>
      <w:r w:rsidR="00C7318B">
        <w:rPr>
          <w:rFonts w:ascii="Times New Roman" w:hAnsi="Times New Roman"/>
          <w:sz w:val="24"/>
          <w:szCs w:val="24"/>
        </w:rPr>
        <w:tab/>
      </w:r>
      <w:r w:rsidR="00C7318B">
        <w:rPr>
          <w:rFonts w:ascii="Times New Roman" w:hAnsi="Times New Roman"/>
          <w:sz w:val="24"/>
          <w:szCs w:val="24"/>
        </w:rPr>
        <w:tab/>
      </w:r>
      <w:r w:rsidRPr="00261C25">
        <w:rPr>
          <w:rFonts w:ascii="Times New Roman" w:hAnsi="Times New Roman"/>
          <w:sz w:val="24"/>
          <w:szCs w:val="24"/>
        </w:rPr>
        <w:t>Віталій ДІДЕНКО</w:t>
      </w:r>
    </w:p>
    <w:p w14:paraId="52C1CD32" w14:textId="77777777" w:rsidR="00261C25" w:rsidRPr="00261C25" w:rsidRDefault="00261C25" w:rsidP="00261C25">
      <w:pPr>
        <w:jc w:val="both"/>
        <w:rPr>
          <w:lang w:val="uk-UA"/>
        </w:rPr>
      </w:pPr>
    </w:p>
    <w:p w14:paraId="6FE9D02D" w14:textId="77777777" w:rsidR="00261C25" w:rsidRPr="00261C25" w:rsidRDefault="00261C25" w:rsidP="00261C25">
      <w:pPr>
        <w:jc w:val="both"/>
        <w:rPr>
          <w:lang w:val="uk-UA"/>
        </w:rPr>
      </w:pPr>
    </w:p>
    <w:p w14:paraId="77E44674" w14:textId="77777777" w:rsidR="00261C25" w:rsidRPr="00261C25" w:rsidRDefault="00261C25" w:rsidP="00261C25">
      <w:pPr>
        <w:pStyle w:val="ae"/>
        <w:rPr>
          <w:rFonts w:ascii="Times New Roman" w:hAnsi="Times New Roman"/>
          <w:sz w:val="24"/>
          <w:szCs w:val="24"/>
        </w:rPr>
      </w:pPr>
      <w:r w:rsidRPr="00261C25">
        <w:rPr>
          <w:rFonts w:ascii="Times New Roman" w:hAnsi="Times New Roman"/>
          <w:sz w:val="24"/>
          <w:szCs w:val="24"/>
        </w:rPr>
        <w:t>Начальник управління правового</w:t>
      </w:r>
    </w:p>
    <w:p w14:paraId="0B6FD6F1" w14:textId="77777777" w:rsidR="00C7318B" w:rsidRDefault="00261C25" w:rsidP="00261C25">
      <w:pPr>
        <w:pStyle w:val="ae"/>
        <w:rPr>
          <w:rFonts w:ascii="Times New Roman" w:hAnsi="Times New Roman"/>
          <w:sz w:val="24"/>
          <w:szCs w:val="24"/>
        </w:rPr>
      </w:pPr>
      <w:r w:rsidRPr="00261C25">
        <w:rPr>
          <w:rFonts w:ascii="Times New Roman" w:hAnsi="Times New Roman"/>
          <w:sz w:val="24"/>
          <w:szCs w:val="24"/>
        </w:rPr>
        <w:t>забезпечення та представництва</w:t>
      </w:r>
      <w:r w:rsidR="00C7318B">
        <w:rPr>
          <w:rFonts w:ascii="Times New Roman" w:hAnsi="Times New Roman"/>
          <w:sz w:val="24"/>
          <w:szCs w:val="24"/>
        </w:rPr>
        <w:tab/>
      </w:r>
      <w:r w:rsidR="00C7318B">
        <w:rPr>
          <w:rFonts w:ascii="Times New Roman" w:hAnsi="Times New Roman"/>
          <w:sz w:val="24"/>
          <w:szCs w:val="24"/>
        </w:rPr>
        <w:tab/>
      </w:r>
      <w:r w:rsidR="00C7318B">
        <w:rPr>
          <w:rFonts w:ascii="Times New Roman" w:hAnsi="Times New Roman"/>
          <w:sz w:val="24"/>
          <w:szCs w:val="24"/>
        </w:rPr>
        <w:tab/>
      </w:r>
      <w:r w:rsidR="00C7318B">
        <w:rPr>
          <w:rFonts w:ascii="Times New Roman" w:hAnsi="Times New Roman"/>
          <w:sz w:val="24"/>
          <w:szCs w:val="24"/>
        </w:rPr>
        <w:tab/>
      </w:r>
      <w:r w:rsidR="00C7318B">
        <w:rPr>
          <w:rFonts w:ascii="Times New Roman" w:hAnsi="Times New Roman"/>
          <w:sz w:val="24"/>
          <w:szCs w:val="24"/>
        </w:rPr>
        <w:tab/>
      </w:r>
      <w:r w:rsidR="00C7318B">
        <w:rPr>
          <w:rFonts w:ascii="Times New Roman" w:hAnsi="Times New Roman"/>
          <w:sz w:val="24"/>
          <w:szCs w:val="24"/>
        </w:rPr>
        <w:tab/>
      </w:r>
      <w:r w:rsidRPr="00261C25">
        <w:rPr>
          <w:rFonts w:ascii="Times New Roman" w:hAnsi="Times New Roman"/>
          <w:sz w:val="24"/>
          <w:szCs w:val="24"/>
        </w:rPr>
        <w:t>Лілія ДЕМЧУК</w:t>
      </w:r>
    </w:p>
    <w:p w14:paraId="5C958655" w14:textId="77777777" w:rsidR="00C7318B" w:rsidRDefault="00C7318B" w:rsidP="00261C25">
      <w:pPr>
        <w:pStyle w:val="ae"/>
        <w:rPr>
          <w:rFonts w:ascii="Times New Roman" w:hAnsi="Times New Roman"/>
          <w:sz w:val="24"/>
          <w:szCs w:val="24"/>
        </w:rPr>
      </w:pPr>
    </w:p>
    <w:p w14:paraId="6F4F6037" w14:textId="77777777" w:rsidR="00C7318B" w:rsidRDefault="00C7318B" w:rsidP="00261C25">
      <w:pPr>
        <w:pStyle w:val="ae"/>
        <w:rPr>
          <w:rFonts w:ascii="Times New Roman" w:hAnsi="Times New Roman"/>
          <w:sz w:val="24"/>
          <w:szCs w:val="24"/>
        </w:rPr>
        <w:sectPr w:rsidR="00C7318B" w:rsidSect="00C7318B">
          <w:pgSz w:w="11906" w:h="16838"/>
          <w:pgMar w:top="851" w:right="849" w:bottom="709" w:left="1418" w:header="708" w:footer="708" w:gutter="0"/>
          <w:cols w:space="720"/>
          <w:docGrid w:linePitch="360"/>
        </w:sectPr>
      </w:pPr>
    </w:p>
    <w:p w14:paraId="532B090D" w14:textId="77777777" w:rsidR="00261C25" w:rsidRPr="00261C25" w:rsidRDefault="00261C25" w:rsidP="00261C25">
      <w:pPr>
        <w:pStyle w:val="ae"/>
        <w:ind w:left="4242" w:firstLine="708"/>
        <w:rPr>
          <w:rFonts w:ascii="Times New Roman" w:hAnsi="Times New Roman"/>
          <w:sz w:val="24"/>
          <w:szCs w:val="24"/>
        </w:rPr>
      </w:pPr>
      <w:r w:rsidRPr="00261C25">
        <w:rPr>
          <w:rFonts w:ascii="Times New Roman" w:hAnsi="Times New Roman"/>
          <w:sz w:val="24"/>
          <w:szCs w:val="24"/>
        </w:rPr>
        <w:lastRenderedPageBreak/>
        <w:t>Додаток</w:t>
      </w:r>
    </w:p>
    <w:p w14:paraId="3507274B" w14:textId="77777777" w:rsidR="000F0A0B" w:rsidRDefault="00261C25" w:rsidP="00261C25">
      <w:pPr>
        <w:ind w:left="4950"/>
        <w:jc w:val="both"/>
        <w:rPr>
          <w:lang w:val="uk-UA"/>
        </w:rPr>
      </w:pPr>
      <w:r w:rsidRPr="00261C25">
        <w:rPr>
          <w:lang w:val="uk-UA"/>
        </w:rPr>
        <w:t>до Порядку формування та затвердження</w:t>
      </w:r>
    </w:p>
    <w:p w14:paraId="6E7B2D7A" w14:textId="77777777" w:rsidR="000F0A0B" w:rsidRDefault="00261C25" w:rsidP="00261C25">
      <w:pPr>
        <w:ind w:left="4950"/>
        <w:jc w:val="both"/>
        <w:rPr>
          <w:lang w:val="uk-UA"/>
        </w:rPr>
      </w:pPr>
      <w:r w:rsidRPr="00261C25">
        <w:rPr>
          <w:lang w:val="uk-UA"/>
        </w:rPr>
        <w:t>списків присяжних Хмельницького</w:t>
      </w:r>
    </w:p>
    <w:p w14:paraId="068C9B3C" w14:textId="77777777" w:rsidR="00261C25" w:rsidRPr="00261C25" w:rsidRDefault="00261C25" w:rsidP="00261C25">
      <w:pPr>
        <w:ind w:left="4950"/>
        <w:jc w:val="both"/>
        <w:rPr>
          <w:lang w:val="uk-UA"/>
        </w:rPr>
      </w:pPr>
      <w:r w:rsidRPr="00261C25">
        <w:rPr>
          <w:lang w:val="uk-UA"/>
        </w:rPr>
        <w:t>міськрайонного суду</w:t>
      </w:r>
    </w:p>
    <w:p w14:paraId="5B2BEE4A" w14:textId="77777777" w:rsidR="00261C25" w:rsidRPr="00261C25" w:rsidRDefault="00261C25" w:rsidP="00261C25">
      <w:pPr>
        <w:ind w:left="4242" w:firstLine="708"/>
        <w:jc w:val="both"/>
        <w:rPr>
          <w:lang w:val="uk-UA"/>
        </w:rPr>
      </w:pPr>
      <w:r w:rsidRPr="00261C25">
        <w:rPr>
          <w:lang w:val="uk-UA"/>
        </w:rPr>
        <w:t>Хмельницька міська рада</w:t>
      </w:r>
    </w:p>
    <w:p w14:paraId="3F616E24" w14:textId="77777777" w:rsidR="00261C25" w:rsidRPr="00261C25" w:rsidRDefault="00261C25" w:rsidP="00261C25">
      <w:pPr>
        <w:jc w:val="both"/>
        <w:rPr>
          <w:lang w:val="uk-UA"/>
        </w:rPr>
      </w:pPr>
    </w:p>
    <w:p w14:paraId="17CB2C14" w14:textId="77777777" w:rsidR="00261C25" w:rsidRPr="00AC439B" w:rsidRDefault="00261C25" w:rsidP="00261C25">
      <w:pPr>
        <w:pBdr>
          <w:top w:val="single" w:sz="12" w:space="1" w:color="auto"/>
          <w:bottom w:val="single" w:sz="12" w:space="1" w:color="auto"/>
        </w:pBdr>
        <w:ind w:left="4950"/>
        <w:jc w:val="both"/>
        <w:rPr>
          <w:i/>
          <w:sz w:val="20"/>
          <w:szCs w:val="20"/>
          <w:lang w:val="uk-UA"/>
        </w:rPr>
      </w:pPr>
      <w:r w:rsidRPr="00AC439B">
        <w:rPr>
          <w:i/>
          <w:sz w:val="20"/>
          <w:szCs w:val="20"/>
          <w:lang w:val="uk-UA"/>
        </w:rPr>
        <w:t>(Прізвище, ім’я, по батькові кандидата в присяжні у родовому відмінку)</w:t>
      </w:r>
    </w:p>
    <w:p w14:paraId="6866BC4D" w14:textId="77777777" w:rsidR="00261C25" w:rsidRPr="00261C25" w:rsidRDefault="00261C25" w:rsidP="00261C25">
      <w:pPr>
        <w:pBdr>
          <w:top w:val="single" w:sz="12" w:space="1" w:color="auto"/>
          <w:bottom w:val="single" w:sz="12" w:space="1" w:color="auto"/>
        </w:pBdr>
        <w:ind w:left="4950"/>
        <w:jc w:val="both"/>
        <w:rPr>
          <w:i/>
          <w:lang w:val="uk-UA"/>
        </w:rPr>
      </w:pPr>
    </w:p>
    <w:p w14:paraId="4852C94A" w14:textId="77777777" w:rsidR="00261C25" w:rsidRDefault="00261C25" w:rsidP="00261C25">
      <w:pPr>
        <w:pBdr>
          <w:bottom w:val="single" w:sz="12" w:space="1" w:color="auto"/>
          <w:between w:val="single" w:sz="12" w:space="1" w:color="auto"/>
        </w:pBdr>
        <w:ind w:left="4950"/>
        <w:jc w:val="both"/>
        <w:rPr>
          <w:i/>
          <w:sz w:val="20"/>
          <w:szCs w:val="20"/>
          <w:lang w:val="uk-UA"/>
        </w:rPr>
      </w:pPr>
      <w:r w:rsidRPr="00AC439B">
        <w:rPr>
          <w:i/>
          <w:sz w:val="20"/>
          <w:szCs w:val="20"/>
          <w:lang w:val="uk-UA"/>
        </w:rPr>
        <w:t>(Постійне місце проживання кандидата/кандидатки у присяжні)</w:t>
      </w:r>
    </w:p>
    <w:p w14:paraId="2B00E444" w14:textId="77777777" w:rsidR="00AC439B" w:rsidRPr="00AC439B" w:rsidRDefault="00AC439B" w:rsidP="00261C25">
      <w:pPr>
        <w:pBdr>
          <w:bottom w:val="single" w:sz="12" w:space="1" w:color="auto"/>
          <w:between w:val="single" w:sz="12" w:space="1" w:color="auto"/>
        </w:pBdr>
        <w:ind w:left="4950"/>
        <w:jc w:val="both"/>
        <w:rPr>
          <w:i/>
          <w:sz w:val="20"/>
          <w:szCs w:val="20"/>
          <w:lang w:val="uk-UA"/>
        </w:rPr>
      </w:pPr>
    </w:p>
    <w:p w14:paraId="5C41CA03" w14:textId="77777777" w:rsidR="00261C25" w:rsidRDefault="00261C25" w:rsidP="00261C25">
      <w:pPr>
        <w:pBdr>
          <w:bottom w:val="single" w:sz="12" w:space="1" w:color="auto"/>
          <w:between w:val="single" w:sz="12" w:space="1" w:color="auto"/>
        </w:pBdr>
        <w:ind w:left="4950"/>
        <w:jc w:val="both"/>
        <w:rPr>
          <w:i/>
          <w:sz w:val="20"/>
          <w:szCs w:val="20"/>
          <w:lang w:val="uk-UA"/>
        </w:rPr>
      </w:pPr>
      <w:r w:rsidRPr="00AC439B">
        <w:rPr>
          <w:i/>
          <w:sz w:val="20"/>
          <w:szCs w:val="20"/>
          <w:lang w:val="uk-UA"/>
        </w:rPr>
        <w:t>(Контактний номер телефону)</w:t>
      </w:r>
    </w:p>
    <w:p w14:paraId="62EFAF9A" w14:textId="77777777" w:rsidR="00AC439B" w:rsidRPr="00AC439B" w:rsidRDefault="00AC439B" w:rsidP="00261C25">
      <w:pPr>
        <w:pBdr>
          <w:bottom w:val="single" w:sz="12" w:space="1" w:color="auto"/>
          <w:between w:val="single" w:sz="12" w:space="1" w:color="auto"/>
        </w:pBdr>
        <w:ind w:left="4950"/>
        <w:jc w:val="both"/>
        <w:rPr>
          <w:i/>
          <w:sz w:val="20"/>
          <w:szCs w:val="20"/>
          <w:lang w:val="uk-UA"/>
        </w:rPr>
      </w:pPr>
    </w:p>
    <w:p w14:paraId="203090F9" w14:textId="77777777" w:rsidR="00261C25" w:rsidRPr="00AC439B" w:rsidRDefault="00261C25" w:rsidP="00261C25">
      <w:pPr>
        <w:pBdr>
          <w:bottom w:val="single" w:sz="12" w:space="1" w:color="auto"/>
          <w:between w:val="single" w:sz="12" w:space="1" w:color="auto"/>
        </w:pBdr>
        <w:ind w:left="4950"/>
        <w:jc w:val="both"/>
        <w:rPr>
          <w:sz w:val="20"/>
          <w:szCs w:val="20"/>
          <w:lang w:val="uk-UA"/>
        </w:rPr>
      </w:pPr>
      <w:r w:rsidRPr="00AC439B">
        <w:rPr>
          <w:i/>
          <w:sz w:val="20"/>
          <w:szCs w:val="20"/>
          <w:lang w:val="uk-UA"/>
        </w:rPr>
        <w:t>(Електронна адреса кандидата/кандидатки у присяжні)</w:t>
      </w:r>
    </w:p>
    <w:p w14:paraId="023654C3" w14:textId="77777777" w:rsidR="00261C25" w:rsidRPr="00261C25" w:rsidRDefault="00261C25" w:rsidP="00AC439B">
      <w:pPr>
        <w:jc w:val="both"/>
        <w:rPr>
          <w:lang w:val="uk-UA"/>
        </w:rPr>
      </w:pPr>
    </w:p>
    <w:p w14:paraId="795E6812" w14:textId="77777777" w:rsidR="00261C25" w:rsidRPr="00261C25" w:rsidRDefault="00261C25" w:rsidP="00261C25">
      <w:pPr>
        <w:ind w:left="3540" w:firstLine="708"/>
        <w:jc w:val="both"/>
        <w:rPr>
          <w:lang w:val="uk-UA"/>
        </w:rPr>
      </w:pPr>
      <w:r w:rsidRPr="00261C25">
        <w:rPr>
          <w:lang w:val="uk-UA"/>
        </w:rPr>
        <w:t>Заява</w:t>
      </w:r>
    </w:p>
    <w:p w14:paraId="35CB7354" w14:textId="77777777" w:rsidR="00261C25" w:rsidRPr="00261C25" w:rsidRDefault="00261C25" w:rsidP="00AC439B">
      <w:pPr>
        <w:pStyle w:val="ae"/>
        <w:ind w:firstLine="567"/>
        <w:jc w:val="both"/>
        <w:rPr>
          <w:rFonts w:ascii="Times New Roman" w:hAnsi="Times New Roman"/>
          <w:sz w:val="24"/>
          <w:szCs w:val="24"/>
        </w:rPr>
      </w:pPr>
      <w:r w:rsidRPr="00261C25">
        <w:rPr>
          <w:rFonts w:ascii="Times New Roman" w:hAnsi="Times New Roman"/>
          <w:sz w:val="24"/>
          <w:szCs w:val="24"/>
        </w:rPr>
        <w:t>Прошу включити мене до списку присяжних Хмельницького міськрайонного суду Хмельницької області.</w:t>
      </w:r>
    </w:p>
    <w:p w14:paraId="59142093" w14:textId="77777777" w:rsidR="00261C25" w:rsidRPr="00261C25" w:rsidRDefault="00261C25" w:rsidP="00AC439B">
      <w:pPr>
        <w:pStyle w:val="ae"/>
        <w:ind w:firstLine="567"/>
        <w:jc w:val="both"/>
        <w:rPr>
          <w:rFonts w:ascii="Times New Roman" w:hAnsi="Times New Roman"/>
          <w:sz w:val="24"/>
          <w:szCs w:val="24"/>
        </w:rPr>
      </w:pPr>
      <w:r w:rsidRPr="00261C25">
        <w:rPr>
          <w:rFonts w:ascii="Times New Roman" w:hAnsi="Times New Roman"/>
          <w:sz w:val="24"/>
          <w:szCs w:val="24"/>
        </w:rPr>
        <w:t>Інформую, що до мене не застосовуються норми, визначені частиною другою ст.65 Закону України «Про судоустрій і статус суддів». Обставини, які унеможливлюють мою участь у здійсненні правосуддя, відсутні.</w:t>
      </w:r>
    </w:p>
    <w:p w14:paraId="7432970B" w14:textId="77777777" w:rsidR="00261C25" w:rsidRPr="00261C25" w:rsidRDefault="00261C25" w:rsidP="00AC439B">
      <w:pPr>
        <w:pStyle w:val="ae"/>
        <w:ind w:firstLine="567"/>
        <w:jc w:val="both"/>
        <w:rPr>
          <w:rFonts w:ascii="Times New Roman" w:hAnsi="Times New Roman"/>
          <w:sz w:val="24"/>
          <w:szCs w:val="24"/>
        </w:rPr>
      </w:pPr>
      <w:r w:rsidRPr="00261C25">
        <w:rPr>
          <w:rFonts w:ascii="Times New Roman" w:hAnsi="Times New Roman"/>
          <w:sz w:val="24"/>
          <w:szCs w:val="24"/>
        </w:rPr>
        <w:t>Надаю згоду на обробку і використання моїх персональних даних відповідно до закону України «Про захист персональних даних» та оприлюднення відомостей стосовно мене як кандидата/ кандидатки у присяжні на офіційному сайті Хмельницької міської ради.</w:t>
      </w:r>
    </w:p>
    <w:p w14:paraId="53D97390" w14:textId="13ECD9E3" w:rsidR="00261C25" w:rsidRPr="00261C25" w:rsidRDefault="00261C25" w:rsidP="00AC439B">
      <w:pPr>
        <w:pStyle w:val="ae"/>
        <w:ind w:firstLine="567"/>
        <w:jc w:val="both"/>
        <w:rPr>
          <w:rFonts w:ascii="Times New Roman" w:hAnsi="Times New Roman"/>
          <w:sz w:val="24"/>
          <w:szCs w:val="24"/>
        </w:rPr>
      </w:pPr>
      <w:r w:rsidRPr="00261C25">
        <w:rPr>
          <w:rFonts w:ascii="Times New Roman" w:hAnsi="Times New Roman"/>
          <w:sz w:val="24"/>
          <w:szCs w:val="24"/>
        </w:rPr>
        <w:t>Підтверджую повноту, достовірність інформації в поданих мною документах.</w:t>
      </w:r>
    </w:p>
    <w:p w14:paraId="58332ACF" w14:textId="560E023A" w:rsidR="00261C25" w:rsidRPr="00261C25" w:rsidRDefault="00261C25" w:rsidP="00AC439B">
      <w:pPr>
        <w:ind w:firstLine="567"/>
        <w:jc w:val="both"/>
        <w:rPr>
          <w:lang w:val="uk-UA"/>
        </w:rPr>
      </w:pPr>
      <w:r w:rsidRPr="00261C25">
        <w:rPr>
          <w:lang w:val="uk-UA"/>
        </w:rPr>
        <w:t>Відомо, що відповідно до підпункту ґ пункту 1 статті 3 Закону України «Про запобігання корупції», суб’єктом на якого, поширюється дія закону є, зокрема, присяжний. Присяжний зобов’язаний подати шляхом заповнення на офіційному веб-сайті Національного агентства з питань запобігання корупції декларацію особи, уповноваженої на виконання функцій держави або місцевого самоврядування, за минулий рік за формою, що визначається Національним агентством.</w:t>
      </w:r>
    </w:p>
    <w:p w14:paraId="3DFE3CB0" w14:textId="77777777" w:rsidR="00261C25" w:rsidRPr="00261C25" w:rsidRDefault="00261C25" w:rsidP="00AC439B">
      <w:pPr>
        <w:pStyle w:val="ae"/>
        <w:ind w:firstLine="567"/>
        <w:jc w:val="both"/>
        <w:rPr>
          <w:rFonts w:ascii="Times New Roman" w:hAnsi="Times New Roman"/>
          <w:sz w:val="24"/>
          <w:szCs w:val="24"/>
        </w:rPr>
      </w:pPr>
      <w:r w:rsidRPr="00261C25">
        <w:rPr>
          <w:rFonts w:ascii="Times New Roman" w:hAnsi="Times New Roman"/>
          <w:sz w:val="24"/>
          <w:szCs w:val="24"/>
        </w:rPr>
        <w:t>Перелік документів, що додаються до заяви:</w:t>
      </w:r>
    </w:p>
    <w:p w14:paraId="5D6AFE95" w14:textId="77777777" w:rsidR="00261C25" w:rsidRPr="00261C25" w:rsidRDefault="00261C25" w:rsidP="00AC439B">
      <w:pPr>
        <w:pStyle w:val="ae"/>
        <w:ind w:firstLine="567"/>
        <w:jc w:val="both"/>
        <w:rPr>
          <w:rFonts w:ascii="Times New Roman" w:hAnsi="Times New Roman"/>
          <w:sz w:val="24"/>
          <w:szCs w:val="24"/>
        </w:rPr>
      </w:pPr>
      <w:r w:rsidRPr="00261C25">
        <w:rPr>
          <w:rFonts w:ascii="Times New Roman" w:hAnsi="Times New Roman"/>
          <w:sz w:val="24"/>
          <w:szCs w:val="24"/>
        </w:rPr>
        <w:t>- копія паспорта громадянина України;</w:t>
      </w:r>
    </w:p>
    <w:p w14:paraId="6CB58161" w14:textId="77777777" w:rsidR="00261C25" w:rsidRPr="00261C25" w:rsidRDefault="00261C25" w:rsidP="00AC439B">
      <w:pPr>
        <w:pStyle w:val="ae"/>
        <w:ind w:firstLine="567"/>
        <w:jc w:val="both"/>
        <w:rPr>
          <w:rFonts w:ascii="Times New Roman" w:hAnsi="Times New Roman"/>
          <w:sz w:val="24"/>
          <w:szCs w:val="24"/>
        </w:rPr>
      </w:pPr>
      <w:r w:rsidRPr="00261C25">
        <w:rPr>
          <w:rFonts w:ascii="Times New Roman" w:hAnsi="Times New Roman"/>
          <w:sz w:val="24"/>
          <w:szCs w:val="24"/>
        </w:rPr>
        <w:t>- витяг з реєстру територіальної громади;</w:t>
      </w:r>
    </w:p>
    <w:p w14:paraId="0A314B9F" w14:textId="77777777" w:rsidR="00261C25" w:rsidRPr="00261C25" w:rsidRDefault="00261C25" w:rsidP="00AC439B">
      <w:pPr>
        <w:pStyle w:val="ae"/>
        <w:ind w:firstLine="567"/>
        <w:jc w:val="both"/>
        <w:rPr>
          <w:rFonts w:ascii="Times New Roman" w:hAnsi="Times New Roman"/>
          <w:sz w:val="24"/>
          <w:szCs w:val="24"/>
        </w:rPr>
      </w:pPr>
      <w:r w:rsidRPr="00261C25">
        <w:rPr>
          <w:rFonts w:ascii="Times New Roman" w:hAnsi="Times New Roman"/>
          <w:sz w:val="24"/>
          <w:szCs w:val="24"/>
        </w:rPr>
        <w:t>- довідку відповідного закладу охорони здоров’я про відсутність хронічних психічних чи інших захворювань, що перешкоджають виконанню обов’язків присяжного;</w:t>
      </w:r>
    </w:p>
    <w:p w14:paraId="202EBD19" w14:textId="77777777" w:rsidR="00261C25" w:rsidRPr="00261C25" w:rsidRDefault="00261C25" w:rsidP="00AC439B">
      <w:pPr>
        <w:pStyle w:val="ae"/>
        <w:ind w:firstLine="567"/>
        <w:jc w:val="both"/>
        <w:rPr>
          <w:rFonts w:ascii="Times New Roman" w:hAnsi="Times New Roman"/>
          <w:sz w:val="24"/>
          <w:szCs w:val="24"/>
        </w:rPr>
      </w:pPr>
      <w:r w:rsidRPr="00261C25">
        <w:rPr>
          <w:rFonts w:ascii="Times New Roman" w:hAnsi="Times New Roman"/>
          <w:sz w:val="24"/>
          <w:szCs w:val="24"/>
        </w:rPr>
        <w:t>- витяг з інформаційно-аналітичної системи «Облік відомостей про притягнення особи до кримінальної відповідальності та наявності судимості» (скорочений);</w:t>
      </w:r>
    </w:p>
    <w:p w14:paraId="3C19339C" w14:textId="77777777" w:rsidR="00261C25" w:rsidRPr="00261C25" w:rsidRDefault="00261C25" w:rsidP="00AC439B">
      <w:pPr>
        <w:pStyle w:val="ae"/>
        <w:ind w:firstLine="567"/>
        <w:jc w:val="both"/>
        <w:rPr>
          <w:rFonts w:ascii="Times New Roman" w:hAnsi="Times New Roman"/>
          <w:sz w:val="24"/>
          <w:szCs w:val="24"/>
        </w:rPr>
      </w:pPr>
      <w:r w:rsidRPr="00261C25">
        <w:rPr>
          <w:rFonts w:ascii="Times New Roman" w:hAnsi="Times New Roman"/>
          <w:sz w:val="24"/>
          <w:szCs w:val="24"/>
        </w:rPr>
        <w:t>- інформаційну довідку про витяг з Єдиного державного реєстру осіб, які вчинили корупційні або пов’язані з корупцією правопорушення;</w:t>
      </w:r>
    </w:p>
    <w:p w14:paraId="2DDDC51C" w14:textId="77777777" w:rsidR="00261C25" w:rsidRPr="00261C25" w:rsidRDefault="00261C25" w:rsidP="00AC439B">
      <w:pPr>
        <w:pStyle w:val="ae"/>
        <w:ind w:firstLine="567"/>
        <w:jc w:val="both"/>
        <w:rPr>
          <w:rFonts w:ascii="Times New Roman" w:hAnsi="Times New Roman"/>
          <w:sz w:val="24"/>
          <w:szCs w:val="24"/>
        </w:rPr>
      </w:pPr>
      <w:r w:rsidRPr="00261C25">
        <w:rPr>
          <w:rFonts w:ascii="Times New Roman" w:hAnsi="Times New Roman"/>
          <w:sz w:val="24"/>
          <w:szCs w:val="24"/>
        </w:rPr>
        <w:t>- автобіографію в довільній формі.</w:t>
      </w:r>
    </w:p>
    <w:p w14:paraId="2FDF8A0E" w14:textId="77777777" w:rsidR="00261C25" w:rsidRPr="00261C25" w:rsidRDefault="00261C25" w:rsidP="00261C25">
      <w:pPr>
        <w:ind w:firstLine="708"/>
        <w:jc w:val="both"/>
        <w:rPr>
          <w:lang w:val="uk-UA"/>
        </w:rPr>
      </w:pPr>
    </w:p>
    <w:p w14:paraId="2DC00E7C" w14:textId="77777777" w:rsidR="00261C25" w:rsidRPr="00261C25" w:rsidRDefault="00261C25" w:rsidP="00261C25">
      <w:pPr>
        <w:jc w:val="both"/>
        <w:rPr>
          <w:lang w:val="uk-UA"/>
        </w:rPr>
      </w:pPr>
      <w:r w:rsidRPr="00261C25">
        <w:rPr>
          <w:lang w:val="uk-UA"/>
        </w:rPr>
        <w:t>«___»_________20__рік</w:t>
      </w:r>
      <w:r w:rsidR="00AC439B">
        <w:rPr>
          <w:lang w:val="uk-UA"/>
        </w:rPr>
        <w:tab/>
      </w:r>
      <w:r w:rsidR="00AC439B">
        <w:rPr>
          <w:lang w:val="uk-UA"/>
        </w:rPr>
        <w:tab/>
      </w:r>
      <w:r w:rsidR="00AC439B">
        <w:rPr>
          <w:lang w:val="uk-UA"/>
        </w:rPr>
        <w:tab/>
      </w:r>
      <w:r w:rsidR="00AC439B">
        <w:rPr>
          <w:lang w:val="uk-UA"/>
        </w:rPr>
        <w:tab/>
      </w:r>
      <w:r w:rsidR="00AC439B">
        <w:rPr>
          <w:lang w:val="uk-UA"/>
        </w:rPr>
        <w:tab/>
      </w:r>
      <w:r w:rsidR="00AC439B">
        <w:rPr>
          <w:lang w:val="uk-UA"/>
        </w:rPr>
        <w:tab/>
      </w:r>
      <w:r w:rsidR="00AC439B">
        <w:rPr>
          <w:lang w:val="uk-UA"/>
        </w:rPr>
        <w:tab/>
      </w:r>
      <w:r w:rsidR="00AC439B">
        <w:rPr>
          <w:lang w:val="uk-UA"/>
        </w:rPr>
        <w:tab/>
      </w:r>
      <w:r w:rsidRPr="00261C25">
        <w:rPr>
          <w:lang w:val="uk-UA"/>
        </w:rPr>
        <w:t>підпис</w:t>
      </w:r>
    </w:p>
    <w:p w14:paraId="3BF864E4" w14:textId="77777777" w:rsidR="00AC439B" w:rsidRDefault="00AC439B" w:rsidP="00261C25">
      <w:pPr>
        <w:jc w:val="both"/>
        <w:rPr>
          <w:lang w:val="uk-UA"/>
        </w:rPr>
      </w:pPr>
    </w:p>
    <w:p w14:paraId="4343615C" w14:textId="77777777" w:rsidR="00AC439B" w:rsidRDefault="00AC439B" w:rsidP="00261C25">
      <w:pPr>
        <w:jc w:val="both"/>
        <w:rPr>
          <w:lang w:val="uk-UA"/>
        </w:rPr>
      </w:pPr>
    </w:p>
    <w:p w14:paraId="0AFADACB" w14:textId="77777777" w:rsidR="00261C25" w:rsidRPr="00261C25" w:rsidRDefault="00261C25" w:rsidP="00261C25">
      <w:pPr>
        <w:jc w:val="both"/>
        <w:rPr>
          <w:lang w:val="uk-UA"/>
        </w:rPr>
      </w:pPr>
      <w:r w:rsidRPr="00261C25">
        <w:rPr>
          <w:lang w:val="uk-UA"/>
        </w:rPr>
        <w:t xml:space="preserve">Начальник управління правового </w:t>
      </w:r>
    </w:p>
    <w:p w14:paraId="54A86574" w14:textId="77777777" w:rsidR="00261C25" w:rsidRPr="00261C25" w:rsidRDefault="00261C25" w:rsidP="00261C25">
      <w:pPr>
        <w:jc w:val="both"/>
        <w:rPr>
          <w:lang w:val="uk-UA"/>
        </w:rPr>
      </w:pPr>
      <w:r w:rsidRPr="00261C25">
        <w:rPr>
          <w:lang w:val="uk-UA"/>
        </w:rPr>
        <w:t>забезпечення та представництва</w:t>
      </w:r>
      <w:r w:rsidRPr="00261C25">
        <w:rPr>
          <w:lang w:val="uk-UA"/>
        </w:rPr>
        <w:tab/>
      </w:r>
      <w:r w:rsidRPr="00261C25">
        <w:rPr>
          <w:lang w:val="uk-UA"/>
        </w:rPr>
        <w:tab/>
      </w:r>
      <w:r w:rsidRPr="00261C25">
        <w:rPr>
          <w:lang w:val="uk-UA"/>
        </w:rPr>
        <w:tab/>
      </w:r>
      <w:r w:rsidRPr="00261C25">
        <w:rPr>
          <w:lang w:val="uk-UA"/>
        </w:rPr>
        <w:tab/>
      </w:r>
      <w:r w:rsidRPr="00261C25">
        <w:rPr>
          <w:lang w:val="uk-UA"/>
        </w:rPr>
        <w:tab/>
      </w:r>
      <w:r w:rsidRPr="00261C25">
        <w:rPr>
          <w:lang w:val="uk-UA"/>
        </w:rPr>
        <w:tab/>
      </w:r>
      <w:r w:rsidR="00AC439B">
        <w:rPr>
          <w:lang w:val="uk-UA"/>
        </w:rPr>
        <w:tab/>
      </w:r>
      <w:r w:rsidRPr="00261C25">
        <w:rPr>
          <w:lang w:val="uk-UA"/>
        </w:rPr>
        <w:t>Лілія ДЕМЧУК</w:t>
      </w:r>
    </w:p>
    <w:sectPr w:rsidR="00261C25" w:rsidRPr="00261C25" w:rsidSect="00C7318B">
      <w:pgSz w:w="11906" w:h="16838"/>
      <w:pgMar w:top="851" w:right="849" w:bottom="709"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36393697">
    <w:abstractNumId w:val="0"/>
  </w:num>
  <w:num w:numId="2" w16cid:durableId="147484240">
    <w:abstractNumId w:val="1"/>
  </w:num>
  <w:num w:numId="3" w16cid:durableId="1022895463">
    <w:abstractNumId w:val="2"/>
  </w:num>
  <w:num w:numId="4" w16cid:durableId="576012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60"/>
    <w:rsid w:val="0000358B"/>
    <w:rsid w:val="000C5F60"/>
    <w:rsid w:val="000F0A0B"/>
    <w:rsid w:val="00186130"/>
    <w:rsid w:val="001B3047"/>
    <w:rsid w:val="00240387"/>
    <w:rsid w:val="002405DA"/>
    <w:rsid w:val="00257356"/>
    <w:rsid w:val="00261C25"/>
    <w:rsid w:val="00275663"/>
    <w:rsid w:val="00286A3B"/>
    <w:rsid w:val="003334B2"/>
    <w:rsid w:val="00361125"/>
    <w:rsid w:val="0037285D"/>
    <w:rsid w:val="003A2CDF"/>
    <w:rsid w:val="004165F4"/>
    <w:rsid w:val="00447973"/>
    <w:rsid w:val="00484478"/>
    <w:rsid w:val="00496ED1"/>
    <w:rsid w:val="004C23B9"/>
    <w:rsid w:val="00534C87"/>
    <w:rsid w:val="00556CC2"/>
    <w:rsid w:val="00562A93"/>
    <w:rsid w:val="00565D85"/>
    <w:rsid w:val="00575499"/>
    <w:rsid w:val="005C3E9F"/>
    <w:rsid w:val="005D5019"/>
    <w:rsid w:val="0061668A"/>
    <w:rsid w:val="00661CE5"/>
    <w:rsid w:val="00753481"/>
    <w:rsid w:val="007A79C1"/>
    <w:rsid w:val="007B0410"/>
    <w:rsid w:val="008A05CF"/>
    <w:rsid w:val="008A1362"/>
    <w:rsid w:val="008C4E92"/>
    <w:rsid w:val="00904389"/>
    <w:rsid w:val="0092499A"/>
    <w:rsid w:val="00994144"/>
    <w:rsid w:val="00A03C67"/>
    <w:rsid w:val="00AC439B"/>
    <w:rsid w:val="00B51761"/>
    <w:rsid w:val="00B62315"/>
    <w:rsid w:val="00B64994"/>
    <w:rsid w:val="00B7589A"/>
    <w:rsid w:val="00B93067"/>
    <w:rsid w:val="00C445CF"/>
    <w:rsid w:val="00C7318B"/>
    <w:rsid w:val="00C733BF"/>
    <w:rsid w:val="00C941F1"/>
    <w:rsid w:val="00CF768E"/>
    <w:rsid w:val="00D228F7"/>
    <w:rsid w:val="00D542A3"/>
    <w:rsid w:val="00D95307"/>
    <w:rsid w:val="00DF7094"/>
    <w:rsid w:val="00E00AAF"/>
    <w:rsid w:val="00E02ED5"/>
    <w:rsid w:val="00E41C1B"/>
    <w:rsid w:val="00EF2540"/>
    <w:rsid w:val="00FA777D"/>
    <w:rsid w:val="00FD6B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FAFB2DD"/>
  <w15:chartTrackingRefBased/>
  <w15:docId w15:val="{323E0B70-6122-42B6-8406-53B37433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ru-RU" w:eastAsia="zh-CN"/>
    </w:rPr>
  </w:style>
  <w:style w:type="paragraph" w:styleId="1">
    <w:name w:val="heading 1"/>
    <w:basedOn w:val="a0"/>
    <w:next w:val="a1"/>
    <w:qFormat/>
    <w:pPr>
      <w:numPr>
        <w:numId w:val="1"/>
      </w:numPr>
      <w:outlineLvl w:val="0"/>
    </w:pPr>
    <w:rPr>
      <w:b/>
      <w:bCs/>
      <w:sz w:val="32"/>
      <w:szCs w:val="32"/>
    </w:rPr>
  </w:style>
  <w:style w:type="paragraph" w:styleId="2">
    <w:name w:val="heading 2"/>
    <w:basedOn w:val="a0"/>
    <w:next w:val="a1"/>
    <w:qFormat/>
    <w:pPr>
      <w:numPr>
        <w:ilvl w:val="1"/>
        <w:numId w:val="1"/>
      </w:numPr>
      <w:outlineLvl w:val="1"/>
    </w:pPr>
    <w:rPr>
      <w:b/>
      <w:bCs/>
      <w:i/>
      <w:iCs/>
    </w:rPr>
  </w:style>
  <w:style w:type="paragraph" w:styleId="3">
    <w:name w:val="heading 3"/>
    <w:basedOn w:val="a0"/>
    <w:next w:val="a1"/>
    <w:qFormat/>
    <w:pPr>
      <w:numPr>
        <w:ilvl w:val="2"/>
        <w:numId w:val="1"/>
      </w:numPr>
      <w:outlineLvl w:val="2"/>
    </w:pPr>
    <w:rPr>
      <w:b/>
      <w:bCs/>
    </w:rPr>
  </w:style>
  <w:style w:type="character" w:default="1" w:styleId="a2">
    <w:name w:val="Шрифт абзацу за промовчанням"/>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a5">
    <w:name w:val="Основной шрифт абзаца"/>
  </w:style>
  <w:style w:type="paragraph" w:customStyle="1" w:styleId="a0">
    <w:name w:val="Заголовок"/>
    <w:basedOn w:val="a"/>
    <w:next w:val="a1"/>
    <w:pPr>
      <w:keepNext/>
      <w:spacing w:before="240" w:after="120"/>
    </w:pPr>
    <w:rPr>
      <w:rFonts w:ascii="Arial" w:eastAsia="Microsoft YaHei" w:hAnsi="Arial" w:cs="Mangal"/>
      <w:sz w:val="28"/>
      <w:szCs w:val="28"/>
    </w:rPr>
  </w:style>
  <w:style w:type="paragraph" w:styleId="a1">
    <w:name w:val="Body Text"/>
    <w:basedOn w:val="a"/>
    <w:pPr>
      <w:jc w:val="both"/>
    </w:pPr>
    <w:rPr>
      <w:lang w:val="uk-UA"/>
    </w:rPr>
  </w:style>
  <w:style w:type="paragraph" w:styleId="a6">
    <w:name w:val="List"/>
    <w:basedOn w:val="a1"/>
    <w:rPr>
      <w:rFonts w:cs="Mangal"/>
    </w:rPr>
  </w:style>
  <w:style w:type="paragraph" w:styleId="a7">
    <w:name w:val="caption"/>
    <w:basedOn w:val="a"/>
    <w:qFormat/>
    <w:pPr>
      <w:suppressLineNumbers/>
      <w:spacing w:before="120" w:after="120"/>
    </w:pPr>
    <w:rPr>
      <w:rFonts w:cs="Mangal"/>
      <w:i/>
      <w:iCs/>
    </w:rPr>
  </w:style>
  <w:style w:type="paragraph" w:customStyle="1" w:styleId="a8">
    <w:name w:val="Указатель"/>
    <w:basedOn w:val="a"/>
    <w:pPr>
      <w:suppressLineNumbers/>
    </w:pPr>
    <w:rPr>
      <w:rFonts w:cs="Mangal"/>
    </w:rPr>
  </w:style>
  <w:style w:type="paragraph" w:customStyle="1" w:styleId="20">
    <w:name w:val="Основной текст 2"/>
    <w:basedOn w:val="a"/>
    <w:pPr>
      <w:jc w:val="both"/>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table" w:styleId="ab">
    <w:name w:val="Table Grid"/>
    <w:basedOn w:val="a3"/>
    <w:uiPriority w:val="39"/>
    <w:rsid w:val="00C44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7589A"/>
    <w:rPr>
      <w:rFonts w:ascii="Segoe UI" w:hAnsi="Segoe UI" w:cs="Segoe UI"/>
      <w:sz w:val="18"/>
      <w:szCs w:val="18"/>
    </w:rPr>
  </w:style>
  <w:style w:type="character" w:customStyle="1" w:styleId="ad">
    <w:name w:val="Текст у виносці Знак"/>
    <w:link w:val="ac"/>
    <w:uiPriority w:val="99"/>
    <w:semiHidden/>
    <w:rsid w:val="00B7589A"/>
    <w:rPr>
      <w:rFonts w:ascii="Segoe UI" w:hAnsi="Segoe UI" w:cs="Segoe UI"/>
      <w:sz w:val="18"/>
      <w:szCs w:val="18"/>
      <w:lang w:val="ru-RU" w:eastAsia="zh-CN"/>
    </w:rPr>
  </w:style>
  <w:style w:type="paragraph" w:styleId="ae">
    <w:name w:val="No Spacing"/>
    <w:uiPriority w:val="1"/>
    <w:qFormat/>
    <w:rsid w:val="00DF7094"/>
    <w:rPr>
      <w:rFonts w:ascii="Calibri" w:eastAsia="Calibri" w:hAnsi="Calibri"/>
      <w:sz w:val="22"/>
      <w:szCs w:val="22"/>
      <w:lang w:eastAsia="en-US"/>
    </w:rPr>
  </w:style>
  <w:style w:type="paragraph" w:styleId="af">
    <w:name w:val="List Paragraph"/>
    <w:basedOn w:val="a"/>
    <w:uiPriority w:val="34"/>
    <w:qFormat/>
    <w:rsid w:val="00261C25"/>
    <w:pPr>
      <w:suppressAutoHyphens w:val="0"/>
      <w:spacing w:after="160" w:line="259"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6143</Words>
  <Characters>3502</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L_Demchuk</dc:creator>
  <cp:keywords/>
  <cp:lastModifiedBy>Олександр Шарлай</cp:lastModifiedBy>
  <cp:revision>2</cp:revision>
  <cp:lastPrinted>2024-07-18T07:08:00Z</cp:lastPrinted>
  <dcterms:created xsi:type="dcterms:W3CDTF">2024-09-27T08:33:00Z</dcterms:created>
  <dcterms:modified xsi:type="dcterms:W3CDTF">2024-09-27T08:33:00Z</dcterms:modified>
</cp:coreProperties>
</file>