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AB" w:rsidRPr="008F08AB" w:rsidRDefault="008E701B" w:rsidP="008F08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08AB" w:rsidRPr="008F08AB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F08AB" w:rsidRPr="008F0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8AB" w:rsidRDefault="008F08AB" w:rsidP="0002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04A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0204A2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8F08AB" w:rsidRPr="008F08AB" w:rsidRDefault="008F08AB" w:rsidP="0002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20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F0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</w:t>
      </w:r>
      <w:r w:rsidR="000204A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0204A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_______2024 № _______</w:t>
      </w:r>
    </w:p>
    <w:p w:rsidR="008F08AB" w:rsidRDefault="008F08AB" w:rsidP="008F0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8AB" w:rsidRDefault="008F08AB" w:rsidP="007D28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8AB" w:rsidRDefault="008F08AB" w:rsidP="007D28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24" w:rsidRPr="00F86694" w:rsidRDefault="00683085" w:rsidP="00F86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694">
        <w:rPr>
          <w:rFonts w:ascii="Times New Roman" w:hAnsi="Times New Roman" w:cs="Times New Roman"/>
          <w:sz w:val="24"/>
          <w:szCs w:val="24"/>
        </w:rPr>
        <w:t>Мінімальна вартість місячної оренди одного квадратного метра</w:t>
      </w:r>
    </w:p>
    <w:p w:rsidR="00683085" w:rsidRPr="00F86694" w:rsidRDefault="00683085" w:rsidP="00F86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694">
        <w:rPr>
          <w:rFonts w:ascii="Times New Roman" w:hAnsi="Times New Roman" w:cs="Times New Roman"/>
          <w:sz w:val="24"/>
          <w:szCs w:val="24"/>
        </w:rPr>
        <w:t>загальної площі нерухомого майна фізичних осіб</w:t>
      </w:r>
    </w:p>
    <w:p w:rsidR="00683085" w:rsidRPr="00F86694" w:rsidRDefault="00683085" w:rsidP="00F86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5" w:type="dxa"/>
        <w:tblLayout w:type="fixed"/>
        <w:tblLook w:val="04A0" w:firstRow="1" w:lastRow="0" w:firstColumn="1" w:lastColumn="0" w:noHBand="0" w:noVBand="1"/>
      </w:tblPr>
      <w:tblGrid>
        <w:gridCol w:w="1129"/>
        <w:gridCol w:w="1094"/>
        <w:gridCol w:w="850"/>
        <w:gridCol w:w="1033"/>
        <w:gridCol w:w="820"/>
        <w:gridCol w:w="861"/>
        <w:gridCol w:w="712"/>
        <w:gridCol w:w="978"/>
        <w:gridCol w:w="1134"/>
        <w:gridCol w:w="1134"/>
      </w:tblGrid>
      <w:tr w:rsidR="009852CB" w:rsidRPr="00926F43" w:rsidTr="00F86694">
        <w:tc>
          <w:tcPr>
            <w:tcW w:w="1129" w:type="dxa"/>
            <w:vMerge w:val="restart"/>
          </w:tcPr>
          <w:p w:rsidR="009852CB" w:rsidRPr="00F86694" w:rsidRDefault="009852CB" w:rsidP="00F86694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Зони розташування об’єкта нерухомого майна</w:t>
            </w:r>
          </w:p>
        </w:tc>
        <w:tc>
          <w:tcPr>
            <w:tcW w:w="1094" w:type="dxa"/>
            <w:vMerge w:val="restart"/>
          </w:tcPr>
          <w:p w:rsidR="009852CB" w:rsidRPr="00F86694" w:rsidRDefault="009852CB" w:rsidP="001C1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Середня вартість </w:t>
            </w:r>
            <w:r w:rsidR="00F86694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 новозбудованого житла</w:t>
            </w:r>
            <w:r w:rsidR="002F0AE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</w:tcPr>
          <w:p w:rsidR="009852CB" w:rsidRPr="00F86694" w:rsidRDefault="009852CB" w:rsidP="00F86694">
            <w:pPr>
              <w:ind w:left="-68" w:right="-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Коефіцієнт окупності</w:t>
            </w:r>
          </w:p>
          <w:p w:rsidR="009852CB" w:rsidRPr="00F86694" w:rsidRDefault="00F86694" w:rsidP="00F86694">
            <w:pPr>
              <w:ind w:left="-76" w:hanging="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9852CB" w:rsidRPr="00F86694">
              <w:rPr>
                <w:rFonts w:ascii="Times New Roman" w:hAnsi="Times New Roman" w:cs="Times New Roman"/>
                <w:sz w:val="16"/>
                <w:szCs w:val="16"/>
              </w:rPr>
              <w:t>(К)</w:t>
            </w:r>
          </w:p>
        </w:tc>
        <w:tc>
          <w:tcPr>
            <w:tcW w:w="1033" w:type="dxa"/>
            <w:vMerge w:val="restart"/>
          </w:tcPr>
          <w:p w:rsidR="009852CB" w:rsidRPr="00F86694" w:rsidRDefault="009852CB" w:rsidP="00F86694">
            <w:pPr>
              <w:ind w:left="-6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Коефіцієнт, що враховує місце розташування</w:t>
            </w:r>
          </w:p>
          <w:p w:rsidR="009852CB" w:rsidRPr="00F86694" w:rsidRDefault="009852CB" w:rsidP="00F86694">
            <w:pPr>
              <w:ind w:lef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(М)</w:t>
            </w:r>
          </w:p>
        </w:tc>
        <w:tc>
          <w:tcPr>
            <w:tcW w:w="2393" w:type="dxa"/>
            <w:gridSpan w:val="3"/>
          </w:tcPr>
          <w:p w:rsidR="009852CB" w:rsidRPr="00F86694" w:rsidRDefault="009852CB" w:rsidP="001C1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Коефіцієнт функціонального використання</w:t>
            </w:r>
          </w:p>
          <w:p w:rsidR="009852CB" w:rsidRPr="00F86694" w:rsidRDefault="009852CB" w:rsidP="001C15A3">
            <w:pPr>
              <w:ind w:left="61" w:hanging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(Ф)</w:t>
            </w:r>
          </w:p>
        </w:tc>
        <w:tc>
          <w:tcPr>
            <w:tcW w:w="3246" w:type="dxa"/>
            <w:gridSpan w:val="3"/>
          </w:tcPr>
          <w:p w:rsidR="009852CB" w:rsidRPr="00F86694" w:rsidRDefault="009852CB" w:rsidP="001C15A3">
            <w:pPr>
              <w:ind w:left="61" w:hanging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Мінімальна вартість місячної оренди одного квадратного метра загальної площі нерухомого майна, грн</w:t>
            </w:r>
          </w:p>
        </w:tc>
      </w:tr>
      <w:tr w:rsidR="007D2824" w:rsidRPr="00926F43" w:rsidTr="00F86694">
        <w:trPr>
          <w:trHeight w:val="946"/>
        </w:trPr>
        <w:tc>
          <w:tcPr>
            <w:tcW w:w="1129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7D2824" w:rsidRPr="00F86694" w:rsidRDefault="007D2824" w:rsidP="00900747">
            <w:pPr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</w:t>
            </w:r>
            <w:proofErr w:type="spellStart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робнича</w:t>
            </w:r>
            <w:proofErr w:type="spellEnd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 діяльність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Інша комерційна діяльність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ind w:left="-106" w:right="-108" w:firstLine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Некомерційна діяльність</w:t>
            </w:r>
          </w:p>
        </w:tc>
        <w:tc>
          <w:tcPr>
            <w:tcW w:w="978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Виробнича діяльність</w:t>
            </w:r>
          </w:p>
        </w:tc>
        <w:tc>
          <w:tcPr>
            <w:tcW w:w="1134" w:type="dxa"/>
          </w:tcPr>
          <w:p w:rsidR="007D2824" w:rsidRPr="00F86694" w:rsidRDefault="007D2824" w:rsidP="00F86694">
            <w:pPr>
              <w:ind w:left="1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Інша комерційна діяльність</w:t>
            </w:r>
          </w:p>
        </w:tc>
        <w:tc>
          <w:tcPr>
            <w:tcW w:w="1134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Некомерційна діяльність</w:t>
            </w:r>
          </w:p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824" w:rsidRPr="00F86694" w:rsidTr="00F86694">
        <w:tc>
          <w:tcPr>
            <w:tcW w:w="1129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9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85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3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7D2824" w:rsidRPr="00F86694" w:rsidTr="00F86694">
        <w:tc>
          <w:tcPr>
            <w:tcW w:w="1129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09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85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3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2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7D2824" w:rsidRPr="00F86694" w:rsidRDefault="007D2824" w:rsidP="00A54848">
            <w:pPr>
              <w:tabs>
                <w:tab w:val="left" w:pos="0"/>
              </w:tabs>
              <w:ind w:right="-108"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134" w:type="dxa"/>
          </w:tcPr>
          <w:p w:rsidR="007D2824" w:rsidRPr="00F86694" w:rsidRDefault="00A54848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100,13</w:t>
            </w:r>
          </w:p>
        </w:tc>
        <w:tc>
          <w:tcPr>
            <w:tcW w:w="1134" w:type="dxa"/>
          </w:tcPr>
          <w:p w:rsidR="007D2824" w:rsidRPr="00F86694" w:rsidRDefault="00A54848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33,38</w:t>
            </w:r>
          </w:p>
        </w:tc>
      </w:tr>
      <w:tr w:rsidR="007D2824" w:rsidRPr="00F86694" w:rsidTr="00F86694">
        <w:tc>
          <w:tcPr>
            <w:tcW w:w="1129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09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85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3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</w:tbl>
    <w:p w:rsidR="00852C79" w:rsidRDefault="000204A2" w:rsidP="00683085">
      <w:pPr>
        <w:rPr>
          <w:rFonts w:ascii="Times New Roman" w:hAnsi="Times New Roman" w:cs="Times New Roman"/>
          <w:sz w:val="24"/>
          <w:szCs w:val="24"/>
        </w:rPr>
      </w:pPr>
    </w:p>
    <w:p w:rsidR="002F0AEA" w:rsidRDefault="002F0AEA" w:rsidP="00683085">
      <w:pPr>
        <w:rPr>
          <w:rFonts w:ascii="Times New Roman" w:hAnsi="Times New Roman" w:cs="Times New Roman"/>
          <w:sz w:val="24"/>
          <w:szCs w:val="24"/>
        </w:rPr>
      </w:pPr>
    </w:p>
    <w:p w:rsidR="002F0AEA" w:rsidRDefault="002F0AEA" w:rsidP="00616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*Середня вартість одного квадратного метра новозбудованого житла визначена для Хмельницької області на підставі показників опосередкованої вартості спорудження житла за регіонами України </w:t>
      </w:r>
      <w:r w:rsidR="00616DE5">
        <w:rPr>
          <w:rFonts w:ascii="Times New Roman" w:hAnsi="Times New Roman" w:cs="Times New Roman"/>
          <w:sz w:val="24"/>
          <w:szCs w:val="24"/>
        </w:rPr>
        <w:t xml:space="preserve">(розрахованих станом на 1 </w:t>
      </w:r>
      <w:r w:rsidR="00D26339">
        <w:rPr>
          <w:rFonts w:ascii="Times New Roman" w:hAnsi="Times New Roman" w:cs="Times New Roman"/>
          <w:sz w:val="24"/>
          <w:szCs w:val="24"/>
        </w:rPr>
        <w:t>липня</w:t>
      </w:r>
      <w:r w:rsidR="00616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 року), затверджених наказом </w:t>
      </w:r>
      <w:r w:rsidR="00616DE5" w:rsidRPr="00616DE5">
        <w:rPr>
          <w:rFonts w:ascii="Times New Roman" w:hAnsi="Times New Roman" w:cs="Times New Roman"/>
          <w:sz w:val="24"/>
          <w:szCs w:val="24"/>
        </w:rPr>
        <w:t xml:space="preserve">Міністерства розвитку громад, територій та інфраструктури України від </w:t>
      </w:r>
      <w:r w:rsidR="00D26339">
        <w:rPr>
          <w:rFonts w:ascii="Times New Roman" w:hAnsi="Times New Roman" w:cs="Times New Roman"/>
          <w:sz w:val="24"/>
          <w:szCs w:val="24"/>
        </w:rPr>
        <w:t>31</w:t>
      </w:r>
      <w:r w:rsidR="00616DE5" w:rsidRPr="00616DE5">
        <w:rPr>
          <w:rFonts w:ascii="Times New Roman" w:hAnsi="Times New Roman" w:cs="Times New Roman"/>
          <w:sz w:val="24"/>
          <w:szCs w:val="24"/>
        </w:rPr>
        <w:t>.0</w:t>
      </w:r>
      <w:r w:rsidR="00D26339">
        <w:rPr>
          <w:rFonts w:ascii="Times New Roman" w:hAnsi="Times New Roman" w:cs="Times New Roman"/>
          <w:sz w:val="24"/>
          <w:szCs w:val="24"/>
        </w:rPr>
        <w:t>7</w:t>
      </w:r>
      <w:r w:rsidR="00616DE5" w:rsidRPr="00616DE5">
        <w:rPr>
          <w:rFonts w:ascii="Times New Roman" w:hAnsi="Times New Roman" w:cs="Times New Roman"/>
          <w:sz w:val="24"/>
          <w:szCs w:val="24"/>
        </w:rPr>
        <w:t>.2024 №7</w:t>
      </w:r>
      <w:r w:rsidR="00D26339">
        <w:rPr>
          <w:rFonts w:ascii="Times New Roman" w:hAnsi="Times New Roman" w:cs="Times New Roman"/>
          <w:sz w:val="24"/>
          <w:szCs w:val="24"/>
        </w:rPr>
        <w:t>64</w:t>
      </w: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4A2" w:rsidRPr="00D33395" w:rsidRDefault="000204A2" w:rsidP="00020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Юлія САБІЙ </w:t>
      </w: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 </w:t>
      </w: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інфраструктури міста – начальник </w:t>
      </w:r>
    </w:p>
    <w:p w:rsidR="005D419E" w:rsidRPr="00616DE5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житлової політики і майна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ВІТКОВСЬКА</w:t>
      </w:r>
    </w:p>
    <w:sectPr w:rsidR="005D419E" w:rsidRPr="00616DE5" w:rsidSect="005D419E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38"/>
    <w:rsid w:val="000204A2"/>
    <w:rsid w:val="000E6997"/>
    <w:rsid w:val="001C15A3"/>
    <w:rsid w:val="002F0AEA"/>
    <w:rsid w:val="00502392"/>
    <w:rsid w:val="005205DB"/>
    <w:rsid w:val="005D419E"/>
    <w:rsid w:val="00616DE5"/>
    <w:rsid w:val="00683085"/>
    <w:rsid w:val="006C36BB"/>
    <w:rsid w:val="006E3E38"/>
    <w:rsid w:val="007D2824"/>
    <w:rsid w:val="007E2BB6"/>
    <w:rsid w:val="008E701B"/>
    <w:rsid w:val="008F08AB"/>
    <w:rsid w:val="00900747"/>
    <w:rsid w:val="00926F43"/>
    <w:rsid w:val="009852CB"/>
    <w:rsid w:val="00A54848"/>
    <w:rsid w:val="00A816E9"/>
    <w:rsid w:val="00BD3311"/>
    <w:rsid w:val="00D26339"/>
    <w:rsid w:val="00F07D2D"/>
    <w:rsid w:val="00F843C0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F4601-BF1C-4318-B0E3-98A2380A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1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Карчевська Наталя Вікторівна</dc:creator>
  <cp:keywords/>
  <dc:description/>
  <cp:lastModifiedBy>Карчевська Наталя Вікторівна</cp:lastModifiedBy>
  <cp:revision>5</cp:revision>
  <cp:lastPrinted>2024-05-20T06:56:00Z</cp:lastPrinted>
  <dcterms:created xsi:type="dcterms:W3CDTF">2024-08-22T11:00:00Z</dcterms:created>
  <dcterms:modified xsi:type="dcterms:W3CDTF">2024-09-27T06:28:00Z</dcterms:modified>
</cp:coreProperties>
</file>