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77BDD" w14:textId="0151A442" w:rsidR="00A06AAF" w:rsidRPr="00A06AAF" w:rsidRDefault="00305621" w:rsidP="00A06AAF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 w:rsidRPr="00A06AAF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0D4B40C7" wp14:editId="00817427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7A7BA" w14:textId="77777777" w:rsidR="00A06AAF" w:rsidRPr="00A06AAF" w:rsidRDefault="00A06AAF" w:rsidP="00A06AAF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A06AAF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FAA4744" w14:textId="025ACD59" w:rsidR="00A06AAF" w:rsidRPr="00A06AAF" w:rsidRDefault="00305621" w:rsidP="00A06AAF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32B3E" wp14:editId="33FCBFE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2530326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D6BC49" w14:textId="77777777" w:rsidR="00A06AAF" w:rsidRPr="00A06AAF" w:rsidRDefault="00A06AAF" w:rsidP="00A06A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6AA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32B3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D6BC49" w14:textId="77777777" w:rsidR="00A06AAF" w:rsidRPr="00A06AAF" w:rsidRDefault="00A06AAF" w:rsidP="00A06AA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06AA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06AAF" w:rsidRPr="00A06AAF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627CB41F" w14:textId="77777777" w:rsidR="00A06AAF" w:rsidRPr="00A06AAF" w:rsidRDefault="00A06AAF" w:rsidP="00A06AA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A06AAF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51700D8" w14:textId="21AE28E8" w:rsidR="00A06AAF" w:rsidRPr="00A06AAF" w:rsidRDefault="00305621" w:rsidP="00A06AAF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0B92D" wp14:editId="28DC2CC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6219794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228F1" w14:textId="77777777" w:rsidR="00A06AAF" w:rsidRPr="00A06AAF" w:rsidRDefault="00A06AAF" w:rsidP="00A06AA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A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0B92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0228F1" w14:textId="77777777" w:rsidR="00A06AAF" w:rsidRPr="00A06AAF" w:rsidRDefault="00A06AAF" w:rsidP="00A06AA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06A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96C69" wp14:editId="7D163D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163364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E97918" w14:textId="12A3433B" w:rsidR="00A06AAF" w:rsidRPr="00A06AAF" w:rsidRDefault="00A06AAF" w:rsidP="00A06AA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06A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96C6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E97918" w14:textId="12A3433B" w:rsidR="00A06AAF" w:rsidRPr="00A06AAF" w:rsidRDefault="00A06AAF" w:rsidP="00A06AA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A06A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E885AC6" w14:textId="77777777" w:rsidR="00A06AAF" w:rsidRPr="00A06AAF" w:rsidRDefault="00A06AAF" w:rsidP="00A06AAF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100F44E2" w14:textId="77777777" w:rsidR="00A06AAF" w:rsidRPr="00A06AAF" w:rsidRDefault="00A06AAF" w:rsidP="00A06AAF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068FB8D" w14:textId="77777777" w:rsidR="0009463A" w:rsidRPr="0009463A" w:rsidRDefault="00C72163" w:rsidP="00E55FE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61815">
        <w:rPr>
          <w:rFonts w:ascii="Times New Roman" w:hAnsi="Times New Roman"/>
          <w:sz w:val="24"/>
          <w:szCs w:val="24"/>
        </w:rPr>
        <w:t>Про</w:t>
      </w:r>
      <w:r w:rsidR="0022519A">
        <w:rPr>
          <w:rFonts w:ascii="Times New Roman" w:hAnsi="Times New Roman"/>
          <w:sz w:val="24"/>
          <w:szCs w:val="24"/>
        </w:rPr>
        <w:t xml:space="preserve"> </w:t>
      </w:r>
      <w:r w:rsidR="0009463A" w:rsidRPr="0009463A">
        <w:rPr>
          <w:rFonts w:ascii="Times New Roman" w:eastAsia="Calibri" w:hAnsi="Times New Roman"/>
          <w:sz w:val="24"/>
          <w:szCs w:val="24"/>
          <w:lang w:eastAsia="en-US"/>
        </w:rPr>
        <w:t>затвердження Положення про порядок організації та проведення заходів в торговельному центрі «Дитячий світ»</w:t>
      </w:r>
    </w:p>
    <w:p w14:paraId="768718D3" w14:textId="77777777" w:rsidR="0009463A" w:rsidRDefault="0009463A" w:rsidP="0023537A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14:paraId="37D0573B" w14:textId="77777777" w:rsidR="0009463A" w:rsidRPr="00797A7E" w:rsidRDefault="0009463A" w:rsidP="00E55FE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EAF4095" w14:textId="77777777" w:rsidR="00A2090C" w:rsidRDefault="0022519A" w:rsidP="007B4FA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комітету, </w:t>
      </w:r>
      <w:r w:rsidR="0009463A" w:rsidRPr="0009463A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Україні»</w:t>
      </w:r>
      <w:r w:rsidR="00B70B83" w:rsidRPr="0009463A">
        <w:rPr>
          <w:rFonts w:ascii="Times New Roman" w:hAnsi="Times New Roman"/>
          <w:color w:val="000000"/>
          <w:sz w:val="24"/>
          <w:szCs w:val="24"/>
        </w:rPr>
        <w:t>,</w:t>
      </w:r>
      <w:r w:rsidR="00C72163" w:rsidRPr="0009463A">
        <w:rPr>
          <w:rFonts w:ascii="Times New Roman" w:hAnsi="Times New Roman"/>
          <w:sz w:val="24"/>
          <w:szCs w:val="24"/>
        </w:rPr>
        <w:t xml:space="preserve"> </w:t>
      </w:r>
      <w:r w:rsidR="007B4FA3" w:rsidRPr="0009463A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14:paraId="344D7F47" w14:textId="77777777" w:rsidR="0009463A" w:rsidRPr="0009463A" w:rsidRDefault="0009463A" w:rsidP="00E5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1896E5" w14:textId="77777777" w:rsidR="00B70B83" w:rsidRDefault="0087674A" w:rsidP="00B7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90C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A2090C">
        <w:rPr>
          <w:rFonts w:ascii="Times New Roman" w:hAnsi="Times New Roman"/>
          <w:sz w:val="24"/>
          <w:szCs w:val="24"/>
        </w:rPr>
        <w:t>И</w:t>
      </w:r>
      <w:r w:rsidR="002946CB" w:rsidRPr="00A2090C">
        <w:rPr>
          <w:rFonts w:ascii="Times New Roman" w:hAnsi="Times New Roman"/>
          <w:sz w:val="24"/>
          <w:szCs w:val="24"/>
        </w:rPr>
        <w:t>РІШИ</w:t>
      </w:r>
      <w:r w:rsidR="007B4FA3" w:rsidRPr="00A2090C">
        <w:rPr>
          <w:rFonts w:ascii="Times New Roman" w:hAnsi="Times New Roman"/>
          <w:sz w:val="24"/>
          <w:szCs w:val="24"/>
        </w:rPr>
        <w:t>ЛА</w:t>
      </w:r>
      <w:r w:rsidRPr="00A2090C">
        <w:rPr>
          <w:rFonts w:ascii="Times New Roman" w:hAnsi="Times New Roman"/>
          <w:sz w:val="24"/>
          <w:szCs w:val="24"/>
        </w:rPr>
        <w:t>:</w:t>
      </w:r>
    </w:p>
    <w:p w14:paraId="76618955" w14:textId="77777777" w:rsidR="00BF2865" w:rsidRPr="0009463A" w:rsidRDefault="00BF2865" w:rsidP="00B7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E8049" w14:textId="77777777" w:rsidR="0009463A" w:rsidRPr="0009463A" w:rsidRDefault="00E55FE6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09463A" w:rsidRPr="0009463A">
        <w:rPr>
          <w:rFonts w:ascii="Times New Roman" w:hAnsi="Times New Roman"/>
          <w:color w:val="000000"/>
          <w:sz w:val="24"/>
          <w:szCs w:val="24"/>
        </w:rPr>
        <w:t xml:space="preserve">Затвердити </w:t>
      </w:r>
      <w:r w:rsidR="0009463A" w:rsidRPr="0009463A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Положення про порядок організації та проведення заходів в торговельному центрі «Дитячий світ» згідно з додатком</w:t>
      </w:r>
      <w:r w:rsidR="0009463A" w:rsidRPr="0009463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0EC347A" w14:textId="1C56E07D" w:rsidR="00BF2865" w:rsidRPr="0009463A" w:rsidRDefault="00E55FE6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205C63" w:rsidRPr="0009463A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87674A" w:rsidRPr="0009463A">
        <w:rPr>
          <w:rFonts w:ascii="Times New Roman" w:hAnsi="Times New Roman"/>
          <w:color w:val="000000"/>
          <w:sz w:val="24"/>
          <w:szCs w:val="24"/>
        </w:rPr>
        <w:t>за виконання рішення покласти на заступник</w:t>
      </w:r>
      <w:r w:rsidR="0047544A" w:rsidRPr="0009463A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департаменту інфраструктури міста В.Новачка</w:t>
      </w:r>
      <w:r w:rsidR="0087674A" w:rsidRPr="0009463A">
        <w:rPr>
          <w:rFonts w:ascii="Times New Roman" w:hAnsi="Times New Roman"/>
          <w:sz w:val="24"/>
          <w:szCs w:val="24"/>
        </w:rPr>
        <w:t>.</w:t>
      </w:r>
    </w:p>
    <w:p w14:paraId="30A622DC" w14:textId="77777777" w:rsidR="00AB2C4E" w:rsidRPr="0009463A" w:rsidRDefault="00E55FE6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05C63" w:rsidRPr="0009463A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094132F" w14:textId="77777777" w:rsidR="00AB2C4E" w:rsidRPr="0009463A" w:rsidRDefault="00AB2C4E" w:rsidP="00E55F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7BB0D3ED" w14:textId="77777777" w:rsidR="00AB2C4E" w:rsidRDefault="00AB2C4E" w:rsidP="00E55F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49BF33FE" w14:textId="77777777" w:rsidR="00E55FE6" w:rsidRDefault="00E55FE6" w:rsidP="00E55F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473A6BB8" w14:textId="77777777" w:rsidR="00E55FE6" w:rsidRDefault="006A2B44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C4E">
        <w:rPr>
          <w:rFonts w:ascii="Times New Roman" w:hAnsi="Times New Roman"/>
          <w:sz w:val="24"/>
          <w:szCs w:val="24"/>
        </w:rPr>
        <w:t>Міський голова</w:t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  <w:t>О</w:t>
      </w:r>
      <w:r w:rsidR="0023537A">
        <w:rPr>
          <w:rFonts w:ascii="Times New Roman" w:hAnsi="Times New Roman"/>
          <w:sz w:val="24"/>
          <w:szCs w:val="24"/>
        </w:rPr>
        <w:t>лександр</w:t>
      </w:r>
      <w:r w:rsidR="00E55FE6">
        <w:rPr>
          <w:rFonts w:ascii="Times New Roman" w:hAnsi="Times New Roman"/>
          <w:sz w:val="24"/>
          <w:szCs w:val="24"/>
        </w:rPr>
        <w:t xml:space="preserve"> </w:t>
      </w:r>
      <w:r w:rsidRPr="00AB2C4E">
        <w:rPr>
          <w:rFonts w:ascii="Times New Roman" w:hAnsi="Times New Roman"/>
          <w:sz w:val="24"/>
          <w:szCs w:val="24"/>
        </w:rPr>
        <w:t>С</w:t>
      </w:r>
      <w:r w:rsidR="00AB2C4E">
        <w:rPr>
          <w:rFonts w:ascii="Times New Roman" w:hAnsi="Times New Roman"/>
          <w:sz w:val="24"/>
          <w:szCs w:val="24"/>
        </w:rPr>
        <w:t>ИМЧИШИН</w:t>
      </w:r>
    </w:p>
    <w:p w14:paraId="27434085" w14:textId="77777777" w:rsidR="00E55FE6" w:rsidRDefault="00E55FE6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EFD84" w14:textId="77777777" w:rsidR="00E55FE6" w:rsidRDefault="00E55FE6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55FE6" w:rsidSect="00E55FE6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41FA72F" w14:textId="77777777" w:rsidR="00A06AAF" w:rsidRPr="00A06AAF" w:rsidRDefault="00A06AAF" w:rsidP="00A06AAF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A06AAF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lastRenderedPageBreak/>
        <w:t>Додаток</w:t>
      </w:r>
    </w:p>
    <w:p w14:paraId="7D5DB3F3" w14:textId="77777777" w:rsidR="00A06AAF" w:rsidRPr="00A06AAF" w:rsidRDefault="00A06AAF" w:rsidP="00A06AAF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A06AAF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до рішення сесії міської ради</w:t>
      </w:r>
    </w:p>
    <w:p w14:paraId="0ECD777A" w14:textId="561D441F" w:rsidR="00A06AAF" w:rsidRPr="00A06AAF" w:rsidRDefault="00A06AAF" w:rsidP="00A06AAF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ar-SA" w:bidi="uk-UA"/>
        </w:rPr>
      </w:pPr>
      <w:r w:rsidRPr="00A06AAF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від 17.10.2024 року №2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ar-SA" w:bidi="uk-UA"/>
        </w:rPr>
        <w:t>4</w:t>
      </w:r>
    </w:p>
    <w:p w14:paraId="5EAA98F5" w14:textId="77777777" w:rsidR="0009463A" w:rsidRDefault="0009463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AC552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63A">
        <w:rPr>
          <w:rFonts w:ascii="Times New Roman" w:hAnsi="Times New Roman"/>
          <w:b/>
          <w:sz w:val="24"/>
          <w:szCs w:val="24"/>
        </w:rPr>
        <w:t>Положення</w:t>
      </w:r>
    </w:p>
    <w:p w14:paraId="0530BE39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63A">
        <w:rPr>
          <w:rFonts w:ascii="Times New Roman" w:hAnsi="Times New Roman"/>
          <w:b/>
          <w:sz w:val="24"/>
          <w:szCs w:val="24"/>
        </w:rPr>
        <w:t>про порядок організації та проведення заходів в</w:t>
      </w:r>
      <w:r w:rsidR="00E55FE6">
        <w:rPr>
          <w:rFonts w:ascii="Times New Roman" w:hAnsi="Times New Roman"/>
          <w:b/>
          <w:sz w:val="24"/>
          <w:szCs w:val="24"/>
        </w:rPr>
        <w:t xml:space="preserve"> </w:t>
      </w:r>
      <w:r w:rsidRPr="0009463A">
        <w:rPr>
          <w:rFonts w:ascii="Times New Roman" w:hAnsi="Times New Roman"/>
          <w:b/>
          <w:sz w:val="24"/>
          <w:szCs w:val="24"/>
        </w:rPr>
        <w:t>торговельному центрі «Дитячий світ»</w:t>
      </w:r>
    </w:p>
    <w:p w14:paraId="39FE459B" w14:textId="77777777" w:rsidR="0009463A" w:rsidRDefault="0009463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C12E49" w14:textId="77777777" w:rsidR="0009463A" w:rsidRDefault="00E55FE6" w:rsidP="00E55F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1. </w:t>
      </w:r>
      <w:r w:rsidR="0009463A" w:rsidRPr="0009463A">
        <w:rPr>
          <w:rFonts w:ascii="Times New Roman" w:hAnsi="Times New Roman"/>
          <w:b/>
          <w:sz w:val="24"/>
          <w:szCs w:val="24"/>
          <w:lang w:eastAsia="uk-UA"/>
        </w:rPr>
        <w:t>Загальні положення</w:t>
      </w:r>
    </w:p>
    <w:p w14:paraId="1019A4B4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Положення про порядок організації та проведення заходів в торговельному центрі «Дитячий Світ» (далі – Положення) визначає основні засади щодо використання торговельного центру «Дитячий світ» для проведення ярмарків, виставок, </w:t>
      </w:r>
      <w:r w:rsidRPr="0009463A">
        <w:rPr>
          <w:rFonts w:ascii="Times New Roman" w:hAnsi="Times New Roman"/>
          <w:sz w:val="24"/>
          <w:szCs w:val="24"/>
        </w:rPr>
        <w:t>культурно-видовищних, освітньо-просвітницьких заходів, фестивалів, презентацій, рекламних акцій, бізнес-покази, конференції та інших заходів (далі - Захід).</w:t>
      </w:r>
    </w:p>
    <w:p w14:paraId="42D03C5F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463A">
        <w:rPr>
          <w:rFonts w:ascii="Times New Roman" w:hAnsi="Times New Roman"/>
          <w:sz w:val="24"/>
          <w:szCs w:val="24"/>
          <w:shd w:val="clear" w:color="auto" w:fill="FFFFFF"/>
        </w:rPr>
        <w:t>1.2. У цьому Положенні наведені нижче терміни вживаються у такому значенні:</w:t>
      </w:r>
    </w:p>
    <w:p w14:paraId="49A8DE14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09463A">
        <w:rPr>
          <w:rFonts w:ascii="Times New Roman" w:hAnsi="Times New Roman"/>
          <w:sz w:val="24"/>
          <w:szCs w:val="24"/>
          <w:lang w:eastAsia="uk-UA"/>
        </w:rPr>
        <w:t>Адміністратор заходу – працівник комунального підприємства - Організатора заходу або особа, залучена ним за цивільно-правовим договором у встановленому порядку.</w:t>
      </w:r>
    </w:p>
    <w:p w14:paraId="6E5C8FBC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09463A">
        <w:rPr>
          <w:rFonts w:ascii="Times New Roman" w:hAnsi="Times New Roman"/>
          <w:sz w:val="24"/>
          <w:szCs w:val="24"/>
          <w:shd w:val="clear" w:color="auto" w:fill="FFFFFF"/>
        </w:rPr>
        <w:t xml:space="preserve">Захід - </w:t>
      </w:r>
      <w:r w:rsidRPr="0009463A">
        <w:rPr>
          <w:rFonts w:ascii="Times New Roman" w:hAnsi="Times New Roman"/>
          <w:sz w:val="24"/>
          <w:szCs w:val="24"/>
          <w:lang w:eastAsia="uk-UA"/>
        </w:rPr>
        <w:t xml:space="preserve">це разовий культурно-видовищний, освітньо-просвітницький, виставково-ярмарковий, рекламний або інший захід, </w:t>
      </w:r>
      <w:r w:rsidRPr="0009463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пов’язаний з демонстрацією продукції, товарів та послуг, який сприяє просуванню їх на внутрішній ринок та зовнішній ринок з урахуванням його кон’юктури, створенню умов для проведення ділових переговорів з метою укладення договорів, протоколів про наміри, тощо.</w:t>
      </w:r>
    </w:p>
    <w:p w14:paraId="700323C4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09463A">
        <w:rPr>
          <w:rFonts w:ascii="Times New Roman" w:hAnsi="Times New Roman"/>
          <w:sz w:val="24"/>
          <w:szCs w:val="24"/>
          <w:lang w:eastAsia="uk-UA"/>
        </w:rPr>
        <w:t>Місце проведення Заходу – торговельний центр «Дитячий світ» (м.Хмельницький, вул.Проскурівська,4/3).</w:t>
      </w:r>
    </w:p>
    <w:p w14:paraId="43801BCD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09463A">
        <w:rPr>
          <w:rFonts w:ascii="Times New Roman" w:hAnsi="Times New Roman"/>
          <w:sz w:val="24"/>
          <w:szCs w:val="24"/>
          <w:lang w:eastAsia="uk-UA"/>
        </w:rPr>
        <w:t>Організатор Заходу (далі Організатор) – комунальне підприємство (балансоутримувач), що проводить свою діяльність відповідно до статуту у сфері організації конгресів та торгівельних виставок, інших видів відпочинку та розваг тощо.</w:t>
      </w:r>
    </w:p>
    <w:p w14:paraId="24B75C38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463A">
        <w:rPr>
          <w:rFonts w:ascii="Times New Roman" w:hAnsi="Times New Roman"/>
          <w:sz w:val="24"/>
          <w:szCs w:val="24"/>
          <w:shd w:val="clear" w:color="auto" w:fill="FFFFFF"/>
        </w:rPr>
        <w:t>Замовник Заходу (далі Замовник) – фізична особа, фізична особа – підприємець або юридична особа, яка виявила намір взяти участь у Заході та уклала з Організатором відповідний договір.</w:t>
      </w:r>
    </w:p>
    <w:p w14:paraId="29599488" w14:textId="77777777" w:rsidR="0009463A" w:rsidRDefault="0009463A" w:rsidP="00E55F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CA3E41E" w14:textId="77777777" w:rsidR="0009463A" w:rsidRDefault="00E55FE6" w:rsidP="00E55F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hAnsi="Times New Roman"/>
          <w:sz w:val="24"/>
          <w:szCs w:val="24"/>
        </w:rPr>
      </w:pPr>
      <w:r>
        <w:rPr>
          <w:rStyle w:val="ac"/>
          <w:rFonts w:ascii="Times New Roman" w:hAnsi="Times New Roman"/>
          <w:sz w:val="24"/>
          <w:szCs w:val="24"/>
        </w:rPr>
        <w:t xml:space="preserve">2. </w:t>
      </w:r>
      <w:r w:rsidR="0009463A" w:rsidRPr="0009463A">
        <w:rPr>
          <w:rStyle w:val="ac"/>
          <w:rFonts w:ascii="Times New Roman" w:hAnsi="Times New Roman"/>
          <w:sz w:val="24"/>
          <w:szCs w:val="24"/>
        </w:rPr>
        <w:t>Підстави для організації та проведення Заходів</w:t>
      </w:r>
    </w:p>
    <w:p w14:paraId="6673545F" w14:textId="305B1105" w:rsidR="0009463A" w:rsidRPr="00093053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9463A">
        <w:rPr>
          <w:rFonts w:ascii="Times New Roman" w:hAnsi="Times New Roman"/>
          <w:sz w:val="24"/>
          <w:szCs w:val="24"/>
        </w:rPr>
        <w:t>2.1. Для проведення Заходу відповідно до цього Положення заявник подає відповідну заяву на ім’я Організатора.</w:t>
      </w:r>
    </w:p>
    <w:p w14:paraId="7178BBEA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2.2. Заява повинна містити:</w:t>
      </w:r>
    </w:p>
    <w:p w14:paraId="3FCE066E" w14:textId="30A8B486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- найменування, адреса та контактний номер телефону Замовника Заходу;</w:t>
      </w:r>
    </w:p>
    <w:p w14:paraId="5DD97EB4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- інформацію про Захід (назва Заходу, форма, мета) дата та час його початку та закінчення;</w:t>
      </w:r>
    </w:p>
    <w:p w14:paraId="7BDEA9EF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-  прогнозована кількість осіб, які будуть присутні на Заході;</w:t>
      </w:r>
    </w:p>
    <w:p w14:paraId="282A4144" w14:textId="1903FF2E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- відомості про необхідність використання технічних засобів, мультимедійного обладнання, встановлення спеціальних конструкцій (подіуму), тощо.</w:t>
      </w:r>
    </w:p>
    <w:p w14:paraId="7816A8E3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2.3. Отримані заяви опрацьовуються Організатором та на підставі них формується відповідний графік проведення заходів, що затверджується наказом керівника Організатора.</w:t>
      </w:r>
    </w:p>
    <w:p w14:paraId="185A0ED8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2.4. Підставою для проведення Заходу є укладений договір між Замовником та Організатором.</w:t>
      </w:r>
    </w:p>
    <w:p w14:paraId="51F82A0B" w14:textId="3444D9CC" w:rsidR="0009463A" w:rsidRPr="00093053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9463A">
        <w:rPr>
          <w:rFonts w:ascii="Times New Roman" w:hAnsi="Times New Roman"/>
          <w:sz w:val="24"/>
          <w:szCs w:val="24"/>
        </w:rPr>
        <w:t>2.5. Організатор здійснює розрахунок цін на послуги з організації та обслуговування Заходу керуючись принципом економічної обґрунтованості та відповідності законодавству України та затверджує їх відповідним наказом.</w:t>
      </w:r>
    </w:p>
    <w:p w14:paraId="3871BCF7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2.6. Замовник Заходу сплачує вартість послуг з організації та обслуговування заходу згідно з умовами укладеного договору.</w:t>
      </w:r>
    </w:p>
    <w:p w14:paraId="7E6B28D1" w14:textId="77777777" w:rsidR="0009463A" w:rsidRDefault="0009463A" w:rsidP="00E55F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09D900" w14:textId="77777777" w:rsidR="0009463A" w:rsidRDefault="00E55FE6" w:rsidP="00E55F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3. </w:t>
      </w:r>
      <w:r w:rsidR="0009463A" w:rsidRPr="0009463A">
        <w:rPr>
          <w:rFonts w:ascii="Times New Roman" w:hAnsi="Times New Roman"/>
          <w:b/>
          <w:sz w:val="24"/>
          <w:szCs w:val="24"/>
          <w:lang w:eastAsia="en-US"/>
        </w:rPr>
        <w:t>Вимоги до організації та проведення Заходу</w:t>
      </w:r>
    </w:p>
    <w:p w14:paraId="44D6D79A" w14:textId="50643901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3.1.</w:t>
      </w:r>
      <w:r w:rsidR="00093053" w:rsidRPr="000930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463A">
        <w:rPr>
          <w:rFonts w:ascii="Times New Roman" w:hAnsi="Times New Roman"/>
          <w:sz w:val="24"/>
          <w:szCs w:val="24"/>
        </w:rPr>
        <w:t>Захід проводиться з дотриманням погоджених Організатором термінів Заходу та плану-графіку Заходу згідно з умовами укладеного договору.</w:t>
      </w:r>
    </w:p>
    <w:p w14:paraId="0119F981" w14:textId="2FEBC9A9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lastRenderedPageBreak/>
        <w:t>3.2.</w:t>
      </w:r>
      <w:r w:rsidR="00093053" w:rsidRPr="000930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463A">
        <w:rPr>
          <w:rFonts w:ascii="Times New Roman" w:hAnsi="Times New Roman"/>
          <w:sz w:val="24"/>
          <w:szCs w:val="24"/>
        </w:rPr>
        <w:t>Організатор забезпечує постійну присутність протягом всього часу проведення Заходу адміністратора Заходу.</w:t>
      </w:r>
    </w:p>
    <w:p w14:paraId="5C857313" w14:textId="7FB978D8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463A">
        <w:rPr>
          <w:rFonts w:ascii="Times New Roman" w:hAnsi="Times New Roman"/>
          <w:sz w:val="24"/>
          <w:szCs w:val="24"/>
        </w:rPr>
        <w:t>3.3.</w:t>
      </w:r>
      <w:r w:rsidR="00093053" w:rsidRPr="000930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463A">
        <w:rPr>
          <w:rFonts w:ascii="Times New Roman" w:hAnsi="Times New Roman"/>
          <w:sz w:val="24"/>
          <w:szCs w:val="24"/>
        </w:rPr>
        <w:t>Організатор може залучати</w:t>
      </w:r>
      <w:r w:rsidRPr="0009463A">
        <w:rPr>
          <w:rFonts w:ascii="Times New Roman" w:hAnsi="Times New Roman"/>
          <w:sz w:val="24"/>
          <w:szCs w:val="24"/>
          <w:shd w:val="clear" w:color="auto" w:fill="FFFFFF"/>
        </w:rPr>
        <w:t xml:space="preserve"> на договірних засадах інших суб’єктів господарювання до виконання робіт, надання послуг, необхідних для організації та/або проведення Заходу.</w:t>
      </w:r>
    </w:p>
    <w:p w14:paraId="069C7600" w14:textId="499022DA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3.4.</w:t>
      </w:r>
      <w:r w:rsidR="00093053" w:rsidRPr="00093053">
        <w:rPr>
          <w:rFonts w:ascii="Times New Roman" w:hAnsi="Times New Roman"/>
          <w:sz w:val="24"/>
          <w:szCs w:val="24"/>
        </w:rPr>
        <w:t xml:space="preserve"> </w:t>
      </w:r>
      <w:r w:rsidRPr="0009463A">
        <w:rPr>
          <w:rFonts w:ascii="Times New Roman" w:hAnsi="Times New Roman"/>
          <w:sz w:val="24"/>
          <w:szCs w:val="24"/>
        </w:rPr>
        <w:t>Формат Заходу та його проведення повинні відповідати вимогам чинного законодавства України, прийнятим рішенням Хмельницької міської ради, її виконавчого комітету.</w:t>
      </w:r>
    </w:p>
    <w:p w14:paraId="3B6791A0" w14:textId="77777777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3.5. Використання символіки міста Хмельницького під час проведення масових заходів дозволяється виключно із дотриманням Положення про порядок використання символіки міста Хмельницького.</w:t>
      </w:r>
    </w:p>
    <w:p w14:paraId="0F4A86BD" w14:textId="734BC78F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 xml:space="preserve">3.6. Під час проведення Заходу Учасниками Заходу та всіма особами, які беруть у ньому участь, повинні суворо дотримуватись </w:t>
      </w:r>
      <w:r w:rsidRPr="0009463A">
        <w:rPr>
          <w:rFonts w:ascii="Times New Roman" w:hAnsi="Times New Roman"/>
          <w:sz w:val="24"/>
          <w:szCs w:val="24"/>
          <w:shd w:val="clear" w:color="auto" w:fill="FFFFFF"/>
        </w:rPr>
        <w:t>чинні норми і правила експлуатації приміщень, місць загального користування</w:t>
      </w:r>
      <w:r w:rsidRPr="0009463A">
        <w:rPr>
          <w:rFonts w:ascii="Times New Roman" w:hAnsi="Times New Roman"/>
          <w:sz w:val="24"/>
          <w:szCs w:val="24"/>
        </w:rPr>
        <w:t>, в тому числі санітарні та протипожежні норми та правила.</w:t>
      </w:r>
    </w:p>
    <w:p w14:paraId="391FAB72" w14:textId="77777777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eastAsia="uk-UA"/>
        </w:rPr>
      </w:pPr>
      <w:r w:rsidRPr="0009463A">
        <w:rPr>
          <w:rFonts w:ascii="Times New Roman" w:hAnsi="Times New Roman"/>
          <w:sz w:val="24"/>
          <w:szCs w:val="24"/>
        </w:rPr>
        <w:t xml:space="preserve">3.7. </w:t>
      </w:r>
      <w:r w:rsidRPr="0009463A"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>Матеріальні збитки, що були завдані Організатору під час проведення Заходів підлягають відшкодуванню винними особами у встановленому законодавством порядку.</w:t>
      </w:r>
    </w:p>
    <w:p w14:paraId="0F010364" w14:textId="77777777" w:rsidR="0075460E" w:rsidRDefault="0075460E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uk-UA"/>
        </w:rPr>
      </w:pPr>
    </w:p>
    <w:p w14:paraId="34EBD80A" w14:textId="77777777" w:rsidR="0075460E" w:rsidRDefault="0075460E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uk-UA"/>
        </w:rPr>
      </w:pPr>
    </w:p>
    <w:p w14:paraId="56CBC0C3" w14:textId="77777777" w:rsidR="0075460E" w:rsidRDefault="0075460E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>Віталій ДІДЕНКО</w:t>
      </w:r>
    </w:p>
    <w:p w14:paraId="61AEDD78" w14:textId="77777777" w:rsidR="0075460E" w:rsidRDefault="0075460E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31C43" w14:textId="77777777" w:rsidR="0075460E" w:rsidRDefault="0075460E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0FFDBF" w14:textId="77777777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Заступник директора департаменту інфраструктури</w:t>
      </w:r>
    </w:p>
    <w:p w14:paraId="7B866632" w14:textId="77777777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 xml:space="preserve">міста - начальник управління житлової </w:t>
      </w:r>
    </w:p>
    <w:p w14:paraId="6E0B75E3" w14:textId="77777777" w:rsidR="0009463A" w:rsidRP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політики і майна</w:t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="0075460E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  <w:t>Наталія ВІТКОВСЬКА</w:t>
      </w:r>
    </w:p>
    <w:sectPr w:rsidR="0009463A" w:rsidRPr="0009463A" w:rsidSect="00E55FE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113E" w14:textId="77777777" w:rsidR="00556F0C" w:rsidRDefault="00556F0C">
      <w:pPr>
        <w:spacing w:after="0" w:line="240" w:lineRule="auto"/>
      </w:pPr>
      <w:r>
        <w:separator/>
      </w:r>
    </w:p>
  </w:endnote>
  <w:endnote w:type="continuationSeparator" w:id="0">
    <w:p w14:paraId="5F7CA2BF" w14:textId="77777777" w:rsidR="00556F0C" w:rsidRDefault="0055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5B65E" w14:textId="77777777" w:rsidR="00556F0C" w:rsidRDefault="00556F0C">
      <w:pPr>
        <w:spacing w:after="0" w:line="240" w:lineRule="auto"/>
      </w:pPr>
      <w:r>
        <w:separator/>
      </w:r>
    </w:p>
  </w:footnote>
  <w:footnote w:type="continuationSeparator" w:id="0">
    <w:p w14:paraId="311CAFAB" w14:textId="77777777" w:rsidR="00556F0C" w:rsidRDefault="0055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4D70"/>
    <w:multiLevelType w:val="hybridMultilevel"/>
    <w:tmpl w:val="E0CC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3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4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8" w15:restartNumberingAfterBreak="0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110710205">
    <w:abstractNumId w:val="4"/>
  </w:num>
  <w:num w:numId="2" w16cid:durableId="331765540">
    <w:abstractNumId w:val="19"/>
  </w:num>
  <w:num w:numId="3" w16cid:durableId="1133408884">
    <w:abstractNumId w:val="13"/>
  </w:num>
  <w:num w:numId="4" w16cid:durableId="778185020">
    <w:abstractNumId w:val="11"/>
  </w:num>
  <w:num w:numId="5" w16cid:durableId="219634675">
    <w:abstractNumId w:val="12"/>
  </w:num>
  <w:num w:numId="6" w16cid:durableId="1264414990">
    <w:abstractNumId w:val="2"/>
  </w:num>
  <w:num w:numId="7" w16cid:durableId="23480800">
    <w:abstractNumId w:val="7"/>
  </w:num>
  <w:num w:numId="8" w16cid:durableId="1469470796">
    <w:abstractNumId w:val="15"/>
  </w:num>
  <w:num w:numId="9" w16cid:durableId="645011140">
    <w:abstractNumId w:val="8"/>
  </w:num>
  <w:num w:numId="10" w16cid:durableId="622226762">
    <w:abstractNumId w:val="1"/>
  </w:num>
  <w:num w:numId="11" w16cid:durableId="1841892323">
    <w:abstractNumId w:val="16"/>
  </w:num>
  <w:num w:numId="12" w16cid:durableId="1140462115">
    <w:abstractNumId w:val="20"/>
  </w:num>
  <w:num w:numId="13" w16cid:durableId="2131362944">
    <w:abstractNumId w:val="5"/>
  </w:num>
  <w:num w:numId="14" w16cid:durableId="1372069331">
    <w:abstractNumId w:val="14"/>
  </w:num>
  <w:num w:numId="15" w16cid:durableId="1680891967">
    <w:abstractNumId w:val="10"/>
  </w:num>
  <w:num w:numId="16" w16cid:durableId="154107238">
    <w:abstractNumId w:val="6"/>
  </w:num>
  <w:num w:numId="17" w16cid:durableId="2106806900">
    <w:abstractNumId w:val="17"/>
  </w:num>
  <w:num w:numId="18" w16cid:durableId="1850023515">
    <w:abstractNumId w:val="21"/>
  </w:num>
  <w:num w:numId="19" w16cid:durableId="1291471073">
    <w:abstractNumId w:val="3"/>
  </w:num>
  <w:num w:numId="20" w16cid:durableId="900210297">
    <w:abstractNumId w:val="9"/>
  </w:num>
  <w:num w:numId="21" w16cid:durableId="1328050448">
    <w:abstractNumId w:val="18"/>
  </w:num>
  <w:num w:numId="22" w16cid:durableId="137318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364E7"/>
    <w:rsid w:val="00046C76"/>
    <w:rsid w:val="00055D5B"/>
    <w:rsid w:val="00055F07"/>
    <w:rsid w:val="00081636"/>
    <w:rsid w:val="00083C10"/>
    <w:rsid w:val="000916F9"/>
    <w:rsid w:val="00093053"/>
    <w:rsid w:val="0009463A"/>
    <w:rsid w:val="000A4C5E"/>
    <w:rsid w:val="000A6C8A"/>
    <w:rsid w:val="000B1D77"/>
    <w:rsid w:val="000B4404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803C5"/>
    <w:rsid w:val="00180550"/>
    <w:rsid w:val="001A65BD"/>
    <w:rsid w:val="001C18F5"/>
    <w:rsid w:val="001C1B48"/>
    <w:rsid w:val="001C36D0"/>
    <w:rsid w:val="001F55EF"/>
    <w:rsid w:val="00205C63"/>
    <w:rsid w:val="0022519A"/>
    <w:rsid w:val="0023176B"/>
    <w:rsid w:val="0023537A"/>
    <w:rsid w:val="002600B6"/>
    <w:rsid w:val="00262CC5"/>
    <w:rsid w:val="002723D1"/>
    <w:rsid w:val="002907E4"/>
    <w:rsid w:val="002946CB"/>
    <w:rsid w:val="002A4FB9"/>
    <w:rsid w:val="002B21E9"/>
    <w:rsid w:val="002C6658"/>
    <w:rsid w:val="002D13E9"/>
    <w:rsid w:val="002E25EB"/>
    <w:rsid w:val="0030512C"/>
    <w:rsid w:val="00305621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93327"/>
    <w:rsid w:val="00496EDB"/>
    <w:rsid w:val="004C38E3"/>
    <w:rsid w:val="004D07C5"/>
    <w:rsid w:val="004E2ABF"/>
    <w:rsid w:val="004F353E"/>
    <w:rsid w:val="00503598"/>
    <w:rsid w:val="00503D0C"/>
    <w:rsid w:val="0051286D"/>
    <w:rsid w:val="00531BF3"/>
    <w:rsid w:val="00532BD4"/>
    <w:rsid w:val="00541290"/>
    <w:rsid w:val="00556F0C"/>
    <w:rsid w:val="005635AF"/>
    <w:rsid w:val="00597768"/>
    <w:rsid w:val="005C3861"/>
    <w:rsid w:val="005C4172"/>
    <w:rsid w:val="005E46C0"/>
    <w:rsid w:val="005F2438"/>
    <w:rsid w:val="005F5154"/>
    <w:rsid w:val="005F688F"/>
    <w:rsid w:val="00605C0D"/>
    <w:rsid w:val="00611B8E"/>
    <w:rsid w:val="00615BCC"/>
    <w:rsid w:val="006177F9"/>
    <w:rsid w:val="00630C0A"/>
    <w:rsid w:val="00632189"/>
    <w:rsid w:val="00645EA8"/>
    <w:rsid w:val="006468E9"/>
    <w:rsid w:val="00651D22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5460E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F359B"/>
    <w:rsid w:val="008124CA"/>
    <w:rsid w:val="00843E58"/>
    <w:rsid w:val="00845782"/>
    <w:rsid w:val="0085731D"/>
    <w:rsid w:val="00857C0E"/>
    <w:rsid w:val="00866E22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06AAF"/>
    <w:rsid w:val="00A163F4"/>
    <w:rsid w:val="00A2090C"/>
    <w:rsid w:val="00A422C7"/>
    <w:rsid w:val="00A42E37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988"/>
    <w:rsid w:val="00AE3B4C"/>
    <w:rsid w:val="00AE7AE7"/>
    <w:rsid w:val="00B00EF8"/>
    <w:rsid w:val="00B2020E"/>
    <w:rsid w:val="00B5355B"/>
    <w:rsid w:val="00B65A1B"/>
    <w:rsid w:val="00B70B83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0704"/>
    <w:rsid w:val="00CA7C30"/>
    <w:rsid w:val="00CB233E"/>
    <w:rsid w:val="00CB5FEC"/>
    <w:rsid w:val="00CC23B9"/>
    <w:rsid w:val="00CC6DCE"/>
    <w:rsid w:val="00CF385C"/>
    <w:rsid w:val="00D05E00"/>
    <w:rsid w:val="00D150A6"/>
    <w:rsid w:val="00D33A22"/>
    <w:rsid w:val="00D33C5D"/>
    <w:rsid w:val="00D42E0B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6E71"/>
    <w:rsid w:val="00DF5991"/>
    <w:rsid w:val="00E16E38"/>
    <w:rsid w:val="00E24281"/>
    <w:rsid w:val="00E327A0"/>
    <w:rsid w:val="00E365B2"/>
    <w:rsid w:val="00E4305D"/>
    <w:rsid w:val="00E47D31"/>
    <w:rsid w:val="00E55FE6"/>
    <w:rsid w:val="00E61A71"/>
    <w:rsid w:val="00E62438"/>
    <w:rsid w:val="00E631D9"/>
    <w:rsid w:val="00E90842"/>
    <w:rsid w:val="00E91A5D"/>
    <w:rsid w:val="00E96F33"/>
    <w:rsid w:val="00EA7D07"/>
    <w:rsid w:val="00EB1F49"/>
    <w:rsid w:val="00EB7288"/>
    <w:rsid w:val="00EC75D9"/>
    <w:rsid w:val="00EE19C5"/>
    <w:rsid w:val="00EE43B6"/>
    <w:rsid w:val="00EF0DC2"/>
    <w:rsid w:val="00EF445B"/>
    <w:rsid w:val="00F061C4"/>
    <w:rsid w:val="00F164EF"/>
    <w:rsid w:val="00F24265"/>
    <w:rsid w:val="00F47785"/>
    <w:rsid w:val="00F63541"/>
    <w:rsid w:val="00F82F27"/>
    <w:rsid w:val="00F8454C"/>
    <w:rsid w:val="00F94140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1D92CC"/>
  <w15:chartTrackingRefBased/>
  <w15:docId w15:val="{FE9AF780-070B-4328-84EE-61EC53D8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2251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3270</Words>
  <Characters>1864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2024-01-03T07:35:00Z</cp:lastPrinted>
  <dcterms:created xsi:type="dcterms:W3CDTF">2024-10-23T13:28:00Z</dcterms:created>
  <dcterms:modified xsi:type="dcterms:W3CDTF">2024-10-23T13:28:00Z</dcterms:modified>
</cp:coreProperties>
</file>