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56E6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внесення змін до рішення виконавчого</w:t>
      </w:r>
    </w:p>
    <w:p w:rsidR="00723CE6" w:rsidRDefault="00856E6D" w:rsidP="00856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E6D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комітету від 26.09.2024  № 1498</w:t>
      </w:r>
    </w:p>
    <w:p w:rsidR="00723CE6" w:rsidRPr="00714C35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630C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Постановою Кабінету Міністрів України від 08.07.2015 р. № 469 «Про затвердження Положення про спеціалізовані служби цивільного захисту»</w:t>
      </w:r>
      <w:r w:rsidR="00363559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46960" w:rsidRPr="00446960" w:rsidRDefault="00446960" w:rsidP="00F67B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0464BA" w:rsidRPr="000464BA">
        <w:t xml:space="preserve"> </w:t>
      </w:r>
      <w:proofErr w:type="spellStart"/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в рішення виконавчого комітету від 2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.20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1498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0464BA" w:rsidRPr="000464BA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створення територіальних спеціалізованих служб цивільного захисту  місцевого рівня Хмельницької міської територіальної громади та затвердження Положення про територіальні спеціалізовані служби цивільного захисту  місцевого рівня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», виклавши додатк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64BA" w:rsidRPr="009145FA">
        <w:rPr>
          <w:rFonts w:ascii="Times New Roman" w:eastAsia="Times New Roman" w:hAnsi="Times New Roman" w:cs="Times New Roman"/>
          <w:sz w:val="24"/>
          <w:szCs w:val="24"/>
          <w:lang w:eastAsia="uk-UA"/>
        </w:rPr>
        <w:t>1, 2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у новій редакції (додається).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46960" w:rsidRPr="00446960" w:rsidRDefault="00705273" w:rsidP="00F67B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Керівникам спеціалізованих служб цивільного захисту забезпечити розроблення положень про служби,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провести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розрахун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працівників, техніки, майна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 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подати у місячний термін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r w:rsidR="00194530" w:rsidRPr="00194530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з питань цивільного захисту населення і охорони праці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03DC1" w:rsidRPr="00714C35" w:rsidRDefault="00705273" w:rsidP="00F67BE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74174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F67B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Pr="00714C35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2279" w:rsidRDefault="00F42279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63559" w:rsidRDefault="00363559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56E6D" w:rsidRPr="00856E6D" w:rsidRDefault="00856E6D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Додаток  2</w:t>
      </w:r>
    </w:p>
    <w:p w:rsidR="00856E6D" w:rsidRPr="00856E6D" w:rsidRDefault="00856E6D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 рішення виконавчого комітету </w:t>
      </w:r>
    </w:p>
    <w:p w:rsidR="00856E6D" w:rsidRPr="00856E6D" w:rsidRDefault="00856E6D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  </w:t>
      </w:r>
      <w:r w:rsidR="00BA5D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13.03.</w:t>
      </w: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="004C6C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№</w:t>
      </w:r>
      <w:r w:rsidR="00BA5D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364</w:t>
      </w:r>
    </w:p>
    <w:p w:rsidR="00F42279" w:rsidRDefault="009F7B0E" w:rsidP="009F7B0E">
      <w:pPr>
        <w:tabs>
          <w:tab w:val="left" w:pos="7920"/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</w:t>
      </w:r>
    </w:p>
    <w:p w:rsidR="00F9301E" w:rsidRPr="00F9301E" w:rsidRDefault="00F9301E" w:rsidP="00F9301E">
      <w:pPr>
        <w:keepNext/>
        <w:shd w:val="clear" w:color="auto" w:fill="FFFFFF"/>
        <w:suppressAutoHyphens/>
        <w:spacing w:before="240" w:after="240" w:line="240" w:lineRule="auto"/>
        <w:ind w:left="720" w:right="720"/>
        <w:jc w:val="center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ПОЛОЖЕННЯ 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br/>
        <w:t xml:space="preserve">про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територіальні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спеціалізовані служби цивільного захисту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місцевого рівня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Хмельницької міської територіальної громади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1. Це Положення визначає основні завдання, порядок утворення та склад </w:t>
      </w:r>
      <w:r w:rsidR="007F631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територіальних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спеціалізованих служб цивільного захисту Хмельницько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ї міської територіальної 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(далі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спеціалізовані служби), організацію управління ними та їх функціонування.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2. У цьому Положенні терміни вживаються в такому значенні: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1)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для визначення загального характеру і орієнтовного обсягу руйнувань в осередку ураження, зони надзвичайної ситуації та умов проведення рятувальних робіт;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спеціальна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з метою одержання в повному обсязі відомостей про пожежну, інженерну, радіаційну, хімічну, бактеріологічну обстановку тощо.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Інші терміни вживаються у значенні, наведеному в Кодексі цивільного захисту України та інших законодавчих актах.</w:t>
      </w:r>
    </w:p>
    <w:p w:rsidR="00F9301E" w:rsidRPr="00F9301E" w:rsidRDefault="00F9301E" w:rsidP="008A0019">
      <w:pPr>
        <w:shd w:val="clear" w:color="auto" w:fill="FFFFFF"/>
        <w:tabs>
          <w:tab w:val="left" w:pos="8634"/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3. Спеціалізовані служби (енергетики,</w:t>
      </w:r>
      <w:r w:rsidR="008A0019" w:rsidRPr="008A001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захисту сільськогосподарських тварин і рослин, медичні, </w:t>
      </w:r>
      <w:proofErr w:type="spellStart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-рятувальні, охорони публічного (громадського) порядку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входять до складу сил цивільного захисту та складаються з галузевих, територіальних та об’єктових спеціалізованих служб відповідно до функціональної спрямованості.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4. Спеціалізовані служби </w:t>
      </w:r>
      <w:r w:rsidR="003549B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утворюються для проведення спеціальних робіт і заходів з цивільного захисту та їх забезпечення відповідно в територіальних підсистемах єдиної державної системи цивільного захисту, їх ланках.</w:t>
      </w:r>
    </w:p>
    <w:p w:rsidR="00F9301E" w:rsidRPr="00F9301E" w:rsidRDefault="005F2329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пеціалізовані служби утворюються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 xml:space="preserve"> Хмельницької міської ради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.</w:t>
      </w:r>
    </w:p>
    <w:p w:rsidR="00F9301E" w:rsidRPr="00F9301E" w:rsidRDefault="005F2329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пеціалізовані служби утворюються згідно з</w:t>
      </w:r>
      <w:r w:rsidR="003549B9" w:rsidRPr="003549B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549B9" w:rsidRPr="003549B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урахуванням їх функціональної спрямованості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5. Спеціалізована служба провадить свою діяльність відповідно до положення про службу, що затверджується органом, суб’єктом господарювання, який утворив таку службу.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6. Основними завданнями спеціалізованих служб є: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участь у розробленні планів реагування на надзвичайні ситуації, планів цивільного захисту на особливий період;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2) здійснення заходів з переведення спеціалізованих служб до функціонування в умовах надзвичайної ситуації та особливого періоду;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</w:t>
      </w:r>
      <w:r w:rsidR="005F2329" w:rsidRPr="005F232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підготовка та забезпечення готовності до дій за призначенням спеціалізованих служб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;</w:t>
      </w:r>
    </w:p>
    <w:p w:rsidR="00F9301E" w:rsidRPr="00F9301E" w:rsidRDefault="00B83EAD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підтримання у готовності техніки і майна спеціального призначення для виконання завдань з цивільного захисту в мирний час та особливий період;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6)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lastRenderedPageBreak/>
        <w:t>7) організація та взаємодія з органами управління та силами цивільного захисту функціональних і територіальних підсистем, їх ланок, які залучаються до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 створення та поповнення матеріальних та інших ресурсів спеціалізованих служб.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7. Спеціалізовані служби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відповідно до покладених на них завдань: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служба енергетики: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і проводить аварійно-відновлювальні роботи на пошкоджених об’єктах мережі електропостачання;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суб’єктів господарювання, що забезпечують життєдіяльність населення;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визначає шкоду, заподіяну суб’єктам господарювання паливно-енергетичного комплексу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їх функціонування;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координ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заходи, які здійснюються суб’єктами господарювання незалежно від форми власності, щодо дотримання встановленого режиму світломаскування в особливий період;</w:t>
      </w:r>
    </w:p>
    <w:p w:rsidR="005F2329" w:rsidRPr="005F2329" w:rsidRDefault="00F9301E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 w:rsid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із захисту сільськогосподарських тварин і рослин: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" w:name="n53"/>
      <w:bookmarkEnd w:id="1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" w:name="n54"/>
      <w:bookmarkEnd w:id="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" w:name="n55"/>
      <w:bookmarkEnd w:id="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ть роботи з ліквідації епізоотій та епіфітотій, здійснюють епізоотичний,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фітосанітарний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 токсикологічний контроль під час проведення робіт з ліквідації наслідків надзвичайних ситуацій;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" w:name="n56"/>
      <w:bookmarkEnd w:id="4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відповідно до компетенції контроль за безпечністю харчових продуктів і кормів під час виникнення надзвичайних ситуацій, беруть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5" w:name="n57"/>
      <w:bookmarkEnd w:id="5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6" w:name="n58"/>
      <w:bookmarkEnd w:id="6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підготовці сільськогосподарської та спеціальної техніки для роботи на зараженій місцевості, спеціальної обробки тварин і рослин, що заражені (уражені), знезаражені території, приміщень, де зберігається продукція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7" w:name="n59"/>
      <w:bookmarkEnd w:id="7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агрохімічне обстеження, ветеринарну діагностику, лікування тварин, що заражені (уражені), знезаражують посіви, пасовища і продукцію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8" w:name="n60"/>
      <w:bookmarkEnd w:id="8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ветеринарно-санітарні та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фітосанітарні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9" w:name="n61"/>
      <w:bookmarkEnd w:id="9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захисту джерел і систем водопостачання для тварин від впливу небезпечних факторів ураження;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0" w:name="n62"/>
      <w:bookmarkEnd w:id="10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знищення зерна, продовольства, харчової сировини, фуражу та інших матеріальних засобів, що не підлягають знезараженню;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1" w:name="n63"/>
      <w:bookmarkEnd w:id="11"/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забезпечує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резерву спеціального майна і засобів для захисту свійських тварин та сільськогосподарських рослин у разі виникнення надзвичайних ситуацій;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2" w:name="n64"/>
      <w:bookmarkEnd w:id="1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сільськогосподарському виробництві на забруднених територіях, здійснюють контроль за безпечністю такого виробництва;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3" w:name="n65"/>
      <w:bookmarkEnd w:id="1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зборі, утилізації або знищенні загиблих тварин і відходів тваринного походження;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 медична служба: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медичне забезпечення, надає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взаємодію сил і засобів відомчих медичних служб, які залучені для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надає екстрену медичну допомогу пораненим та постраждалим у разі виникнення надзвичайних ситуацій, здійснює медичне сортування поранених;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ізолює інфекційних хворих і контамінованих осіб, проводить їх санітарну обробку і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деконтамінацію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та надає екстрену медичну допомогу; організовує та здійснює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та здійснює медичні профілактичні заходи серед населення та особового складу підрозділів цивільного захисту;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створює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 та аналізує статистичні дані щодо заходів з медичного забезпечення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постійну роботи з підвищення кваліфікації медичного персоналу системи екстреної медичної допомоги, організовує навчання та тренування підрозділів системи екстреної медичної допомоги та медицини катастроф;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навчає немедичних працівників методам та навичкам надання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домедичної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допомоги у разі виникнення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збирає, аналізує, узагальнює дані про медичну і санітарно-епідемічну обстановку, прогнозує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</w:t>
      </w:r>
      <w:r w:rsidR="007159F7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служб</w:t>
      </w:r>
      <w:r w:rsidR="007159F7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: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4" w:name="n183"/>
      <w:bookmarkStart w:id="15" w:name="n111"/>
      <w:bookmarkEnd w:id="14"/>
      <w:bookmarkEnd w:id="1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6" w:name="n112"/>
      <w:bookmarkEnd w:id="1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7" w:name="n113"/>
      <w:bookmarkEnd w:id="1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органи управління і сили протипожежної 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8" w:name="n114"/>
      <w:bookmarkEnd w:id="18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проведення аварійно-рятувальних та інших невідкладних робіт;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9" w:name="n115"/>
      <w:bookmarkEnd w:id="19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дії з планування та здійснення організаційних та інженерно-технічних заходів щодо підвищення рівня протипожежного захисту об’єктів і територій;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0" w:name="n184"/>
      <w:bookmarkEnd w:id="20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діяльність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-рятувальних підрозділів місцевої та добровільної пожежної охорони, у тому числі у складі центрів безпеки (у разі їх створення);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служби охорони публічного (громадського) порядку: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1" w:name="n156"/>
      <w:bookmarkStart w:id="22" w:name="n138"/>
      <w:bookmarkEnd w:id="21"/>
      <w:bookmarkEnd w:id="22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відповідно до компетенції у забезпеченні публічного (громадського)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3" w:name="n157"/>
      <w:bookmarkStart w:id="24" w:name="n139"/>
      <w:bookmarkEnd w:id="23"/>
      <w:bookmarkEnd w:id="24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повідомля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відповідним державним органам і громадським об’єднанням про небезпечні події та надзвичайні ситуації;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5" w:name="n140"/>
      <w:bookmarkEnd w:id="2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нада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6" w:name="n141"/>
      <w:bookmarkEnd w:id="2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карантинних заходів під час епідемій та епізоотій;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7" w:name="n142"/>
      <w:bookmarkEnd w:id="2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здійснення заходів з охорони публічного (громадського) порядку.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6)</w:t>
      </w:r>
      <w:r w:rsidRPr="00F076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інженерна комунально-технічна служба: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організовує будівництво протизсувних, </w:t>
      </w:r>
      <w:proofErr w:type="spellStart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протиповеневих</w:t>
      </w:r>
      <w:proofErr w:type="spellEnd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, </w:t>
      </w:r>
      <w:proofErr w:type="spellStart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протиселевих</w:t>
      </w:r>
      <w:proofErr w:type="spellEnd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 протиерозійних та інших інженерних споруд спеціального призначення;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обстеження будівель, споруд, інженерних мереж і транспортних комунікацій, здійснює заходи щодо їх безпечної експлуатації;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інженерне забезпечення сил цивільного захисту в місцях їх розташування під час висування до зон надзвичайних ситуацій, зон можливого ураження та на визначені об’єкти для виконання робіт;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методичне забезпечення робіт і заходів під час будівництва та інженерного захисту об’єктів і територій;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визначає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ru-RU"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веде облік інженерної техніки, що може бути залучена для проведення аварійно-рятувальних та інших невідкладних робіт, залучає її до проведення таких робіт;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визначає шкоду, заподіяну об’єктам комунальної сфери і нерухомому майну громадян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розчищення шляхів руху сил цивільного захисту та маршрутів евакуації;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та здійснює організаційно-технічні заходи щодо підвищення стійкості комунально-енергетичних мереж, проводить невідкладні аварійно-відновлювальні роботи на них та їх спорудах;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здійснює посипання спеціальними сумішами вулиць, а також очищення зливової каналізації та дренажних систем, зливостоків, систем поверхневого водовідведення та </w:t>
      </w:r>
      <w:proofErr w:type="spellStart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зливоприймальних</w:t>
      </w:r>
      <w:proofErr w:type="spellEnd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колодязів;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lastRenderedPageBreak/>
        <w:t>організовує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:rsid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веде облік спеціальної техніки, що може бути залучена для проведення аварійно-рятувальних та інших невідкладних робіт на об’єктах комунальної сфери, залучає її до проведення таких р</w:t>
      </w:r>
      <w:r w:rsidR="00E13B21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обіт.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7)</w:t>
      </w:r>
      <w:r w:rsidRPr="00E13B2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матеріального забезпечення: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8" w:name="n83"/>
      <w:bookmarkEnd w:id="28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тилову розвідку в місцях виникнення надзвичайних ситуацій, шляхів руху сил цивільного захисту та маршрутів евакуації;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9" w:name="n172"/>
      <w:bookmarkStart w:id="30" w:name="n84"/>
      <w:bookmarkEnd w:id="29"/>
      <w:bookmarkEnd w:id="30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організаційні заходи щодо створення резерву матеріально-технічних засобів, пально-мастильних матеріалів, необхідних для реагування на надзвичайні ситуації у мирний час та особливий період, на базі суб’єктів господарювання, які утворили такі служби;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1" w:name="n85"/>
      <w:bookmarkEnd w:id="31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2" w:name="n86"/>
      <w:bookmarkEnd w:id="32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надзвичайних ситуацій;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3" w:name="n173"/>
      <w:bookmarkEnd w:id="33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розробля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та 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захисту продовольства і промислових товарів першої необхідності під час виникнення надзвичайних ситуацій;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4" w:name="n178"/>
      <w:bookmarkStart w:id="35" w:name="n174"/>
      <w:bookmarkEnd w:id="34"/>
      <w:bookmarkEnd w:id="35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закладення продовольства до захисних споруд цивільного захисту та на пункти управління;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6" w:name="n179"/>
      <w:bookmarkStart w:id="37" w:name="n175"/>
      <w:bookmarkEnd w:id="36"/>
      <w:bookmarkEnd w:id="37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8" w:name="n180"/>
      <w:bookmarkStart w:id="39" w:name="n176"/>
      <w:bookmarkEnd w:id="38"/>
      <w:bookmarkEnd w:id="39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речовим майном пункти санітарної обробки людей;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0" w:name="n181"/>
      <w:bookmarkStart w:id="41" w:name="n177"/>
      <w:bookmarkEnd w:id="40"/>
      <w:bookmarkEnd w:id="41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ситуацій;</w:t>
      </w:r>
    </w:p>
    <w:p w:rsid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</w:t>
      </w:r>
      <w:r w:rsidRPr="00604DD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а</w:t>
      </w:r>
      <w:r w:rsidRPr="00604DD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зв’язку і оповіщення: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взаємодію з центрами управління операторів електронних комунікацій;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2" w:name="n169"/>
      <w:bookmarkStart w:id="43" w:name="n103"/>
      <w:bookmarkEnd w:id="42"/>
      <w:bookmarkEnd w:id="43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та здійсню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щодо забезпечення стійкого функціонування технічних засобів 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місцевої 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автоматизован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ої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систем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централізованого оповіщення;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4" w:name="n104"/>
      <w:bookmarkEnd w:id="44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оповіщення про загрозу виникнення або виникнення надзвичайних ситуацій органів виконавчої влади, виконавчих органів рад,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5" w:name="n105"/>
      <w:bookmarkEnd w:id="45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функціонування у населених пунктах і місцях масового перебування людей сигнально-гучномовних пристроїв та електронних інформаційних табло для висвітлення інформації з питань цивільного захисту;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6" w:name="n106"/>
      <w:bookmarkEnd w:id="46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шкоду, заподіяну технічним засобам оповіщення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технічних засобів оповіщення;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7" w:name="n107"/>
      <w:bookmarkEnd w:id="47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="00E311B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аварійно-відновлювальні роботи на пошкоджених технічних засобах оповіщення;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8" w:name="n108"/>
      <w:bookmarkEnd w:id="48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зв’язком сили цивільного захисту під час проведення аварійно-рятувальних та інших невідкладних робіт;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9" w:name="n109"/>
      <w:bookmarkEnd w:id="49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надійним зв’язком органи місцевого самоврядування, органи управління і сили цивільного захисту в умовах надзвичайних ситуацій</w:t>
      </w:r>
      <w:r w:rsidR="008F11BB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8. Організаційну структуру спеціалізованих служб, кількість їх підрозділів визнача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міський голова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9. Органом управління спеціалізованої служби є відповідний орган, визначений,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міської ради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10. Спеціалізовану службу очолює керівник відповідного органу управління такої служби.</w:t>
      </w:r>
    </w:p>
    <w:p w:rsidR="00367B2D" w:rsidRPr="00367B2D" w:rsidRDefault="00F9301E" w:rsidP="00367B2D">
      <w:pPr>
        <w:shd w:val="clear" w:color="auto" w:fill="FFFFFF"/>
        <w:tabs>
          <w:tab w:val="left" w:pos="9638"/>
        </w:tabs>
        <w:suppressAutoHyphens/>
        <w:spacing w:before="120" w:after="0" w:line="240" w:lineRule="auto"/>
        <w:ind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11.</w:t>
      </w:r>
      <w:r w:rsidR="00367B2D" w:rsidRPr="00367B2D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Функціонування та залучення спеціалізованих служб для проведення спеціальних робіт і заходів з цивільного захисту та їх забезпечення здійснюється згідно з </w:t>
      </w:r>
      <w:hyperlink r:id="rId7" w:tgtFrame="_blank" w:history="1"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Кодексом цивільного захисту України</w:t>
        </w:r>
      </w:hyperlink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В особливий період спеціалізовані служби функціонують відповідно до зазначеного Кодексу та з урахуванням особливостей, що визначаються Законами України </w:t>
      </w:r>
      <w:hyperlink r:id="rId8" w:tgtFrame="_blank" w:history="1">
        <w:r w:rsidR="00367B2D">
          <w:rPr>
            <w:rFonts w:ascii="Times New Roman" w:eastAsia="Arial Unicode MS" w:hAnsi="Times New Roman" w:cs="Times New Roman"/>
            <w:sz w:val="24"/>
            <w:szCs w:val="16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правовий режим воєнного стану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sz w:val="24"/>
          <w:szCs w:val="16"/>
          <w:lang w:val="uk" w:eastAsia="ar-SA"/>
        </w:rPr>
        <w:t xml:space="preserve">, </w:t>
      </w:r>
      <w:hyperlink r:id="rId9" w:tgtFrame="_blank" w:history="1">
        <w:r w:rsid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мобілізаційну підготовку та мобілізацію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, а також іншими нормативно-правовими актами. Переведення спеціалізованих служб до функціонування в умовах особливого періоду здійснюється згідно з відповідними планами цивільного захисту на особливий період.</w:t>
      </w:r>
    </w:p>
    <w:p w:rsidR="00F9301E" w:rsidRPr="00F9301E" w:rsidRDefault="00F9301E" w:rsidP="008A0019">
      <w:pPr>
        <w:shd w:val="clear" w:color="auto" w:fill="FFFFFF"/>
        <w:tabs>
          <w:tab w:val="left" w:pos="8918"/>
        </w:tabs>
        <w:suppressAutoHyphens/>
        <w:spacing w:before="120" w:after="0" w:line="240" w:lineRule="auto"/>
        <w:ind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12. Облік працівників спеціалізованих служб, техніки та майна, якими такі служби укомплектовані, ведеться завчасно відповідним органом управляння спеціалізованої служби.</w:t>
      </w:r>
    </w:p>
    <w:p w:rsidR="00F9301E" w:rsidRPr="00F9301E" w:rsidRDefault="00F9301E" w:rsidP="008A0019">
      <w:pPr>
        <w:shd w:val="clear" w:color="auto" w:fill="FFFFFF"/>
        <w:tabs>
          <w:tab w:val="left" w:pos="708"/>
          <w:tab w:val="center" w:pos="4153"/>
          <w:tab w:val="right" w:pos="8306"/>
          <w:tab w:val="left" w:pos="8918"/>
        </w:tabs>
        <w:suppressAutoHyphens/>
        <w:spacing w:before="120" w:after="0" w:line="240" w:lineRule="auto"/>
        <w:ind w:firstLine="690"/>
        <w:jc w:val="both"/>
        <w:rPr>
          <w:rFonts w:ascii="Arial Unicode MS" w:eastAsia="Arial Unicode MS" w:hAnsi="Arial Unicode MS" w:cs="Arial Unicode MS"/>
          <w:sz w:val="24"/>
          <w:szCs w:val="20"/>
          <w:lang w:val="ru-RU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13. Підготовка спеціалізованих служб проводиться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 встановленому законодавством порядку.</w:t>
      </w:r>
    </w:p>
    <w:p w:rsidR="00F9301E" w:rsidRPr="00F9301E" w:rsidRDefault="00F9301E" w:rsidP="008A0019">
      <w:pPr>
        <w:tabs>
          <w:tab w:val="left" w:pos="8918"/>
        </w:tabs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83EAD" w:rsidRDefault="00B83EAD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27BDF" w:rsidRDefault="00E27BDF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7D4791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міського голови</w:t>
      </w:r>
      <w:r w:rsidR="00F9301E"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Михайло КРИВАК</w:t>
      </w: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Начальник управління з питань надзвичайних </w:t>
      </w:r>
    </w:p>
    <w:p w:rsidR="00CD298A" w:rsidRDefault="00F9301E" w:rsidP="00B8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ситуацій та цивільного захисту населення </w:t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Богдан МОВЧАН </w:t>
      </w: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F07" w:rsidRDefault="00AF1F07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F1F07" w:rsidSect="008A0019"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</w:p>
    <w:p w:rsidR="004C6C20" w:rsidRPr="004C6C20" w:rsidRDefault="00E27BDF" w:rsidP="00E27BDF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0CD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  1</w:t>
      </w:r>
    </w:p>
    <w:p w:rsidR="004C6C20" w:rsidRPr="004C6C20" w:rsidRDefault="004C6C20" w:rsidP="004C6C20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6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9145FA" w:rsidRDefault="004C6C20" w:rsidP="004C6C2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6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 </w:t>
      </w:r>
      <w:r w:rsidR="00BA5DFE">
        <w:rPr>
          <w:rFonts w:ascii="Times New Roman" w:eastAsia="Times New Roman" w:hAnsi="Times New Roman" w:cs="Times New Roman"/>
          <w:sz w:val="24"/>
          <w:szCs w:val="24"/>
          <w:lang w:eastAsia="ar-SA"/>
        </w:rPr>
        <w:t>13.03.</w:t>
      </w:r>
      <w:r w:rsidRPr="004C6C20">
        <w:rPr>
          <w:rFonts w:ascii="Times New Roman" w:eastAsia="Times New Roman" w:hAnsi="Times New Roman" w:cs="Times New Roman"/>
          <w:sz w:val="24"/>
          <w:szCs w:val="24"/>
          <w:lang w:eastAsia="ar-SA"/>
        </w:rPr>
        <w:t>2025  №</w:t>
      </w:r>
      <w:r w:rsidR="00BA5DFE">
        <w:rPr>
          <w:rFonts w:ascii="Times New Roman" w:eastAsia="Times New Roman" w:hAnsi="Times New Roman" w:cs="Times New Roman"/>
          <w:sz w:val="24"/>
          <w:szCs w:val="24"/>
          <w:lang w:eastAsia="ar-SA"/>
        </w:rPr>
        <w:t>364</w:t>
      </w:r>
      <w:bookmarkStart w:id="50" w:name="_GoBack"/>
      <w:bookmarkEnd w:id="50"/>
    </w:p>
    <w:p w:rsidR="00856E6D" w:rsidRPr="009145FA" w:rsidRDefault="00856E6D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Перелік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територіальних спеціалізованих служб цивільного захисту місцевого рівня Хмельницької міської територіальної громади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09"/>
        <w:gridCol w:w="6020"/>
        <w:gridCol w:w="3000"/>
        <w:gridCol w:w="3580"/>
      </w:tblGrid>
      <w:tr w:rsidR="009145FA" w:rsidRPr="009145FA" w:rsidTr="009145FA">
        <w:tc>
          <w:tcPr>
            <w:tcW w:w="567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609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спеціалізованої служби цивільного захисту</w:t>
            </w:r>
          </w:p>
        </w:tc>
        <w:tc>
          <w:tcPr>
            <w:tcW w:w="602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 управління та суб’єкти господарювання, що входять до спеціалізованих служб цивільного захисту</w:t>
            </w:r>
          </w:p>
        </w:tc>
        <w:tc>
          <w:tcPr>
            <w:tcW w:w="300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спеціалізованої служби цивільного захисту</w:t>
            </w:r>
          </w:p>
        </w:tc>
        <w:tc>
          <w:tcPr>
            <w:tcW w:w="358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Заступники начальника спеціалізованої служби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цивільного захисту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300"/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Хмельницьке міське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області,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Хмельницька районна державна лікарня ветеринарної медицини,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Хмельницька регіональна державна лабораторія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ДП «Хмельницьке лісомисливське господарство»,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Суб’єкти господарювання сільськогосподарського спрямування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Хмельницького  міського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 відділу безпечності та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ветмедицини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Хмельницького міського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Головний спеціаліст відділу контролю за обігом засобів захисту рослин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фітосанітарної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безпеки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Посадові особи керівного складу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лісового та мисливського господарства Хмельницького району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енергетики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Хмельницький РЕМ 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Хмельницького РЕМ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Головний інженер Хмельницького РЕМ </w:t>
            </w:r>
          </w:p>
        </w:tc>
      </w:tr>
      <w:tr w:rsidR="009145FA" w:rsidRPr="009145FA" w:rsidTr="009145FA">
        <w:trPr>
          <w:trHeight w:val="1975"/>
        </w:trPr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Медична спеціалізована служба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КП «Хмельницька міська лікарня» КП «Хмельницька інфекційна лікарня», КП «Хмельницька міська дитяча лікарня», КП «Хмельницький міський лікувально-діагностичний центр», КП «Хмельницький міський центр первинної медико-санітарної допомоги №1», КП «Хмельницький міський центр первинної медико-санітарної допомоги №2», Хмельницька станція ЕМД КНП «Хмельницький обласний центр ЕМД та медицини катастроф» ХОР, Хмельницький районний відділ ДУ «Хмельницький обласний центр контролю та профілактики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хвороб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МОЗ України», Хмельницьке управління ГУ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Суб’єкти господарювання з постачання лікарських засобів та медичних виробів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управління охорони здоров’я Хмельницької міської ради 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 начальника управління охорони здоров’я Хмельницької міської ради.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Керівники лікувальних та лікувально-профілактичних закладів та установ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охорони публічного (громадського)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порядку</w:t>
            </w:r>
          </w:p>
        </w:tc>
        <w:tc>
          <w:tcPr>
            <w:tcW w:w="6020" w:type="dxa"/>
          </w:tcPr>
          <w:p w:rsidR="009145FA" w:rsidRPr="009145FA" w:rsidRDefault="009145FA" w:rsidP="00D16229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Хмельницьке районне управління поліції ГУ НП України в Хмельницькій області, Відділення поліції №1 Хмельницького РУП ГУ НП України в Хмельницькій області</w:t>
            </w:r>
            <w:r w:rsid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162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7D797F" w:rsidRP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 патрульної поліції в Хмельницькій області Департаменту патрульної поліції</w:t>
            </w:r>
          </w:p>
        </w:tc>
        <w:tc>
          <w:tcPr>
            <w:tcW w:w="3000" w:type="dxa"/>
          </w:tcPr>
          <w:p w:rsidR="009145FA" w:rsidRPr="009145FA" w:rsidRDefault="009145FA" w:rsidP="00963F2A">
            <w:pPr>
              <w:widowControl w:val="0"/>
              <w:tabs>
                <w:tab w:val="left" w:pos="27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Заступник начальника управління поліції з привентивної діяльності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Хмельницького РУП ГУ НП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в 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мельницькій області</w:t>
            </w:r>
          </w:p>
        </w:tc>
        <w:tc>
          <w:tcPr>
            <w:tcW w:w="3580" w:type="dxa"/>
          </w:tcPr>
          <w:p w:rsidR="00D16229" w:rsidRPr="00D16229" w:rsidRDefault="009145FA" w:rsidP="00D16229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відділення поліції №1 Хмельницького РУП ГУНП України в Хмельницькій області</w:t>
            </w:r>
            <w:r w:rsid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F241DC"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162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D16229" w:rsidRPr="00D162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омандир батальйону управління патрульної поліції в Хмельницькій області Департаменту патрульної поліції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45FA" w:rsidRPr="009145FA" w:rsidTr="009145FA">
        <w:trPr>
          <w:trHeight w:val="958"/>
        </w:trPr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Пожежно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-рятувальна спеціалізована служба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ДПРЗ ГУ ДСНС України в Хмельницькій області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1 ДПРЗ ГУ ДСНС України в Хмельницькій області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 начальника 1 ДПРЗ ГУ ДСНС України в Хмельницькій області</w:t>
            </w:r>
          </w:p>
        </w:tc>
      </w:tr>
      <w:tr w:rsidR="007D797F" w:rsidRPr="009145FA" w:rsidTr="009145FA">
        <w:trPr>
          <w:trHeight w:val="958"/>
        </w:trPr>
        <w:tc>
          <w:tcPr>
            <w:tcW w:w="567" w:type="dxa"/>
          </w:tcPr>
          <w:p w:rsidR="007D797F" w:rsidRPr="009145FA" w:rsidRDefault="007D797F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7D797F" w:rsidRPr="003F606C" w:rsidRDefault="007D797F" w:rsidP="007D797F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2C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Інженерна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омунально-технічна</w:t>
            </w:r>
            <w:r w:rsidR="00F241DC"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спеціалізована служба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20" w:type="dxa"/>
          </w:tcPr>
          <w:p w:rsidR="007D797F" w:rsidRPr="003F606C" w:rsidRDefault="007D797F" w:rsidP="007D797F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комунальної інфраструктури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24B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житлової політики і майна, 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капітального будівництва</w:t>
            </w:r>
            <w:r w:rsidR="008F1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0450D" w:rsidRDefault="00D0450D" w:rsidP="008F11BB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797F" w:rsidRPr="003F606C" w:rsidRDefault="008F11BB" w:rsidP="008F11BB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8F1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уб’єкт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F1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господарювання житлово-комунального спрямування</w:t>
            </w:r>
          </w:p>
        </w:tc>
        <w:tc>
          <w:tcPr>
            <w:tcW w:w="3000" w:type="dxa"/>
          </w:tcPr>
          <w:p w:rsidR="00F241DC" w:rsidRPr="00F241DC" w:rsidRDefault="00F241DC" w:rsidP="00F241DC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комунальної інфраструктури</w:t>
            </w:r>
          </w:p>
          <w:p w:rsidR="007D797F" w:rsidRPr="009145FA" w:rsidRDefault="007D797F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0" w:type="dxa"/>
          </w:tcPr>
          <w:p w:rsidR="00963F2A" w:rsidRDefault="00963F2A" w:rsidP="00963F2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</w:t>
            </w:r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капітального будівництва</w:t>
            </w:r>
          </w:p>
          <w:p w:rsidR="006104BB" w:rsidRPr="00963F2A" w:rsidRDefault="006104BB" w:rsidP="00963F2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797F" w:rsidRPr="009145FA" w:rsidRDefault="007D797F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797F" w:rsidRPr="009145FA" w:rsidTr="009145FA">
        <w:trPr>
          <w:trHeight w:val="958"/>
        </w:trPr>
        <w:tc>
          <w:tcPr>
            <w:tcW w:w="567" w:type="dxa"/>
          </w:tcPr>
          <w:p w:rsidR="007D797F" w:rsidRPr="009145FA" w:rsidRDefault="007D797F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7D797F" w:rsidRPr="003F606C" w:rsidRDefault="00F241DC" w:rsidP="00F241D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пеціалізована служба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7D797F"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в’язку і оповіщення</w:t>
            </w:r>
          </w:p>
        </w:tc>
        <w:tc>
          <w:tcPr>
            <w:tcW w:w="6020" w:type="dxa"/>
          </w:tcPr>
          <w:p w:rsidR="007D797F" w:rsidRPr="00744F2E" w:rsidRDefault="00963F2A" w:rsidP="00963F2A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з питань цивільного захисту населення і охорони праці, в</w:t>
            </w:r>
            <w:r w:rsid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ідділ управління міським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осподарством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t xml:space="preserve"> </w:t>
            </w:r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організаційно-інформаційної роботи та контролю</w:t>
            </w:r>
          </w:p>
        </w:tc>
        <w:tc>
          <w:tcPr>
            <w:tcW w:w="3000" w:type="dxa"/>
          </w:tcPr>
          <w:p w:rsidR="007D797F" w:rsidRPr="009145FA" w:rsidRDefault="00963F2A" w:rsidP="00963F2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</w:t>
            </w:r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 з питань цивільного захисту населення і охорони праці</w:t>
            </w:r>
          </w:p>
        </w:tc>
        <w:tc>
          <w:tcPr>
            <w:tcW w:w="3580" w:type="dxa"/>
          </w:tcPr>
          <w:p w:rsidR="007D797F" w:rsidRPr="009145FA" w:rsidRDefault="006104BB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</w:t>
            </w:r>
            <w:r w:rsidR="00963F2A"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963F2A"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управління міським господарством</w:t>
            </w:r>
          </w:p>
        </w:tc>
      </w:tr>
      <w:tr w:rsidR="007D797F" w:rsidRPr="009145FA" w:rsidTr="009145FA">
        <w:trPr>
          <w:trHeight w:val="958"/>
        </w:trPr>
        <w:tc>
          <w:tcPr>
            <w:tcW w:w="567" w:type="dxa"/>
          </w:tcPr>
          <w:p w:rsidR="007D797F" w:rsidRPr="009145FA" w:rsidRDefault="007D797F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7D797F" w:rsidRPr="009145FA" w:rsidRDefault="00F241DC" w:rsidP="00F241DC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матеріального забезпечення</w:t>
            </w:r>
          </w:p>
        </w:tc>
        <w:tc>
          <w:tcPr>
            <w:tcW w:w="6020" w:type="dxa"/>
          </w:tcPr>
          <w:p w:rsidR="007D797F" w:rsidRDefault="00F241DC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економіки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управління торгівлі</w:t>
            </w:r>
            <w:r w:rsid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104BB" w:rsidRPr="009145FA" w:rsidRDefault="006104BB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уб’єкт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господарювання, що здійснюють діяльність у сфері торгівлі та харчування.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уб’єкт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господарювання, що здійснюють виробництво та постачання будівельних матеріалів, робочого інвентарю і спеціального одягу, засобів радіаційного та хімічного захисту, засобів і послуг зв’язку, медико-санітарного майна, дегазаційних, пально-мастильних матеріалів, питної води, продовольства та речового майна</w:t>
            </w:r>
          </w:p>
        </w:tc>
        <w:tc>
          <w:tcPr>
            <w:tcW w:w="3000" w:type="dxa"/>
          </w:tcPr>
          <w:p w:rsidR="007D797F" w:rsidRPr="009145FA" w:rsidRDefault="00F241DC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економіки</w:t>
            </w:r>
          </w:p>
        </w:tc>
        <w:tc>
          <w:tcPr>
            <w:tcW w:w="3580" w:type="dxa"/>
          </w:tcPr>
          <w:p w:rsidR="006104BB" w:rsidRDefault="008277CE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6104BB"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</w:t>
            </w:r>
            <w:r w:rsidR="006104BB">
              <w:t xml:space="preserve"> </w:t>
            </w:r>
            <w:r w:rsidR="006104BB"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торгівлі</w:t>
            </w:r>
          </w:p>
          <w:p w:rsidR="007D797F" w:rsidRPr="009145FA" w:rsidRDefault="007D797F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4791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D479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Заступник міського голови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</w:t>
      </w:r>
      <w:r w:rsidR="007D4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Михайло КРИВАК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9145FA" w:rsidRPr="009145FA" w:rsidRDefault="009145FA" w:rsidP="009145FA">
      <w:pPr>
        <w:widowControl w:val="0"/>
        <w:tabs>
          <w:tab w:val="left" w:pos="284"/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захисту населення і охорони праці                                                                                                                                            Богдан МОВЧАН</w:t>
      </w:r>
    </w:p>
    <w:p w:rsidR="00F42279" w:rsidRDefault="006A4257" w:rsidP="00F42279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sectPr w:rsidR="00F42279" w:rsidSect="00AA51D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1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3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4">
    <w:nsid w:val="45BC78FD"/>
    <w:multiLevelType w:val="hybridMultilevel"/>
    <w:tmpl w:val="77D24BF2"/>
    <w:lvl w:ilvl="0" w:tplc="1E40C3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16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17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abstractNum w:abstractNumId="18">
    <w:nsid w:val="765C661F"/>
    <w:multiLevelType w:val="hybridMultilevel"/>
    <w:tmpl w:val="C30C492C"/>
    <w:lvl w:ilvl="0" w:tplc="7CD67D6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3952"/>
    <w:rsid w:val="00015688"/>
    <w:rsid w:val="00015A02"/>
    <w:rsid w:val="000268DC"/>
    <w:rsid w:val="000464BA"/>
    <w:rsid w:val="0006278D"/>
    <w:rsid w:val="0006682B"/>
    <w:rsid w:val="000874BD"/>
    <w:rsid w:val="000B0531"/>
    <w:rsid w:val="000B2384"/>
    <w:rsid w:val="000B3C70"/>
    <w:rsid w:val="000B5EA0"/>
    <w:rsid w:val="000C6830"/>
    <w:rsid w:val="000F4E58"/>
    <w:rsid w:val="00105203"/>
    <w:rsid w:val="00125451"/>
    <w:rsid w:val="0013697F"/>
    <w:rsid w:val="00151603"/>
    <w:rsid w:val="00153C10"/>
    <w:rsid w:val="00194530"/>
    <w:rsid w:val="0019543E"/>
    <w:rsid w:val="001A01AC"/>
    <w:rsid w:val="001D4A49"/>
    <w:rsid w:val="001D79DD"/>
    <w:rsid w:val="00206F4A"/>
    <w:rsid w:val="00220258"/>
    <w:rsid w:val="002240D3"/>
    <w:rsid w:val="00227B77"/>
    <w:rsid w:val="00236C43"/>
    <w:rsid w:val="00242F8D"/>
    <w:rsid w:val="0025589B"/>
    <w:rsid w:val="0026368E"/>
    <w:rsid w:val="00284763"/>
    <w:rsid w:val="002946BD"/>
    <w:rsid w:val="002946EF"/>
    <w:rsid w:val="002A58E6"/>
    <w:rsid w:val="002B04D4"/>
    <w:rsid w:val="002D2178"/>
    <w:rsid w:val="002D7291"/>
    <w:rsid w:val="00317214"/>
    <w:rsid w:val="0034157A"/>
    <w:rsid w:val="003448DA"/>
    <w:rsid w:val="003549B9"/>
    <w:rsid w:val="00356636"/>
    <w:rsid w:val="00357DFF"/>
    <w:rsid w:val="00363559"/>
    <w:rsid w:val="00367B2D"/>
    <w:rsid w:val="003721B5"/>
    <w:rsid w:val="00382B5D"/>
    <w:rsid w:val="00395294"/>
    <w:rsid w:val="003A7767"/>
    <w:rsid w:val="003D048A"/>
    <w:rsid w:val="003E42CA"/>
    <w:rsid w:val="003F50EE"/>
    <w:rsid w:val="004002AB"/>
    <w:rsid w:val="00404E6D"/>
    <w:rsid w:val="004070B0"/>
    <w:rsid w:val="00425DC7"/>
    <w:rsid w:val="0043505D"/>
    <w:rsid w:val="00435B52"/>
    <w:rsid w:val="00446960"/>
    <w:rsid w:val="00447058"/>
    <w:rsid w:val="0046134C"/>
    <w:rsid w:val="004C6C20"/>
    <w:rsid w:val="004E04B1"/>
    <w:rsid w:val="004F0D14"/>
    <w:rsid w:val="004F5426"/>
    <w:rsid w:val="00503CBA"/>
    <w:rsid w:val="00504B17"/>
    <w:rsid w:val="00512C0E"/>
    <w:rsid w:val="00525EBF"/>
    <w:rsid w:val="005419D3"/>
    <w:rsid w:val="00541E94"/>
    <w:rsid w:val="005659D8"/>
    <w:rsid w:val="0057582A"/>
    <w:rsid w:val="00590FA2"/>
    <w:rsid w:val="005A2750"/>
    <w:rsid w:val="005A6324"/>
    <w:rsid w:val="005A63AB"/>
    <w:rsid w:val="005C15BB"/>
    <w:rsid w:val="005F2329"/>
    <w:rsid w:val="00604DD1"/>
    <w:rsid w:val="006104BB"/>
    <w:rsid w:val="00617C48"/>
    <w:rsid w:val="00630CD7"/>
    <w:rsid w:val="00645541"/>
    <w:rsid w:val="00674229"/>
    <w:rsid w:val="00687401"/>
    <w:rsid w:val="00693C08"/>
    <w:rsid w:val="006A4257"/>
    <w:rsid w:val="006C1191"/>
    <w:rsid w:val="006D1369"/>
    <w:rsid w:val="006D6C5D"/>
    <w:rsid w:val="006E09AC"/>
    <w:rsid w:val="00702516"/>
    <w:rsid w:val="00705273"/>
    <w:rsid w:val="00712F90"/>
    <w:rsid w:val="00714C35"/>
    <w:rsid w:val="007159F7"/>
    <w:rsid w:val="00723CE6"/>
    <w:rsid w:val="0073635A"/>
    <w:rsid w:val="00771D7E"/>
    <w:rsid w:val="00774174"/>
    <w:rsid w:val="00774CF4"/>
    <w:rsid w:val="00775FA3"/>
    <w:rsid w:val="00786C6C"/>
    <w:rsid w:val="007951E8"/>
    <w:rsid w:val="007B4EDD"/>
    <w:rsid w:val="007B74A8"/>
    <w:rsid w:val="007C2EE2"/>
    <w:rsid w:val="007D09AF"/>
    <w:rsid w:val="007D4791"/>
    <w:rsid w:val="007D797F"/>
    <w:rsid w:val="007E12C8"/>
    <w:rsid w:val="007F27F8"/>
    <w:rsid w:val="007F6315"/>
    <w:rsid w:val="00805883"/>
    <w:rsid w:val="008277CE"/>
    <w:rsid w:val="00832B2F"/>
    <w:rsid w:val="0084182A"/>
    <w:rsid w:val="00856E6D"/>
    <w:rsid w:val="008659DF"/>
    <w:rsid w:val="008773F2"/>
    <w:rsid w:val="008A0019"/>
    <w:rsid w:val="008A4DE6"/>
    <w:rsid w:val="008C6541"/>
    <w:rsid w:val="008E0712"/>
    <w:rsid w:val="008E47C6"/>
    <w:rsid w:val="008E5856"/>
    <w:rsid w:val="008F11BB"/>
    <w:rsid w:val="00900036"/>
    <w:rsid w:val="009145FA"/>
    <w:rsid w:val="00933BE4"/>
    <w:rsid w:val="00953345"/>
    <w:rsid w:val="00960094"/>
    <w:rsid w:val="00963F2A"/>
    <w:rsid w:val="009773F1"/>
    <w:rsid w:val="009D1539"/>
    <w:rsid w:val="009F1A68"/>
    <w:rsid w:val="009F7B0E"/>
    <w:rsid w:val="00A14E97"/>
    <w:rsid w:val="00A3222B"/>
    <w:rsid w:val="00A3726F"/>
    <w:rsid w:val="00A66627"/>
    <w:rsid w:val="00A903B6"/>
    <w:rsid w:val="00A93C11"/>
    <w:rsid w:val="00AA01CD"/>
    <w:rsid w:val="00AA0265"/>
    <w:rsid w:val="00AA51D4"/>
    <w:rsid w:val="00AF17B1"/>
    <w:rsid w:val="00AF1F07"/>
    <w:rsid w:val="00B030FB"/>
    <w:rsid w:val="00B03DC1"/>
    <w:rsid w:val="00B244D7"/>
    <w:rsid w:val="00B25ED1"/>
    <w:rsid w:val="00B301CF"/>
    <w:rsid w:val="00B57CFE"/>
    <w:rsid w:val="00B779F2"/>
    <w:rsid w:val="00B83EAD"/>
    <w:rsid w:val="00BA5DFE"/>
    <w:rsid w:val="00BB191D"/>
    <w:rsid w:val="00BB7519"/>
    <w:rsid w:val="00BC10DF"/>
    <w:rsid w:val="00BE5CBA"/>
    <w:rsid w:val="00BF54D3"/>
    <w:rsid w:val="00C000DD"/>
    <w:rsid w:val="00C00477"/>
    <w:rsid w:val="00C02692"/>
    <w:rsid w:val="00C103E5"/>
    <w:rsid w:val="00C25CA6"/>
    <w:rsid w:val="00C269FA"/>
    <w:rsid w:val="00C4098C"/>
    <w:rsid w:val="00C416EB"/>
    <w:rsid w:val="00C71F7F"/>
    <w:rsid w:val="00C77566"/>
    <w:rsid w:val="00C87DDE"/>
    <w:rsid w:val="00C91877"/>
    <w:rsid w:val="00CA151A"/>
    <w:rsid w:val="00CB05D8"/>
    <w:rsid w:val="00CB0A01"/>
    <w:rsid w:val="00CB2A15"/>
    <w:rsid w:val="00CD298A"/>
    <w:rsid w:val="00CE38D6"/>
    <w:rsid w:val="00CE710C"/>
    <w:rsid w:val="00D02F06"/>
    <w:rsid w:val="00D0450D"/>
    <w:rsid w:val="00D1406E"/>
    <w:rsid w:val="00D16229"/>
    <w:rsid w:val="00D24BC1"/>
    <w:rsid w:val="00D2656C"/>
    <w:rsid w:val="00D54808"/>
    <w:rsid w:val="00D60AD5"/>
    <w:rsid w:val="00D61F9F"/>
    <w:rsid w:val="00D6406A"/>
    <w:rsid w:val="00D64809"/>
    <w:rsid w:val="00D67646"/>
    <w:rsid w:val="00D764BB"/>
    <w:rsid w:val="00DC6E31"/>
    <w:rsid w:val="00E01913"/>
    <w:rsid w:val="00E13B21"/>
    <w:rsid w:val="00E26A21"/>
    <w:rsid w:val="00E27BDF"/>
    <w:rsid w:val="00E311BC"/>
    <w:rsid w:val="00E32963"/>
    <w:rsid w:val="00E41D4F"/>
    <w:rsid w:val="00E577C0"/>
    <w:rsid w:val="00E6261E"/>
    <w:rsid w:val="00E65445"/>
    <w:rsid w:val="00E9320B"/>
    <w:rsid w:val="00EA3557"/>
    <w:rsid w:val="00EB6386"/>
    <w:rsid w:val="00EC348A"/>
    <w:rsid w:val="00ED5C43"/>
    <w:rsid w:val="00EE0D6E"/>
    <w:rsid w:val="00EF4AFA"/>
    <w:rsid w:val="00F061B2"/>
    <w:rsid w:val="00F0763E"/>
    <w:rsid w:val="00F107D2"/>
    <w:rsid w:val="00F166D8"/>
    <w:rsid w:val="00F22780"/>
    <w:rsid w:val="00F23475"/>
    <w:rsid w:val="00F241DC"/>
    <w:rsid w:val="00F27119"/>
    <w:rsid w:val="00F325ED"/>
    <w:rsid w:val="00F42279"/>
    <w:rsid w:val="00F46244"/>
    <w:rsid w:val="00F57591"/>
    <w:rsid w:val="00F64346"/>
    <w:rsid w:val="00F67BE9"/>
    <w:rsid w:val="00F76175"/>
    <w:rsid w:val="00F85C1E"/>
    <w:rsid w:val="00F92342"/>
    <w:rsid w:val="00F9301E"/>
    <w:rsid w:val="00F95773"/>
    <w:rsid w:val="00F9622B"/>
    <w:rsid w:val="00FA24BC"/>
    <w:rsid w:val="00FF04F1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49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367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916B-DA1B-4592-B73D-337BD1CC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10</Pages>
  <Words>15261</Words>
  <Characters>8700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31</cp:revision>
  <cp:lastPrinted>2025-03-06T06:27:00Z</cp:lastPrinted>
  <dcterms:created xsi:type="dcterms:W3CDTF">2023-12-01T09:43:00Z</dcterms:created>
  <dcterms:modified xsi:type="dcterms:W3CDTF">2025-03-17T14:38:00Z</dcterms:modified>
</cp:coreProperties>
</file>