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5E7" w:rsidRPr="00B95460" w:rsidRDefault="00D035E7" w:rsidP="00D035E7">
      <w:pPr>
        <w:jc w:val="center"/>
        <w:rPr>
          <w:color w:val="000000"/>
          <w:kern w:val="2"/>
        </w:rPr>
      </w:pPr>
      <w:bookmarkStart w:id="0" w:name="_Hlk157066166"/>
      <w:r w:rsidRPr="00485432">
        <w:rPr>
          <w:noProof/>
          <w:color w:val="000000"/>
          <w:lang w:eastAsia="uk-UA" w:bidi="ar-SA"/>
        </w:rPr>
        <w:drawing>
          <wp:inline distT="0" distB="0" distL="0" distR="0" wp14:anchorId="2A05C851" wp14:editId="3AE28EB7">
            <wp:extent cx="4857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D035E7" w:rsidRPr="00B95460" w:rsidRDefault="00D035E7" w:rsidP="00D035E7">
      <w:pPr>
        <w:jc w:val="center"/>
        <w:rPr>
          <w:color w:val="000000"/>
          <w:sz w:val="30"/>
          <w:szCs w:val="30"/>
        </w:rPr>
      </w:pPr>
      <w:r w:rsidRPr="00B95460">
        <w:rPr>
          <w:b/>
          <w:bCs/>
          <w:color w:val="000000"/>
          <w:sz w:val="30"/>
          <w:szCs w:val="30"/>
        </w:rPr>
        <w:t>ХМЕЛЬНИЦЬКА МІСЬКА РАДА</w:t>
      </w:r>
    </w:p>
    <w:p w:rsidR="00D035E7" w:rsidRPr="00B95460" w:rsidRDefault="00D035E7" w:rsidP="00D035E7">
      <w:pPr>
        <w:jc w:val="center"/>
        <w:rPr>
          <w:b/>
          <w:color w:val="000000"/>
          <w:sz w:val="36"/>
          <w:szCs w:val="30"/>
        </w:rPr>
      </w:pPr>
      <w:r>
        <w:rPr>
          <w:noProof/>
          <w:lang w:eastAsia="uk-UA" w:bidi="ar-SA"/>
        </w:rPr>
        <mc:AlternateContent>
          <mc:Choice Requires="wps">
            <w:drawing>
              <wp:anchor distT="0" distB="0" distL="114300" distR="114300" simplePos="0" relativeHeight="251659264" behindDoc="0" locked="0" layoutInCell="1" allowOverlap="1" wp14:anchorId="2089D14F" wp14:editId="622F7A78">
                <wp:simplePos x="0" y="0"/>
                <wp:positionH relativeFrom="column">
                  <wp:posOffset>1318895</wp:posOffset>
                </wp:positionH>
                <wp:positionV relativeFrom="paragraph">
                  <wp:posOffset>224155</wp:posOffset>
                </wp:positionV>
                <wp:extent cx="3409950" cy="342900"/>
                <wp:effectExtent l="0" t="0" r="0" b="0"/>
                <wp:wrapNone/>
                <wp:docPr id="8"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rsidR="00FF6008" w:rsidRPr="00236704" w:rsidRDefault="00FF6008" w:rsidP="00D035E7">
                            <w:pPr>
                              <w:jc w:val="center"/>
                              <w:rPr>
                                <w:b/>
                              </w:rPr>
                            </w:pPr>
                            <w:r w:rsidRPr="00236704">
                              <w:rPr>
                                <w:b/>
                              </w:rPr>
                              <w:t xml:space="preserve">позачергової </w:t>
                            </w:r>
                            <w:r>
                              <w:rPr>
                                <w:b/>
                              </w:rPr>
                              <w:t>п’ятдесят першої</w:t>
                            </w:r>
                            <w:r w:rsidRPr="00236704">
                              <w:rPr>
                                <w:b/>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9D14F"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" filled="f" stroked="f">
                <v:textbox>
                  <w:txbxContent>
                    <w:p w:rsidR="00FF6008" w:rsidRPr="00236704" w:rsidRDefault="00FF6008" w:rsidP="00D035E7">
                      <w:pPr>
                        <w:jc w:val="center"/>
                        <w:rPr>
                          <w:b/>
                        </w:rPr>
                      </w:pPr>
                      <w:r w:rsidRPr="00236704">
                        <w:rPr>
                          <w:b/>
                        </w:rPr>
                        <w:t xml:space="preserve">позачергової </w:t>
                      </w:r>
                      <w:r>
                        <w:rPr>
                          <w:b/>
                        </w:rPr>
                        <w:t>п’ятдесят першої</w:t>
                      </w:r>
                      <w:r w:rsidRPr="00236704">
                        <w:rPr>
                          <w:b/>
                        </w:rPr>
                        <w:t xml:space="preserve"> сесії</w:t>
                      </w:r>
                    </w:p>
                  </w:txbxContent>
                </v:textbox>
              </v:rect>
            </w:pict>
          </mc:Fallback>
        </mc:AlternateContent>
      </w:r>
      <w:r w:rsidRPr="00B95460">
        <w:rPr>
          <w:b/>
          <w:color w:val="000000"/>
          <w:sz w:val="36"/>
          <w:szCs w:val="30"/>
        </w:rPr>
        <w:t>РІШЕННЯ</w:t>
      </w:r>
    </w:p>
    <w:p w:rsidR="00D035E7" w:rsidRPr="00B95460" w:rsidRDefault="00D035E7" w:rsidP="00D035E7">
      <w:pPr>
        <w:jc w:val="center"/>
        <w:rPr>
          <w:b/>
          <w:bCs/>
          <w:color w:val="000000"/>
          <w:sz w:val="36"/>
          <w:szCs w:val="30"/>
        </w:rPr>
      </w:pPr>
      <w:r w:rsidRPr="00B95460">
        <w:rPr>
          <w:b/>
          <w:color w:val="000000"/>
          <w:sz w:val="36"/>
          <w:szCs w:val="30"/>
        </w:rPr>
        <w:t>______________________________</w:t>
      </w:r>
    </w:p>
    <w:p w:rsidR="00D035E7" w:rsidRPr="00B95460" w:rsidRDefault="00D035E7" w:rsidP="00D035E7">
      <w:pPr>
        <w:rPr>
          <w:color w:val="000000"/>
        </w:rPr>
      </w:pPr>
      <w:r>
        <w:rPr>
          <w:noProof/>
          <w:lang w:eastAsia="uk-UA" w:bidi="ar-SA"/>
        </w:rPr>
        <mc:AlternateContent>
          <mc:Choice Requires="wps">
            <w:drawing>
              <wp:anchor distT="0" distB="0" distL="114300" distR="114300" simplePos="0" relativeHeight="251661312" behindDoc="0" locked="0" layoutInCell="1" allowOverlap="1" wp14:anchorId="527A4554" wp14:editId="37C28B65">
                <wp:simplePos x="0" y="0"/>
                <wp:positionH relativeFrom="column">
                  <wp:posOffset>2091690</wp:posOffset>
                </wp:positionH>
                <wp:positionV relativeFrom="paragraph">
                  <wp:posOffset>36195</wp:posOffset>
                </wp:positionV>
                <wp:extent cx="609600" cy="276225"/>
                <wp:effectExtent l="0" t="0" r="0" b="9525"/>
                <wp:wrapNone/>
                <wp:docPr id="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76225"/>
                        </a:xfrm>
                        <a:prstGeom prst="rect">
                          <a:avLst/>
                        </a:prstGeom>
                        <a:noFill/>
                        <a:ln>
                          <a:noFill/>
                        </a:ln>
                      </wps:spPr>
                      <wps:txbx>
                        <w:txbxContent>
                          <w:p w:rsidR="00FF6008" w:rsidRPr="00596BA7" w:rsidRDefault="00FF6008" w:rsidP="00D035E7">
                            <w: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A4554" id="Прямокутник 3" o:spid="_x0000_s1027" style="position:absolute;margin-left:164.7pt;margin-top:2.85pt;width:48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" filled="f" stroked="f">
                <v:textbox>
                  <w:txbxContent>
                    <w:p w:rsidR="00FF6008" w:rsidRPr="00596BA7" w:rsidRDefault="00FF6008" w:rsidP="00D035E7">
                      <w:r>
                        <w:t>12</w:t>
                      </w:r>
                    </w:p>
                  </w:txbxContent>
                </v:textbox>
              </v:rect>
            </w:pict>
          </mc:Fallback>
        </mc:AlternateContent>
      </w:r>
      <w:r>
        <w:rPr>
          <w:noProof/>
          <w:lang w:eastAsia="uk-UA" w:bidi="ar-SA"/>
        </w:rPr>
        <mc:AlternateContent>
          <mc:Choice Requires="wps">
            <w:drawing>
              <wp:anchor distT="0" distB="0" distL="114300" distR="114300" simplePos="0" relativeHeight="251660288" behindDoc="0" locked="0" layoutInCell="1" allowOverlap="1" wp14:anchorId="3D6A8067" wp14:editId="39CCB9AC">
                <wp:simplePos x="0" y="0"/>
                <wp:positionH relativeFrom="column">
                  <wp:posOffset>242570</wp:posOffset>
                </wp:positionH>
                <wp:positionV relativeFrom="paragraph">
                  <wp:posOffset>36195</wp:posOffset>
                </wp:positionV>
                <wp:extent cx="1400175" cy="276225"/>
                <wp:effectExtent l="0" t="0" r="0" b="9525"/>
                <wp:wrapNone/>
                <wp:docPr id="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76225"/>
                        </a:xfrm>
                        <a:prstGeom prst="rect">
                          <a:avLst/>
                        </a:prstGeom>
                        <a:noFill/>
                        <a:ln>
                          <a:noFill/>
                        </a:ln>
                      </wps:spPr>
                      <wps:txbx>
                        <w:txbxContent>
                          <w:p w:rsidR="00FF6008" w:rsidRPr="00236704" w:rsidRDefault="00FF6008" w:rsidP="00D035E7">
                            <w:r>
                              <w:t>27</w:t>
                            </w:r>
                            <w:r w:rsidRPr="00236704">
                              <w:t>.0</w:t>
                            </w:r>
                            <w:r>
                              <w:t>3</w:t>
                            </w:r>
                            <w:r w:rsidRPr="00236704">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A8067" id="Прямокутник 1" o:spid="_x0000_s1028" style="position:absolute;margin-left:19.1pt;margin-top:2.85pt;width:110.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" filled="f" stroked="f">
                <v:textbox>
                  <w:txbxContent>
                    <w:p w:rsidR="00FF6008" w:rsidRPr="00236704" w:rsidRDefault="00FF6008" w:rsidP="00D035E7">
                      <w:r>
                        <w:t>27</w:t>
                      </w:r>
                      <w:r w:rsidRPr="00236704">
                        <w:t>.0</w:t>
                      </w:r>
                      <w:r>
                        <w:t>3</w:t>
                      </w:r>
                      <w:r w:rsidRPr="00236704">
                        <w:t>.2025</w:t>
                      </w:r>
                    </w:p>
                  </w:txbxContent>
                </v:textbox>
              </v:rect>
            </w:pict>
          </mc:Fallback>
        </mc:AlternateContent>
      </w:r>
    </w:p>
    <w:p w:rsidR="00D035E7" w:rsidRPr="00B95460" w:rsidRDefault="00D035E7" w:rsidP="00D035E7">
      <w:pPr>
        <w:rPr>
          <w:color w:val="000000"/>
        </w:rPr>
      </w:pPr>
      <w:r>
        <w:rPr>
          <w:color w:val="000000"/>
        </w:rPr>
        <w:t>від ___________________</w:t>
      </w:r>
      <w:r w:rsidRPr="00B95460">
        <w:rPr>
          <w:color w:val="000000"/>
        </w:rPr>
        <w:t>_ № __________</w:t>
      </w:r>
      <w:r w:rsidRPr="00B95460">
        <w:rPr>
          <w:color w:val="000000"/>
        </w:rPr>
        <w:tab/>
      </w:r>
      <w:r w:rsidRPr="00B95460">
        <w:rPr>
          <w:color w:val="000000"/>
        </w:rPr>
        <w:tab/>
      </w:r>
      <w:r w:rsidRPr="00B95460">
        <w:rPr>
          <w:color w:val="000000"/>
        </w:rPr>
        <w:tab/>
      </w:r>
      <w:r w:rsidRPr="00B95460">
        <w:rPr>
          <w:color w:val="000000"/>
        </w:rPr>
        <w:tab/>
      </w:r>
      <w:proofErr w:type="spellStart"/>
      <w:r w:rsidRPr="00B95460">
        <w:rPr>
          <w:color w:val="000000"/>
        </w:rPr>
        <w:t>м.Хмельницький</w:t>
      </w:r>
      <w:proofErr w:type="spellEnd"/>
    </w:p>
    <w:bookmarkEnd w:id="0"/>
    <w:p w:rsidR="00D035E7" w:rsidRDefault="00D035E7" w:rsidP="006E62CF">
      <w:pPr>
        <w:ind w:right="5385"/>
        <w:jc w:val="both"/>
      </w:pPr>
    </w:p>
    <w:p w:rsidR="006E62CF" w:rsidRPr="003F0CFB" w:rsidRDefault="006E62CF" w:rsidP="006E62CF">
      <w:pPr>
        <w:ind w:right="5385"/>
        <w:jc w:val="both"/>
      </w:pPr>
      <w:bookmarkStart w:id="1" w:name="_GoBack"/>
      <w:r w:rsidRPr="003F0CFB">
        <w:t xml:space="preserve">Про затвердження </w:t>
      </w:r>
      <w:r w:rsidR="00D035E7">
        <w:t xml:space="preserve">Плану заходів </w:t>
      </w:r>
      <w:r w:rsidR="00CD4C11">
        <w:t>із</w:t>
      </w:r>
      <w:r w:rsidRPr="003F0CFB">
        <w:t xml:space="preserve"> створення безбар’єрного простору в Хмельницькій територіальній громаді на 2025-2026 роки</w:t>
      </w:r>
    </w:p>
    <w:p w:rsidR="006E62CF" w:rsidRPr="003F0CFB" w:rsidRDefault="006E62CF" w:rsidP="00335D4B">
      <w:pPr>
        <w:ind w:firstLine="567"/>
        <w:jc w:val="both"/>
      </w:pPr>
    </w:p>
    <w:p w:rsidR="0092413A" w:rsidRPr="003F0CFB" w:rsidRDefault="00CD4C11" w:rsidP="00335D4B">
      <w:pPr>
        <w:ind w:firstLine="567"/>
        <w:jc w:val="both"/>
      </w:pPr>
      <w:r>
        <w:t xml:space="preserve">Розглянувши пропозицію постійної комісії з питань містобудування, земельних відносин та охорони навколишнього природного середовища Хмельницької міської ради та відповідно </w:t>
      </w:r>
      <w:r w:rsidR="00C16281" w:rsidRPr="003F0CFB">
        <w:t xml:space="preserve">до розпоряджень Кабінету Міністрів України від 14.04.2021 року №366-р «Про схвалення Національної стратегії із створення безбар’єрного простору в Україні на період до 2030 року», наказу Хмельницької обласної військової адміністрації від 11.12.2024 року №271/2024-н «Про затвердження </w:t>
      </w:r>
      <w:r w:rsidR="00082026">
        <w:t>П</w:t>
      </w:r>
      <w:r w:rsidR="00001249">
        <w:t>рограми</w:t>
      </w:r>
      <w:r w:rsidR="00C16281" w:rsidRPr="003F0CFB">
        <w:t xml:space="preserve"> створення безбар’єрного простору у Хмельницькій області», керуючись Законом України «Про місцеве самоврядування в Україні»</w:t>
      </w:r>
      <w:r w:rsidR="0092413A" w:rsidRPr="003F0CFB">
        <w:t>,</w:t>
      </w:r>
      <w:r w:rsidR="00335D4B" w:rsidRPr="003F0CFB">
        <w:t xml:space="preserve"> з метою забезпечення реалізації державної політики щодо створення безперешкодного життєвого середовища для осіб з інвалідністю та інших </w:t>
      </w:r>
      <w:proofErr w:type="spellStart"/>
      <w:r w:rsidR="00335D4B" w:rsidRPr="003F0CFB">
        <w:t>маломобільних</w:t>
      </w:r>
      <w:proofErr w:type="spellEnd"/>
      <w:r w:rsidR="00335D4B" w:rsidRPr="003F0CFB">
        <w:t xml:space="preserve"> груп населення на території Хмельницької територіальної громади,</w:t>
      </w:r>
      <w:r w:rsidR="0092413A" w:rsidRPr="003F0CFB">
        <w:t xml:space="preserve"> </w:t>
      </w:r>
      <w:r w:rsidR="0092413A" w:rsidRPr="003F0CFB">
        <w:rPr>
          <w:color w:val="000000"/>
        </w:rPr>
        <w:t xml:space="preserve">міська рада </w:t>
      </w:r>
    </w:p>
    <w:p w:rsidR="0092413A" w:rsidRPr="003F0CFB" w:rsidRDefault="0092413A" w:rsidP="0092413A">
      <w:pPr>
        <w:pStyle w:val="a3"/>
        <w:spacing w:after="0"/>
        <w:ind w:left="0" w:firstLine="480"/>
        <w:jc w:val="both"/>
        <w:rPr>
          <w:szCs w:val="24"/>
          <w:highlight w:val="yellow"/>
        </w:rPr>
      </w:pPr>
    </w:p>
    <w:p w:rsidR="0092413A" w:rsidRPr="003F0CFB" w:rsidRDefault="0092413A" w:rsidP="0092413A">
      <w:pPr>
        <w:pStyle w:val="a3"/>
        <w:spacing w:after="0"/>
        <w:ind w:left="0"/>
        <w:rPr>
          <w:szCs w:val="24"/>
        </w:rPr>
      </w:pPr>
      <w:r w:rsidRPr="003F0CFB">
        <w:rPr>
          <w:szCs w:val="24"/>
        </w:rPr>
        <w:t>ВИРІШИЛА:</w:t>
      </w:r>
    </w:p>
    <w:p w:rsidR="0092413A" w:rsidRPr="003F0CFB" w:rsidRDefault="0092413A" w:rsidP="0092413A">
      <w:pPr>
        <w:pStyle w:val="a3"/>
        <w:spacing w:after="0"/>
        <w:ind w:left="0"/>
        <w:rPr>
          <w:szCs w:val="24"/>
        </w:rPr>
      </w:pPr>
    </w:p>
    <w:p w:rsidR="00C16281" w:rsidRPr="003F0CFB" w:rsidRDefault="00C16281" w:rsidP="00C16281">
      <w:pPr>
        <w:ind w:firstLine="567"/>
        <w:jc w:val="both"/>
      </w:pPr>
      <w:r w:rsidRPr="003F0CFB">
        <w:t xml:space="preserve">1. Затвердити </w:t>
      </w:r>
      <w:r w:rsidR="00001249">
        <w:t>План</w:t>
      </w:r>
      <w:r w:rsidR="00CD4C11">
        <w:t xml:space="preserve"> заходів із</w:t>
      </w:r>
      <w:r w:rsidR="00335D4B" w:rsidRPr="003F0CFB">
        <w:t xml:space="preserve"> створення безбар’єрного простору в Хмельницькій територіальній громаді на 2025-2026 роки (</w:t>
      </w:r>
      <w:r w:rsidR="00CD4C11">
        <w:t>додаток 1</w:t>
      </w:r>
      <w:r w:rsidR="00335D4B" w:rsidRPr="003F0CFB">
        <w:t>)</w:t>
      </w:r>
      <w:r w:rsidRPr="003F0CFB">
        <w:t>.</w:t>
      </w:r>
    </w:p>
    <w:p w:rsidR="00C16281" w:rsidRPr="003F0CFB" w:rsidRDefault="00C16281" w:rsidP="00C16281">
      <w:pPr>
        <w:ind w:firstLine="567"/>
        <w:jc w:val="both"/>
      </w:pPr>
      <w:r w:rsidRPr="003F0CFB">
        <w:t>2. Виконавчим органам Хмельницької міської ради:</w:t>
      </w:r>
    </w:p>
    <w:p w:rsidR="00C16281" w:rsidRPr="003F0CFB" w:rsidRDefault="00C16281" w:rsidP="00C16281">
      <w:pPr>
        <w:ind w:firstLine="567"/>
        <w:jc w:val="both"/>
      </w:pPr>
      <w:r w:rsidRPr="003F0CFB">
        <w:t xml:space="preserve">2.1. забезпечити виконання </w:t>
      </w:r>
      <w:r w:rsidR="00CD4C11">
        <w:t xml:space="preserve">Плану заходів та </w:t>
      </w:r>
      <w:r w:rsidRPr="003F0CFB">
        <w:t>опублікування на відповідних офіційних  веб-сайтах інформації про його реалізацію у формі відкритих даних</w:t>
      </w:r>
      <w:r w:rsidR="00335D4B" w:rsidRPr="003F0CFB">
        <w:t xml:space="preserve"> та у межах бюджетних призначень не заборонених законодавством</w:t>
      </w:r>
      <w:r w:rsidRPr="003F0CFB">
        <w:t>;</w:t>
      </w:r>
    </w:p>
    <w:p w:rsidR="00C16281" w:rsidRPr="003F0CFB" w:rsidRDefault="006E62CF" w:rsidP="00C16281">
      <w:pPr>
        <w:ind w:firstLine="567"/>
        <w:jc w:val="both"/>
      </w:pPr>
      <w:r w:rsidRPr="003F0CFB">
        <w:t xml:space="preserve">2.2. </w:t>
      </w:r>
      <w:r w:rsidR="00C16281" w:rsidRPr="003F0CFB">
        <w:t>інформувати управління архітектури та містобудування Хмельницької міської ради щокварталу до 05 числа наступного місяця</w:t>
      </w:r>
      <w:r w:rsidR="00335D4B" w:rsidRPr="003F0CFB">
        <w:t xml:space="preserve"> про стан виконання </w:t>
      </w:r>
      <w:r w:rsidR="00CD4C11">
        <w:t>Плану заходів із</w:t>
      </w:r>
      <w:r w:rsidR="00CD4C11" w:rsidRPr="003F0CFB">
        <w:t xml:space="preserve"> створення </w:t>
      </w:r>
      <w:r w:rsidR="00335D4B" w:rsidRPr="003F0CFB">
        <w:t>безбар’єрного простору в Хмельницькій територіальній громаді на 2025-2026 роки</w:t>
      </w:r>
      <w:r w:rsidR="00C16281" w:rsidRPr="003F0CFB">
        <w:t xml:space="preserve">. </w:t>
      </w:r>
    </w:p>
    <w:p w:rsidR="0092413A" w:rsidRPr="003F0CFB" w:rsidRDefault="00335D4B" w:rsidP="0092413A">
      <w:pPr>
        <w:ind w:firstLine="567"/>
        <w:jc w:val="both"/>
        <w:rPr>
          <w:rFonts w:cs="Times New Roman"/>
        </w:rPr>
      </w:pPr>
      <w:r w:rsidRPr="003F0CFB">
        <w:rPr>
          <w:rFonts w:cs="Times New Roman"/>
        </w:rPr>
        <w:t>3</w:t>
      </w:r>
      <w:r w:rsidR="0092413A" w:rsidRPr="003F0CFB">
        <w:rPr>
          <w:rFonts w:cs="Times New Roman"/>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r w:rsidRPr="003F0CFB">
        <w:t xml:space="preserve"> та заступника міського голови М. </w:t>
      </w:r>
      <w:proofErr w:type="spellStart"/>
      <w:r w:rsidRPr="003F0CFB">
        <w:t>Ваврищука</w:t>
      </w:r>
      <w:proofErr w:type="spellEnd"/>
      <w:r w:rsidR="00C16281" w:rsidRPr="003F0CFB">
        <w:rPr>
          <w:rFonts w:cs="Times New Roman"/>
        </w:rPr>
        <w:t>.</w:t>
      </w:r>
    </w:p>
    <w:p w:rsidR="0092413A" w:rsidRPr="003F0CFB" w:rsidRDefault="0092413A" w:rsidP="0092413A">
      <w:pPr>
        <w:ind w:firstLine="708"/>
        <w:jc w:val="both"/>
      </w:pPr>
    </w:p>
    <w:p w:rsidR="0092413A" w:rsidRPr="003F0CFB" w:rsidRDefault="0092413A" w:rsidP="0092413A">
      <w:pPr>
        <w:ind w:right="-5"/>
        <w:jc w:val="both"/>
        <w:rPr>
          <w:rFonts w:cs="Times New Roman"/>
        </w:rPr>
      </w:pPr>
    </w:p>
    <w:p w:rsidR="00C16281" w:rsidRPr="003F0CFB" w:rsidRDefault="00C16281" w:rsidP="0092413A">
      <w:pPr>
        <w:ind w:right="-5"/>
        <w:jc w:val="both"/>
        <w:rPr>
          <w:rFonts w:cs="Times New Roman"/>
        </w:rPr>
      </w:pPr>
    </w:p>
    <w:p w:rsidR="0092413A" w:rsidRPr="003F0CFB" w:rsidRDefault="0092413A" w:rsidP="0092413A">
      <w:pPr>
        <w:ind w:right="-5"/>
        <w:jc w:val="both"/>
        <w:rPr>
          <w:rFonts w:cs="Times New Roman"/>
        </w:rPr>
      </w:pPr>
      <w:r w:rsidRPr="003F0CFB">
        <w:rPr>
          <w:rFonts w:cs="Times New Roman"/>
        </w:rPr>
        <w:t>Міський голова</w:t>
      </w:r>
      <w:r w:rsidRPr="003F0CFB">
        <w:rPr>
          <w:rFonts w:cs="Times New Roman"/>
        </w:rPr>
        <w:tab/>
      </w:r>
      <w:r w:rsidRPr="003F0CFB">
        <w:rPr>
          <w:rFonts w:cs="Times New Roman"/>
        </w:rPr>
        <w:tab/>
      </w:r>
      <w:r w:rsidRPr="003F0CFB">
        <w:rPr>
          <w:rFonts w:cs="Times New Roman"/>
        </w:rPr>
        <w:tab/>
      </w:r>
      <w:r w:rsidRPr="003F0CFB">
        <w:rPr>
          <w:rFonts w:cs="Times New Roman"/>
        </w:rPr>
        <w:tab/>
      </w:r>
      <w:r w:rsidRPr="003F0CFB">
        <w:rPr>
          <w:rFonts w:cs="Times New Roman"/>
        </w:rPr>
        <w:tab/>
      </w:r>
      <w:r w:rsidRPr="003F0CFB">
        <w:rPr>
          <w:rFonts w:cs="Times New Roman"/>
        </w:rPr>
        <w:tab/>
      </w:r>
      <w:r w:rsidRPr="003F0CFB">
        <w:rPr>
          <w:rFonts w:cs="Times New Roman"/>
        </w:rPr>
        <w:tab/>
        <w:t>Олександр СИМЧИШИН</w:t>
      </w:r>
    </w:p>
    <w:p w:rsidR="00B24D9E" w:rsidRPr="003F0CFB" w:rsidRDefault="00B24D9E">
      <w:pPr>
        <w:widowControl/>
        <w:suppressAutoHyphens w:val="0"/>
        <w:spacing w:after="160" w:line="259" w:lineRule="auto"/>
        <w:rPr>
          <w:rFonts w:cs="Times New Roman"/>
        </w:rPr>
      </w:pPr>
      <w:r w:rsidRPr="003F0CFB">
        <w:rPr>
          <w:rFonts w:cs="Times New Roman"/>
        </w:rPr>
        <w:br w:type="page"/>
      </w:r>
    </w:p>
    <w:p w:rsidR="00B24D9E" w:rsidRDefault="003F0CFB" w:rsidP="00DC1F31">
      <w:pPr>
        <w:pStyle w:val="a7"/>
        <w:spacing w:after="0"/>
        <w:jc w:val="right"/>
        <w:rPr>
          <w:spacing w:val="-10"/>
          <w:szCs w:val="24"/>
        </w:rPr>
      </w:pPr>
      <w:r w:rsidRPr="00DC1F31">
        <w:rPr>
          <w:szCs w:val="24"/>
        </w:rPr>
        <w:lastRenderedPageBreak/>
        <w:t>Додаток</w:t>
      </w:r>
      <w:r w:rsidRPr="00DC1F31">
        <w:rPr>
          <w:spacing w:val="-3"/>
          <w:szCs w:val="24"/>
        </w:rPr>
        <w:t xml:space="preserve"> </w:t>
      </w:r>
      <w:r w:rsidR="00DC1F31">
        <w:rPr>
          <w:spacing w:val="-10"/>
          <w:szCs w:val="24"/>
        </w:rPr>
        <w:t>до рішення</w:t>
      </w:r>
    </w:p>
    <w:p w:rsidR="00DC1F31" w:rsidRDefault="00DC1F31" w:rsidP="00DC1F31">
      <w:pPr>
        <w:pStyle w:val="a7"/>
        <w:spacing w:after="0"/>
        <w:jc w:val="right"/>
        <w:rPr>
          <w:spacing w:val="-10"/>
          <w:szCs w:val="24"/>
        </w:rPr>
      </w:pPr>
      <w:r>
        <w:rPr>
          <w:spacing w:val="-10"/>
          <w:szCs w:val="24"/>
        </w:rPr>
        <w:t xml:space="preserve">Хмельницької міської ради </w:t>
      </w:r>
    </w:p>
    <w:p w:rsidR="00DC1F31" w:rsidRPr="00DC1F31" w:rsidRDefault="00DC1F31" w:rsidP="00DC1F31">
      <w:pPr>
        <w:pStyle w:val="a7"/>
        <w:spacing w:after="0"/>
        <w:jc w:val="right"/>
      </w:pPr>
      <w:r>
        <w:rPr>
          <w:spacing w:val="-10"/>
          <w:szCs w:val="24"/>
        </w:rPr>
        <w:t>від 27.03.2025 №12</w:t>
      </w:r>
    </w:p>
    <w:p w:rsidR="003F0CFB" w:rsidRPr="003F0CFB" w:rsidRDefault="003F0CFB" w:rsidP="00B24D9E">
      <w:pPr>
        <w:pStyle w:val="a7"/>
        <w:spacing w:before="60"/>
      </w:pPr>
    </w:p>
    <w:p w:rsidR="003F0CFB" w:rsidRPr="003F0CFB" w:rsidRDefault="003F0CFB" w:rsidP="00B24D9E">
      <w:pPr>
        <w:pStyle w:val="a7"/>
        <w:spacing w:before="60"/>
      </w:pPr>
    </w:p>
    <w:p w:rsidR="003F0CFB" w:rsidRPr="003F0CFB" w:rsidRDefault="003F0CFB" w:rsidP="00B24D9E">
      <w:pPr>
        <w:pStyle w:val="a7"/>
        <w:spacing w:before="60"/>
      </w:pPr>
    </w:p>
    <w:p w:rsidR="003F0CFB" w:rsidRPr="003F0CFB" w:rsidRDefault="003F0CFB" w:rsidP="00B24D9E">
      <w:pPr>
        <w:pStyle w:val="a7"/>
        <w:spacing w:before="60"/>
      </w:pPr>
    </w:p>
    <w:p w:rsidR="003F0CFB" w:rsidRPr="003F0CFB" w:rsidRDefault="003F0CFB" w:rsidP="00B24D9E">
      <w:pPr>
        <w:pStyle w:val="a7"/>
        <w:spacing w:before="60"/>
      </w:pPr>
    </w:p>
    <w:p w:rsidR="003F0CFB" w:rsidRPr="003F0CFB" w:rsidRDefault="003F0CFB" w:rsidP="00B24D9E">
      <w:pPr>
        <w:pStyle w:val="a7"/>
        <w:spacing w:before="60"/>
      </w:pPr>
    </w:p>
    <w:p w:rsidR="003F0CFB" w:rsidRPr="003F0CFB" w:rsidRDefault="003F0CFB" w:rsidP="00B24D9E">
      <w:pPr>
        <w:pStyle w:val="a7"/>
        <w:spacing w:before="60"/>
      </w:pPr>
    </w:p>
    <w:p w:rsidR="003F0CFB" w:rsidRPr="003F0CFB" w:rsidRDefault="003F0CFB" w:rsidP="00B24D9E">
      <w:pPr>
        <w:pStyle w:val="a7"/>
        <w:spacing w:before="60"/>
      </w:pPr>
    </w:p>
    <w:p w:rsidR="003F0CFB" w:rsidRPr="003F0CFB" w:rsidRDefault="003F0CFB" w:rsidP="00B24D9E">
      <w:pPr>
        <w:pStyle w:val="a7"/>
        <w:spacing w:before="60"/>
      </w:pPr>
    </w:p>
    <w:p w:rsidR="00B24D9E" w:rsidRPr="003F0CFB" w:rsidRDefault="00DC1F31" w:rsidP="00B24D9E">
      <w:pPr>
        <w:pStyle w:val="a9"/>
        <w:spacing w:line="256" w:lineRule="auto"/>
      </w:pPr>
      <w:r>
        <w:t>План заходів із</w:t>
      </w:r>
      <w:r w:rsidRPr="003F0CFB">
        <w:t xml:space="preserve"> створення </w:t>
      </w:r>
      <w:r w:rsidR="00B24D9E" w:rsidRPr="003F0CFB">
        <w:t>безбар’єрного</w:t>
      </w:r>
      <w:r w:rsidR="00B24D9E" w:rsidRPr="003F0CFB">
        <w:rPr>
          <w:spacing w:val="-5"/>
        </w:rPr>
        <w:t xml:space="preserve"> </w:t>
      </w:r>
      <w:r w:rsidR="00B24D9E" w:rsidRPr="003F0CFB">
        <w:t>простору</w:t>
      </w:r>
      <w:r w:rsidR="00B24D9E" w:rsidRPr="003F0CFB">
        <w:rPr>
          <w:spacing w:val="-5"/>
        </w:rPr>
        <w:t xml:space="preserve"> </w:t>
      </w:r>
      <w:r w:rsidR="00B24D9E" w:rsidRPr="003F0CFB">
        <w:t>в</w:t>
      </w:r>
      <w:r w:rsidR="00B24D9E" w:rsidRPr="003F0CFB">
        <w:rPr>
          <w:spacing w:val="-7"/>
        </w:rPr>
        <w:t xml:space="preserve"> </w:t>
      </w:r>
      <w:r w:rsidR="00B24D9E" w:rsidRPr="003F0CFB">
        <w:t>Хмельницькій</w:t>
      </w:r>
      <w:r w:rsidR="00B24D9E" w:rsidRPr="003F0CFB">
        <w:rPr>
          <w:spacing w:val="-1"/>
        </w:rPr>
        <w:t xml:space="preserve"> </w:t>
      </w:r>
      <w:r w:rsidR="00B24D9E" w:rsidRPr="003F0CFB">
        <w:t>територіальній громаді на 2025-2026 роки</w:t>
      </w:r>
    </w:p>
    <w:p w:rsidR="00B24D9E" w:rsidRPr="003F0CFB" w:rsidRDefault="00B24D9E" w:rsidP="00B24D9E">
      <w:pPr>
        <w:pStyle w:val="a7"/>
        <w:rPr>
          <w:b/>
          <w:sz w:val="28"/>
        </w:rPr>
      </w:pPr>
    </w:p>
    <w:p w:rsidR="00B24D9E" w:rsidRPr="003F0CFB" w:rsidRDefault="00B24D9E" w:rsidP="00B24D9E">
      <w:pPr>
        <w:pStyle w:val="a7"/>
        <w:rPr>
          <w:b/>
          <w:sz w:val="28"/>
        </w:rPr>
      </w:pPr>
    </w:p>
    <w:p w:rsidR="00B24D9E" w:rsidRPr="003F0CFB" w:rsidRDefault="00B24D9E" w:rsidP="00B24D9E">
      <w:pPr>
        <w:pStyle w:val="a7"/>
        <w:rPr>
          <w:b/>
          <w:sz w:val="28"/>
        </w:rPr>
      </w:pPr>
    </w:p>
    <w:p w:rsidR="00B24D9E" w:rsidRPr="003F0CFB" w:rsidRDefault="00B24D9E" w:rsidP="00B24D9E">
      <w:pPr>
        <w:pStyle w:val="a7"/>
        <w:rPr>
          <w:b/>
          <w:sz w:val="28"/>
        </w:rPr>
      </w:pPr>
    </w:p>
    <w:p w:rsidR="00B24D9E" w:rsidRPr="003F0CFB" w:rsidRDefault="00B24D9E" w:rsidP="00B24D9E">
      <w:pPr>
        <w:pStyle w:val="a7"/>
        <w:rPr>
          <w:b/>
          <w:sz w:val="28"/>
        </w:rPr>
      </w:pPr>
    </w:p>
    <w:p w:rsidR="00B24D9E" w:rsidRPr="003F0CFB" w:rsidRDefault="00B24D9E" w:rsidP="00B24D9E">
      <w:pPr>
        <w:pStyle w:val="a7"/>
        <w:rPr>
          <w:b/>
          <w:sz w:val="28"/>
        </w:rPr>
      </w:pPr>
    </w:p>
    <w:p w:rsidR="00B24D9E" w:rsidRPr="003F0CFB" w:rsidRDefault="00B24D9E" w:rsidP="00B24D9E">
      <w:pPr>
        <w:pStyle w:val="a7"/>
        <w:rPr>
          <w:b/>
          <w:sz w:val="28"/>
        </w:rPr>
      </w:pPr>
    </w:p>
    <w:p w:rsidR="00B24D9E" w:rsidRPr="003F0CFB" w:rsidRDefault="00B24D9E" w:rsidP="00B24D9E">
      <w:pPr>
        <w:pStyle w:val="a7"/>
        <w:rPr>
          <w:b/>
          <w:sz w:val="28"/>
        </w:rPr>
      </w:pPr>
    </w:p>
    <w:p w:rsidR="00B24D9E" w:rsidRPr="003F0CFB" w:rsidRDefault="00B24D9E" w:rsidP="00B24D9E">
      <w:pPr>
        <w:pStyle w:val="a7"/>
        <w:rPr>
          <w:b/>
          <w:sz w:val="28"/>
        </w:rPr>
      </w:pPr>
    </w:p>
    <w:p w:rsidR="00B24D9E" w:rsidRPr="003F0CFB" w:rsidRDefault="00B24D9E" w:rsidP="00B24D9E">
      <w:pPr>
        <w:pStyle w:val="a7"/>
        <w:rPr>
          <w:b/>
          <w:sz w:val="28"/>
        </w:rPr>
      </w:pPr>
    </w:p>
    <w:p w:rsidR="00B24D9E" w:rsidRPr="003F0CFB" w:rsidRDefault="00B24D9E" w:rsidP="00B24D9E">
      <w:pPr>
        <w:pStyle w:val="a7"/>
        <w:rPr>
          <w:b/>
          <w:sz w:val="28"/>
        </w:rPr>
      </w:pPr>
    </w:p>
    <w:p w:rsidR="00B24D9E" w:rsidRPr="003F0CFB" w:rsidRDefault="00B24D9E" w:rsidP="00B24D9E">
      <w:pPr>
        <w:pStyle w:val="a7"/>
        <w:rPr>
          <w:b/>
          <w:sz w:val="28"/>
        </w:rPr>
      </w:pPr>
    </w:p>
    <w:p w:rsidR="00B24D9E" w:rsidRPr="003F0CFB" w:rsidRDefault="00B24D9E" w:rsidP="00B24D9E">
      <w:pPr>
        <w:pStyle w:val="a7"/>
        <w:spacing w:before="141"/>
        <w:rPr>
          <w:b/>
          <w:sz w:val="28"/>
        </w:rPr>
      </w:pPr>
    </w:p>
    <w:p w:rsidR="00B24D9E" w:rsidRPr="003F0CFB" w:rsidRDefault="00B24D9E" w:rsidP="00B24D9E">
      <w:pPr>
        <w:pStyle w:val="1"/>
        <w:spacing w:before="73"/>
        <w:jc w:val="left"/>
        <w:rPr>
          <w:spacing w:val="-2"/>
        </w:rPr>
      </w:pPr>
    </w:p>
    <w:p w:rsidR="00B24D9E" w:rsidRPr="003F0CFB" w:rsidRDefault="00B24D9E" w:rsidP="00B24D9E">
      <w:pPr>
        <w:pStyle w:val="1"/>
        <w:spacing w:before="73"/>
        <w:jc w:val="left"/>
        <w:rPr>
          <w:spacing w:val="-2"/>
        </w:rPr>
      </w:pPr>
    </w:p>
    <w:p w:rsidR="00B24D9E" w:rsidRPr="003F0CFB" w:rsidRDefault="00B24D9E" w:rsidP="00B24D9E">
      <w:pPr>
        <w:pStyle w:val="1"/>
        <w:spacing w:before="73"/>
        <w:jc w:val="left"/>
        <w:rPr>
          <w:spacing w:val="-2"/>
        </w:rPr>
      </w:pPr>
    </w:p>
    <w:p w:rsidR="003F0CFB" w:rsidRPr="003F0CFB" w:rsidRDefault="003F0CFB">
      <w:pPr>
        <w:widowControl/>
        <w:suppressAutoHyphens w:val="0"/>
        <w:spacing w:after="160" w:line="259" w:lineRule="auto"/>
        <w:rPr>
          <w:rFonts w:eastAsia="Times New Roman" w:cs="Times New Roman"/>
          <w:b/>
          <w:bCs/>
          <w:spacing w:val="-2"/>
          <w:kern w:val="0"/>
          <w:lang w:eastAsia="en-US" w:bidi="ar-SA"/>
        </w:rPr>
      </w:pPr>
      <w:r w:rsidRPr="003F0CFB">
        <w:rPr>
          <w:spacing w:val="-2"/>
        </w:rPr>
        <w:br w:type="page"/>
      </w:r>
    </w:p>
    <w:p w:rsidR="00B24D9E" w:rsidRPr="00312C32" w:rsidRDefault="00B24D9E" w:rsidP="00312C32">
      <w:pPr>
        <w:pStyle w:val="1"/>
        <w:jc w:val="center"/>
      </w:pPr>
      <w:r w:rsidRPr="00312C32">
        <w:rPr>
          <w:spacing w:val="-2"/>
        </w:rPr>
        <w:lastRenderedPageBreak/>
        <w:t>ЗМІСТ</w:t>
      </w:r>
    </w:p>
    <w:p w:rsidR="00B24D9E" w:rsidRPr="00312C32" w:rsidRDefault="00B24D9E" w:rsidP="00312C32">
      <w:pPr>
        <w:pStyle w:val="a7"/>
        <w:spacing w:after="0"/>
        <w:rPr>
          <w:rFonts w:cs="Times New Roman"/>
          <w:b/>
          <w:szCs w:val="24"/>
        </w:rPr>
      </w:pPr>
    </w:p>
    <w:p w:rsidR="00B24D9E" w:rsidRPr="00312C32" w:rsidRDefault="00B24D9E" w:rsidP="00312C32">
      <w:pPr>
        <w:pStyle w:val="a7"/>
        <w:spacing w:after="0"/>
        <w:rPr>
          <w:rFonts w:cs="Times New Roman"/>
          <w:b/>
          <w:szCs w:val="24"/>
        </w:rPr>
      </w:pPr>
    </w:p>
    <w:p w:rsidR="00B24D9E" w:rsidRPr="0070003C" w:rsidRDefault="008A694E" w:rsidP="008A694E">
      <w:pPr>
        <w:pStyle w:val="a7"/>
        <w:spacing w:after="0"/>
        <w:ind w:left="567"/>
        <w:rPr>
          <w:rFonts w:cs="Times New Roman"/>
          <w:b/>
          <w:szCs w:val="24"/>
        </w:rPr>
      </w:pPr>
      <w:r w:rsidRPr="0070003C">
        <w:rPr>
          <w:szCs w:val="24"/>
        </w:rPr>
        <w:t>Плану заходів із створення безбар’єрного</w:t>
      </w:r>
      <w:r w:rsidRPr="0070003C">
        <w:rPr>
          <w:spacing w:val="-5"/>
          <w:szCs w:val="24"/>
        </w:rPr>
        <w:t xml:space="preserve"> </w:t>
      </w:r>
      <w:r w:rsidRPr="0070003C">
        <w:rPr>
          <w:szCs w:val="24"/>
        </w:rPr>
        <w:t>простору</w:t>
      </w:r>
      <w:r w:rsidRPr="0070003C">
        <w:rPr>
          <w:spacing w:val="-5"/>
          <w:szCs w:val="24"/>
        </w:rPr>
        <w:t xml:space="preserve"> </w:t>
      </w:r>
      <w:r w:rsidRPr="0070003C">
        <w:rPr>
          <w:szCs w:val="24"/>
        </w:rPr>
        <w:t>в</w:t>
      </w:r>
      <w:r w:rsidRPr="0070003C">
        <w:rPr>
          <w:spacing w:val="-7"/>
          <w:szCs w:val="24"/>
        </w:rPr>
        <w:t xml:space="preserve"> </w:t>
      </w:r>
      <w:r w:rsidRPr="0070003C">
        <w:rPr>
          <w:szCs w:val="24"/>
        </w:rPr>
        <w:t>Хмельницькій</w:t>
      </w:r>
      <w:r w:rsidRPr="0070003C">
        <w:rPr>
          <w:spacing w:val="-1"/>
          <w:szCs w:val="24"/>
        </w:rPr>
        <w:t xml:space="preserve"> </w:t>
      </w:r>
      <w:r w:rsidRPr="0070003C">
        <w:rPr>
          <w:szCs w:val="24"/>
        </w:rPr>
        <w:t>територіальній громаді на 2025-2026 роки (далі – План заходів)</w:t>
      </w:r>
    </w:p>
    <w:tbl>
      <w:tblPr>
        <w:tblStyle w:val="TableNormal"/>
        <w:tblW w:w="0" w:type="auto"/>
        <w:tblInd w:w="295" w:type="dxa"/>
        <w:tblLayout w:type="fixed"/>
        <w:tblLook w:val="01E0" w:firstRow="1" w:lastRow="1" w:firstColumn="1" w:lastColumn="1" w:noHBand="0" w:noVBand="0"/>
      </w:tblPr>
      <w:tblGrid>
        <w:gridCol w:w="7927"/>
        <w:gridCol w:w="456"/>
      </w:tblGrid>
      <w:tr w:rsidR="00B24D9E" w:rsidRPr="0070003C" w:rsidTr="0070003C">
        <w:trPr>
          <w:trHeight w:val="321"/>
        </w:trPr>
        <w:tc>
          <w:tcPr>
            <w:tcW w:w="7927" w:type="dxa"/>
          </w:tcPr>
          <w:p w:rsidR="00B24D9E" w:rsidRPr="0070003C" w:rsidRDefault="00B24D9E" w:rsidP="00312C32">
            <w:pPr>
              <w:pStyle w:val="TableParagraph"/>
              <w:ind w:left="530"/>
              <w:rPr>
                <w:sz w:val="24"/>
                <w:szCs w:val="24"/>
                <w:lang w:val="uk-UA"/>
              </w:rPr>
            </w:pPr>
          </w:p>
        </w:tc>
        <w:tc>
          <w:tcPr>
            <w:tcW w:w="456" w:type="dxa"/>
          </w:tcPr>
          <w:p w:rsidR="00B24D9E" w:rsidRPr="0070003C" w:rsidRDefault="00B24D9E" w:rsidP="00312C32">
            <w:pPr>
              <w:pStyle w:val="TableParagraph"/>
              <w:ind w:left="0" w:right="56"/>
              <w:jc w:val="right"/>
              <w:rPr>
                <w:sz w:val="24"/>
                <w:szCs w:val="24"/>
                <w:lang w:val="uk-UA"/>
              </w:rPr>
            </w:pPr>
          </w:p>
        </w:tc>
      </w:tr>
      <w:tr w:rsidR="00B24D9E" w:rsidRPr="0070003C" w:rsidTr="0070003C">
        <w:trPr>
          <w:trHeight w:val="377"/>
        </w:trPr>
        <w:tc>
          <w:tcPr>
            <w:tcW w:w="7927" w:type="dxa"/>
          </w:tcPr>
          <w:p w:rsidR="00B24D9E" w:rsidRPr="0070003C" w:rsidRDefault="00B24D9E" w:rsidP="0070003C">
            <w:pPr>
              <w:pStyle w:val="TableParagraph"/>
              <w:ind w:left="249"/>
              <w:jc w:val="both"/>
              <w:rPr>
                <w:sz w:val="24"/>
                <w:szCs w:val="24"/>
                <w:lang w:val="uk-UA"/>
              </w:rPr>
            </w:pPr>
            <w:r w:rsidRPr="0070003C">
              <w:rPr>
                <w:sz w:val="24"/>
                <w:szCs w:val="24"/>
                <w:lang w:val="uk-UA"/>
              </w:rPr>
              <w:t>1.</w:t>
            </w:r>
            <w:r w:rsidRPr="0070003C">
              <w:rPr>
                <w:spacing w:val="35"/>
                <w:sz w:val="24"/>
                <w:szCs w:val="24"/>
                <w:lang w:val="uk-UA"/>
              </w:rPr>
              <w:t xml:space="preserve"> </w:t>
            </w:r>
            <w:r w:rsidRPr="0070003C">
              <w:rPr>
                <w:sz w:val="24"/>
                <w:szCs w:val="24"/>
                <w:lang w:val="uk-UA"/>
              </w:rPr>
              <w:t>Загальна</w:t>
            </w:r>
            <w:r w:rsidRPr="0070003C">
              <w:rPr>
                <w:spacing w:val="-4"/>
                <w:sz w:val="24"/>
                <w:szCs w:val="24"/>
                <w:lang w:val="uk-UA"/>
              </w:rPr>
              <w:t xml:space="preserve"> </w:t>
            </w:r>
            <w:r w:rsidRPr="0070003C">
              <w:rPr>
                <w:sz w:val="24"/>
                <w:szCs w:val="24"/>
                <w:lang w:val="uk-UA"/>
              </w:rPr>
              <w:t>характеристика</w:t>
            </w:r>
            <w:r w:rsidRPr="0070003C">
              <w:rPr>
                <w:spacing w:val="-3"/>
                <w:sz w:val="24"/>
                <w:szCs w:val="24"/>
                <w:lang w:val="uk-UA"/>
              </w:rPr>
              <w:t xml:space="preserve"> </w:t>
            </w:r>
            <w:proofErr w:type="spellStart"/>
            <w:r w:rsidR="00EF0FB5" w:rsidRPr="0070003C">
              <w:rPr>
                <w:sz w:val="24"/>
                <w:szCs w:val="24"/>
              </w:rPr>
              <w:t>План</w:t>
            </w:r>
            <w:proofErr w:type="spellEnd"/>
            <w:r w:rsidR="00EF0FB5" w:rsidRPr="0070003C">
              <w:rPr>
                <w:sz w:val="24"/>
                <w:szCs w:val="24"/>
                <w:lang w:val="uk-UA"/>
              </w:rPr>
              <w:t>у</w:t>
            </w:r>
            <w:r w:rsidR="00EF0FB5" w:rsidRPr="0070003C">
              <w:rPr>
                <w:sz w:val="24"/>
                <w:szCs w:val="24"/>
              </w:rPr>
              <w:t xml:space="preserve"> </w:t>
            </w:r>
            <w:proofErr w:type="spellStart"/>
            <w:r w:rsidR="00EF0FB5" w:rsidRPr="0070003C">
              <w:rPr>
                <w:sz w:val="24"/>
                <w:szCs w:val="24"/>
              </w:rPr>
              <w:t>заходів</w:t>
            </w:r>
            <w:proofErr w:type="spellEnd"/>
            <w:r w:rsidR="00EF0FB5" w:rsidRPr="0070003C">
              <w:rPr>
                <w:sz w:val="24"/>
                <w:szCs w:val="24"/>
              </w:rPr>
              <w:t xml:space="preserve"> </w:t>
            </w:r>
          </w:p>
        </w:tc>
        <w:tc>
          <w:tcPr>
            <w:tcW w:w="456" w:type="dxa"/>
          </w:tcPr>
          <w:p w:rsidR="00B24D9E" w:rsidRPr="0070003C" w:rsidRDefault="008A694E" w:rsidP="00312C32">
            <w:pPr>
              <w:pStyle w:val="TableParagraph"/>
              <w:ind w:left="0" w:right="56"/>
              <w:jc w:val="right"/>
              <w:rPr>
                <w:sz w:val="24"/>
                <w:szCs w:val="24"/>
                <w:lang w:val="uk-UA"/>
              </w:rPr>
            </w:pPr>
            <w:r w:rsidRPr="0070003C">
              <w:rPr>
                <w:spacing w:val="-10"/>
                <w:sz w:val="24"/>
                <w:szCs w:val="24"/>
                <w:lang w:val="uk-UA"/>
              </w:rPr>
              <w:t>3</w:t>
            </w:r>
          </w:p>
        </w:tc>
      </w:tr>
      <w:tr w:rsidR="00B24D9E" w:rsidRPr="0070003C" w:rsidTr="0070003C">
        <w:trPr>
          <w:trHeight w:val="643"/>
        </w:trPr>
        <w:tc>
          <w:tcPr>
            <w:tcW w:w="7927" w:type="dxa"/>
          </w:tcPr>
          <w:p w:rsidR="00B24D9E" w:rsidRPr="0070003C" w:rsidRDefault="00B24D9E" w:rsidP="0070003C">
            <w:pPr>
              <w:pStyle w:val="TableParagraph"/>
              <w:tabs>
                <w:tab w:val="left" w:pos="2018"/>
                <w:tab w:val="left" w:pos="3536"/>
                <w:tab w:val="left" w:pos="4575"/>
                <w:tab w:val="left" w:pos="5083"/>
                <w:tab w:val="left" w:pos="6563"/>
              </w:tabs>
              <w:ind w:left="530" w:right="598" w:hanging="281"/>
              <w:jc w:val="both"/>
              <w:rPr>
                <w:sz w:val="24"/>
                <w:szCs w:val="24"/>
                <w:lang w:val="uk-UA"/>
              </w:rPr>
            </w:pPr>
            <w:r w:rsidRPr="0070003C">
              <w:rPr>
                <w:sz w:val="24"/>
                <w:szCs w:val="24"/>
                <w:lang w:val="uk-UA"/>
              </w:rPr>
              <w:t>2.</w:t>
            </w:r>
            <w:r w:rsidRPr="0070003C">
              <w:rPr>
                <w:spacing w:val="40"/>
                <w:sz w:val="24"/>
                <w:szCs w:val="24"/>
                <w:lang w:val="uk-UA"/>
              </w:rPr>
              <w:t xml:space="preserve"> </w:t>
            </w:r>
            <w:r w:rsidR="003F0CFB" w:rsidRPr="0070003C">
              <w:rPr>
                <w:sz w:val="24"/>
                <w:szCs w:val="24"/>
                <w:lang w:val="uk-UA"/>
              </w:rPr>
              <w:t xml:space="preserve">Визначення </w:t>
            </w:r>
            <w:r w:rsidRPr="0070003C">
              <w:rPr>
                <w:spacing w:val="-2"/>
                <w:sz w:val="24"/>
                <w:szCs w:val="24"/>
                <w:lang w:val="uk-UA"/>
              </w:rPr>
              <w:t>проблемних</w:t>
            </w:r>
            <w:r w:rsidR="003F0CFB" w:rsidRPr="0070003C">
              <w:rPr>
                <w:spacing w:val="-2"/>
                <w:sz w:val="24"/>
                <w:szCs w:val="24"/>
                <w:lang w:val="uk-UA"/>
              </w:rPr>
              <w:t xml:space="preserve"> </w:t>
            </w:r>
            <w:r w:rsidRPr="0070003C">
              <w:rPr>
                <w:spacing w:val="-2"/>
                <w:sz w:val="24"/>
                <w:szCs w:val="24"/>
                <w:lang w:val="uk-UA"/>
              </w:rPr>
              <w:t>питань,</w:t>
            </w:r>
            <w:r w:rsidR="003F0CFB" w:rsidRPr="0070003C">
              <w:rPr>
                <w:spacing w:val="-2"/>
                <w:sz w:val="24"/>
                <w:szCs w:val="24"/>
                <w:lang w:val="uk-UA"/>
              </w:rPr>
              <w:t xml:space="preserve"> </w:t>
            </w:r>
            <w:r w:rsidRPr="0070003C">
              <w:rPr>
                <w:spacing w:val="-6"/>
                <w:sz w:val="24"/>
                <w:szCs w:val="24"/>
                <w:lang w:val="uk-UA"/>
              </w:rPr>
              <w:t>на</w:t>
            </w:r>
            <w:r w:rsidR="003F0CFB" w:rsidRPr="0070003C">
              <w:rPr>
                <w:spacing w:val="-6"/>
                <w:sz w:val="24"/>
                <w:szCs w:val="24"/>
                <w:lang w:val="uk-UA"/>
              </w:rPr>
              <w:t xml:space="preserve"> </w:t>
            </w:r>
            <w:r w:rsidRPr="0070003C">
              <w:rPr>
                <w:spacing w:val="-2"/>
                <w:sz w:val="24"/>
                <w:szCs w:val="24"/>
                <w:lang w:val="uk-UA"/>
              </w:rPr>
              <w:t>розв’язання</w:t>
            </w:r>
            <w:r w:rsidR="003F0CFB" w:rsidRPr="0070003C">
              <w:rPr>
                <w:spacing w:val="-2"/>
                <w:sz w:val="24"/>
                <w:szCs w:val="24"/>
                <w:lang w:val="uk-UA"/>
              </w:rPr>
              <w:t xml:space="preserve"> </w:t>
            </w:r>
            <w:r w:rsidRPr="0070003C">
              <w:rPr>
                <w:spacing w:val="-4"/>
                <w:sz w:val="24"/>
                <w:szCs w:val="24"/>
                <w:lang w:val="uk-UA"/>
              </w:rPr>
              <w:t xml:space="preserve">яких </w:t>
            </w:r>
            <w:r w:rsidRPr="0070003C">
              <w:rPr>
                <w:sz w:val="24"/>
                <w:szCs w:val="24"/>
                <w:lang w:val="uk-UA"/>
              </w:rPr>
              <w:t>спрямован</w:t>
            </w:r>
            <w:r w:rsidR="0070003C" w:rsidRPr="0070003C">
              <w:rPr>
                <w:sz w:val="24"/>
                <w:szCs w:val="24"/>
                <w:lang w:val="uk-UA"/>
              </w:rPr>
              <w:t xml:space="preserve">ий </w:t>
            </w:r>
            <w:proofErr w:type="spellStart"/>
            <w:r w:rsidR="0070003C" w:rsidRPr="0070003C">
              <w:rPr>
                <w:sz w:val="24"/>
                <w:szCs w:val="24"/>
              </w:rPr>
              <w:t>План</w:t>
            </w:r>
            <w:proofErr w:type="spellEnd"/>
            <w:r w:rsidR="0070003C" w:rsidRPr="0070003C">
              <w:rPr>
                <w:sz w:val="24"/>
                <w:szCs w:val="24"/>
              </w:rPr>
              <w:t xml:space="preserve"> </w:t>
            </w:r>
            <w:proofErr w:type="spellStart"/>
            <w:r w:rsidR="0070003C" w:rsidRPr="0070003C">
              <w:rPr>
                <w:sz w:val="24"/>
                <w:szCs w:val="24"/>
              </w:rPr>
              <w:t>заходів</w:t>
            </w:r>
            <w:proofErr w:type="spellEnd"/>
          </w:p>
        </w:tc>
        <w:tc>
          <w:tcPr>
            <w:tcW w:w="456" w:type="dxa"/>
          </w:tcPr>
          <w:p w:rsidR="00071732" w:rsidRDefault="00071732" w:rsidP="00312C32">
            <w:pPr>
              <w:pStyle w:val="TableParagraph"/>
              <w:ind w:left="0" w:right="48"/>
              <w:jc w:val="right"/>
              <w:rPr>
                <w:spacing w:val="-10"/>
                <w:sz w:val="24"/>
                <w:szCs w:val="24"/>
                <w:lang w:val="uk-UA"/>
              </w:rPr>
            </w:pPr>
          </w:p>
          <w:p w:rsidR="00B24D9E" w:rsidRPr="0070003C" w:rsidRDefault="00B24D9E" w:rsidP="00312C32">
            <w:pPr>
              <w:pStyle w:val="TableParagraph"/>
              <w:ind w:left="0" w:right="48"/>
              <w:jc w:val="right"/>
              <w:rPr>
                <w:sz w:val="24"/>
                <w:szCs w:val="24"/>
                <w:lang w:val="uk-UA"/>
              </w:rPr>
            </w:pPr>
            <w:r w:rsidRPr="0070003C">
              <w:rPr>
                <w:spacing w:val="-10"/>
                <w:sz w:val="24"/>
                <w:szCs w:val="24"/>
                <w:lang w:val="uk-UA"/>
              </w:rPr>
              <w:t>5</w:t>
            </w:r>
          </w:p>
        </w:tc>
      </w:tr>
      <w:tr w:rsidR="00B24D9E" w:rsidRPr="0070003C" w:rsidTr="0070003C">
        <w:trPr>
          <w:trHeight w:val="373"/>
        </w:trPr>
        <w:tc>
          <w:tcPr>
            <w:tcW w:w="7927" w:type="dxa"/>
          </w:tcPr>
          <w:p w:rsidR="00B24D9E" w:rsidRPr="0070003C" w:rsidRDefault="00B24D9E" w:rsidP="0070003C">
            <w:pPr>
              <w:pStyle w:val="TableParagraph"/>
              <w:ind w:left="249"/>
              <w:jc w:val="both"/>
              <w:rPr>
                <w:sz w:val="24"/>
                <w:szCs w:val="24"/>
                <w:lang w:val="uk-UA"/>
              </w:rPr>
            </w:pPr>
            <w:r w:rsidRPr="0070003C">
              <w:rPr>
                <w:sz w:val="24"/>
                <w:szCs w:val="24"/>
                <w:lang w:val="uk-UA"/>
              </w:rPr>
              <w:t>3.</w:t>
            </w:r>
            <w:r w:rsidRPr="0070003C">
              <w:rPr>
                <w:spacing w:val="39"/>
                <w:sz w:val="24"/>
                <w:szCs w:val="24"/>
                <w:lang w:val="uk-UA"/>
              </w:rPr>
              <w:t xml:space="preserve"> </w:t>
            </w:r>
            <w:r w:rsidRPr="0070003C">
              <w:rPr>
                <w:sz w:val="24"/>
                <w:szCs w:val="24"/>
                <w:lang w:val="uk-UA"/>
              </w:rPr>
              <w:t xml:space="preserve">Мета </w:t>
            </w:r>
            <w:proofErr w:type="spellStart"/>
            <w:r w:rsidR="0070003C" w:rsidRPr="0070003C">
              <w:rPr>
                <w:sz w:val="24"/>
                <w:szCs w:val="24"/>
              </w:rPr>
              <w:t>План</w:t>
            </w:r>
            <w:proofErr w:type="spellEnd"/>
            <w:r w:rsidR="0070003C" w:rsidRPr="0070003C">
              <w:rPr>
                <w:sz w:val="24"/>
                <w:szCs w:val="24"/>
                <w:lang w:val="uk-UA"/>
              </w:rPr>
              <w:t>у</w:t>
            </w:r>
            <w:r w:rsidR="0070003C" w:rsidRPr="0070003C">
              <w:rPr>
                <w:sz w:val="24"/>
                <w:szCs w:val="24"/>
              </w:rPr>
              <w:t xml:space="preserve"> </w:t>
            </w:r>
            <w:proofErr w:type="spellStart"/>
            <w:r w:rsidR="0070003C" w:rsidRPr="0070003C">
              <w:rPr>
                <w:sz w:val="24"/>
                <w:szCs w:val="24"/>
              </w:rPr>
              <w:t>заходів</w:t>
            </w:r>
            <w:proofErr w:type="spellEnd"/>
          </w:p>
        </w:tc>
        <w:tc>
          <w:tcPr>
            <w:tcW w:w="456" w:type="dxa"/>
          </w:tcPr>
          <w:p w:rsidR="00B24D9E" w:rsidRPr="0070003C" w:rsidRDefault="00B24D9E" w:rsidP="00312C32">
            <w:pPr>
              <w:pStyle w:val="TableParagraph"/>
              <w:ind w:left="0" w:right="56"/>
              <w:jc w:val="right"/>
              <w:rPr>
                <w:sz w:val="24"/>
                <w:szCs w:val="24"/>
                <w:lang w:val="uk-UA"/>
              </w:rPr>
            </w:pPr>
            <w:r w:rsidRPr="0070003C">
              <w:rPr>
                <w:spacing w:val="-10"/>
                <w:sz w:val="24"/>
                <w:szCs w:val="24"/>
                <w:lang w:val="uk-UA"/>
              </w:rPr>
              <w:t>5</w:t>
            </w:r>
          </w:p>
        </w:tc>
      </w:tr>
      <w:tr w:rsidR="00B24D9E" w:rsidRPr="0070003C" w:rsidTr="0070003C">
        <w:trPr>
          <w:trHeight w:val="637"/>
        </w:trPr>
        <w:tc>
          <w:tcPr>
            <w:tcW w:w="7927" w:type="dxa"/>
          </w:tcPr>
          <w:p w:rsidR="00B24D9E" w:rsidRPr="0070003C" w:rsidRDefault="00B24D9E" w:rsidP="0070003C">
            <w:pPr>
              <w:pStyle w:val="TableParagraph"/>
              <w:ind w:left="530" w:right="598" w:hanging="281"/>
              <w:jc w:val="both"/>
              <w:rPr>
                <w:sz w:val="24"/>
                <w:szCs w:val="24"/>
                <w:lang w:val="uk-UA"/>
              </w:rPr>
            </w:pPr>
            <w:r w:rsidRPr="0070003C">
              <w:rPr>
                <w:sz w:val="24"/>
                <w:szCs w:val="24"/>
                <w:lang w:val="uk-UA"/>
              </w:rPr>
              <w:t>4.</w:t>
            </w:r>
            <w:r w:rsidRPr="0070003C">
              <w:rPr>
                <w:spacing w:val="33"/>
                <w:sz w:val="24"/>
                <w:szCs w:val="24"/>
                <w:lang w:val="uk-UA"/>
              </w:rPr>
              <w:t xml:space="preserve"> </w:t>
            </w:r>
            <w:r w:rsidRPr="0070003C">
              <w:rPr>
                <w:sz w:val="24"/>
                <w:szCs w:val="24"/>
                <w:lang w:val="uk-UA"/>
              </w:rPr>
              <w:t xml:space="preserve">Обґрунтування шляхів і засобів розв’язання проблеми, обсягів та джерел фінансування, строки та етапи виконання </w:t>
            </w:r>
            <w:proofErr w:type="spellStart"/>
            <w:r w:rsidR="0070003C" w:rsidRPr="0070003C">
              <w:rPr>
                <w:sz w:val="24"/>
                <w:szCs w:val="24"/>
              </w:rPr>
              <w:t>План</w:t>
            </w:r>
            <w:proofErr w:type="spellEnd"/>
            <w:r w:rsidR="0070003C" w:rsidRPr="0070003C">
              <w:rPr>
                <w:sz w:val="24"/>
                <w:szCs w:val="24"/>
                <w:lang w:val="uk-UA"/>
              </w:rPr>
              <w:t>у</w:t>
            </w:r>
            <w:r w:rsidR="0070003C" w:rsidRPr="0070003C">
              <w:rPr>
                <w:sz w:val="24"/>
                <w:szCs w:val="24"/>
              </w:rPr>
              <w:t xml:space="preserve"> </w:t>
            </w:r>
            <w:proofErr w:type="spellStart"/>
            <w:r w:rsidR="0070003C" w:rsidRPr="0070003C">
              <w:rPr>
                <w:sz w:val="24"/>
                <w:szCs w:val="24"/>
              </w:rPr>
              <w:t>заходів</w:t>
            </w:r>
            <w:proofErr w:type="spellEnd"/>
          </w:p>
        </w:tc>
        <w:tc>
          <w:tcPr>
            <w:tcW w:w="456" w:type="dxa"/>
          </w:tcPr>
          <w:p w:rsidR="00071732" w:rsidRDefault="00071732" w:rsidP="00312C32">
            <w:pPr>
              <w:pStyle w:val="TableParagraph"/>
              <w:ind w:left="0" w:right="56"/>
              <w:jc w:val="right"/>
              <w:rPr>
                <w:spacing w:val="-10"/>
                <w:sz w:val="24"/>
                <w:szCs w:val="24"/>
                <w:lang w:val="uk-UA"/>
              </w:rPr>
            </w:pPr>
          </w:p>
          <w:p w:rsidR="00B24D9E" w:rsidRPr="0070003C" w:rsidRDefault="00B24D9E" w:rsidP="00312C32">
            <w:pPr>
              <w:pStyle w:val="TableParagraph"/>
              <w:ind w:left="0" w:right="56"/>
              <w:jc w:val="right"/>
              <w:rPr>
                <w:sz w:val="24"/>
                <w:szCs w:val="24"/>
                <w:lang w:val="uk-UA"/>
              </w:rPr>
            </w:pPr>
            <w:r w:rsidRPr="0070003C">
              <w:rPr>
                <w:spacing w:val="-10"/>
                <w:sz w:val="24"/>
                <w:szCs w:val="24"/>
                <w:lang w:val="uk-UA"/>
              </w:rPr>
              <w:t>6</w:t>
            </w:r>
          </w:p>
        </w:tc>
      </w:tr>
      <w:tr w:rsidR="00B24D9E" w:rsidRPr="0070003C" w:rsidTr="0070003C">
        <w:trPr>
          <w:trHeight w:val="365"/>
        </w:trPr>
        <w:tc>
          <w:tcPr>
            <w:tcW w:w="7927" w:type="dxa"/>
          </w:tcPr>
          <w:p w:rsidR="00B24D9E" w:rsidRPr="0070003C" w:rsidRDefault="00B24D9E" w:rsidP="0070003C">
            <w:pPr>
              <w:pStyle w:val="TableParagraph"/>
              <w:ind w:left="249"/>
              <w:jc w:val="both"/>
              <w:rPr>
                <w:sz w:val="24"/>
                <w:szCs w:val="24"/>
                <w:lang w:val="uk-UA"/>
              </w:rPr>
            </w:pPr>
            <w:r w:rsidRPr="0070003C">
              <w:rPr>
                <w:sz w:val="24"/>
                <w:szCs w:val="24"/>
                <w:lang w:val="uk-UA"/>
              </w:rPr>
              <w:t>5.</w:t>
            </w:r>
            <w:r w:rsidRPr="0070003C">
              <w:rPr>
                <w:spacing w:val="34"/>
                <w:sz w:val="24"/>
                <w:szCs w:val="24"/>
                <w:lang w:val="uk-UA"/>
              </w:rPr>
              <w:t xml:space="preserve"> </w:t>
            </w:r>
            <w:r w:rsidRPr="0070003C">
              <w:rPr>
                <w:sz w:val="24"/>
                <w:szCs w:val="24"/>
                <w:lang w:val="uk-UA"/>
              </w:rPr>
              <w:t>Перелік</w:t>
            </w:r>
            <w:r w:rsidRPr="0070003C">
              <w:rPr>
                <w:spacing w:val="-1"/>
                <w:sz w:val="24"/>
                <w:szCs w:val="24"/>
                <w:lang w:val="uk-UA"/>
              </w:rPr>
              <w:t xml:space="preserve"> </w:t>
            </w:r>
            <w:r w:rsidRPr="0070003C">
              <w:rPr>
                <w:sz w:val="24"/>
                <w:szCs w:val="24"/>
                <w:lang w:val="uk-UA"/>
              </w:rPr>
              <w:t>завдань</w:t>
            </w:r>
            <w:r w:rsidRPr="0070003C">
              <w:rPr>
                <w:spacing w:val="-3"/>
                <w:sz w:val="24"/>
                <w:szCs w:val="24"/>
                <w:lang w:val="uk-UA"/>
              </w:rPr>
              <w:t xml:space="preserve"> </w:t>
            </w:r>
            <w:proofErr w:type="spellStart"/>
            <w:r w:rsidR="0070003C" w:rsidRPr="0070003C">
              <w:rPr>
                <w:sz w:val="24"/>
                <w:szCs w:val="24"/>
              </w:rPr>
              <w:t>План</w:t>
            </w:r>
            <w:proofErr w:type="spellEnd"/>
            <w:r w:rsidR="0070003C" w:rsidRPr="0070003C">
              <w:rPr>
                <w:sz w:val="24"/>
                <w:szCs w:val="24"/>
                <w:lang w:val="uk-UA"/>
              </w:rPr>
              <w:t>у</w:t>
            </w:r>
            <w:r w:rsidR="0070003C" w:rsidRPr="0070003C">
              <w:rPr>
                <w:sz w:val="24"/>
                <w:szCs w:val="24"/>
              </w:rPr>
              <w:t xml:space="preserve"> </w:t>
            </w:r>
            <w:proofErr w:type="spellStart"/>
            <w:r w:rsidR="0070003C" w:rsidRPr="0070003C">
              <w:rPr>
                <w:sz w:val="24"/>
                <w:szCs w:val="24"/>
              </w:rPr>
              <w:t>заходів</w:t>
            </w:r>
            <w:proofErr w:type="spellEnd"/>
            <w:r w:rsidR="0070003C" w:rsidRPr="0070003C">
              <w:rPr>
                <w:sz w:val="24"/>
                <w:szCs w:val="24"/>
                <w:lang w:val="uk-UA"/>
              </w:rPr>
              <w:t xml:space="preserve"> </w:t>
            </w:r>
            <w:r w:rsidRPr="0070003C">
              <w:rPr>
                <w:sz w:val="24"/>
                <w:szCs w:val="24"/>
                <w:lang w:val="uk-UA"/>
              </w:rPr>
              <w:t>та</w:t>
            </w:r>
            <w:r w:rsidRPr="0070003C">
              <w:rPr>
                <w:spacing w:val="-2"/>
                <w:sz w:val="24"/>
                <w:szCs w:val="24"/>
                <w:lang w:val="uk-UA"/>
              </w:rPr>
              <w:t xml:space="preserve"> </w:t>
            </w:r>
            <w:r w:rsidRPr="0070003C">
              <w:rPr>
                <w:sz w:val="24"/>
                <w:szCs w:val="24"/>
                <w:lang w:val="uk-UA"/>
              </w:rPr>
              <w:t>результативні</w:t>
            </w:r>
            <w:r w:rsidRPr="0070003C">
              <w:rPr>
                <w:spacing w:val="-2"/>
                <w:sz w:val="24"/>
                <w:szCs w:val="24"/>
                <w:lang w:val="uk-UA"/>
              </w:rPr>
              <w:t xml:space="preserve"> показники</w:t>
            </w:r>
          </w:p>
        </w:tc>
        <w:tc>
          <w:tcPr>
            <w:tcW w:w="456" w:type="dxa"/>
          </w:tcPr>
          <w:p w:rsidR="00B24D9E" w:rsidRPr="0070003C" w:rsidRDefault="00B24D9E" w:rsidP="00312C32">
            <w:pPr>
              <w:pStyle w:val="TableParagraph"/>
              <w:ind w:left="0" w:right="56"/>
              <w:jc w:val="right"/>
              <w:rPr>
                <w:sz w:val="24"/>
                <w:szCs w:val="24"/>
                <w:lang w:val="uk-UA"/>
              </w:rPr>
            </w:pPr>
            <w:r w:rsidRPr="0070003C">
              <w:rPr>
                <w:spacing w:val="-10"/>
                <w:sz w:val="24"/>
                <w:szCs w:val="24"/>
                <w:lang w:val="uk-UA"/>
              </w:rPr>
              <w:t>6</w:t>
            </w:r>
          </w:p>
        </w:tc>
      </w:tr>
      <w:tr w:rsidR="00B24D9E" w:rsidRPr="0070003C" w:rsidTr="0070003C">
        <w:trPr>
          <w:trHeight w:val="378"/>
        </w:trPr>
        <w:tc>
          <w:tcPr>
            <w:tcW w:w="7927" w:type="dxa"/>
          </w:tcPr>
          <w:p w:rsidR="00B24D9E" w:rsidRPr="0070003C" w:rsidRDefault="00B24D9E" w:rsidP="0070003C">
            <w:pPr>
              <w:pStyle w:val="TableParagraph"/>
              <w:ind w:left="249"/>
              <w:jc w:val="both"/>
              <w:rPr>
                <w:sz w:val="24"/>
                <w:szCs w:val="24"/>
                <w:lang w:val="uk-UA"/>
              </w:rPr>
            </w:pPr>
            <w:r w:rsidRPr="0070003C">
              <w:rPr>
                <w:sz w:val="24"/>
                <w:szCs w:val="24"/>
                <w:lang w:val="uk-UA"/>
              </w:rPr>
              <w:t>6.</w:t>
            </w:r>
            <w:r w:rsidRPr="0070003C">
              <w:rPr>
                <w:spacing w:val="37"/>
                <w:sz w:val="24"/>
                <w:szCs w:val="24"/>
                <w:lang w:val="uk-UA"/>
              </w:rPr>
              <w:t xml:space="preserve"> </w:t>
            </w:r>
            <w:r w:rsidRPr="0070003C">
              <w:rPr>
                <w:sz w:val="24"/>
                <w:szCs w:val="24"/>
                <w:lang w:val="uk-UA"/>
              </w:rPr>
              <w:t>Очікувані</w:t>
            </w:r>
            <w:r w:rsidRPr="0070003C">
              <w:rPr>
                <w:spacing w:val="-1"/>
                <w:sz w:val="24"/>
                <w:szCs w:val="24"/>
                <w:lang w:val="uk-UA"/>
              </w:rPr>
              <w:t xml:space="preserve"> </w:t>
            </w:r>
            <w:r w:rsidRPr="0070003C">
              <w:rPr>
                <w:spacing w:val="-2"/>
                <w:sz w:val="24"/>
                <w:szCs w:val="24"/>
                <w:lang w:val="uk-UA"/>
              </w:rPr>
              <w:t>результати</w:t>
            </w:r>
          </w:p>
        </w:tc>
        <w:tc>
          <w:tcPr>
            <w:tcW w:w="456" w:type="dxa"/>
          </w:tcPr>
          <w:p w:rsidR="00B24D9E" w:rsidRPr="0070003C" w:rsidRDefault="00B24D9E" w:rsidP="00312C32">
            <w:pPr>
              <w:pStyle w:val="TableParagraph"/>
              <w:ind w:left="0" w:right="56"/>
              <w:jc w:val="right"/>
              <w:rPr>
                <w:sz w:val="24"/>
                <w:szCs w:val="24"/>
                <w:lang w:val="uk-UA"/>
              </w:rPr>
            </w:pPr>
            <w:r w:rsidRPr="0070003C">
              <w:rPr>
                <w:spacing w:val="-10"/>
                <w:sz w:val="24"/>
                <w:szCs w:val="24"/>
                <w:lang w:val="uk-UA"/>
              </w:rPr>
              <w:t>7</w:t>
            </w:r>
          </w:p>
        </w:tc>
      </w:tr>
      <w:tr w:rsidR="00B24D9E" w:rsidRPr="0070003C" w:rsidTr="0070003C">
        <w:trPr>
          <w:trHeight w:val="547"/>
        </w:trPr>
        <w:tc>
          <w:tcPr>
            <w:tcW w:w="7927" w:type="dxa"/>
          </w:tcPr>
          <w:p w:rsidR="00B24D9E" w:rsidRPr="0070003C" w:rsidRDefault="00B24D9E" w:rsidP="0070003C">
            <w:pPr>
              <w:pStyle w:val="TableParagraph"/>
              <w:ind w:left="249"/>
              <w:jc w:val="both"/>
              <w:rPr>
                <w:sz w:val="24"/>
                <w:szCs w:val="24"/>
                <w:lang w:val="uk-UA"/>
              </w:rPr>
            </w:pPr>
            <w:r w:rsidRPr="0070003C">
              <w:rPr>
                <w:sz w:val="24"/>
                <w:szCs w:val="24"/>
                <w:lang w:val="uk-UA"/>
              </w:rPr>
              <w:t>7.</w:t>
            </w:r>
            <w:r w:rsidRPr="0070003C">
              <w:rPr>
                <w:spacing w:val="34"/>
                <w:sz w:val="24"/>
                <w:szCs w:val="24"/>
                <w:lang w:val="uk-UA"/>
              </w:rPr>
              <w:t xml:space="preserve"> </w:t>
            </w:r>
            <w:r w:rsidR="0070003C">
              <w:rPr>
                <w:sz w:val="24"/>
                <w:szCs w:val="24"/>
                <w:lang w:val="uk-UA"/>
              </w:rPr>
              <w:t>К</w:t>
            </w:r>
            <w:r w:rsidRPr="0070003C">
              <w:rPr>
                <w:sz w:val="24"/>
                <w:szCs w:val="24"/>
                <w:lang w:val="uk-UA"/>
              </w:rPr>
              <w:t>онтроль</w:t>
            </w:r>
            <w:r w:rsidRPr="0070003C">
              <w:rPr>
                <w:spacing w:val="-2"/>
                <w:sz w:val="24"/>
                <w:szCs w:val="24"/>
                <w:lang w:val="uk-UA"/>
              </w:rPr>
              <w:t xml:space="preserve"> </w:t>
            </w:r>
            <w:r w:rsidRPr="0070003C">
              <w:rPr>
                <w:sz w:val="24"/>
                <w:szCs w:val="24"/>
                <w:lang w:val="uk-UA"/>
              </w:rPr>
              <w:t>за</w:t>
            </w:r>
            <w:r w:rsidRPr="0070003C">
              <w:rPr>
                <w:spacing w:val="-6"/>
                <w:sz w:val="24"/>
                <w:szCs w:val="24"/>
                <w:lang w:val="uk-UA"/>
              </w:rPr>
              <w:t xml:space="preserve"> </w:t>
            </w:r>
            <w:r w:rsidRPr="0070003C">
              <w:rPr>
                <w:sz w:val="24"/>
                <w:szCs w:val="24"/>
                <w:lang w:val="uk-UA"/>
              </w:rPr>
              <w:t>ходом</w:t>
            </w:r>
            <w:r w:rsidRPr="0070003C">
              <w:rPr>
                <w:spacing w:val="-2"/>
                <w:sz w:val="24"/>
                <w:szCs w:val="24"/>
                <w:lang w:val="uk-UA"/>
              </w:rPr>
              <w:t xml:space="preserve"> </w:t>
            </w:r>
            <w:r w:rsidRPr="0070003C">
              <w:rPr>
                <w:sz w:val="24"/>
                <w:szCs w:val="24"/>
                <w:lang w:val="uk-UA"/>
              </w:rPr>
              <w:t>виконання</w:t>
            </w:r>
            <w:r w:rsidRPr="0070003C">
              <w:rPr>
                <w:spacing w:val="-4"/>
                <w:sz w:val="24"/>
                <w:szCs w:val="24"/>
                <w:lang w:val="uk-UA"/>
              </w:rPr>
              <w:t xml:space="preserve"> </w:t>
            </w:r>
            <w:proofErr w:type="spellStart"/>
            <w:r w:rsidR="0070003C" w:rsidRPr="0070003C">
              <w:rPr>
                <w:sz w:val="24"/>
                <w:szCs w:val="24"/>
              </w:rPr>
              <w:t>План</w:t>
            </w:r>
            <w:proofErr w:type="spellEnd"/>
            <w:r w:rsidR="0070003C" w:rsidRPr="0070003C">
              <w:rPr>
                <w:sz w:val="24"/>
                <w:szCs w:val="24"/>
                <w:lang w:val="uk-UA"/>
              </w:rPr>
              <w:t>у</w:t>
            </w:r>
            <w:r w:rsidR="0070003C" w:rsidRPr="0070003C">
              <w:rPr>
                <w:sz w:val="24"/>
                <w:szCs w:val="24"/>
              </w:rPr>
              <w:t xml:space="preserve"> </w:t>
            </w:r>
            <w:proofErr w:type="spellStart"/>
            <w:r w:rsidR="0070003C" w:rsidRPr="0070003C">
              <w:rPr>
                <w:sz w:val="24"/>
                <w:szCs w:val="24"/>
              </w:rPr>
              <w:t>заходів</w:t>
            </w:r>
            <w:proofErr w:type="spellEnd"/>
          </w:p>
        </w:tc>
        <w:tc>
          <w:tcPr>
            <w:tcW w:w="456" w:type="dxa"/>
          </w:tcPr>
          <w:p w:rsidR="00B24D9E" w:rsidRPr="0070003C" w:rsidRDefault="00B24D9E" w:rsidP="00312C32">
            <w:pPr>
              <w:pStyle w:val="TableParagraph"/>
              <w:ind w:left="0" w:right="56"/>
              <w:jc w:val="right"/>
              <w:rPr>
                <w:sz w:val="24"/>
                <w:szCs w:val="24"/>
                <w:lang w:val="uk-UA"/>
              </w:rPr>
            </w:pPr>
            <w:r w:rsidRPr="0070003C">
              <w:rPr>
                <w:spacing w:val="-10"/>
                <w:sz w:val="24"/>
                <w:szCs w:val="24"/>
                <w:lang w:val="uk-UA"/>
              </w:rPr>
              <w:t>7</w:t>
            </w:r>
          </w:p>
        </w:tc>
      </w:tr>
      <w:tr w:rsidR="0070003C" w:rsidRPr="0070003C" w:rsidTr="0070003C">
        <w:trPr>
          <w:trHeight w:val="547"/>
        </w:trPr>
        <w:tc>
          <w:tcPr>
            <w:tcW w:w="7927" w:type="dxa"/>
          </w:tcPr>
          <w:p w:rsidR="0070003C" w:rsidRPr="0070003C" w:rsidRDefault="0070003C" w:rsidP="0070003C">
            <w:pPr>
              <w:pStyle w:val="TableParagraph"/>
              <w:ind w:left="249"/>
              <w:jc w:val="both"/>
              <w:rPr>
                <w:sz w:val="24"/>
                <w:szCs w:val="24"/>
                <w:lang w:val="uk-UA"/>
              </w:rPr>
            </w:pPr>
            <w:r>
              <w:rPr>
                <w:sz w:val="24"/>
                <w:szCs w:val="24"/>
                <w:lang w:val="uk-UA"/>
              </w:rPr>
              <w:t xml:space="preserve">8. </w:t>
            </w:r>
            <w:proofErr w:type="spellStart"/>
            <w:r w:rsidRPr="0070003C">
              <w:rPr>
                <w:sz w:val="24"/>
                <w:szCs w:val="24"/>
              </w:rPr>
              <w:t>План</w:t>
            </w:r>
            <w:proofErr w:type="spellEnd"/>
            <w:r w:rsidRPr="0070003C">
              <w:rPr>
                <w:sz w:val="24"/>
                <w:szCs w:val="24"/>
              </w:rPr>
              <w:t xml:space="preserve"> </w:t>
            </w:r>
            <w:proofErr w:type="spellStart"/>
            <w:r w:rsidRPr="0070003C">
              <w:rPr>
                <w:sz w:val="24"/>
                <w:szCs w:val="24"/>
              </w:rPr>
              <w:t>заходів</w:t>
            </w:r>
            <w:proofErr w:type="spellEnd"/>
          </w:p>
        </w:tc>
        <w:tc>
          <w:tcPr>
            <w:tcW w:w="456" w:type="dxa"/>
          </w:tcPr>
          <w:p w:rsidR="0070003C" w:rsidRPr="00071732" w:rsidRDefault="00071732" w:rsidP="00312C32">
            <w:pPr>
              <w:pStyle w:val="TableParagraph"/>
              <w:ind w:left="0" w:right="56"/>
              <w:jc w:val="right"/>
              <w:rPr>
                <w:spacing w:val="-10"/>
                <w:sz w:val="24"/>
                <w:szCs w:val="24"/>
                <w:lang w:val="uk-UA"/>
              </w:rPr>
            </w:pPr>
            <w:r>
              <w:rPr>
                <w:spacing w:val="-10"/>
                <w:sz w:val="24"/>
                <w:szCs w:val="24"/>
                <w:lang w:val="uk-UA"/>
              </w:rPr>
              <w:t>8</w:t>
            </w:r>
          </w:p>
        </w:tc>
      </w:tr>
    </w:tbl>
    <w:p w:rsidR="00B24D9E" w:rsidRPr="0070003C" w:rsidRDefault="00B24D9E" w:rsidP="00312C32">
      <w:pPr>
        <w:pStyle w:val="TableParagraph"/>
        <w:rPr>
          <w:sz w:val="24"/>
          <w:szCs w:val="24"/>
        </w:rPr>
        <w:sectPr w:rsidR="00B24D9E" w:rsidRPr="0070003C" w:rsidSect="00191476">
          <w:footerReference w:type="default" r:id="rId8"/>
          <w:pgSz w:w="11910" w:h="16840"/>
          <w:pgMar w:top="1040" w:right="425" w:bottom="1040" w:left="1700" w:header="0" w:footer="859" w:gutter="0"/>
          <w:cols w:space="720"/>
        </w:sectPr>
      </w:pPr>
    </w:p>
    <w:p w:rsidR="00B24D9E" w:rsidRPr="0070003C" w:rsidRDefault="00B24D9E" w:rsidP="00312C32">
      <w:pPr>
        <w:ind w:left="36" w:right="457"/>
        <w:jc w:val="center"/>
        <w:rPr>
          <w:rFonts w:cs="Times New Roman"/>
          <w:b/>
          <w:spacing w:val="-2"/>
        </w:rPr>
      </w:pPr>
    </w:p>
    <w:p w:rsidR="00B24D9E" w:rsidRPr="0070003C" w:rsidRDefault="00B24D9E" w:rsidP="00312C32">
      <w:pPr>
        <w:ind w:left="36" w:right="457"/>
        <w:jc w:val="center"/>
        <w:rPr>
          <w:rFonts w:cs="Times New Roman"/>
          <w:b/>
          <w:spacing w:val="-2"/>
        </w:rPr>
      </w:pPr>
    </w:p>
    <w:p w:rsidR="00B24D9E" w:rsidRPr="00312C32" w:rsidRDefault="00B24D9E" w:rsidP="00312C32">
      <w:pPr>
        <w:ind w:left="36" w:right="457"/>
        <w:jc w:val="center"/>
        <w:rPr>
          <w:rFonts w:cs="Times New Roman"/>
          <w:b/>
          <w:spacing w:val="-2"/>
        </w:rPr>
      </w:pPr>
    </w:p>
    <w:p w:rsidR="00B24D9E" w:rsidRPr="00312C32" w:rsidRDefault="00B24D9E" w:rsidP="00312C32">
      <w:pPr>
        <w:ind w:left="36" w:right="457"/>
        <w:jc w:val="center"/>
        <w:rPr>
          <w:rFonts w:cs="Times New Roman"/>
          <w:b/>
          <w:spacing w:val="-2"/>
        </w:rPr>
      </w:pPr>
    </w:p>
    <w:p w:rsidR="00B24D9E" w:rsidRPr="00312C32" w:rsidRDefault="00B24D9E" w:rsidP="00312C32">
      <w:pPr>
        <w:ind w:left="36" w:right="457"/>
        <w:jc w:val="center"/>
        <w:rPr>
          <w:rFonts w:cs="Times New Roman"/>
          <w:b/>
          <w:spacing w:val="-2"/>
        </w:rPr>
      </w:pPr>
    </w:p>
    <w:p w:rsidR="00B24D9E" w:rsidRPr="00312C32" w:rsidRDefault="00B24D9E" w:rsidP="00312C32">
      <w:pPr>
        <w:ind w:left="36" w:right="457"/>
        <w:jc w:val="center"/>
        <w:rPr>
          <w:rFonts w:cs="Times New Roman"/>
          <w:b/>
          <w:spacing w:val="-2"/>
        </w:rPr>
      </w:pPr>
    </w:p>
    <w:p w:rsidR="00B24D9E" w:rsidRPr="00312C32" w:rsidRDefault="00B24D9E" w:rsidP="00312C32">
      <w:pPr>
        <w:ind w:left="36" w:right="457"/>
        <w:jc w:val="center"/>
        <w:rPr>
          <w:rFonts w:cs="Times New Roman"/>
          <w:b/>
          <w:spacing w:val="-2"/>
        </w:rPr>
      </w:pPr>
    </w:p>
    <w:p w:rsidR="00B24D9E" w:rsidRPr="00312C32" w:rsidRDefault="00B24D9E" w:rsidP="00312C32">
      <w:pPr>
        <w:ind w:left="36" w:right="457"/>
        <w:jc w:val="center"/>
        <w:rPr>
          <w:rFonts w:cs="Times New Roman"/>
          <w:b/>
          <w:spacing w:val="-2"/>
        </w:rPr>
      </w:pPr>
    </w:p>
    <w:p w:rsidR="00B24D9E" w:rsidRPr="00312C32" w:rsidRDefault="00B24D9E" w:rsidP="00312C32">
      <w:pPr>
        <w:ind w:left="36" w:right="457"/>
        <w:jc w:val="center"/>
        <w:rPr>
          <w:rFonts w:cs="Times New Roman"/>
          <w:b/>
          <w:spacing w:val="-2"/>
        </w:rPr>
      </w:pPr>
    </w:p>
    <w:p w:rsidR="00B24D9E" w:rsidRPr="00312C32" w:rsidRDefault="00B24D9E" w:rsidP="00312C32">
      <w:pPr>
        <w:ind w:left="36" w:right="457"/>
        <w:jc w:val="center"/>
        <w:rPr>
          <w:rFonts w:cs="Times New Roman"/>
          <w:b/>
          <w:spacing w:val="-2"/>
        </w:rPr>
      </w:pPr>
    </w:p>
    <w:p w:rsidR="00B24D9E" w:rsidRPr="00312C32" w:rsidRDefault="00B24D9E" w:rsidP="00312C32">
      <w:pPr>
        <w:ind w:left="36" w:right="457"/>
        <w:jc w:val="center"/>
        <w:rPr>
          <w:rFonts w:cs="Times New Roman"/>
          <w:b/>
          <w:spacing w:val="-2"/>
        </w:rPr>
      </w:pPr>
    </w:p>
    <w:p w:rsidR="00B24D9E" w:rsidRPr="00312C32" w:rsidRDefault="00B24D9E" w:rsidP="00312C32">
      <w:pPr>
        <w:ind w:left="36" w:right="457"/>
        <w:jc w:val="center"/>
        <w:rPr>
          <w:rFonts w:cs="Times New Roman"/>
          <w:b/>
          <w:spacing w:val="-2"/>
        </w:rPr>
      </w:pPr>
    </w:p>
    <w:p w:rsidR="00B24D9E" w:rsidRPr="00312C32" w:rsidRDefault="00B24D9E" w:rsidP="00312C32">
      <w:pPr>
        <w:ind w:left="36" w:right="457"/>
        <w:jc w:val="center"/>
        <w:rPr>
          <w:rFonts w:cs="Times New Roman"/>
          <w:b/>
          <w:spacing w:val="-2"/>
        </w:rPr>
      </w:pPr>
    </w:p>
    <w:p w:rsidR="00B24D9E" w:rsidRPr="00312C32" w:rsidRDefault="00B24D9E" w:rsidP="00312C32">
      <w:pPr>
        <w:ind w:left="36" w:right="457"/>
        <w:jc w:val="center"/>
        <w:rPr>
          <w:rFonts w:cs="Times New Roman"/>
          <w:b/>
          <w:spacing w:val="-2"/>
        </w:rPr>
      </w:pPr>
    </w:p>
    <w:p w:rsidR="00B24D9E" w:rsidRPr="00312C32" w:rsidRDefault="00B24D9E" w:rsidP="00312C32">
      <w:pPr>
        <w:ind w:left="36" w:right="457"/>
        <w:jc w:val="center"/>
        <w:rPr>
          <w:rFonts w:cs="Times New Roman"/>
          <w:b/>
          <w:spacing w:val="-2"/>
        </w:rPr>
      </w:pPr>
    </w:p>
    <w:p w:rsidR="00B24D9E" w:rsidRPr="00312C32" w:rsidRDefault="00B24D9E" w:rsidP="00312C32">
      <w:pPr>
        <w:ind w:left="36" w:right="457"/>
        <w:jc w:val="center"/>
        <w:rPr>
          <w:rFonts w:cs="Times New Roman"/>
          <w:b/>
          <w:spacing w:val="-2"/>
        </w:rPr>
      </w:pPr>
    </w:p>
    <w:p w:rsidR="00B24D9E" w:rsidRPr="00312C32" w:rsidRDefault="00B24D9E" w:rsidP="00312C32">
      <w:pPr>
        <w:ind w:left="36" w:right="457"/>
        <w:jc w:val="center"/>
        <w:rPr>
          <w:rFonts w:cs="Times New Roman"/>
          <w:b/>
          <w:spacing w:val="-2"/>
        </w:rPr>
      </w:pPr>
    </w:p>
    <w:p w:rsidR="00B24D9E" w:rsidRPr="00312C32" w:rsidRDefault="00B24D9E" w:rsidP="00312C32">
      <w:pPr>
        <w:ind w:left="36" w:right="457"/>
        <w:jc w:val="center"/>
        <w:rPr>
          <w:rFonts w:cs="Times New Roman"/>
          <w:b/>
          <w:spacing w:val="-2"/>
        </w:rPr>
      </w:pPr>
    </w:p>
    <w:p w:rsidR="00B24D9E" w:rsidRPr="00312C32" w:rsidRDefault="00B24D9E" w:rsidP="00312C32">
      <w:pPr>
        <w:ind w:left="36" w:right="457"/>
        <w:jc w:val="center"/>
        <w:rPr>
          <w:rFonts w:cs="Times New Roman"/>
          <w:b/>
          <w:spacing w:val="-2"/>
        </w:rPr>
      </w:pPr>
    </w:p>
    <w:p w:rsidR="004064E1" w:rsidRDefault="004064E1">
      <w:pPr>
        <w:widowControl/>
        <w:suppressAutoHyphens w:val="0"/>
        <w:spacing w:after="160" w:line="259" w:lineRule="auto"/>
        <w:rPr>
          <w:rFonts w:eastAsia="Times New Roman" w:cs="Times New Roman"/>
          <w:i/>
          <w:kern w:val="0"/>
          <w:lang w:eastAsia="en-US" w:bidi="ar-SA"/>
        </w:rPr>
      </w:pPr>
      <w:r>
        <w:rPr>
          <w:i/>
        </w:rPr>
        <w:br w:type="page"/>
      </w:r>
    </w:p>
    <w:p w:rsidR="001E7542" w:rsidRDefault="001E7542" w:rsidP="001E7542">
      <w:pPr>
        <w:pStyle w:val="a7"/>
        <w:spacing w:after="0"/>
        <w:ind w:right="424"/>
        <w:jc w:val="center"/>
        <w:rPr>
          <w:rFonts w:cs="Times New Roman"/>
          <w:spacing w:val="-3"/>
          <w:szCs w:val="24"/>
        </w:rPr>
      </w:pPr>
      <w:r>
        <w:rPr>
          <w:rFonts w:cs="Times New Roman"/>
          <w:szCs w:val="24"/>
        </w:rPr>
        <w:lastRenderedPageBreak/>
        <w:t>З</w:t>
      </w:r>
      <w:r w:rsidR="00B24D9E" w:rsidRPr="00312C32">
        <w:rPr>
          <w:rFonts w:cs="Times New Roman"/>
          <w:szCs w:val="24"/>
        </w:rPr>
        <w:t>агальна</w:t>
      </w:r>
      <w:r w:rsidR="00B24D9E" w:rsidRPr="00312C32">
        <w:rPr>
          <w:rFonts w:cs="Times New Roman"/>
          <w:spacing w:val="-5"/>
          <w:szCs w:val="24"/>
        </w:rPr>
        <w:t xml:space="preserve"> </w:t>
      </w:r>
      <w:r w:rsidR="00B24D9E" w:rsidRPr="00312C32">
        <w:rPr>
          <w:rFonts w:cs="Times New Roman"/>
          <w:szCs w:val="24"/>
        </w:rPr>
        <w:t>характеристика</w:t>
      </w:r>
      <w:r w:rsidR="00B24D9E" w:rsidRPr="00312C32">
        <w:rPr>
          <w:rFonts w:cs="Times New Roman"/>
          <w:spacing w:val="-3"/>
          <w:szCs w:val="24"/>
        </w:rPr>
        <w:t xml:space="preserve"> </w:t>
      </w:r>
    </w:p>
    <w:p w:rsidR="00B24D9E" w:rsidRPr="00312C32" w:rsidRDefault="001E7542" w:rsidP="001E7542">
      <w:pPr>
        <w:pStyle w:val="a7"/>
        <w:spacing w:after="0"/>
        <w:ind w:right="424"/>
        <w:jc w:val="center"/>
        <w:rPr>
          <w:rFonts w:cs="Times New Roman"/>
          <w:szCs w:val="24"/>
        </w:rPr>
      </w:pPr>
      <w:r w:rsidRPr="0070003C">
        <w:rPr>
          <w:szCs w:val="24"/>
        </w:rPr>
        <w:t>Плану заходів</w:t>
      </w:r>
      <w:r w:rsidR="00B24D9E" w:rsidRPr="00312C32">
        <w:rPr>
          <w:rFonts w:cs="Times New Roman"/>
          <w:spacing w:val="-5"/>
          <w:szCs w:val="24"/>
        </w:rPr>
        <w:t xml:space="preserve"> </w:t>
      </w:r>
      <w:r>
        <w:rPr>
          <w:rFonts w:cs="Times New Roman"/>
          <w:spacing w:val="-5"/>
          <w:szCs w:val="24"/>
        </w:rPr>
        <w:t xml:space="preserve">із </w:t>
      </w:r>
      <w:r w:rsidR="00B24D9E" w:rsidRPr="00312C32">
        <w:rPr>
          <w:rFonts w:cs="Times New Roman"/>
          <w:szCs w:val="24"/>
        </w:rPr>
        <w:t>створення</w:t>
      </w:r>
      <w:r w:rsidR="00B24D9E" w:rsidRPr="00312C32">
        <w:rPr>
          <w:rFonts w:cs="Times New Roman"/>
          <w:spacing w:val="-5"/>
          <w:szCs w:val="24"/>
        </w:rPr>
        <w:t xml:space="preserve"> </w:t>
      </w:r>
      <w:r w:rsidR="00B24D9E" w:rsidRPr="00312C32">
        <w:rPr>
          <w:rFonts w:cs="Times New Roman"/>
          <w:szCs w:val="24"/>
        </w:rPr>
        <w:t>безбар’єрного</w:t>
      </w:r>
      <w:r w:rsidR="00B24D9E" w:rsidRPr="00312C32">
        <w:rPr>
          <w:rFonts w:cs="Times New Roman"/>
          <w:spacing w:val="-5"/>
          <w:szCs w:val="24"/>
        </w:rPr>
        <w:t xml:space="preserve"> </w:t>
      </w:r>
      <w:r w:rsidR="00B24D9E" w:rsidRPr="00312C32">
        <w:rPr>
          <w:rFonts w:cs="Times New Roman"/>
          <w:szCs w:val="24"/>
        </w:rPr>
        <w:t>простору</w:t>
      </w:r>
      <w:r w:rsidR="00B24D9E" w:rsidRPr="00312C32">
        <w:rPr>
          <w:rFonts w:cs="Times New Roman"/>
          <w:spacing w:val="-12"/>
          <w:szCs w:val="24"/>
        </w:rPr>
        <w:t xml:space="preserve"> </w:t>
      </w:r>
      <w:r w:rsidR="00B24D9E" w:rsidRPr="00312C32">
        <w:rPr>
          <w:rFonts w:cs="Times New Roman"/>
          <w:szCs w:val="24"/>
        </w:rPr>
        <w:t>в</w:t>
      </w:r>
      <w:r w:rsidR="00B24D9E" w:rsidRPr="00312C32">
        <w:rPr>
          <w:rFonts w:cs="Times New Roman"/>
          <w:spacing w:val="-4"/>
          <w:szCs w:val="24"/>
        </w:rPr>
        <w:t xml:space="preserve"> </w:t>
      </w:r>
      <w:r w:rsidR="00B24D9E" w:rsidRPr="00312C32">
        <w:rPr>
          <w:rFonts w:cs="Times New Roman"/>
          <w:szCs w:val="24"/>
        </w:rPr>
        <w:t>Хмельницькій</w:t>
      </w:r>
      <w:r w:rsidR="00B24D9E" w:rsidRPr="00312C32">
        <w:rPr>
          <w:rFonts w:cs="Times New Roman"/>
          <w:spacing w:val="-4"/>
          <w:szCs w:val="24"/>
        </w:rPr>
        <w:t xml:space="preserve"> </w:t>
      </w:r>
      <w:r w:rsidR="00B24D9E" w:rsidRPr="00312C32">
        <w:rPr>
          <w:rFonts w:cs="Times New Roman"/>
          <w:szCs w:val="24"/>
        </w:rPr>
        <w:t>територіальній</w:t>
      </w:r>
      <w:r w:rsidR="00B24D9E" w:rsidRPr="00312C32">
        <w:rPr>
          <w:rFonts w:cs="Times New Roman"/>
          <w:spacing w:val="-5"/>
          <w:szCs w:val="24"/>
        </w:rPr>
        <w:t xml:space="preserve"> </w:t>
      </w:r>
      <w:r w:rsidR="00B24D9E" w:rsidRPr="00312C32">
        <w:rPr>
          <w:rFonts w:cs="Times New Roman"/>
          <w:szCs w:val="24"/>
        </w:rPr>
        <w:t>громаді на 2025-2026 роки</w:t>
      </w:r>
    </w:p>
    <w:p w:rsidR="00B24D9E" w:rsidRPr="00312C32" w:rsidRDefault="00B24D9E" w:rsidP="00312C32">
      <w:pPr>
        <w:pStyle w:val="a7"/>
        <w:spacing w:after="0"/>
        <w:rPr>
          <w:rFonts w:cs="Times New Roman"/>
          <w:szCs w:val="24"/>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35"/>
        <w:gridCol w:w="7101"/>
      </w:tblGrid>
      <w:tr w:rsidR="00B24D9E" w:rsidRPr="00312C32" w:rsidTr="00191476">
        <w:trPr>
          <w:trHeight w:val="830"/>
        </w:trPr>
        <w:tc>
          <w:tcPr>
            <w:tcW w:w="2535" w:type="dxa"/>
          </w:tcPr>
          <w:p w:rsidR="00B24D9E" w:rsidRPr="00312C32" w:rsidRDefault="00B24D9E" w:rsidP="00191476">
            <w:pPr>
              <w:pStyle w:val="TableParagraph"/>
              <w:tabs>
                <w:tab w:val="left" w:pos="755"/>
                <w:tab w:val="left" w:pos="2139"/>
              </w:tabs>
              <w:ind w:left="107" w:right="98"/>
              <w:jc w:val="both"/>
              <w:rPr>
                <w:sz w:val="24"/>
                <w:szCs w:val="24"/>
                <w:lang w:val="uk-UA"/>
              </w:rPr>
            </w:pPr>
            <w:r w:rsidRPr="00312C32">
              <w:rPr>
                <w:spacing w:val="-6"/>
                <w:sz w:val="24"/>
                <w:szCs w:val="24"/>
                <w:lang w:val="uk-UA"/>
              </w:rPr>
              <w:t>1.</w:t>
            </w:r>
            <w:r w:rsidR="00312C32">
              <w:rPr>
                <w:sz w:val="24"/>
                <w:szCs w:val="24"/>
                <w:lang w:val="uk-UA"/>
              </w:rPr>
              <w:t xml:space="preserve"> </w:t>
            </w:r>
            <w:r w:rsidRPr="00312C32">
              <w:rPr>
                <w:spacing w:val="-2"/>
                <w:sz w:val="24"/>
                <w:szCs w:val="24"/>
                <w:lang w:val="uk-UA"/>
              </w:rPr>
              <w:t>Ініціатор</w:t>
            </w:r>
            <w:r w:rsidR="00312C32">
              <w:rPr>
                <w:sz w:val="24"/>
                <w:szCs w:val="24"/>
                <w:lang w:val="uk-UA"/>
              </w:rPr>
              <w:t xml:space="preserve"> </w:t>
            </w:r>
            <w:r w:rsidRPr="00312C32">
              <w:rPr>
                <w:spacing w:val="-2"/>
                <w:sz w:val="24"/>
                <w:szCs w:val="24"/>
                <w:lang w:val="uk-UA"/>
              </w:rPr>
              <w:t>розроблення проекту</w:t>
            </w:r>
          </w:p>
        </w:tc>
        <w:tc>
          <w:tcPr>
            <w:tcW w:w="7101" w:type="dxa"/>
          </w:tcPr>
          <w:p w:rsidR="00B24D9E" w:rsidRPr="00312C32" w:rsidRDefault="00B24D9E" w:rsidP="00191476">
            <w:pPr>
              <w:pStyle w:val="TableParagraph"/>
              <w:jc w:val="both"/>
              <w:rPr>
                <w:sz w:val="24"/>
                <w:szCs w:val="24"/>
                <w:lang w:val="uk-UA"/>
              </w:rPr>
            </w:pPr>
            <w:r w:rsidRPr="00312C32">
              <w:rPr>
                <w:sz w:val="24"/>
                <w:szCs w:val="24"/>
                <w:lang w:val="uk-UA"/>
              </w:rPr>
              <w:t>Хмельницька міська</w:t>
            </w:r>
            <w:r w:rsidRPr="00312C32">
              <w:rPr>
                <w:spacing w:val="-4"/>
                <w:sz w:val="24"/>
                <w:szCs w:val="24"/>
                <w:lang w:val="uk-UA"/>
              </w:rPr>
              <w:t xml:space="preserve"> рада</w:t>
            </w:r>
          </w:p>
        </w:tc>
      </w:tr>
      <w:tr w:rsidR="00B24D9E" w:rsidRPr="00312C32" w:rsidTr="00191476">
        <w:trPr>
          <w:trHeight w:val="2021"/>
        </w:trPr>
        <w:tc>
          <w:tcPr>
            <w:tcW w:w="2535" w:type="dxa"/>
          </w:tcPr>
          <w:p w:rsidR="00B24D9E" w:rsidRPr="00312C32" w:rsidRDefault="00B24D9E" w:rsidP="00191476">
            <w:pPr>
              <w:pStyle w:val="TableParagraph"/>
              <w:tabs>
                <w:tab w:val="left" w:pos="625"/>
                <w:tab w:val="left" w:pos="1506"/>
                <w:tab w:val="left" w:pos="2470"/>
                <w:tab w:val="left" w:pos="2878"/>
              </w:tabs>
              <w:ind w:left="107" w:right="100"/>
              <w:jc w:val="both"/>
              <w:rPr>
                <w:sz w:val="24"/>
                <w:szCs w:val="24"/>
                <w:lang w:val="uk-UA"/>
              </w:rPr>
            </w:pPr>
            <w:r w:rsidRPr="00312C32">
              <w:rPr>
                <w:spacing w:val="-6"/>
                <w:sz w:val="24"/>
                <w:szCs w:val="24"/>
                <w:lang w:val="uk-UA"/>
              </w:rPr>
              <w:t>2.</w:t>
            </w:r>
            <w:r w:rsidR="00312C32">
              <w:rPr>
                <w:spacing w:val="-6"/>
                <w:sz w:val="24"/>
                <w:szCs w:val="24"/>
                <w:lang w:val="uk-UA"/>
              </w:rPr>
              <w:t xml:space="preserve"> </w:t>
            </w:r>
            <w:r w:rsidRPr="00312C32">
              <w:rPr>
                <w:spacing w:val="-2"/>
                <w:sz w:val="24"/>
                <w:szCs w:val="24"/>
                <w:lang w:val="uk-UA"/>
              </w:rPr>
              <w:t>Дата,</w:t>
            </w:r>
            <w:r w:rsidR="00312C32">
              <w:rPr>
                <w:spacing w:val="-2"/>
                <w:sz w:val="24"/>
                <w:szCs w:val="24"/>
                <w:lang w:val="uk-UA"/>
              </w:rPr>
              <w:t xml:space="preserve"> </w:t>
            </w:r>
            <w:r w:rsidRPr="00312C32">
              <w:rPr>
                <w:spacing w:val="-2"/>
                <w:sz w:val="24"/>
                <w:szCs w:val="24"/>
                <w:lang w:val="uk-UA"/>
              </w:rPr>
              <w:t>номер</w:t>
            </w:r>
            <w:r w:rsidR="00312C32">
              <w:rPr>
                <w:spacing w:val="-2"/>
                <w:sz w:val="24"/>
                <w:szCs w:val="24"/>
                <w:lang w:val="uk-UA"/>
              </w:rPr>
              <w:t xml:space="preserve"> </w:t>
            </w:r>
            <w:r w:rsidRPr="00312C32">
              <w:rPr>
                <w:spacing w:val="-10"/>
                <w:sz w:val="24"/>
                <w:szCs w:val="24"/>
                <w:lang w:val="uk-UA"/>
              </w:rPr>
              <w:t>і</w:t>
            </w:r>
            <w:r w:rsidR="00312C32">
              <w:rPr>
                <w:spacing w:val="-10"/>
                <w:sz w:val="24"/>
                <w:szCs w:val="24"/>
                <w:lang w:val="uk-UA"/>
              </w:rPr>
              <w:t xml:space="preserve"> </w:t>
            </w:r>
            <w:r w:rsidRPr="00312C32">
              <w:rPr>
                <w:spacing w:val="-4"/>
                <w:sz w:val="24"/>
                <w:szCs w:val="24"/>
                <w:lang w:val="uk-UA"/>
              </w:rPr>
              <w:t xml:space="preserve">назва </w:t>
            </w:r>
            <w:r w:rsidRPr="00312C32">
              <w:rPr>
                <w:sz w:val="24"/>
                <w:szCs w:val="24"/>
                <w:lang w:val="uk-UA"/>
              </w:rPr>
              <w:t>нормативних документів</w:t>
            </w:r>
          </w:p>
        </w:tc>
        <w:tc>
          <w:tcPr>
            <w:tcW w:w="7101" w:type="dxa"/>
          </w:tcPr>
          <w:p w:rsidR="00B24D9E" w:rsidRPr="00312C32" w:rsidRDefault="00B24D9E" w:rsidP="00191476">
            <w:pPr>
              <w:pStyle w:val="TableParagraph"/>
              <w:ind w:right="94"/>
              <w:jc w:val="both"/>
              <w:rPr>
                <w:sz w:val="24"/>
                <w:szCs w:val="24"/>
                <w:lang w:val="uk-UA"/>
              </w:rPr>
            </w:pPr>
            <w:r w:rsidRPr="00312C32">
              <w:rPr>
                <w:sz w:val="24"/>
                <w:szCs w:val="24"/>
                <w:lang w:val="uk-UA"/>
              </w:rPr>
              <w:t>Конституція України, Закон України "Про місцеве самоврядування в Україні", розпорядження Кабінету Міністрів України від 14.04.2021 року №366-р «Про схвалення Національної стратегії із створення безбар’єрного</w:t>
            </w:r>
            <w:r w:rsidRPr="00312C32">
              <w:rPr>
                <w:spacing w:val="-15"/>
                <w:sz w:val="24"/>
                <w:szCs w:val="24"/>
                <w:lang w:val="uk-UA"/>
              </w:rPr>
              <w:t xml:space="preserve"> </w:t>
            </w:r>
            <w:r w:rsidRPr="00312C32">
              <w:rPr>
                <w:sz w:val="24"/>
                <w:szCs w:val="24"/>
                <w:lang w:val="uk-UA"/>
              </w:rPr>
              <w:t>простору</w:t>
            </w:r>
            <w:r w:rsidRPr="00312C32">
              <w:rPr>
                <w:spacing w:val="-15"/>
                <w:sz w:val="24"/>
                <w:szCs w:val="24"/>
                <w:lang w:val="uk-UA"/>
              </w:rPr>
              <w:t xml:space="preserve"> </w:t>
            </w:r>
            <w:r w:rsidR="00F42EA3">
              <w:rPr>
                <w:sz w:val="24"/>
                <w:szCs w:val="24"/>
                <w:lang w:val="uk-UA"/>
              </w:rPr>
              <w:t>в</w:t>
            </w:r>
            <w:r w:rsidRPr="00312C32">
              <w:rPr>
                <w:spacing w:val="-15"/>
                <w:sz w:val="24"/>
                <w:szCs w:val="24"/>
                <w:lang w:val="uk-UA"/>
              </w:rPr>
              <w:t xml:space="preserve"> </w:t>
            </w:r>
            <w:r w:rsidRPr="00312C32">
              <w:rPr>
                <w:sz w:val="24"/>
                <w:szCs w:val="24"/>
                <w:lang w:val="uk-UA"/>
              </w:rPr>
              <w:t>Україні</w:t>
            </w:r>
            <w:r w:rsidRPr="00312C32">
              <w:rPr>
                <w:spacing w:val="-15"/>
                <w:sz w:val="24"/>
                <w:szCs w:val="24"/>
                <w:lang w:val="uk-UA"/>
              </w:rPr>
              <w:t xml:space="preserve"> </w:t>
            </w:r>
            <w:r w:rsidRPr="00312C32">
              <w:rPr>
                <w:sz w:val="24"/>
                <w:szCs w:val="24"/>
                <w:lang w:val="uk-UA"/>
              </w:rPr>
              <w:t>на</w:t>
            </w:r>
            <w:r w:rsidRPr="00312C32">
              <w:rPr>
                <w:spacing w:val="-15"/>
                <w:sz w:val="24"/>
                <w:szCs w:val="24"/>
                <w:lang w:val="uk-UA"/>
              </w:rPr>
              <w:t xml:space="preserve"> </w:t>
            </w:r>
            <w:r w:rsidRPr="00312C32">
              <w:rPr>
                <w:sz w:val="24"/>
                <w:szCs w:val="24"/>
                <w:lang w:val="uk-UA"/>
              </w:rPr>
              <w:t>період</w:t>
            </w:r>
            <w:r w:rsidRPr="00312C32">
              <w:rPr>
                <w:spacing w:val="-15"/>
                <w:sz w:val="24"/>
                <w:szCs w:val="24"/>
                <w:lang w:val="uk-UA"/>
              </w:rPr>
              <w:t xml:space="preserve"> </w:t>
            </w:r>
            <w:r w:rsidRPr="00312C32">
              <w:rPr>
                <w:sz w:val="24"/>
                <w:szCs w:val="24"/>
                <w:lang w:val="uk-UA"/>
              </w:rPr>
              <w:t>до</w:t>
            </w:r>
            <w:r w:rsidRPr="00312C32">
              <w:rPr>
                <w:spacing w:val="-15"/>
                <w:sz w:val="24"/>
                <w:szCs w:val="24"/>
                <w:lang w:val="uk-UA"/>
              </w:rPr>
              <w:t xml:space="preserve"> </w:t>
            </w:r>
            <w:r w:rsidRPr="00312C32">
              <w:rPr>
                <w:sz w:val="24"/>
                <w:szCs w:val="24"/>
                <w:lang w:val="uk-UA"/>
              </w:rPr>
              <w:t>2030</w:t>
            </w:r>
            <w:r w:rsidRPr="00312C32">
              <w:rPr>
                <w:spacing w:val="-15"/>
                <w:sz w:val="24"/>
                <w:szCs w:val="24"/>
                <w:lang w:val="uk-UA"/>
              </w:rPr>
              <w:t xml:space="preserve"> </w:t>
            </w:r>
            <w:r w:rsidRPr="00312C32">
              <w:rPr>
                <w:sz w:val="24"/>
                <w:szCs w:val="24"/>
                <w:lang w:val="uk-UA"/>
              </w:rPr>
              <w:t xml:space="preserve">року», наказу Хмельницької обласної військової адміністрації від 11.12.2024 року №271/2024-н «Про затвердження </w:t>
            </w:r>
            <w:r w:rsidR="007F40A1">
              <w:rPr>
                <w:sz w:val="24"/>
                <w:szCs w:val="24"/>
                <w:lang w:val="uk-UA"/>
              </w:rPr>
              <w:t>Програми</w:t>
            </w:r>
            <w:r w:rsidRPr="00312C32">
              <w:rPr>
                <w:sz w:val="24"/>
                <w:szCs w:val="24"/>
                <w:lang w:val="uk-UA"/>
              </w:rPr>
              <w:t xml:space="preserve"> створення безбар’єрного простору у Хмельницькій області»</w:t>
            </w:r>
          </w:p>
        </w:tc>
      </w:tr>
      <w:tr w:rsidR="00B24D9E" w:rsidRPr="00312C32" w:rsidTr="00191476">
        <w:trPr>
          <w:trHeight w:val="617"/>
        </w:trPr>
        <w:tc>
          <w:tcPr>
            <w:tcW w:w="2535" w:type="dxa"/>
          </w:tcPr>
          <w:p w:rsidR="00B24D9E" w:rsidRPr="00312C32" w:rsidRDefault="00B24D9E" w:rsidP="00191476">
            <w:pPr>
              <w:pStyle w:val="TableParagraph"/>
              <w:ind w:left="107"/>
              <w:jc w:val="both"/>
              <w:rPr>
                <w:sz w:val="24"/>
                <w:szCs w:val="24"/>
                <w:lang w:val="uk-UA"/>
              </w:rPr>
            </w:pPr>
            <w:r w:rsidRPr="00312C32">
              <w:rPr>
                <w:sz w:val="24"/>
                <w:szCs w:val="24"/>
                <w:lang w:val="uk-UA"/>
              </w:rPr>
              <w:t>3.</w:t>
            </w:r>
            <w:r w:rsidRPr="00312C32">
              <w:rPr>
                <w:spacing w:val="-2"/>
                <w:sz w:val="24"/>
                <w:szCs w:val="24"/>
                <w:lang w:val="uk-UA"/>
              </w:rPr>
              <w:t xml:space="preserve"> </w:t>
            </w:r>
            <w:r w:rsidRPr="00312C32">
              <w:rPr>
                <w:sz w:val="24"/>
                <w:szCs w:val="24"/>
                <w:lang w:val="uk-UA"/>
              </w:rPr>
              <w:t>Розробник</w:t>
            </w:r>
            <w:r w:rsidRPr="00312C32">
              <w:rPr>
                <w:spacing w:val="-2"/>
                <w:sz w:val="24"/>
                <w:szCs w:val="24"/>
                <w:lang w:val="uk-UA"/>
              </w:rPr>
              <w:t xml:space="preserve"> </w:t>
            </w:r>
            <w:r w:rsidR="00082026">
              <w:rPr>
                <w:spacing w:val="-2"/>
                <w:sz w:val="24"/>
                <w:szCs w:val="24"/>
                <w:lang w:val="uk-UA"/>
              </w:rPr>
              <w:t>Плану заходів</w:t>
            </w:r>
          </w:p>
        </w:tc>
        <w:tc>
          <w:tcPr>
            <w:tcW w:w="7101" w:type="dxa"/>
          </w:tcPr>
          <w:p w:rsidR="00B24D9E" w:rsidRPr="00312C32" w:rsidRDefault="00B24D9E" w:rsidP="00191476">
            <w:pPr>
              <w:pStyle w:val="TableParagraph"/>
              <w:tabs>
                <w:tab w:val="left" w:pos="1090"/>
                <w:tab w:val="left" w:pos="2464"/>
                <w:tab w:val="left" w:pos="3033"/>
                <w:tab w:val="left" w:pos="4794"/>
              </w:tabs>
              <w:ind w:right="90"/>
              <w:jc w:val="both"/>
              <w:rPr>
                <w:sz w:val="24"/>
                <w:szCs w:val="24"/>
                <w:lang w:val="uk-UA"/>
              </w:rPr>
            </w:pPr>
            <w:r w:rsidRPr="00312C32">
              <w:rPr>
                <w:spacing w:val="-2"/>
                <w:sz w:val="24"/>
                <w:szCs w:val="24"/>
                <w:lang w:val="uk-UA"/>
              </w:rPr>
              <w:t>Управління архітектури</w:t>
            </w:r>
            <w:r w:rsidR="004064E1">
              <w:rPr>
                <w:sz w:val="24"/>
                <w:szCs w:val="24"/>
                <w:lang w:val="uk-UA"/>
              </w:rPr>
              <w:t xml:space="preserve"> </w:t>
            </w:r>
            <w:r w:rsidRPr="00312C32">
              <w:rPr>
                <w:spacing w:val="-6"/>
                <w:sz w:val="24"/>
                <w:szCs w:val="24"/>
                <w:lang w:val="uk-UA"/>
              </w:rPr>
              <w:t xml:space="preserve">та </w:t>
            </w:r>
            <w:r w:rsidRPr="00312C32">
              <w:rPr>
                <w:spacing w:val="-2"/>
                <w:sz w:val="24"/>
                <w:szCs w:val="24"/>
                <w:lang w:val="uk-UA"/>
              </w:rPr>
              <w:t>містобудування Хмельницької</w:t>
            </w:r>
            <w:r w:rsidRPr="00312C32">
              <w:rPr>
                <w:sz w:val="24"/>
                <w:szCs w:val="24"/>
                <w:lang w:val="uk-UA"/>
              </w:rPr>
              <w:t xml:space="preserve"> міської ради</w:t>
            </w:r>
          </w:p>
        </w:tc>
      </w:tr>
      <w:tr w:rsidR="00B24D9E" w:rsidRPr="00312C32" w:rsidTr="00191476">
        <w:trPr>
          <w:trHeight w:val="2483"/>
        </w:trPr>
        <w:tc>
          <w:tcPr>
            <w:tcW w:w="2535" w:type="dxa"/>
          </w:tcPr>
          <w:p w:rsidR="00B24D9E" w:rsidRPr="00312C32" w:rsidRDefault="00B24D9E" w:rsidP="00191476">
            <w:pPr>
              <w:pStyle w:val="TableParagraph"/>
              <w:ind w:left="107"/>
              <w:jc w:val="both"/>
              <w:rPr>
                <w:sz w:val="24"/>
                <w:szCs w:val="24"/>
                <w:lang w:val="uk-UA"/>
              </w:rPr>
            </w:pPr>
            <w:r w:rsidRPr="00312C32">
              <w:rPr>
                <w:sz w:val="24"/>
                <w:szCs w:val="24"/>
                <w:lang w:val="uk-UA"/>
              </w:rPr>
              <w:t>4.</w:t>
            </w:r>
            <w:r w:rsidRPr="00312C32">
              <w:rPr>
                <w:spacing w:val="-3"/>
                <w:sz w:val="24"/>
                <w:szCs w:val="24"/>
                <w:lang w:val="uk-UA"/>
              </w:rPr>
              <w:t xml:space="preserve"> </w:t>
            </w:r>
            <w:proofErr w:type="spellStart"/>
            <w:r w:rsidRPr="00312C32">
              <w:rPr>
                <w:sz w:val="24"/>
                <w:szCs w:val="24"/>
                <w:lang w:val="uk-UA"/>
              </w:rPr>
              <w:t>Співрозробники</w:t>
            </w:r>
            <w:proofErr w:type="spellEnd"/>
            <w:r w:rsidRPr="00312C32">
              <w:rPr>
                <w:spacing w:val="-4"/>
                <w:sz w:val="24"/>
                <w:szCs w:val="24"/>
                <w:lang w:val="uk-UA"/>
              </w:rPr>
              <w:t xml:space="preserve"> </w:t>
            </w:r>
            <w:r w:rsidR="00082026">
              <w:rPr>
                <w:spacing w:val="-2"/>
                <w:sz w:val="24"/>
                <w:szCs w:val="24"/>
                <w:lang w:val="uk-UA"/>
              </w:rPr>
              <w:t>Плану заходів</w:t>
            </w:r>
          </w:p>
        </w:tc>
        <w:tc>
          <w:tcPr>
            <w:tcW w:w="7101" w:type="dxa"/>
          </w:tcPr>
          <w:p w:rsidR="00B24D9E" w:rsidRPr="00312C32" w:rsidRDefault="00B24D9E" w:rsidP="00191476">
            <w:pPr>
              <w:pStyle w:val="TableParagraph"/>
              <w:ind w:right="97"/>
              <w:jc w:val="both"/>
              <w:rPr>
                <w:sz w:val="24"/>
                <w:szCs w:val="24"/>
                <w:lang w:val="uk-UA"/>
              </w:rPr>
            </w:pPr>
            <w:r w:rsidRPr="00312C32">
              <w:rPr>
                <w:sz w:val="24"/>
                <w:szCs w:val="24"/>
                <w:lang w:val="uk-UA"/>
              </w:rPr>
              <w:t>Фінансове управління Хмельницької міської ради, управління молоді та спорту Хмельницької міської ради, управління культури і туризму Хмельницької міської ради, управління капітального будівництва Хмельницької міської ради, управління з питань цивільного захисту населення і охорони праці Хмельницької міської ради, управління праці та соціального захисту населення Хмельницької міської ради, департамент освіти та науки Хмельницької міської ради, управління транспорту та зв’язку Хмельницької міської ради, управління комунальної інфраструктури Хмельницької міської ради, управління охорони здоров’я Хмельницької міської ради, виконавчий комітет Хмельницької міської ради</w:t>
            </w:r>
            <w:r w:rsidR="00191476">
              <w:rPr>
                <w:sz w:val="24"/>
                <w:szCs w:val="24"/>
                <w:lang w:val="uk-UA"/>
              </w:rPr>
              <w:t xml:space="preserve">, управління житлової політики та майна </w:t>
            </w:r>
            <w:r w:rsidR="00191476" w:rsidRPr="00312C32">
              <w:rPr>
                <w:sz w:val="24"/>
                <w:szCs w:val="24"/>
                <w:lang w:val="uk-UA"/>
              </w:rPr>
              <w:t>Хмельницької міської ради</w:t>
            </w:r>
          </w:p>
        </w:tc>
      </w:tr>
      <w:tr w:rsidR="00B24D9E" w:rsidRPr="00312C32" w:rsidTr="00191476">
        <w:trPr>
          <w:trHeight w:val="2980"/>
        </w:trPr>
        <w:tc>
          <w:tcPr>
            <w:tcW w:w="2535" w:type="dxa"/>
          </w:tcPr>
          <w:p w:rsidR="00B24D9E" w:rsidRPr="00312C32" w:rsidRDefault="00B24D9E" w:rsidP="00191476">
            <w:pPr>
              <w:pStyle w:val="TableParagraph"/>
              <w:ind w:left="107"/>
              <w:jc w:val="both"/>
              <w:rPr>
                <w:sz w:val="24"/>
                <w:szCs w:val="24"/>
                <w:lang w:val="uk-UA"/>
              </w:rPr>
            </w:pPr>
            <w:r w:rsidRPr="00312C32">
              <w:rPr>
                <w:sz w:val="24"/>
                <w:szCs w:val="24"/>
                <w:lang w:val="uk-UA"/>
              </w:rPr>
              <w:t>5.</w:t>
            </w:r>
            <w:r w:rsidRPr="00312C32">
              <w:rPr>
                <w:spacing w:val="-4"/>
                <w:sz w:val="24"/>
                <w:szCs w:val="24"/>
                <w:lang w:val="uk-UA"/>
              </w:rPr>
              <w:t xml:space="preserve"> </w:t>
            </w:r>
            <w:r w:rsidRPr="00312C32">
              <w:rPr>
                <w:sz w:val="24"/>
                <w:szCs w:val="24"/>
                <w:lang w:val="uk-UA"/>
              </w:rPr>
              <w:t>Відповідальний</w:t>
            </w:r>
            <w:r w:rsidRPr="00312C32">
              <w:rPr>
                <w:spacing w:val="-3"/>
                <w:sz w:val="24"/>
                <w:szCs w:val="24"/>
                <w:lang w:val="uk-UA"/>
              </w:rPr>
              <w:t xml:space="preserve"> </w:t>
            </w:r>
            <w:r w:rsidRPr="00312C32">
              <w:rPr>
                <w:spacing w:val="-2"/>
                <w:sz w:val="24"/>
                <w:szCs w:val="24"/>
                <w:lang w:val="uk-UA"/>
              </w:rPr>
              <w:t>виконавець</w:t>
            </w:r>
          </w:p>
        </w:tc>
        <w:tc>
          <w:tcPr>
            <w:tcW w:w="7101" w:type="dxa"/>
          </w:tcPr>
          <w:p w:rsidR="00B24D9E" w:rsidRPr="00312C32" w:rsidRDefault="00B24D9E" w:rsidP="00191476">
            <w:pPr>
              <w:pStyle w:val="TableParagraph"/>
              <w:jc w:val="both"/>
              <w:rPr>
                <w:sz w:val="24"/>
                <w:szCs w:val="24"/>
                <w:lang w:val="uk-UA"/>
              </w:rPr>
            </w:pPr>
            <w:r w:rsidRPr="00312C32">
              <w:rPr>
                <w:sz w:val="24"/>
                <w:szCs w:val="24"/>
                <w:lang w:val="uk-UA"/>
              </w:rPr>
              <w:t>Фінансове управління Хмельницької міської ради, управління молоді та спорту Хмельницької міської ради, управління культури і туризму Хмельницької міської ради, управління капітального будівництва Хмельницької міської ради, управління з питань цивільного захисту населення і охорони праці Хмельницької міської ради, управління праці та соціального захисту населення Хмельницької міської ради, департамент освіти та науки Хмельницької міської ради, управління транспорту та зв’язку Хмельницької міської ради, управління комунальної інфраструктури Хмельницької міської ради, управління охорони здоров’я Хмельницької міської ради, виконавчий комітет Хмельницької міської ради</w:t>
            </w:r>
            <w:r w:rsidR="00191476">
              <w:rPr>
                <w:sz w:val="24"/>
                <w:szCs w:val="24"/>
                <w:lang w:val="uk-UA"/>
              </w:rPr>
              <w:t xml:space="preserve">, управління житлової політики та майна </w:t>
            </w:r>
            <w:r w:rsidR="00191476" w:rsidRPr="00312C32">
              <w:rPr>
                <w:sz w:val="24"/>
                <w:szCs w:val="24"/>
                <w:lang w:val="uk-UA"/>
              </w:rPr>
              <w:t>Хмельницької міської ради</w:t>
            </w:r>
            <w:r w:rsidR="00191476">
              <w:rPr>
                <w:sz w:val="24"/>
                <w:szCs w:val="24"/>
                <w:lang w:val="uk-UA"/>
              </w:rPr>
              <w:t xml:space="preserve"> </w:t>
            </w:r>
          </w:p>
        </w:tc>
      </w:tr>
      <w:tr w:rsidR="00B24D9E" w:rsidRPr="00312C32" w:rsidTr="00191476">
        <w:trPr>
          <w:trHeight w:val="3398"/>
        </w:trPr>
        <w:tc>
          <w:tcPr>
            <w:tcW w:w="2535" w:type="dxa"/>
          </w:tcPr>
          <w:p w:rsidR="00B24D9E" w:rsidRPr="00312C32" w:rsidRDefault="00B24D9E" w:rsidP="00191476">
            <w:pPr>
              <w:pStyle w:val="TableParagraph"/>
              <w:ind w:left="107"/>
              <w:jc w:val="both"/>
              <w:rPr>
                <w:sz w:val="24"/>
                <w:szCs w:val="24"/>
                <w:lang w:val="uk-UA"/>
              </w:rPr>
            </w:pPr>
            <w:r w:rsidRPr="00312C32">
              <w:rPr>
                <w:sz w:val="24"/>
                <w:szCs w:val="24"/>
                <w:lang w:val="uk-UA"/>
              </w:rPr>
              <w:lastRenderedPageBreak/>
              <w:t>6.</w:t>
            </w:r>
            <w:r w:rsidRPr="00312C32">
              <w:rPr>
                <w:spacing w:val="-2"/>
                <w:sz w:val="24"/>
                <w:szCs w:val="24"/>
                <w:lang w:val="uk-UA"/>
              </w:rPr>
              <w:t xml:space="preserve"> </w:t>
            </w:r>
            <w:r w:rsidRPr="00312C32">
              <w:rPr>
                <w:sz w:val="24"/>
                <w:szCs w:val="24"/>
                <w:lang w:val="uk-UA"/>
              </w:rPr>
              <w:t>Учасники</w:t>
            </w:r>
            <w:r w:rsidRPr="00312C32">
              <w:rPr>
                <w:spacing w:val="-1"/>
                <w:sz w:val="24"/>
                <w:szCs w:val="24"/>
                <w:lang w:val="uk-UA"/>
              </w:rPr>
              <w:t xml:space="preserve"> </w:t>
            </w:r>
            <w:r w:rsidR="00191476">
              <w:rPr>
                <w:spacing w:val="-1"/>
                <w:sz w:val="24"/>
                <w:szCs w:val="24"/>
                <w:lang w:val="uk-UA"/>
              </w:rPr>
              <w:t xml:space="preserve">виконання </w:t>
            </w:r>
            <w:r w:rsidR="00082026">
              <w:rPr>
                <w:spacing w:val="-2"/>
                <w:sz w:val="24"/>
                <w:szCs w:val="24"/>
                <w:lang w:val="uk-UA"/>
              </w:rPr>
              <w:t>Плану заходів</w:t>
            </w:r>
          </w:p>
        </w:tc>
        <w:tc>
          <w:tcPr>
            <w:tcW w:w="7101" w:type="dxa"/>
          </w:tcPr>
          <w:p w:rsidR="00B24D9E" w:rsidRPr="00312C32" w:rsidRDefault="00B24D9E" w:rsidP="00191476">
            <w:pPr>
              <w:pStyle w:val="TableParagraph"/>
              <w:ind w:right="98"/>
              <w:jc w:val="both"/>
              <w:rPr>
                <w:sz w:val="24"/>
                <w:szCs w:val="24"/>
                <w:lang w:val="uk-UA"/>
              </w:rPr>
            </w:pPr>
            <w:r w:rsidRPr="00312C32">
              <w:rPr>
                <w:sz w:val="24"/>
                <w:szCs w:val="24"/>
                <w:lang w:val="uk-UA"/>
              </w:rPr>
              <w:t>Фінансове управління Хмельницької міської ради, управління молоді та спорту Хмельницької міської ради, управління культури і туризму Хмельницької міської ради, управління капітального будівництва Хмельницької міської ради, управління з питань цивільного захисту населення і охорони праці Хмельницької міської ради, управління праці та соціального захисту населення Хмельницької міської ради, департамент освіти та науки Хмельницької міської ради, управління транспорту та зв’язку Хмельницької міської ради, управління комунальної інфраструктури Хмельницької міської ради, управління охорони здоров’я Хмельницької міської ради, виконавчий комітет Хмельницької міської ради</w:t>
            </w:r>
            <w:r w:rsidR="00CF4881">
              <w:rPr>
                <w:sz w:val="24"/>
                <w:szCs w:val="24"/>
                <w:lang w:val="uk-UA"/>
              </w:rPr>
              <w:t xml:space="preserve">, управління житлової політики та майна </w:t>
            </w:r>
            <w:r w:rsidR="00CF4881" w:rsidRPr="00312C32">
              <w:rPr>
                <w:sz w:val="24"/>
                <w:szCs w:val="24"/>
                <w:lang w:val="uk-UA"/>
              </w:rPr>
              <w:t>Хмельницької міської ради</w:t>
            </w:r>
          </w:p>
        </w:tc>
      </w:tr>
      <w:tr w:rsidR="00B24D9E" w:rsidRPr="00312C32" w:rsidTr="00191476">
        <w:trPr>
          <w:trHeight w:val="551"/>
        </w:trPr>
        <w:tc>
          <w:tcPr>
            <w:tcW w:w="2535" w:type="dxa"/>
          </w:tcPr>
          <w:p w:rsidR="00B24D9E" w:rsidRPr="00312C32" w:rsidRDefault="00B24D9E" w:rsidP="00191476">
            <w:pPr>
              <w:pStyle w:val="TableParagraph"/>
              <w:ind w:left="107"/>
              <w:jc w:val="both"/>
              <w:rPr>
                <w:sz w:val="24"/>
                <w:szCs w:val="24"/>
                <w:lang w:val="uk-UA"/>
              </w:rPr>
            </w:pPr>
            <w:r w:rsidRPr="00312C32">
              <w:rPr>
                <w:sz w:val="24"/>
                <w:szCs w:val="24"/>
                <w:lang w:val="uk-UA"/>
              </w:rPr>
              <w:t>7.</w:t>
            </w:r>
            <w:r w:rsidRPr="00312C32">
              <w:rPr>
                <w:spacing w:val="-2"/>
                <w:sz w:val="24"/>
                <w:szCs w:val="24"/>
                <w:lang w:val="uk-UA"/>
              </w:rPr>
              <w:t xml:space="preserve"> </w:t>
            </w:r>
            <w:r w:rsidRPr="00312C32">
              <w:rPr>
                <w:sz w:val="24"/>
                <w:szCs w:val="24"/>
                <w:lang w:val="uk-UA"/>
              </w:rPr>
              <w:t>Термін</w:t>
            </w:r>
            <w:r w:rsidRPr="00312C32">
              <w:rPr>
                <w:spacing w:val="-2"/>
                <w:sz w:val="24"/>
                <w:szCs w:val="24"/>
                <w:lang w:val="uk-UA"/>
              </w:rPr>
              <w:t xml:space="preserve"> </w:t>
            </w:r>
            <w:r w:rsidRPr="00312C32">
              <w:rPr>
                <w:sz w:val="24"/>
                <w:szCs w:val="24"/>
                <w:lang w:val="uk-UA"/>
              </w:rPr>
              <w:t>реалізації</w:t>
            </w:r>
            <w:r w:rsidRPr="00312C32">
              <w:rPr>
                <w:spacing w:val="-1"/>
                <w:sz w:val="24"/>
                <w:szCs w:val="24"/>
                <w:lang w:val="uk-UA"/>
              </w:rPr>
              <w:t xml:space="preserve"> </w:t>
            </w:r>
            <w:r w:rsidR="00082026">
              <w:rPr>
                <w:spacing w:val="-2"/>
                <w:sz w:val="24"/>
                <w:szCs w:val="24"/>
                <w:lang w:val="uk-UA"/>
              </w:rPr>
              <w:t>Плану заходів</w:t>
            </w:r>
          </w:p>
        </w:tc>
        <w:tc>
          <w:tcPr>
            <w:tcW w:w="7101" w:type="dxa"/>
          </w:tcPr>
          <w:p w:rsidR="00B24D9E" w:rsidRPr="00312C32" w:rsidRDefault="00B24D9E" w:rsidP="00191476">
            <w:pPr>
              <w:pStyle w:val="TableParagraph"/>
              <w:rPr>
                <w:sz w:val="24"/>
                <w:szCs w:val="24"/>
                <w:lang w:val="uk-UA"/>
              </w:rPr>
            </w:pPr>
            <w:r w:rsidRPr="00312C32">
              <w:rPr>
                <w:sz w:val="24"/>
                <w:szCs w:val="24"/>
                <w:lang w:val="uk-UA"/>
              </w:rPr>
              <w:t>2025-2026</w:t>
            </w:r>
            <w:r w:rsidRPr="00312C32">
              <w:rPr>
                <w:spacing w:val="-1"/>
                <w:sz w:val="24"/>
                <w:szCs w:val="24"/>
                <w:lang w:val="uk-UA"/>
              </w:rPr>
              <w:t xml:space="preserve"> </w:t>
            </w:r>
            <w:r w:rsidRPr="00312C32">
              <w:rPr>
                <w:spacing w:val="-4"/>
                <w:sz w:val="24"/>
                <w:szCs w:val="24"/>
                <w:lang w:val="uk-UA"/>
              </w:rPr>
              <w:t>роки</w:t>
            </w:r>
          </w:p>
        </w:tc>
      </w:tr>
      <w:tr w:rsidR="00B24D9E" w:rsidRPr="00312C32" w:rsidTr="00191476">
        <w:trPr>
          <w:trHeight w:val="1088"/>
        </w:trPr>
        <w:tc>
          <w:tcPr>
            <w:tcW w:w="2535" w:type="dxa"/>
          </w:tcPr>
          <w:p w:rsidR="00B24D9E" w:rsidRPr="00312C32" w:rsidRDefault="00B24D9E" w:rsidP="00191476">
            <w:pPr>
              <w:pStyle w:val="TableParagraph"/>
              <w:ind w:left="107" w:right="98"/>
              <w:jc w:val="both"/>
              <w:rPr>
                <w:sz w:val="24"/>
                <w:szCs w:val="24"/>
                <w:lang w:val="uk-UA"/>
              </w:rPr>
            </w:pPr>
            <w:r w:rsidRPr="00312C32">
              <w:rPr>
                <w:sz w:val="24"/>
                <w:szCs w:val="24"/>
                <w:lang w:val="uk-UA"/>
              </w:rPr>
              <w:t xml:space="preserve">8. Перелік місцевих бюджетів, які беруть участь у виконанні </w:t>
            </w:r>
            <w:r w:rsidR="00082026">
              <w:rPr>
                <w:spacing w:val="-2"/>
                <w:sz w:val="24"/>
                <w:szCs w:val="24"/>
                <w:lang w:val="uk-UA"/>
              </w:rPr>
              <w:t>Плану заходів</w:t>
            </w:r>
          </w:p>
        </w:tc>
        <w:tc>
          <w:tcPr>
            <w:tcW w:w="7101" w:type="dxa"/>
          </w:tcPr>
          <w:p w:rsidR="00B24D9E" w:rsidRPr="00312C32" w:rsidRDefault="00B24D9E" w:rsidP="00CF4881">
            <w:pPr>
              <w:pStyle w:val="TableParagraph"/>
              <w:tabs>
                <w:tab w:val="left" w:pos="1961"/>
                <w:tab w:val="left" w:pos="2345"/>
                <w:tab w:val="left" w:pos="3556"/>
                <w:tab w:val="left" w:pos="4115"/>
                <w:tab w:val="left" w:pos="5454"/>
                <w:tab w:val="left" w:pos="5771"/>
              </w:tabs>
              <w:ind w:right="96"/>
              <w:jc w:val="both"/>
              <w:rPr>
                <w:sz w:val="24"/>
                <w:szCs w:val="24"/>
                <w:lang w:val="uk-UA"/>
              </w:rPr>
            </w:pPr>
            <w:r w:rsidRPr="00312C32">
              <w:rPr>
                <w:sz w:val="24"/>
                <w:szCs w:val="24"/>
                <w:lang w:val="uk-UA"/>
              </w:rPr>
              <w:t>Місцевий бюджет громади, державний бюджет, кошти міжнародних організацій, власні кошти юридичних та фізичних осіб та інші не заборонені законодавством джерела фінансування</w:t>
            </w:r>
          </w:p>
        </w:tc>
      </w:tr>
      <w:tr w:rsidR="00B24D9E" w:rsidRPr="00312C32" w:rsidTr="00191476">
        <w:trPr>
          <w:trHeight w:val="1410"/>
        </w:trPr>
        <w:tc>
          <w:tcPr>
            <w:tcW w:w="2535" w:type="dxa"/>
          </w:tcPr>
          <w:p w:rsidR="00B24D9E" w:rsidRPr="00312C32" w:rsidRDefault="00B24D9E" w:rsidP="00191476">
            <w:pPr>
              <w:pStyle w:val="TableParagraph"/>
              <w:ind w:left="134" w:right="99"/>
              <w:jc w:val="both"/>
              <w:rPr>
                <w:sz w:val="24"/>
                <w:szCs w:val="24"/>
                <w:lang w:val="uk-UA"/>
              </w:rPr>
            </w:pPr>
            <w:r w:rsidRPr="00312C32">
              <w:rPr>
                <w:sz w:val="24"/>
                <w:szCs w:val="24"/>
                <w:lang w:val="uk-UA"/>
              </w:rPr>
              <w:t xml:space="preserve">9. Загальний обсяг фінансових ресурсів, необхідних для реалізації </w:t>
            </w:r>
            <w:r w:rsidR="00082026">
              <w:rPr>
                <w:sz w:val="24"/>
                <w:szCs w:val="24"/>
                <w:lang w:val="uk-UA"/>
              </w:rPr>
              <w:t>Плану заходів</w:t>
            </w:r>
            <w:r w:rsidRPr="00312C32">
              <w:rPr>
                <w:sz w:val="24"/>
                <w:szCs w:val="24"/>
                <w:lang w:val="uk-UA"/>
              </w:rPr>
              <w:t>, всього:</w:t>
            </w:r>
          </w:p>
          <w:p w:rsidR="00B24D9E" w:rsidRPr="00312C32" w:rsidRDefault="00B24D9E" w:rsidP="00191476">
            <w:pPr>
              <w:pStyle w:val="TableParagraph"/>
              <w:ind w:left="107"/>
              <w:jc w:val="both"/>
              <w:rPr>
                <w:sz w:val="24"/>
                <w:szCs w:val="24"/>
                <w:lang w:val="uk-UA"/>
              </w:rPr>
            </w:pPr>
            <w:r w:rsidRPr="00312C32">
              <w:rPr>
                <w:sz w:val="24"/>
                <w:szCs w:val="24"/>
                <w:lang w:val="uk-UA"/>
              </w:rPr>
              <w:t>у</w:t>
            </w:r>
            <w:r w:rsidRPr="00312C32">
              <w:rPr>
                <w:spacing w:val="-3"/>
                <w:sz w:val="24"/>
                <w:szCs w:val="24"/>
                <w:lang w:val="uk-UA"/>
              </w:rPr>
              <w:t xml:space="preserve"> </w:t>
            </w:r>
            <w:r w:rsidRPr="00312C32">
              <w:rPr>
                <w:sz w:val="24"/>
                <w:szCs w:val="24"/>
                <w:lang w:val="uk-UA"/>
              </w:rPr>
              <w:t>тому</w:t>
            </w:r>
            <w:r w:rsidRPr="00312C32">
              <w:rPr>
                <w:spacing w:val="-3"/>
                <w:sz w:val="24"/>
                <w:szCs w:val="24"/>
                <w:lang w:val="uk-UA"/>
              </w:rPr>
              <w:t xml:space="preserve"> </w:t>
            </w:r>
            <w:r w:rsidRPr="00312C32">
              <w:rPr>
                <w:spacing w:val="-2"/>
                <w:sz w:val="24"/>
                <w:szCs w:val="24"/>
                <w:lang w:val="uk-UA"/>
              </w:rPr>
              <w:t>числі:</w:t>
            </w:r>
          </w:p>
        </w:tc>
        <w:tc>
          <w:tcPr>
            <w:tcW w:w="7101" w:type="dxa"/>
          </w:tcPr>
          <w:p w:rsidR="00B24D9E" w:rsidRPr="00312C32" w:rsidRDefault="00B24D9E" w:rsidP="00191476">
            <w:pPr>
              <w:pStyle w:val="TableParagraph"/>
              <w:rPr>
                <w:sz w:val="24"/>
                <w:szCs w:val="24"/>
                <w:lang w:val="uk-UA"/>
              </w:rPr>
            </w:pPr>
            <w:r w:rsidRPr="00312C32">
              <w:rPr>
                <w:sz w:val="24"/>
                <w:szCs w:val="24"/>
                <w:lang w:val="uk-UA"/>
              </w:rPr>
              <w:t>У</w:t>
            </w:r>
            <w:r w:rsidRPr="00312C32">
              <w:rPr>
                <w:spacing w:val="-3"/>
                <w:sz w:val="24"/>
                <w:szCs w:val="24"/>
                <w:lang w:val="uk-UA"/>
              </w:rPr>
              <w:t xml:space="preserve"> </w:t>
            </w:r>
            <w:r w:rsidRPr="00312C32">
              <w:rPr>
                <w:sz w:val="24"/>
                <w:szCs w:val="24"/>
                <w:lang w:val="uk-UA"/>
              </w:rPr>
              <w:t>межах</w:t>
            </w:r>
            <w:r w:rsidRPr="00312C32">
              <w:rPr>
                <w:spacing w:val="-1"/>
                <w:sz w:val="24"/>
                <w:szCs w:val="24"/>
                <w:lang w:val="uk-UA"/>
              </w:rPr>
              <w:t xml:space="preserve"> </w:t>
            </w:r>
            <w:r w:rsidRPr="00312C32">
              <w:rPr>
                <w:sz w:val="24"/>
                <w:szCs w:val="24"/>
                <w:lang w:val="uk-UA"/>
              </w:rPr>
              <w:t>бюджетних</w:t>
            </w:r>
            <w:r w:rsidRPr="00312C32">
              <w:rPr>
                <w:spacing w:val="-3"/>
                <w:sz w:val="24"/>
                <w:szCs w:val="24"/>
                <w:lang w:val="uk-UA"/>
              </w:rPr>
              <w:t xml:space="preserve"> </w:t>
            </w:r>
            <w:r w:rsidRPr="00312C32">
              <w:rPr>
                <w:spacing w:val="-2"/>
                <w:sz w:val="24"/>
                <w:szCs w:val="24"/>
                <w:lang w:val="uk-UA"/>
              </w:rPr>
              <w:t>призначень</w:t>
            </w:r>
          </w:p>
        </w:tc>
      </w:tr>
      <w:tr w:rsidR="00B24D9E" w:rsidRPr="00312C32" w:rsidTr="00191476">
        <w:trPr>
          <w:trHeight w:val="529"/>
        </w:trPr>
        <w:tc>
          <w:tcPr>
            <w:tcW w:w="2535" w:type="dxa"/>
          </w:tcPr>
          <w:p w:rsidR="00B24D9E" w:rsidRPr="00312C32" w:rsidRDefault="00B24D9E" w:rsidP="00467D4C">
            <w:pPr>
              <w:pStyle w:val="TableParagraph"/>
              <w:ind w:left="107"/>
              <w:jc w:val="both"/>
              <w:rPr>
                <w:sz w:val="24"/>
                <w:szCs w:val="24"/>
                <w:lang w:val="uk-UA"/>
              </w:rPr>
            </w:pPr>
            <w:r w:rsidRPr="00312C32">
              <w:rPr>
                <w:sz w:val="24"/>
                <w:szCs w:val="24"/>
                <w:lang w:val="uk-UA"/>
              </w:rPr>
              <w:t>9.1.</w:t>
            </w:r>
            <w:r w:rsidRPr="00312C32">
              <w:rPr>
                <w:spacing w:val="-3"/>
                <w:sz w:val="24"/>
                <w:szCs w:val="24"/>
                <w:lang w:val="uk-UA"/>
              </w:rPr>
              <w:t xml:space="preserve"> </w:t>
            </w:r>
            <w:r w:rsidRPr="00312C32">
              <w:rPr>
                <w:sz w:val="24"/>
                <w:szCs w:val="24"/>
                <w:lang w:val="uk-UA"/>
              </w:rPr>
              <w:t>кошти</w:t>
            </w:r>
            <w:r w:rsidRPr="00312C32">
              <w:rPr>
                <w:spacing w:val="-1"/>
                <w:sz w:val="24"/>
                <w:szCs w:val="24"/>
                <w:lang w:val="uk-UA"/>
              </w:rPr>
              <w:t xml:space="preserve"> </w:t>
            </w:r>
            <w:r w:rsidRPr="00312C32">
              <w:rPr>
                <w:sz w:val="24"/>
                <w:szCs w:val="24"/>
                <w:lang w:val="uk-UA"/>
              </w:rPr>
              <w:t>місцевого</w:t>
            </w:r>
            <w:r w:rsidRPr="00312C32">
              <w:rPr>
                <w:spacing w:val="-2"/>
                <w:sz w:val="24"/>
                <w:szCs w:val="24"/>
                <w:lang w:val="uk-UA"/>
              </w:rPr>
              <w:t xml:space="preserve"> бюджету</w:t>
            </w:r>
          </w:p>
        </w:tc>
        <w:tc>
          <w:tcPr>
            <w:tcW w:w="7101" w:type="dxa"/>
          </w:tcPr>
          <w:p w:rsidR="00B24D9E" w:rsidRPr="00312C32" w:rsidRDefault="00B24D9E" w:rsidP="00191476">
            <w:pPr>
              <w:pStyle w:val="TableParagraph"/>
              <w:rPr>
                <w:sz w:val="24"/>
                <w:szCs w:val="24"/>
                <w:lang w:val="uk-UA"/>
              </w:rPr>
            </w:pPr>
            <w:r w:rsidRPr="00312C32">
              <w:rPr>
                <w:sz w:val="24"/>
                <w:szCs w:val="24"/>
                <w:lang w:val="uk-UA"/>
              </w:rPr>
              <w:t>У</w:t>
            </w:r>
            <w:r w:rsidRPr="00312C32">
              <w:rPr>
                <w:spacing w:val="-3"/>
                <w:sz w:val="24"/>
                <w:szCs w:val="24"/>
                <w:lang w:val="uk-UA"/>
              </w:rPr>
              <w:t xml:space="preserve"> </w:t>
            </w:r>
            <w:r w:rsidRPr="00312C32">
              <w:rPr>
                <w:sz w:val="24"/>
                <w:szCs w:val="24"/>
                <w:lang w:val="uk-UA"/>
              </w:rPr>
              <w:t>межах</w:t>
            </w:r>
            <w:r w:rsidRPr="00312C32">
              <w:rPr>
                <w:spacing w:val="-1"/>
                <w:sz w:val="24"/>
                <w:szCs w:val="24"/>
                <w:lang w:val="uk-UA"/>
              </w:rPr>
              <w:t xml:space="preserve"> </w:t>
            </w:r>
            <w:r w:rsidRPr="00312C32">
              <w:rPr>
                <w:sz w:val="24"/>
                <w:szCs w:val="24"/>
                <w:lang w:val="uk-UA"/>
              </w:rPr>
              <w:t>бюджетних</w:t>
            </w:r>
            <w:r w:rsidRPr="00312C32">
              <w:rPr>
                <w:spacing w:val="-3"/>
                <w:sz w:val="24"/>
                <w:szCs w:val="24"/>
                <w:lang w:val="uk-UA"/>
              </w:rPr>
              <w:t xml:space="preserve"> </w:t>
            </w:r>
            <w:r w:rsidRPr="00312C32">
              <w:rPr>
                <w:spacing w:val="-2"/>
                <w:sz w:val="24"/>
                <w:szCs w:val="24"/>
                <w:lang w:val="uk-UA"/>
              </w:rPr>
              <w:t>призначень</w:t>
            </w:r>
          </w:p>
        </w:tc>
      </w:tr>
      <w:tr w:rsidR="00B24D9E" w:rsidRPr="00312C32" w:rsidTr="00191476">
        <w:trPr>
          <w:trHeight w:val="565"/>
        </w:trPr>
        <w:tc>
          <w:tcPr>
            <w:tcW w:w="2535" w:type="dxa"/>
          </w:tcPr>
          <w:p w:rsidR="00B24D9E" w:rsidRPr="00312C32" w:rsidRDefault="00B24D9E" w:rsidP="00467D4C">
            <w:pPr>
              <w:pStyle w:val="TableParagraph"/>
              <w:tabs>
                <w:tab w:val="left" w:pos="1346"/>
                <w:tab w:val="left" w:pos="2185"/>
                <w:tab w:val="left" w:pos="3196"/>
              </w:tabs>
              <w:ind w:left="107" w:right="96"/>
              <w:jc w:val="both"/>
              <w:rPr>
                <w:sz w:val="24"/>
                <w:szCs w:val="24"/>
                <w:lang w:val="uk-UA"/>
              </w:rPr>
            </w:pPr>
            <w:r w:rsidRPr="00312C32">
              <w:rPr>
                <w:sz w:val="24"/>
                <w:szCs w:val="24"/>
                <w:lang w:val="uk-UA"/>
              </w:rPr>
              <w:t>9.2. кошти</w:t>
            </w:r>
            <w:r w:rsidR="004064E1">
              <w:rPr>
                <w:sz w:val="24"/>
                <w:szCs w:val="24"/>
                <w:lang w:val="uk-UA"/>
              </w:rPr>
              <w:t xml:space="preserve"> </w:t>
            </w:r>
            <w:r w:rsidRPr="00312C32">
              <w:rPr>
                <w:spacing w:val="-4"/>
                <w:sz w:val="24"/>
                <w:szCs w:val="24"/>
                <w:lang w:val="uk-UA"/>
              </w:rPr>
              <w:t>інших</w:t>
            </w:r>
            <w:r w:rsidR="00D035E7">
              <w:rPr>
                <w:spacing w:val="-4"/>
                <w:sz w:val="24"/>
                <w:szCs w:val="24"/>
                <w:lang w:val="uk-UA"/>
              </w:rPr>
              <w:t xml:space="preserve"> </w:t>
            </w:r>
            <w:r w:rsidRPr="00312C32">
              <w:rPr>
                <w:spacing w:val="-2"/>
                <w:sz w:val="24"/>
                <w:szCs w:val="24"/>
                <w:lang w:val="uk-UA"/>
              </w:rPr>
              <w:t>джерел,</w:t>
            </w:r>
            <w:r w:rsidR="00D035E7">
              <w:rPr>
                <w:spacing w:val="-2"/>
                <w:sz w:val="24"/>
                <w:szCs w:val="24"/>
                <w:lang w:val="uk-UA"/>
              </w:rPr>
              <w:t xml:space="preserve"> </w:t>
            </w:r>
            <w:r w:rsidRPr="00312C32">
              <w:rPr>
                <w:spacing w:val="-6"/>
                <w:sz w:val="24"/>
                <w:szCs w:val="24"/>
                <w:lang w:val="uk-UA"/>
              </w:rPr>
              <w:t xml:space="preserve">не </w:t>
            </w:r>
            <w:r w:rsidRPr="00312C32">
              <w:rPr>
                <w:sz w:val="24"/>
                <w:szCs w:val="24"/>
                <w:lang w:val="uk-UA"/>
              </w:rPr>
              <w:t>заборонених</w:t>
            </w:r>
            <w:r w:rsidRPr="00312C32">
              <w:rPr>
                <w:spacing w:val="-7"/>
                <w:sz w:val="24"/>
                <w:szCs w:val="24"/>
                <w:lang w:val="uk-UA"/>
              </w:rPr>
              <w:t xml:space="preserve"> </w:t>
            </w:r>
            <w:r w:rsidRPr="00312C32">
              <w:rPr>
                <w:spacing w:val="-2"/>
                <w:sz w:val="24"/>
                <w:szCs w:val="24"/>
                <w:lang w:val="uk-UA"/>
              </w:rPr>
              <w:t>законодавством</w:t>
            </w:r>
          </w:p>
        </w:tc>
        <w:tc>
          <w:tcPr>
            <w:tcW w:w="7101" w:type="dxa"/>
          </w:tcPr>
          <w:p w:rsidR="00B24D9E" w:rsidRPr="00312C32" w:rsidRDefault="00B24D9E" w:rsidP="00191476">
            <w:pPr>
              <w:pStyle w:val="TableParagraph"/>
              <w:rPr>
                <w:sz w:val="24"/>
                <w:szCs w:val="24"/>
                <w:lang w:val="uk-UA"/>
              </w:rPr>
            </w:pPr>
            <w:r w:rsidRPr="00312C32">
              <w:rPr>
                <w:sz w:val="24"/>
                <w:szCs w:val="24"/>
                <w:lang w:val="uk-UA"/>
              </w:rPr>
              <w:t>У</w:t>
            </w:r>
            <w:r w:rsidRPr="00312C32">
              <w:rPr>
                <w:spacing w:val="-3"/>
                <w:sz w:val="24"/>
                <w:szCs w:val="24"/>
                <w:lang w:val="uk-UA"/>
              </w:rPr>
              <w:t xml:space="preserve"> </w:t>
            </w:r>
            <w:r w:rsidRPr="00312C32">
              <w:rPr>
                <w:sz w:val="24"/>
                <w:szCs w:val="24"/>
                <w:lang w:val="uk-UA"/>
              </w:rPr>
              <w:t>межах</w:t>
            </w:r>
            <w:r w:rsidRPr="00312C32">
              <w:rPr>
                <w:spacing w:val="-1"/>
                <w:sz w:val="24"/>
                <w:szCs w:val="24"/>
                <w:lang w:val="uk-UA"/>
              </w:rPr>
              <w:t xml:space="preserve"> </w:t>
            </w:r>
            <w:r w:rsidRPr="00312C32">
              <w:rPr>
                <w:sz w:val="24"/>
                <w:szCs w:val="24"/>
                <w:lang w:val="uk-UA"/>
              </w:rPr>
              <w:t>бюджетних</w:t>
            </w:r>
            <w:r w:rsidRPr="00312C32">
              <w:rPr>
                <w:spacing w:val="-3"/>
                <w:sz w:val="24"/>
                <w:szCs w:val="24"/>
                <w:lang w:val="uk-UA"/>
              </w:rPr>
              <w:t xml:space="preserve"> </w:t>
            </w:r>
            <w:r w:rsidRPr="00312C32">
              <w:rPr>
                <w:spacing w:val="-2"/>
                <w:sz w:val="24"/>
                <w:szCs w:val="24"/>
                <w:lang w:val="uk-UA"/>
              </w:rPr>
              <w:t>призначень</w:t>
            </w:r>
          </w:p>
        </w:tc>
      </w:tr>
    </w:tbl>
    <w:p w:rsidR="00B24D9E" w:rsidRPr="00312C32" w:rsidRDefault="00B24D9E" w:rsidP="00312C32">
      <w:pPr>
        <w:pStyle w:val="TableParagraph"/>
        <w:rPr>
          <w:sz w:val="24"/>
          <w:szCs w:val="24"/>
        </w:rPr>
        <w:sectPr w:rsidR="00B24D9E" w:rsidRPr="00312C32" w:rsidSect="00191476">
          <w:type w:val="continuous"/>
          <w:pgSz w:w="11910" w:h="16840"/>
          <w:pgMar w:top="1100" w:right="425" w:bottom="568" w:left="1700" w:header="0" w:footer="554" w:gutter="0"/>
          <w:cols w:space="720"/>
        </w:sectPr>
      </w:pPr>
    </w:p>
    <w:p w:rsidR="00B24D9E" w:rsidRPr="00312C32" w:rsidRDefault="001E04E6" w:rsidP="00D035E7">
      <w:pPr>
        <w:pStyle w:val="1"/>
        <w:tabs>
          <w:tab w:val="left" w:pos="2875"/>
        </w:tabs>
        <w:ind w:left="0"/>
        <w:jc w:val="center"/>
      </w:pPr>
      <w:r>
        <w:lastRenderedPageBreak/>
        <w:t xml:space="preserve">1. </w:t>
      </w:r>
      <w:r w:rsidR="00B24D9E" w:rsidRPr="00312C32">
        <w:t>Загальна</w:t>
      </w:r>
      <w:r w:rsidR="00B24D9E" w:rsidRPr="00312C32">
        <w:rPr>
          <w:spacing w:val="-6"/>
        </w:rPr>
        <w:t xml:space="preserve"> </w:t>
      </w:r>
      <w:r w:rsidR="00B24D9E" w:rsidRPr="00312C32">
        <w:t>характеристика</w:t>
      </w:r>
      <w:r w:rsidR="00B24D9E" w:rsidRPr="00312C32">
        <w:rPr>
          <w:spacing w:val="-6"/>
        </w:rPr>
        <w:t xml:space="preserve"> </w:t>
      </w:r>
      <w:r w:rsidR="00082026">
        <w:rPr>
          <w:spacing w:val="-2"/>
        </w:rPr>
        <w:t>Плану заходів</w:t>
      </w:r>
    </w:p>
    <w:p w:rsidR="00B24D9E" w:rsidRPr="00312C32" w:rsidRDefault="00082026" w:rsidP="00312C32">
      <w:pPr>
        <w:pStyle w:val="a7"/>
        <w:spacing w:after="0"/>
        <w:ind w:firstLine="567"/>
        <w:jc w:val="both"/>
        <w:rPr>
          <w:rFonts w:cs="Times New Roman"/>
          <w:szCs w:val="24"/>
        </w:rPr>
      </w:pPr>
      <w:r>
        <w:rPr>
          <w:rFonts w:cs="Times New Roman"/>
          <w:szCs w:val="24"/>
        </w:rPr>
        <w:t>План заходів</w:t>
      </w:r>
      <w:r w:rsidR="00467D4C">
        <w:rPr>
          <w:rFonts w:cs="Times New Roman"/>
          <w:szCs w:val="24"/>
        </w:rPr>
        <w:t xml:space="preserve"> спрямований</w:t>
      </w:r>
      <w:r w:rsidR="00B24D9E" w:rsidRPr="00312C32">
        <w:rPr>
          <w:rFonts w:cs="Times New Roman"/>
          <w:szCs w:val="24"/>
        </w:rPr>
        <w:t xml:space="preserve"> на формування комплексного підходу до створення безбар’єрного середовища в громаді, побудованого на принципах гендерної рівності, доступності, рівних можливостей, підвищення добробуту кожної людини.</w:t>
      </w:r>
    </w:p>
    <w:p w:rsidR="00B24D9E" w:rsidRPr="00312C32" w:rsidRDefault="00B24D9E" w:rsidP="00312C32">
      <w:pPr>
        <w:pStyle w:val="a7"/>
        <w:spacing w:after="0"/>
        <w:ind w:firstLine="567"/>
        <w:jc w:val="both"/>
        <w:rPr>
          <w:rFonts w:cs="Times New Roman"/>
          <w:szCs w:val="24"/>
        </w:rPr>
      </w:pPr>
    </w:p>
    <w:p w:rsidR="00B24D9E" w:rsidRPr="00312C32" w:rsidRDefault="001E04E6" w:rsidP="00D035E7">
      <w:pPr>
        <w:pStyle w:val="1"/>
        <w:tabs>
          <w:tab w:val="left" w:pos="3069"/>
        </w:tabs>
        <w:ind w:left="567" w:hanging="567"/>
        <w:jc w:val="center"/>
        <w:rPr>
          <w:b w:val="0"/>
        </w:rPr>
      </w:pPr>
      <w:r>
        <w:t>2</w:t>
      </w:r>
      <w:r w:rsidR="00D035E7">
        <w:t xml:space="preserve">. </w:t>
      </w:r>
      <w:r w:rsidR="00B24D9E" w:rsidRPr="00312C32">
        <w:t>Визначення</w:t>
      </w:r>
      <w:r w:rsidR="00B24D9E" w:rsidRPr="00312C32">
        <w:rPr>
          <w:spacing w:val="-4"/>
        </w:rPr>
        <w:t xml:space="preserve"> </w:t>
      </w:r>
      <w:r w:rsidR="00B24D9E" w:rsidRPr="00312C32">
        <w:t>проблемних</w:t>
      </w:r>
      <w:r w:rsidR="00B24D9E" w:rsidRPr="00312C32">
        <w:rPr>
          <w:spacing w:val="-3"/>
        </w:rPr>
        <w:t xml:space="preserve"> </w:t>
      </w:r>
      <w:r w:rsidR="00B24D9E" w:rsidRPr="00312C32">
        <w:rPr>
          <w:spacing w:val="-2"/>
        </w:rPr>
        <w:t>питань,</w:t>
      </w:r>
      <w:r w:rsidR="00D035E7">
        <w:rPr>
          <w:spacing w:val="-2"/>
        </w:rPr>
        <w:t xml:space="preserve"> </w:t>
      </w:r>
      <w:r w:rsidR="00B24D9E" w:rsidRPr="00312C32">
        <w:t>на</w:t>
      </w:r>
      <w:r w:rsidR="00B24D9E" w:rsidRPr="00312C32">
        <w:rPr>
          <w:spacing w:val="-2"/>
        </w:rPr>
        <w:t xml:space="preserve"> </w:t>
      </w:r>
      <w:r w:rsidR="00B24D9E" w:rsidRPr="00312C32">
        <w:t>розв’язання</w:t>
      </w:r>
      <w:r w:rsidR="00B24D9E" w:rsidRPr="00312C32">
        <w:rPr>
          <w:spacing w:val="-2"/>
        </w:rPr>
        <w:t xml:space="preserve"> </w:t>
      </w:r>
      <w:r w:rsidR="00B24D9E" w:rsidRPr="00312C32">
        <w:t>яких</w:t>
      </w:r>
      <w:r w:rsidR="00B24D9E" w:rsidRPr="00312C32">
        <w:rPr>
          <w:spacing w:val="-2"/>
        </w:rPr>
        <w:t xml:space="preserve"> </w:t>
      </w:r>
      <w:r w:rsidR="00B24D9E" w:rsidRPr="00312C32">
        <w:t>спрямована</w:t>
      </w:r>
      <w:r w:rsidR="00B24D9E" w:rsidRPr="00312C32">
        <w:rPr>
          <w:spacing w:val="-2"/>
        </w:rPr>
        <w:t xml:space="preserve"> </w:t>
      </w:r>
      <w:r w:rsidR="00082026">
        <w:rPr>
          <w:spacing w:val="-2"/>
        </w:rPr>
        <w:t>План заходів</w:t>
      </w:r>
    </w:p>
    <w:p w:rsidR="00B24D9E" w:rsidRPr="00312C32" w:rsidRDefault="00B24D9E" w:rsidP="00312C32">
      <w:pPr>
        <w:pStyle w:val="a7"/>
        <w:spacing w:after="0"/>
        <w:ind w:firstLine="567"/>
        <w:jc w:val="both"/>
        <w:rPr>
          <w:rFonts w:cs="Times New Roman"/>
          <w:szCs w:val="24"/>
        </w:rPr>
      </w:pPr>
      <w:r w:rsidRPr="00312C32">
        <w:rPr>
          <w:rFonts w:cs="Times New Roman"/>
          <w:szCs w:val="24"/>
        </w:rPr>
        <w:t>На</w:t>
      </w:r>
      <w:r w:rsidRPr="00312C32">
        <w:rPr>
          <w:rFonts w:cs="Times New Roman"/>
          <w:spacing w:val="52"/>
          <w:w w:val="150"/>
          <w:szCs w:val="24"/>
        </w:rPr>
        <w:t xml:space="preserve"> </w:t>
      </w:r>
      <w:r w:rsidRPr="00312C32">
        <w:rPr>
          <w:rFonts w:cs="Times New Roman"/>
          <w:szCs w:val="24"/>
        </w:rPr>
        <w:t>виконання</w:t>
      </w:r>
      <w:r w:rsidRPr="00312C32">
        <w:rPr>
          <w:rFonts w:cs="Times New Roman"/>
          <w:spacing w:val="52"/>
          <w:w w:val="150"/>
          <w:szCs w:val="24"/>
        </w:rPr>
        <w:t xml:space="preserve"> </w:t>
      </w:r>
      <w:r w:rsidRPr="00312C32">
        <w:rPr>
          <w:rFonts w:cs="Times New Roman"/>
          <w:szCs w:val="24"/>
        </w:rPr>
        <w:t>Указу</w:t>
      </w:r>
      <w:r w:rsidRPr="00312C32">
        <w:rPr>
          <w:rFonts w:cs="Times New Roman"/>
          <w:spacing w:val="52"/>
          <w:w w:val="150"/>
          <w:szCs w:val="24"/>
        </w:rPr>
        <w:t xml:space="preserve"> </w:t>
      </w:r>
      <w:r w:rsidRPr="00312C32">
        <w:rPr>
          <w:rFonts w:cs="Times New Roman"/>
          <w:szCs w:val="24"/>
        </w:rPr>
        <w:t>Президента</w:t>
      </w:r>
      <w:r w:rsidRPr="00312C32">
        <w:rPr>
          <w:rFonts w:cs="Times New Roman"/>
          <w:spacing w:val="52"/>
          <w:w w:val="150"/>
          <w:szCs w:val="24"/>
        </w:rPr>
        <w:t xml:space="preserve"> </w:t>
      </w:r>
      <w:r w:rsidRPr="00312C32">
        <w:rPr>
          <w:rFonts w:cs="Times New Roman"/>
          <w:szCs w:val="24"/>
        </w:rPr>
        <w:t>України</w:t>
      </w:r>
      <w:r w:rsidRPr="00312C32">
        <w:rPr>
          <w:rFonts w:cs="Times New Roman"/>
          <w:spacing w:val="53"/>
          <w:w w:val="150"/>
          <w:szCs w:val="24"/>
        </w:rPr>
        <w:t xml:space="preserve"> </w:t>
      </w:r>
      <w:r w:rsidRPr="00312C32">
        <w:rPr>
          <w:rFonts w:cs="Times New Roman"/>
          <w:szCs w:val="24"/>
        </w:rPr>
        <w:t>від</w:t>
      </w:r>
      <w:r w:rsidRPr="00312C32">
        <w:rPr>
          <w:rFonts w:cs="Times New Roman"/>
          <w:spacing w:val="53"/>
          <w:w w:val="150"/>
          <w:szCs w:val="24"/>
        </w:rPr>
        <w:t xml:space="preserve"> </w:t>
      </w:r>
      <w:r w:rsidRPr="00312C32">
        <w:rPr>
          <w:rFonts w:cs="Times New Roman"/>
          <w:szCs w:val="24"/>
        </w:rPr>
        <w:t>03</w:t>
      </w:r>
      <w:r w:rsidRPr="00312C32">
        <w:rPr>
          <w:rFonts w:cs="Times New Roman"/>
          <w:spacing w:val="53"/>
          <w:w w:val="150"/>
          <w:szCs w:val="24"/>
        </w:rPr>
        <w:t xml:space="preserve"> </w:t>
      </w:r>
      <w:r w:rsidRPr="00312C32">
        <w:rPr>
          <w:rFonts w:cs="Times New Roman"/>
          <w:szCs w:val="24"/>
        </w:rPr>
        <w:t>грудня</w:t>
      </w:r>
      <w:r w:rsidRPr="00312C32">
        <w:rPr>
          <w:rFonts w:cs="Times New Roman"/>
          <w:spacing w:val="52"/>
          <w:w w:val="150"/>
          <w:szCs w:val="24"/>
        </w:rPr>
        <w:t xml:space="preserve"> </w:t>
      </w:r>
      <w:r w:rsidRPr="00312C32">
        <w:rPr>
          <w:rFonts w:cs="Times New Roman"/>
          <w:szCs w:val="24"/>
        </w:rPr>
        <w:t>2020</w:t>
      </w:r>
      <w:r w:rsidRPr="00312C32">
        <w:rPr>
          <w:rFonts w:cs="Times New Roman"/>
          <w:spacing w:val="53"/>
          <w:w w:val="150"/>
          <w:szCs w:val="24"/>
        </w:rPr>
        <w:t xml:space="preserve"> </w:t>
      </w:r>
      <w:r w:rsidRPr="00312C32">
        <w:rPr>
          <w:rFonts w:cs="Times New Roman"/>
          <w:spacing w:val="-4"/>
          <w:szCs w:val="24"/>
        </w:rPr>
        <w:t>року</w:t>
      </w:r>
      <w:r w:rsidR="00467D4C">
        <w:rPr>
          <w:rFonts w:cs="Times New Roman"/>
          <w:spacing w:val="-4"/>
          <w:szCs w:val="24"/>
        </w:rPr>
        <w:t xml:space="preserve"> </w:t>
      </w:r>
      <w:r w:rsidRPr="00312C32">
        <w:rPr>
          <w:rFonts w:cs="Times New Roman"/>
          <w:szCs w:val="24"/>
        </w:rPr>
        <w:t xml:space="preserve">№553/2020 «Про забезпечення створення безбар’єрного простору в Україні» Кабінетом Міністрів України розпорядженням від 01 квітня 2021 р. № 366-р схвалено Національну стратегію зі створення безбар’єрного простору в Україні до 2030 року та наказу Хмельницької обласної військової адміністрації від 11.12.2024 року №271/2024-н «Про затвердження </w:t>
      </w:r>
      <w:r w:rsidR="00082026">
        <w:rPr>
          <w:rFonts w:cs="Times New Roman"/>
          <w:szCs w:val="24"/>
        </w:rPr>
        <w:t>Плану заходів</w:t>
      </w:r>
      <w:r w:rsidRPr="00312C32">
        <w:rPr>
          <w:rFonts w:cs="Times New Roman"/>
          <w:szCs w:val="24"/>
        </w:rPr>
        <w:t xml:space="preserve"> створення безбар’єрного простору у Хмельницькій області».</w:t>
      </w:r>
    </w:p>
    <w:p w:rsidR="00B24D9E" w:rsidRPr="00312C32" w:rsidRDefault="00B24D9E" w:rsidP="00312C32">
      <w:pPr>
        <w:pStyle w:val="a7"/>
        <w:spacing w:after="0"/>
        <w:ind w:firstLine="567"/>
        <w:jc w:val="both"/>
        <w:rPr>
          <w:rFonts w:cs="Times New Roman"/>
          <w:szCs w:val="24"/>
        </w:rPr>
      </w:pPr>
      <w:r w:rsidRPr="00312C32">
        <w:rPr>
          <w:rFonts w:cs="Times New Roman"/>
          <w:szCs w:val="24"/>
        </w:rPr>
        <w:t>Цими документами закладено новий підхід до створення безперешкодного середовища та вільного, рівноправного доступу усіх верст населення до освіти, медичних послуг, побутового обслуговування, зайнятості, інформаційного</w:t>
      </w:r>
      <w:r w:rsidRPr="00312C32">
        <w:rPr>
          <w:rFonts w:cs="Times New Roman"/>
          <w:spacing w:val="-1"/>
          <w:szCs w:val="24"/>
        </w:rPr>
        <w:t xml:space="preserve"> </w:t>
      </w:r>
      <w:r w:rsidRPr="00312C32">
        <w:rPr>
          <w:rFonts w:cs="Times New Roman"/>
          <w:szCs w:val="24"/>
        </w:rPr>
        <w:t xml:space="preserve">простору. Запровадження </w:t>
      </w:r>
      <w:r w:rsidR="00082026">
        <w:rPr>
          <w:rFonts w:cs="Times New Roman"/>
          <w:szCs w:val="24"/>
        </w:rPr>
        <w:t>Плану заходів</w:t>
      </w:r>
      <w:r w:rsidRPr="00312C32">
        <w:rPr>
          <w:rFonts w:cs="Times New Roman"/>
          <w:szCs w:val="24"/>
        </w:rPr>
        <w:t xml:space="preserve"> забезпечує реалізацію прав та потреб усіх вікових категорій на шляху до безперешкодного фізичного доступу до об’єктів оточення, отримання інформації у найзручніший</w:t>
      </w:r>
      <w:r w:rsidRPr="00312C32">
        <w:rPr>
          <w:rFonts w:cs="Times New Roman"/>
          <w:spacing w:val="-1"/>
          <w:szCs w:val="24"/>
        </w:rPr>
        <w:t xml:space="preserve"> </w:t>
      </w:r>
      <w:r w:rsidRPr="00312C32">
        <w:rPr>
          <w:rFonts w:cs="Times New Roman"/>
          <w:szCs w:val="24"/>
        </w:rPr>
        <w:t>спосіб, спрощеного</w:t>
      </w:r>
      <w:r w:rsidRPr="00312C32">
        <w:rPr>
          <w:rFonts w:cs="Times New Roman"/>
          <w:spacing w:val="-2"/>
          <w:szCs w:val="24"/>
        </w:rPr>
        <w:t xml:space="preserve"> </w:t>
      </w:r>
      <w:r w:rsidRPr="00312C32">
        <w:rPr>
          <w:rFonts w:cs="Times New Roman"/>
          <w:szCs w:val="24"/>
        </w:rPr>
        <w:t>доступу</w:t>
      </w:r>
      <w:r w:rsidRPr="00312C32">
        <w:rPr>
          <w:rFonts w:cs="Times New Roman"/>
          <w:spacing w:val="-10"/>
          <w:szCs w:val="24"/>
        </w:rPr>
        <w:t xml:space="preserve"> </w:t>
      </w:r>
      <w:r w:rsidRPr="00312C32">
        <w:rPr>
          <w:rFonts w:cs="Times New Roman"/>
          <w:szCs w:val="24"/>
        </w:rPr>
        <w:t xml:space="preserve">до </w:t>
      </w:r>
      <w:proofErr w:type="spellStart"/>
      <w:r w:rsidRPr="00312C32">
        <w:rPr>
          <w:rFonts w:cs="Times New Roman"/>
          <w:szCs w:val="24"/>
        </w:rPr>
        <w:t>цифровізованих</w:t>
      </w:r>
      <w:proofErr w:type="spellEnd"/>
      <w:r w:rsidRPr="00312C32">
        <w:rPr>
          <w:rFonts w:cs="Times New Roman"/>
          <w:spacing w:val="-2"/>
          <w:szCs w:val="24"/>
        </w:rPr>
        <w:t xml:space="preserve"> </w:t>
      </w:r>
      <w:r w:rsidRPr="00312C32">
        <w:rPr>
          <w:rFonts w:cs="Times New Roman"/>
          <w:szCs w:val="24"/>
        </w:rPr>
        <w:t>та</w:t>
      </w:r>
      <w:r w:rsidRPr="00312C32">
        <w:rPr>
          <w:rFonts w:cs="Times New Roman"/>
          <w:spacing w:val="-3"/>
          <w:szCs w:val="24"/>
        </w:rPr>
        <w:t xml:space="preserve"> </w:t>
      </w:r>
      <w:r w:rsidRPr="00312C32">
        <w:rPr>
          <w:rFonts w:cs="Times New Roman"/>
          <w:szCs w:val="24"/>
        </w:rPr>
        <w:t>аналогових</w:t>
      </w:r>
      <w:r w:rsidRPr="00312C32">
        <w:rPr>
          <w:rFonts w:cs="Times New Roman"/>
          <w:spacing w:val="-2"/>
          <w:szCs w:val="24"/>
        </w:rPr>
        <w:t xml:space="preserve"> </w:t>
      </w:r>
      <w:r w:rsidRPr="00312C32">
        <w:rPr>
          <w:rFonts w:cs="Times New Roman"/>
          <w:szCs w:val="24"/>
        </w:rPr>
        <w:t>державних та соціальних</w:t>
      </w:r>
      <w:r w:rsidRPr="00312C32">
        <w:rPr>
          <w:rFonts w:cs="Times New Roman"/>
          <w:spacing w:val="-15"/>
          <w:szCs w:val="24"/>
        </w:rPr>
        <w:t xml:space="preserve"> </w:t>
      </w:r>
      <w:r w:rsidRPr="00312C32">
        <w:rPr>
          <w:rFonts w:cs="Times New Roman"/>
          <w:szCs w:val="24"/>
        </w:rPr>
        <w:t>послуг,</w:t>
      </w:r>
      <w:r w:rsidRPr="00312C32">
        <w:rPr>
          <w:rFonts w:cs="Times New Roman"/>
          <w:spacing w:val="-15"/>
          <w:szCs w:val="24"/>
        </w:rPr>
        <w:t xml:space="preserve"> </w:t>
      </w:r>
      <w:r w:rsidRPr="00312C32">
        <w:rPr>
          <w:rFonts w:cs="Times New Roman"/>
          <w:szCs w:val="24"/>
        </w:rPr>
        <w:t>доступу</w:t>
      </w:r>
      <w:r w:rsidRPr="00312C32">
        <w:rPr>
          <w:rFonts w:cs="Times New Roman"/>
          <w:spacing w:val="-15"/>
          <w:szCs w:val="24"/>
        </w:rPr>
        <w:t xml:space="preserve"> </w:t>
      </w:r>
      <w:r w:rsidRPr="00312C32">
        <w:rPr>
          <w:rFonts w:cs="Times New Roman"/>
          <w:szCs w:val="24"/>
        </w:rPr>
        <w:t>до</w:t>
      </w:r>
      <w:r w:rsidRPr="00312C32">
        <w:rPr>
          <w:rFonts w:cs="Times New Roman"/>
          <w:spacing w:val="-15"/>
          <w:szCs w:val="24"/>
        </w:rPr>
        <w:t xml:space="preserve"> </w:t>
      </w:r>
      <w:r w:rsidRPr="00312C32">
        <w:rPr>
          <w:rFonts w:cs="Times New Roman"/>
          <w:szCs w:val="24"/>
        </w:rPr>
        <w:t>сфери</w:t>
      </w:r>
      <w:r w:rsidRPr="00312C32">
        <w:rPr>
          <w:rFonts w:cs="Times New Roman"/>
          <w:spacing w:val="-15"/>
          <w:szCs w:val="24"/>
        </w:rPr>
        <w:t xml:space="preserve"> </w:t>
      </w:r>
      <w:r w:rsidRPr="00312C32">
        <w:rPr>
          <w:rFonts w:cs="Times New Roman"/>
          <w:szCs w:val="24"/>
        </w:rPr>
        <w:t>культури,</w:t>
      </w:r>
      <w:r w:rsidRPr="00312C32">
        <w:rPr>
          <w:rFonts w:cs="Times New Roman"/>
          <w:spacing w:val="-15"/>
          <w:szCs w:val="24"/>
        </w:rPr>
        <w:t xml:space="preserve"> </w:t>
      </w:r>
      <w:r w:rsidRPr="00312C32">
        <w:rPr>
          <w:rFonts w:cs="Times New Roman"/>
          <w:szCs w:val="24"/>
        </w:rPr>
        <w:t>креативного</w:t>
      </w:r>
      <w:r w:rsidRPr="00312C32">
        <w:rPr>
          <w:rFonts w:cs="Times New Roman"/>
          <w:spacing w:val="-15"/>
          <w:szCs w:val="24"/>
        </w:rPr>
        <w:t xml:space="preserve"> </w:t>
      </w:r>
      <w:r w:rsidRPr="00312C32">
        <w:rPr>
          <w:rFonts w:cs="Times New Roman"/>
          <w:szCs w:val="24"/>
        </w:rPr>
        <w:t>вираження</w:t>
      </w:r>
      <w:r w:rsidRPr="00312C32">
        <w:rPr>
          <w:rFonts w:cs="Times New Roman"/>
          <w:spacing w:val="-15"/>
          <w:szCs w:val="24"/>
        </w:rPr>
        <w:t xml:space="preserve"> </w:t>
      </w:r>
      <w:r w:rsidRPr="00312C32">
        <w:rPr>
          <w:rFonts w:cs="Times New Roman"/>
          <w:szCs w:val="24"/>
        </w:rPr>
        <w:t>творчих</w:t>
      </w:r>
      <w:r w:rsidRPr="00312C32">
        <w:rPr>
          <w:rFonts w:cs="Times New Roman"/>
          <w:spacing w:val="-15"/>
          <w:szCs w:val="24"/>
        </w:rPr>
        <w:t xml:space="preserve"> </w:t>
      </w:r>
      <w:r w:rsidRPr="00312C32">
        <w:rPr>
          <w:rFonts w:cs="Times New Roman"/>
          <w:szCs w:val="24"/>
        </w:rPr>
        <w:t>здібностей, фізичної культури та спорту, політичних процесів та ін.</w:t>
      </w:r>
    </w:p>
    <w:p w:rsidR="00B24D9E" w:rsidRPr="00312C32" w:rsidRDefault="00B24D9E" w:rsidP="00312C32">
      <w:pPr>
        <w:pStyle w:val="a7"/>
        <w:spacing w:after="0"/>
        <w:ind w:firstLine="567"/>
        <w:jc w:val="both"/>
        <w:rPr>
          <w:rFonts w:cs="Times New Roman"/>
          <w:szCs w:val="24"/>
        </w:rPr>
      </w:pPr>
      <w:r w:rsidRPr="00312C32">
        <w:rPr>
          <w:rFonts w:cs="Times New Roman"/>
          <w:szCs w:val="24"/>
        </w:rPr>
        <w:t>Згідно з</w:t>
      </w:r>
      <w:r w:rsidRPr="00312C32">
        <w:rPr>
          <w:rFonts w:cs="Times New Roman"/>
          <w:spacing w:val="-1"/>
          <w:szCs w:val="24"/>
        </w:rPr>
        <w:t xml:space="preserve"> </w:t>
      </w:r>
      <w:r w:rsidRPr="00312C32">
        <w:rPr>
          <w:rFonts w:cs="Times New Roman"/>
          <w:szCs w:val="24"/>
        </w:rPr>
        <w:t>всеукраїнським опитуванням, проведеним у</w:t>
      </w:r>
      <w:r w:rsidRPr="00312C32">
        <w:rPr>
          <w:rFonts w:cs="Times New Roman"/>
          <w:spacing w:val="-2"/>
          <w:szCs w:val="24"/>
        </w:rPr>
        <w:t xml:space="preserve"> </w:t>
      </w:r>
      <w:r w:rsidRPr="00312C32">
        <w:rPr>
          <w:rFonts w:cs="Times New Roman"/>
          <w:szCs w:val="24"/>
        </w:rPr>
        <w:t>2020 році Київським міжнародним</w:t>
      </w:r>
      <w:r w:rsidRPr="00312C32">
        <w:rPr>
          <w:rFonts w:cs="Times New Roman"/>
          <w:spacing w:val="80"/>
          <w:w w:val="150"/>
          <w:szCs w:val="24"/>
        </w:rPr>
        <w:t xml:space="preserve"> </w:t>
      </w:r>
      <w:r w:rsidRPr="00312C32">
        <w:rPr>
          <w:rFonts w:cs="Times New Roman"/>
          <w:szCs w:val="24"/>
        </w:rPr>
        <w:t>інститутом</w:t>
      </w:r>
      <w:r w:rsidRPr="00312C32">
        <w:rPr>
          <w:rFonts w:cs="Times New Roman"/>
          <w:spacing w:val="80"/>
          <w:w w:val="150"/>
          <w:szCs w:val="24"/>
        </w:rPr>
        <w:t xml:space="preserve"> </w:t>
      </w:r>
      <w:r w:rsidRPr="00312C32">
        <w:rPr>
          <w:rFonts w:cs="Times New Roman"/>
          <w:szCs w:val="24"/>
        </w:rPr>
        <w:t>соціології</w:t>
      </w:r>
      <w:r w:rsidRPr="00312C32">
        <w:rPr>
          <w:rFonts w:cs="Times New Roman"/>
          <w:spacing w:val="80"/>
          <w:w w:val="150"/>
          <w:szCs w:val="24"/>
        </w:rPr>
        <w:t xml:space="preserve"> </w:t>
      </w:r>
      <w:r w:rsidRPr="00312C32">
        <w:rPr>
          <w:rFonts w:cs="Times New Roman"/>
          <w:szCs w:val="24"/>
        </w:rPr>
        <w:t>та Громадською</w:t>
      </w:r>
      <w:r w:rsidRPr="00312C32">
        <w:rPr>
          <w:rFonts w:cs="Times New Roman"/>
          <w:spacing w:val="80"/>
          <w:w w:val="150"/>
          <w:szCs w:val="24"/>
        </w:rPr>
        <w:t xml:space="preserve"> </w:t>
      </w:r>
      <w:r w:rsidRPr="00312C32">
        <w:rPr>
          <w:rFonts w:cs="Times New Roman"/>
          <w:szCs w:val="24"/>
        </w:rPr>
        <w:t>Організацією</w:t>
      </w:r>
      <w:r w:rsidRPr="00312C32">
        <w:rPr>
          <w:rFonts w:cs="Times New Roman"/>
          <w:spacing w:val="80"/>
          <w:w w:val="150"/>
          <w:szCs w:val="24"/>
        </w:rPr>
        <w:t xml:space="preserve"> </w:t>
      </w:r>
      <w:r w:rsidRPr="00312C32">
        <w:rPr>
          <w:rFonts w:cs="Times New Roman"/>
          <w:szCs w:val="24"/>
        </w:rPr>
        <w:t>«</w:t>
      </w:r>
      <w:proofErr w:type="spellStart"/>
      <w:r w:rsidRPr="00312C32">
        <w:rPr>
          <w:rFonts w:cs="Times New Roman"/>
          <w:szCs w:val="24"/>
        </w:rPr>
        <w:t>Безбар’єрність</w:t>
      </w:r>
      <w:proofErr w:type="spellEnd"/>
      <w:r w:rsidRPr="00312C32">
        <w:rPr>
          <w:rFonts w:cs="Times New Roman"/>
          <w:szCs w:val="24"/>
        </w:rPr>
        <w:t>»,</w:t>
      </w:r>
      <w:r w:rsidRPr="00312C32">
        <w:rPr>
          <w:rFonts w:cs="Times New Roman"/>
          <w:spacing w:val="40"/>
          <w:szCs w:val="24"/>
        </w:rPr>
        <w:t xml:space="preserve"> </w:t>
      </w:r>
      <w:r w:rsidRPr="00312C32">
        <w:rPr>
          <w:rFonts w:cs="Times New Roman"/>
          <w:szCs w:val="24"/>
        </w:rPr>
        <w:t>з</w:t>
      </w:r>
      <w:r w:rsidRPr="00312C32">
        <w:rPr>
          <w:rFonts w:cs="Times New Roman"/>
          <w:spacing w:val="-7"/>
          <w:szCs w:val="24"/>
        </w:rPr>
        <w:t xml:space="preserve"> </w:t>
      </w:r>
      <w:r w:rsidRPr="00312C32">
        <w:rPr>
          <w:rFonts w:cs="Times New Roman"/>
          <w:szCs w:val="24"/>
        </w:rPr>
        <w:t>бар’єрами</w:t>
      </w:r>
      <w:r w:rsidRPr="00312C32">
        <w:rPr>
          <w:rFonts w:cs="Times New Roman"/>
          <w:spacing w:val="-15"/>
          <w:szCs w:val="24"/>
        </w:rPr>
        <w:t xml:space="preserve"> </w:t>
      </w:r>
      <w:r w:rsidRPr="00312C32">
        <w:rPr>
          <w:rFonts w:cs="Times New Roman"/>
          <w:szCs w:val="24"/>
        </w:rPr>
        <w:t>в</w:t>
      </w:r>
      <w:r w:rsidRPr="00312C32">
        <w:rPr>
          <w:rFonts w:cs="Times New Roman"/>
          <w:spacing w:val="-5"/>
          <w:szCs w:val="24"/>
        </w:rPr>
        <w:t xml:space="preserve"> </w:t>
      </w:r>
      <w:r w:rsidRPr="00312C32">
        <w:rPr>
          <w:rFonts w:cs="Times New Roman"/>
          <w:szCs w:val="24"/>
        </w:rPr>
        <w:t>Україні</w:t>
      </w:r>
      <w:r w:rsidRPr="00312C32">
        <w:rPr>
          <w:rFonts w:cs="Times New Roman"/>
          <w:spacing w:val="-15"/>
          <w:szCs w:val="24"/>
        </w:rPr>
        <w:t xml:space="preserve"> </w:t>
      </w:r>
      <w:r w:rsidRPr="00312C32">
        <w:rPr>
          <w:rFonts w:cs="Times New Roman"/>
          <w:szCs w:val="24"/>
        </w:rPr>
        <w:t>стикалися</w:t>
      </w:r>
      <w:r w:rsidRPr="00312C32">
        <w:rPr>
          <w:rFonts w:cs="Times New Roman"/>
          <w:spacing w:val="-15"/>
          <w:szCs w:val="24"/>
        </w:rPr>
        <w:t xml:space="preserve"> </w:t>
      </w:r>
      <w:r w:rsidRPr="00312C32">
        <w:rPr>
          <w:rFonts w:cs="Times New Roman"/>
          <w:szCs w:val="24"/>
        </w:rPr>
        <w:t>понад</w:t>
      </w:r>
      <w:r w:rsidRPr="00312C32">
        <w:rPr>
          <w:rFonts w:cs="Times New Roman"/>
          <w:spacing w:val="-15"/>
          <w:szCs w:val="24"/>
        </w:rPr>
        <w:t xml:space="preserve"> </w:t>
      </w:r>
      <w:r w:rsidRPr="00312C32">
        <w:rPr>
          <w:rFonts w:cs="Times New Roman"/>
          <w:szCs w:val="24"/>
        </w:rPr>
        <w:t>70%</w:t>
      </w:r>
      <w:r w:rsidRPr="00312C32">
        <w:rPr>
          <w:rFonts w:cs="Times New Roman"/>
          <w:spacing w:val="-15"/>
          <w:szCs w:val="24"/>
        </w:rPr>
        <w:t xml:space="preserve"> </w:t>
      </w:r>
      <w:r w:rsidRPr="00312C32">
        <w:rPr>
          <w:rFonts w:cs="Times New Roman"/>
          <w:szCs w:val="24"/>
        </w:rPr>
        <w:t>громадян.</w:t>
      </w:r>
      <w:r w:rsidRPr="00312C32">
        <w:rPr>
          <w:rFonts w:cs="Times New Roman"/>
          <w:spacing w:val="-15"/>
          <w:szCs w:val="24"/>
        </w:rPr>
        <w:t xml:space="preserve"> </w:t>
      </w:r>
      <w:r w:rsidRPr="00312C32">
        <w:rPr>
          <w:rFonts w:cs="Times New Roman"/>
          <w:szCs w:val="24"/>
        </w:rPr>
        <w:t>Перешкоди</w:t>
      </w:r>
      <w:r w:rsidRPr="00312C32">
        <w:rPr>
          <w:rFonts w:cs="Times New Roman"/>
          <w:spacing w:val="-15"/>
          <w:szCs w:val="24"/>
        </w:rPr>
        <w:t xml:space="preserve"> </w:t>
      </w:r>
      <w:r w:rsidRPr="00312C32">
        <w:rPr>
          <w:rFonts w:cs="Times New Roman"/>
          <w:szCs w:val="24"/>
        </w:rPr>
        <w:t>відчувають</w:t>
      </w:r>
      <w:r w:rsidRPr="00312C32">
        <w:rPr>
          <w:rFonts w:cs="Times New Roman"/>
          <w:spacing w:val="-15"/>
          <w:szCs w:val="24"/>
        </w:rPr>
        <w:t xml:space="preserve"> </w:t>
      </w:r>
      <w:r w:rsidRPr="00312C32">
        <w:rPr>
          <w:rFonts w:cs="Times New Roman"/>
          <w:szCs w:val="24"/>
        </w:rPr>
        <w:t>молоді</w:t>
      </w:r>
      <w:r w:rsidRPr="00312C32">
        <w:rPr>
          <w:rFonts w:cs="Times New Roman"/>
          <w:spacing w:val="-15"/>
          <w:szCs w:val="24"/>
        </w:rPr>
        <w:t xml:space="preserve"> </w:t>
      </w:r>
      <w:r w:rsidRPr="00312C32">
        <w:rPr>
          <w:rFonts w:cs="Times New Roman"/>
          <w:szCs w:val="24"/>
        </w:rPr>
        <w:t>й</w:t>
      </w:r>
      <w:r w:rsidRPr="00312C32">
        <w:rPr>
          <w:rFonts w:cs="Times New Roman"/>
          <w:spacing w:val="-15"/>
          <w:szCs w:val="24"/>
        </w:rPr>
        <w:t xml:space="preserve"> </w:t>
      </w:r>
      <w:r w:rsidRPr="00312C32">
        <w:rPr>
          <w:rFonts w:cs="Times New Roman"/>
          <w:szCs w:val="24"/>
        </w:rPr>
        <w:t>літні люди, сім’ї з дітьми та інші вразливі категорії. Вони стикаються з дискримінацією через різні ознаки: соціально-майновий статус, вік, стать, інвалідність. Дискримінація певних груп, відсутність рівних можливостей для розвитку</w:t>
      </w:r>
      <w:r w:rsidRPr="00312C32">
        <w:rPr>
          <w:rFonts w:cs="Times New Roman"/>
          <w:spacing w:val="-8"/>
          <w:szCs w:val="24"/>
        </w:rPr>
        <w:t xml:space="preserve"> </w:t>
      </w:r>
      <w:r w:rsidR="004064E1">
        <w:rPr>
          <w:rFonts w:cs="Times New Roman"/>
          <w:szCs w:val="24"/>
        </w:rPr>
        <w:t>-</w:t>
      </w:r>
      <w:r w:rsidRPr="00312C32">
        <w:rPr>
          <w:rFonts w:cs="Times New Roman"/>
          <w:szCs w:val="24"/>
        </w:rPr>
        <w:t xml:space="preserve"> це</w:t>
      </w:r>
      <w:r w:rsidRPr="00312C32">
        <w:rPr>
          <w:rFonts w:cs="Times New Roman"/>
          <w:spacing w:val="-3"/>
          <w:szCs w:val="24"/>
        </w:rPr>
        <w:t xml:space="preserve"> </w:t>
      </w:r>
      <w:r w:rsidRPr="00312C32">
        <w:rPr>
          <w:rFonts w:cs="Times New Roman"/>
          <w:szCs w:val="24"/>
        </w:rPr>
        <w:t>фактор, який негативно впливає на соціально-економічний розвиток всієї країни.</w:t>
      </w:r>
    </w:p>
    <w:p w:rsidR="00B24D9E" w:rsidRPr="00312C32" w:rsidRDefault="00B24D9E" w:rsidP="00312C32">
      <w:pPr>
        <w:pStyle w:val="a7"/>
        <w:spacing w:after="0"/>
        <w:ind w:firstLine="567"/>
        <w:jc w:val="both"/>
        <w:rPr>
          <w:rFonts w:cs="Times New Roman"/>
          <w:szCs w:val="24"/>
        </w:rPr>
      </w:pPr>
      <w:r w:rsidRPr="00312C32">
        <w:rPr>
          <w:rFonts w:cs="Times New Roman"/>
          <w:szCs w:val="24"/>
        </w:rPr>
        <w:t>Проблеми</w:t>
      </w:r>
      <w:r w:rsidRPr="00312C32">
        <w:rPr>
          <w:rFonts w:cs="Times New Roman"/>
          <w:spacing w:val="40"/>
          <w:szCs w:val="24"/>
        </w:rPr>
        <w:t xml:space="preserve"> </w:t>
      </w:r>
      <w:r w:rsidRPr="00312C32">
        <w:rPr>
          <w:rFonts w:cs="Times New Roman"/>
          <w:szCs w:val="24"/>
        </w:rPr>
        <w:t>людей</w:t>
      </w:r>
      <w:r w:rsidRPr="00312C32">
        <w:rPr>
          <w:rFonts w:cs="Times New Roman"/>
          <w:spacing w:val="40"/>
          <w:szCs w:val="24"/>
        </w:rPr>
        <w:t xml:space="preserve"> </w:t>
      </w:r>
      <w:r w:rsidRPr="00312C32">
        <w:rPr>
          <w:rFonts w:cs="Times New Roman"/>
          <w:szCs w:val="24"/>
        </w:rPr>
        <w:t>з</w:t>
      </w:r>
      <w:r w:rsidRPr="00312C32">
        <w:rPr>
          <w:rFonts w:cs="Times New Roman"/>
          <w:spacing w:val="40"/>
          <w:szCs w:val="24"/>
        </w:rPr>
        <w:t xml:space="preserve"> </w:t>
      </w:r>
      <w:r w:rsidR="004064E1" w:rsidRPr="00312C32">
        <w:rPr>
          <w:rFonts w:cs="Times New Roman"/>
          <w:szCs w:val="24"/>
        </w:rPr>
        <w:t>інвалідністю</w:t>
      </w:r>
      <w:r w:rsidRPr="00312C32">
        <w:rPr>
          <w:rFonts w:cs="Times New Roman"/>
          <w:spacing w:val="40"/>
          <w:szCs w:val="24"/>
        </w:rPr>
        <w:t xml:space="preserve"> </w:t>
      </w:r>
      <w:r w:rsidRPr="00312C32">
        <w:rPr>
          <w:rFonts w:cs="Times New Roman"/>
          <w:szCs w:val="24"/>
        </w:rPr>
        <w:t>пов’язані</w:t>
      </w:r>
      <w:r w:rsidRPr="00312C32">
        <w:rPr>
          <w:rFonts w:cs="Times New Roman"/>
          <w:spacing w:val="40"/>
          <w:szCs w:val="24"/>
        </w:rPr>
        <w:t xml:space="preserve"> </w:t>
      </w:r>
      <w:r w:rsidRPr="00312C32">
        <w:rPr>
          <w:rFonts w:cs="Times New Roman"/>
          <w:szCs w:val="24"/>
        </w:rPr>
        <w:t>з</w:t>
      </w:r>
      <w:r w:rsidRPr="00312C32">
        <w:rPr>
          <w:rFonts w:cs="Times New Roman"/>
          <w:spacing w:val="40"/>
          <w:szCs w:val="24"/>
        </w:rPr>
        <w:t xml:space="preserve"> </w:t>
      </w:r>
      <w:r w:rsidRPr="00312C32">
        <w:rPr>
          <w:rFonts w:cs="Times New Roman"/>
          <w:szCs w:val="24"/>
        </w:rPr>
        <w:t>наявністю</w:t>
      </w:r>
      <w:r w:rsidRPr="00312C32">
        <w:rPr>
          <w:rFonts w:cs="Times New Roman"/>
          <w:spacing w:val="40"/>
          <w:szCs w:val="24"/>
        </w:rPr>
        <w:t xml:space="preserve"> </w:t>
      </w:r>
      <w:r w:rsidRPr="00312C32">
        <w:rPr>
          <w:rFonts w:cs="Times New Roman"/>
          <w:szCs w:val="24"/>
        </w:rPr>
        <w:t>чисельних соціальних</w:t>
      </w:r>
      <w:r w:rsidRPr="00312C32">
        <w:rPr>
          <w:rFonts w:cs="Times New Roman"/>
          <w:spacing w:val="80"/>
          <w:szCs w:val="24"/>
        </w:rPr>
        <w:t xml:space="preserve"> </w:t>
      </w:r>
      <w:r w:rsidRPr="00312C32">
        <w:rPr>
          <w:rFonts w:cs="Times New Roman"/>
          <w:szCs w:val="24"/>
        </w:rPr>
        <w:t>бар’єрів,</w:t>
      </w:r>
      <w:r w:rsidRPr="00312C32">
        <w:rPr>
          <w:rFonts w:cs="Times New Roman"/>
          <w:spacing w:val="80"/>
          <w:szCs w:val="24"/>
        </w:rPr>
        <w:t xml:space="preserve"> </w:t>
      </w:r>
      <w:r w:rsidRPr="00312C32">
        <w:rPr>
          <w:rFonts w:cs="Times New Roman"/>
          <w:szCs w:val="24"/>
        </w:rPr>
        <w:t>які</w:t>
      </w:r>
      <w:r w:rsidRPr="00312C32">
        <w:rPr>
          <w:rFonts w:cs="Times New Roman"/>
          <w:spacing w:val="80"/>
          <w:szCs w:val="24"/>
        </w:rPr>
        <w:t xml:space="preserve"> </w:t>
      </w:r>
      <w:r w:rsidRPr="00312C32">
        <w:rPr>
          <w:rFonts w:cs="Times New Roman"/>
          <w:szCs w:val="24"/>
        </w:rPr>
        <w:t>не</w:t>
      </w:r>
      <w:r w:rsidRPr="00312C32">
        <w:rPr>
          <w:rFonts w:cs="Times New Roman"/>
          <w:spacing w:val="80"/>
          <w:szCs w:val="24"/>
        </w:rPr>
        <w:t xml:space="preserve"> </w:t>
      </w:r>
      <w:r w:rsidRPr="00312C32">
        <w:rPr>
          <w:rFonts w:cs="Times New Roman"/>
          <w:szCs w:val="24"/>
        </w:rPr>
        <w:t>дозволяють</w:t>
      </w:r>
      <w:r w:rsidRPr="00312C32">
        <w:rPr>
          <w:rFonts w:cs="Times New Roman"/>
          <w:spacing w:val="80"/>
          <w:szCs w:val="24"/>
        </w:rPr>
        <w:t xml:space="preserve"> </w:t>
      </w:r>
      <w:r w:rsidRPr="00312C32">
        <w:rPr>
          <w:rFonts w:cs="Times New Roman"/>
          <w:szCs w:val="24"/>
        </w:rPr>
        <w:t>їм</w:t>
      </w:r>
      <w:r w:rsidRPr="00312C32">
        <w:rPr>
          <w:rFonts w:cs="Times New Roman"/>
          <w:spacing w:val="80"/>
          <w:szCs w:val="24"/>
        </w:rPr>
        <w:t xml:space="preserve"> </w:t>
      </w:r>
      <w:r w:rsidRPr="00312C32">
        <w:rPr>
          <w:rFonts w:cs="Times New Roman"/>
          <w:szCs w:val="24"/>
        </w:rPr>
        <w:t>активно</w:t>
      </w:r>
      <w:r w:rsidRPr="00312C32">
        <w:rPr>
          <w:rFonts w:cs="Times New Roman"/>
          <w:spacing w:val="80"/>
          <w:szCs w:val="24"/>
        </w:rPr>
        <w:t xml:space="preserve"> </w:t>
      </w:r>
      <w:r w:rsidRPr="00312C32">
        <w:rPr>
          <w:rFonts w:cs="Times New Roman"/>
          <w:szCs w:val="24"/>
        </w:rPr>
        <w:t>включатись</w:t>
      </w:r>
      <w:r w:rsidRPr="00312C32">
        <w:rPr>
          <w:rFonts w:cs="Times New Roman"/>
          <w:spacing w:val="80"/>
          <w:szCs w:val="24"/>
        </w:rPr>
        <w:t xml:space="preserve"> </w:t>
      </w:r>
      <w:r w:rsidRPr="00312C32">
        <w:rPr>
          <w:rFonts w:cs="Times New Roman"/>
          <w:szCs w:val="24"/>
        </w:rPr>
        <w:t>до</w:t>
      </w:r>
      <w:r w:rsidRPr="00312C32">
        <w:rPr>
          <w:rFonts w:cs="Times New Roman"/>
          <w:spacing w:val="80"/>
          <w:szCs w:val="24"/>
        </w:rPr>
        <w:t xml:space="preserve"> </w:t>
      </w:r>
      <w:r w:rsidRPr="00312C32">
        <w:rPr>
          <w:rFonts w:cs="Times New Roman"/>
          <w:szCs w:val="24"/>
        </w:rPr>
        <w:t>життя</w:t>
      </w:r>
      <w:r w:rsidRPr="00312C32">
        <w:rPr>
          <w:rFonts w:cs="Times New Roman"/>
          <w:spacing w:val="80"/>
          <w:szCs w:val="24"/>
        </w:rPr>
        <w:t xml:space="preserve"> </w:t>
      </w:r>
      <w:r w:rsidRPr="00312C32">
        <w:rPr>
          <w:rFonts w:cs="Times New Roman"/>
          <w:szCs w:val="24"/>
        </w:rPr>
        <w:t>суспільства та брати повноцінну участь в ньому.</w:t>
      </w:r>
    </w:p>
    <w:p w:rsidR="00B24D9E" w:rsidRPr="00312C32" w:rsidRDefault="00082026" w:rsidP="00312C32">
      <w:pPr>
        <w:pStyle w:val="a7"/>
        <w:spacing w:after="0"/>
        <w:ind w:firstLine="567"/>
        <w:jc w:val="both"/>
        <w:rPr>
          <w:rFonts w:cs="Times New Roman"/>
          <w:szCs w:val="24"/>
        </w:rPr>
      </w:pPr>
      <w:r>
        <w:rPr>
          <w:rFonts w:cs="Times New Roman"/>
          <w:szCs w:val="24"/>
        </w:rPr>
        <w:t>План заходів</w:t>
      </w:r>
      <w:r w:rsidR="00B24D9E" w:rsidRPr="00312C32">
        <w:rPr>
          <w:rFonts w:cs="Times New Roman"/>
          <w:szCs w:val="24"/>
        </w:rPr>
        <w:t xml:space="preserve"> передбачає виконання</w:t>
      </w:r>
      <w:r w:rsidR="00B24D9E" w:rsidRPr="00312C32">
        <w:rPr>
          <w:rFonts w:cs="Times New Roman"/>
          <w:spacing w:val="40"/>
          <w:szCs w:val="24"/>
        </w:rPr>
        <w:t xml:space="preserve"> </w:t>
      </w:r>
      <w:r w:rsidR="00B24D9E" w:rsidRPr="00312C32">
        <w:rPr>
          <w:rFonts w:cs="Times New Roman"/>
          <w:szCs w:val="24"/>
        </w:rPr>
        <w:t>завдань та заходів, спрямованих на усунення фізичних, інформаційних, суспільних, економічних, освітніх та цифрових бар’єрів.</w:t>
      </w:r>
    </w:p>
    <w:p w:rsidR="00B24D9E" w:rsidRPr="00312C32" w:rsidRDefault="00B24D9E" w:rsidP="00312C32">
      <w:pPr>
        <w:pStyle w:val="a7"/>
        <w:spacing w:after="0"/>
        <w:ind w:firstLine="567"/>
        <w:jc w:val="both"/>
        <w:rPr>
          <w:rFonts w:cs="Times New Roman"/>
          <w:szCs w:val="24"/>
        </w:rPr>
      </w:pPr>
      <w:r w:rsidRPr="00312C32">
        <w:rPr>
          <w:rFonts w:cs="Times New Roman"/>
          <w:szCs w:val="24"/>
        </w:rPr>
        <w:t>Конвенція про права осіб з інвалідністю (далі – Конвенція), яка ратифікована Законом</w:t>
      </w:r>
      <w:r w:rsidRPr="00312C32">
        <w:rPr>
          <w:rFonts w:cs="Times New Roman"/>
          <w:spacing w:val="-3"/>
          <w:szCs w:val="24"/>
        </w:rPr>
        <w:t xml:space="preserve"> </w:t>
      </w:r>
      <w:r w:rsidRPr="00312C32">
        <w:rPr>
          <w:rFonts w:cs="Times New Roman"/>
          <w:szCs w:val="24"/>
        </w:rPr>
        <w:t xml:space="preserve">України від 16.12.2009 </w:t>
      </w:r>
      <w:hyperlink r:id="rId9">
        <w:r w:rsidRPr="00312C32">
          <w:rPr>
            <w:rFonts w:cs="Times New Roman"/>
            <w:szCs w:val="24"/>
          </w:rPr>
          <w:t>№1767-VI</w:t>
        </w:r>
      </w:hyperlink>
      <w:r w:rsidRPr="00312C32">
        <w:rPr>
          <w:rFonts w:cs="Times New Roman"/>
          <w:szCs w:val="24"/>
        </w:rPr>
        <w:t xml:space="preserve"> , визнає право осіб з інвалідністю</w:t>
      </w:r>
      <w:r w:rsidRPr="00312C32">
        <w:rPr>
          <w:rFonts w:cs="Times New Roman"/>
          <w:spacing w:val="40"/>
          <w:szCs w:val="24"/>
        </w:rPr>
        <w:t xml:space="preserve"> </w:t>
      </w:r>
      <w:r w:rsidRPr="00312C32">
        <w:rPr>
          <w:rFonts w:cs="Times New Roman"/>
          <w:szCs w:val="24"/>
        </w:rPr>
        <w:t>на досяжний рівень здоров'я та участь у культурному житті без дискримінації за ознакою інвалідності. Так, стаття 25 та 30 Конвенції зазначає, що держави-учасниці вживають усіх належних заходів</w:t>
      </w:r>
      <w:r w:rsidRPr="00312C32">
        <w:rPr>
          <w:rFonts w:cs="Times New Roman"/>
          <w:spacing w:val="-7"/>
          <w:szCs w:val="24"/>
        </w:rPr>
        <w:t xml:space="preserve"> </w:t>
      </w:r>
      <w:r w:rsidRPr="00312C32">
        <w:rPr>
          <w:rFonts w:cs="Times New Roman"/>
          <w:szCs w:val="24"/>
        </w:rPr>
        <w:t>для</w:t>
      </w:r>
      <w:r w:rsidRPr="00312C32">
        <w:rPr>
          <w:rFonts w:cs="Times New Roman"/>
          <w:spacing w:val="-4"/>
          <w:szCs w:val="24"/>
        </w:rPr>
        <w:t xml:space="preserve"> </w:t>
      </w:r>
      <w:r w:rsidRPr="00312C32">
        <w:rPr>
          <w:rFonts w:cs="Times New Roman"/>
          <w:szCs w:val="24"/>
        </w:rPr>
        <w:t>забезпечення</w:t>
      </w:r>
      <w:r w:rsidRPr="00312C32">
        <w:rPr>
          <w:rFonts w:cs="Times New Roman"/>
          <w:spacing w:val="-5"/>
          <w:szCs w:val="24"/>
        </w:rPr>
        <w:t xml:space="preserve"> </w:t>
      </w:r>
      <w:r w:rsidRPr="00312C32">
        <w:rPr>
          <w:rFonts w:cs="Times New Roman"/>
          <w:szCs w:val="24"/>
        </w:rPr>
        <w:t>доступу</w:t>
      </w:r>
      <w:r w:rsidRPr="00312C32">
        <w:rPr>
          <w:rFonts w:cs="Times New Roman"/>
          <w:spacing w:val="-10"/>
          <w:szCs w:val="24"/>
        </w:rPr>
        <w:t xml:space="preserve"> </w:t>
      </w:r>
      <w:r w:rsidRPr="00312C32">
        <w:rPr>
          <w:rFonts w:cs="Times New Roman"/>
          <w:szCs w:val="24"/>
        </w:rPr>
        <w:t>осіб</w:t>
      </w:r>
      <w:r w:rsidRPr="00312C32">
        <w:rPr>
          <w:rFonts w:cs="Times New Roman"/>
          <w:spacing w:val="-4"/>
          <w:szCs w:val="24"/>
        </w:rPr>
        <w:t xml:space="preserve"> </w:t>
      </w:r>
      <w:r w:rsidRPr="00312C32">
        <w:rPr>
          <w:rFonts w:cs="Times New Roman"/>
          <w:szCs w:val="24"/>
        </w:rPr>
        <w:t>з</w:t>
      </w:r>
      <w:r w:rsidRPr="00312C32">
        <w:rPr>
          <w:rFonts w:cs="Times New Roman"/>
          <w:spacing w:val="-4"/>
          <w:szCs w:val="24"/>
        </w:rPr>
        <w:t xml:space="preserve"> </w:t>
      </w:r>
      <w:r w:rsidRPr="00312C32">
        <w:rPr>
          <w:rFonts w:cs="Times New Roman"/>
          <w:szCs w:val="24"/>
        </w:rPr>
        <w:t>інвалідністю</w:t>
      </w:r>
      <w:r w:rsidRPr="00312C32">
        <w:rPr>
          <w:rFonts w:cs="Times New Roman"/>
          <w:spacing w:val="-4"/>
          <w:szCs w:val="24"/>
        </w:rPr>
        <w:t xml:space="preserve"> </w:t>
      </w:r>
      <w:r w:rsidRPr="00312C32">
        <w:rPr>
          <w:rFonts w:cs="Times New Roman"/>
          <w:szCs w:val="24"/>
        </w:rPr>
        <w:t>до</w:t>
      </w:r>
      <w:r w:rsidRPr="00312C32">
        <w:rPr>
          <w:rFonts w:cs="Times New Roman"/>
          <w:spacing w:val="-7"/>
          <w:szCs w:val="24"/>
        </w:rPr>
        <w:t xml:space="preserve"> </w:t>
      </w:r>
      <w:r w:rsidRPr="00312C32">
        <w:rPr>
          <w:rFonts w:cs="Times New Roman"/>
          <w:szCs w:val="24"/>
        </w:rPr>
        <w:t>послуг</w:t>
      </w:r>
      <w:r w:rsidRPr="00312C32">
        <w:rPr>
          <w:rFonts w:cs="Times New Roman"/>
          <w:spacing w:val="-1"/>
          <w:szCs w:val="24"/>
        </w:rPr>
        <w:t xml:space="preserve"> </w:t>
      </w:r>
      <w:r w:rsidRPr="00312C32">
        <w:rPr>
          <w:rFonts w:cs="Times New Roman"/>
          <w:szCs w:val="24"/>
        </w:rPr>
        <w:t>у</w:t>
      </w:r>
      <w:r w:rsidRPr="00312C32">
        <w:rPr>
          <w:rFonts w:cs="Times New Roman"/>
          <w:spacing w:val="-10"/>
          <w:szCs w:val="24"/>
        </w:rPr>
        <w:t xml:space="preserve"> </w:t>
      </w:r>
      <w:r w:rsidRPr="00312C32">
        <w:rPr>
          <w:rFonts w:cs="Times New Roman"/>
          <w:szCs w:val="24"/>
        </w:rPr>
        <w:t>сфері</w:t>
      </w:r>
      <w:r w:rsidRPr="00312C32">
        <w:rPr>
          <w:rFonts w:cs="Times New Roman"/>
          <w:spacing w:val="-4"/>
          <w:szCs w:val="24"/>
        </w:rPr>
        <w:t xml:space="preserve"> </w:t>
      </w:r>
      <w:r w:rsidRPr="00312C32">
        <w:rPr>
          <w:rFonts w:cs="Times New Roman"/>
          <w:szCs w:val="24"/>
        </w:rPr>
        <w:t>охорони</w:t>
      </w:r>
      <w:r w:rsidRPr="00312C32">
        <w:rPr>
          <w:rFonts w:cs="Times New Roman"/>
          <w:spacing w:val="-6"/>
          <w:szCs w:val="24"/>
        </w:rPr>
        <w:t xml:space="preserve"> </w:t>
      </w:r>
      <w:r w:rsidRPr="00312C32">
        <w:rPr>
          <w:rFonts w:cs="Times New Roman"/>
          <w:szCs w:val="24"/>
        </w:rPr>
        <w:t>здоров'я</w:t>
      </w:r>
      <w:r w:rsidRPr="00312C32">
        <w:rPr>
          <w:rFonts w:cs="Times New Roman"/>
          <w:spacing w:val="-5"/>
          <w:szCs w:val="24"/>
        </w:rPr>
        <w:t xml:space="preserve"> </w:t>
      </w:r>
      <w:r w:rsidRPr="00312C32">
        <w:rPr>
          <w:rFonts w:cs="Times New Roman"/>
          <w:szCs w:val="24"/>
        </w:rPr>
        <w:t>та вживають усіх належних заходів для забезпечення того, щоб особи з інвалідністю мали доступ</w:t>
      </w:r>
      <w:r w:rsidRPr="00312C32">
        <w:rPr>
          <w:rFonts w:cs="Times New Roman"/>
          <w:spacing w:val="-15"/>
          <w:szCs w:val="24"/>
        </w:rPr>
        <w:t xml:space="preserve"> </w:t>
      </w:r>
      <w:r w:rsidRPr="00312C32">
        <w:rPr>
          <w:rFonts w:cs="Times New Roman"/>
          <w:szCs w:val="24"/>
        </w:rPr>
        <w:t>до</w:t>
      </w:r>
      <w:r w:rsidRPr="00312C32">
        <w:rPr>
          <w:rFonts w:cs="Times New Roman"/>
          <w:spacing w:val="-15"/>
          <w:szCs w:val="24"/>
        </w:rPr>
        <w:t xml:space="preserve"> </w:t>
      </w:r>
      <w:r w:rsidRPr="00312C32">
        <w:rPr>
          <w:rFonts w:cs="Times New Roman"/>
          <w:szCs w:val="24"/>
        </w:rPr>
        <w:t>таких</w:t>
      </w:r>
      <w:r w:rsidRPr="00312C32">
        <w:rPr>
          <w:rFonts w:cs="Times New Roman"/>
          <w:spacing w:val="-15"/>
          <w:szCs w:val="24"/>
        </w:rPr>
        <w:t xml:space="preserve"> </w:t>
      </w:r>
      <w:r w:rsidRPr="00312C32">
        <w:rPr>
          <w:rFonts w:cs="Times New Roman"/>
          <w:szCs w:val="24"/>
        </w:rPr>
        <w:t>місць</w:t>
      </w:r>
      <w:r w:rsidRPr="00312C32">
        <w:rPr>
          <w:rFonts w:cs="Times New Roman"/>
          <w:spacing w:val="-15"/>
          <w:szCs w:val="24"/>
        </w:rPr>
        <w:t xml:space="preserve"> </w:t>
      </w:r>
      <w:r w:rsidRPr="00312C32">
        <w:rPr>
          <w:rFonts w:cs="Times New Roman"/>
          <w:szCs w:val="24"/>
        </w:rPr>
        <w:t>культурних</w:t>
      </w:r>
      <w:r w:rsidRPr="00312C32">
        <w:rPr>
          <w:rFonts w:cs="Times New Roman"/>
          <w:spacing w:val="-15"/>
          <w:szCs w:val="24"/>
        </w:rPr>
        <w:t xml:space="preserve"> </w:t>
      </w:r>
      <w:r w:rsidRPr="00312C32">
        <w:rPr>
          <w:rFonts w:cs="Times New Roman"/>
          <w:szCs w:val="24"/>
        </w:rPr>
        <w:t>заходів</w:t>
      </w:r>
      <w:r w:rsidRPr="00312C32">
        <w:rPr>
          <w:rFonts w:cs="Times New Roman"/>
          <w:spacing w:val="-15"/>
          <w:szCs w:val="24"/>
        </w:rPr>
        <w:t xml:space="preserve"> </w:t>
      </w:r>
      <w:r w:rsidRPr="00312C32">
        <w:rPr>
          <w:rFonts w:cs="Times New Roman"/>
          <w:szCs w:val="24"/>
        </w:rPr>
        <w:t>чи</w:t>
      </w:r>
      <w:r w:rsidRPr="00312C32">
        <w:rPr>
          <w:rFonts w:cs="Times New Roman"/>
          <w:spacing w:val="-15"/>
          <w:szCs w:val="24"/>
        </w:rPr>
        <w:t xml:space="preserve"> </w:t>
      </w:r>
      <w:r w:rsidRPr="00312C32">
        <w:rPr>
          <w:rFonts w:cs="Times New Roman"/>
          <w:szCs w:val="24"/>
        </w:rPr>
        <w:t>послуг,</w:t>
      </w:r>
      <w:r w:rsidRPr="00312C32">
        <w:rPr>
          <w:rFonts w:cs="Times New Roman"/>
          <w:spacing w:val="-15"/>
          <w:szCs w:val="24"/>
        </w:rPr>
        <w:t xml:space="preserve"> </w:t>
      </w:r>
      <w:r w:rsidRPr="00312C32">
        <w:rPr>
          <w:rFonts w:cs="Times New Roman"/>
          <w:szCs w:val="24"/>
        </w:rPr>
        <w:t>як</w:t>
      </w:r>
      <w:r w:rsidRPr="00312C32">
        <w:rPr>
          <w:rFonts w:cs="Times New Roman"/>
          <w:spacing w:val="-15"/>
          <w:szCs w:val="24"/>
        </w:rPr>
        <w:t xml:space="preserve"> </w:t>
      </w:r>
      <w:r w:rsidRPr="00312C32">
        <w:rPr>
          <w:rFonts w:cs="Times New Roman"/>
          <w:szCs w:val="24"/>
        </w:rPr>
        <w:t>театри,</w:t>
      </w:r>
      <w:r w:rsidRPr="00312C32">
        <w:rPr>
          <w:rFonts w:cs="Times New Roman"/>
          <w:spacing w:val="-15"/>
          <w:szCs w:val="24"/>
        </w:rPr>
        <w:t xml:space="preserve"> </w:t>
      </w:r>
      <w:r w:rsidRPr="00312C32">
        <w:rPr>
          <w:rFonts w:cs="Times New Roman"/>
          <w:szCs w:val="24"/>
        </w:rPr>
        <w:t>музеї,</w:t>
      </w:r>
      <w:r w:rsidRPr="00312C32">
        <w:rPr>
          <w:rFonts w:cs="Times New Roman"/>
          <w:spacing w:val="-15"/>
          <w:szCs w:val="24"/>
        </w:rPr>
        <w:t xml:space="preserve"> </w:t>
      </w:r>
      <w:r w:rsidRPr="00312C32">
        <w:rPr>
          <w:rFonts w:cs="Times New Roman"/>
          <w:szCs w:val="24"/>
        </w:rPr>
        <w:t>кінотеатри,</w:t>
      </w:r>
      <w:r w:rsidRPr="00312C32">
        <w:rPr>
          <w:rFonts w:cs="Times New Roman"/>
          <w:spacing w:val="-15"/>
          <w:szCs w:val="24"/>
        </w:rPr>
        <w:t xml:space="preserve"> </w:t>
      </w:r>
      <w:r w:rsidRPr="00312C32">
        <w:rPr>
          <w:rFonts w:cs="Times New Roman"/>
          <w:szCs w:val="24"/>
        </w:rPr>
        <w:t>бібліотеки й</w:t>
      </w:r>
      <w:r w:rsidRPr="00312C32">
        <w:rPr>
          <w:rFonts w:cs="Times New Roman"/>
          <w:spacing w:val="-15"/>
          <w:szCs w:val="24"/>
        </w:rPr>
        <w:t xml:space="preserve"> </w:t>
      </w:r>
      <w:r w:rsidRPr="00312C32">
        <w:rPr>
          <w:rFonts w:cs="Times New Roman"/>
          <w:szCs w:val="24"/>
        </w:rPr>
        <w:t>туристичні</w:t>
      </w:r>
      <w:r w:rsidRPr="00312C32">
        <w:rPr>
          <w:rFonts w:cs="Times New Roman"/>
          <w:spacing w:val="-15"/>
          <w:szCs w:val="24"/>
        </w:rPr>
        <w:t xml:space="preserve"> </w:t>
      </w:r>
      <w:r w:rsidRPr="00312C32">
        <w:rPr>
          <w:rFonts w:cs="Times New Roman"/>
          <w:szCs w:val="24"/>
        </w:rPr>
        <w:t>послуги,</w:t>
      </w:r>
      <w:r w:rsidRPr="00312C32">
        <w:rPr>
          <w:rFonts w:cs="Times New Roman"/>
          <w:spacing w:val="-15"/>
          <w:szCs w:val="24"/>
        </w:rPr>
        <w:t xml:space="preserve"> </w:t>
      </w:r>
      <w:r w:rsidRPr="00312C32">
        <w:rPr>
          <w:rFonts w:cs="Times New Roman"/>
          <w:szCs w:val="24"/>
        </w:rPr>
        <w:t>а</w:t>
      </w:r>
      <w:r w:rsidRPr="00312C32">
        <w:rPr>
          <w:rFonts w:cs="Times New Roman"/>
          <w:spacing w:val="-12"/>
          <w:szCs w:val="24"/>
        </w:rPr>
        <w:t xml:space="preserve"> </w:t>
      </w:r>
      <w:r w:rsidRPr="00312C32">
        <w:rPr>
          <w:rFonts w:cs="Times New Roman"/>
          <w:szCs w:val="24"/>
        </w:rPr>
        <w:t>також</w:t>
      </w:r>
      <w:r w:rsidRPr="00312C32">
        <w:rPr>
          <w:rFonts w:cs="Times New Roman"/>
          <w:spacing w:val="-15"/>
          <w:szCs w:val="24"/>
        </w:rPr>
        <w:t xml:space="preserve"> </w:t>
      </w:r>
      <w:r w:rsidRPr="00312C32">
        <w:rPr>
          <w:rFonts w:cs="Times New Roman"/>
          <w:szCs w:val="24"/>
        </w:rPr>
        <w:t>мали</w:t>
      </w:r>
      <w:r w:rsidRPr="00312C32">
        <w:rPr>
          <w:rFonts w:cs="Times New Roman"/>
          <w:spacing w:val="-14"/>
          <w:szCs w:val="24"/>
        </w:rPr>
        <w:t xml:space="preserve"> </w:t>
      </w:r>
      <w:proofErr w:type="spellStart"/>
      <w:r w:rsidRPr="00312C32">
        <w:rPr>
          <w:rFonts w:cs="Times New Roman"/>
          <w:szCs w:val="24"/>
        </w:rPr>
        <w:t>найможливішою</w:t>
      </w:r>
      <w:proofErr w:type="spellEnd"/>
      <w:r w:rsidRPr="00312C32">
        <w:rPr>
          <w:rFonts w:cs="Times New Roman"/>
          <w:spacing w:val="-15"/>
          <w:szCs w:val="24"/>
        </w:rPr>
        <w:t xml:space="preserve"> </w:t>
      </w:r>
      <w:r w:rsidRPr="00312C32">
        <w:rPr>
          <w:rFonts w:cs="Times New Roman"/>
          <w:szCs w:val="24"/>
        </w:rPr>
        <w:t>мірою</w:t>
      </w:r>
      <w:r w:rsidRPr="00312C32">
        <w:rPr>
          <w:rFonts w:cs="Times New Roman"/>
          <w:spacing w:val="-15"/>
          <w:szCs w:val="24"/>
        </w:rPr>
        <w:t xml:space="preserve"> </w:t>
      </w:r>
      <w:r w:rsidRPr="00312C32">
        <w:rPr>
          <w:rFonts w:cs="Times New Roman"/>
          <w:szCs w:val="24"/>
        </w:rPr>
        <w:t>доступ</w:t>
      </w:r>
      <w:r w:rsidRPr="00312C32">
        <w:rPr>
          <w:rFonts w:cs="Times New Roman"/>
          <w:spacing w:val="-15"/>
          <w:szCs w:val="24"/>
        </w:rPr>
        <w:t xml:space="preserve"> </w:t>
      </w:r>
      <w:r w:rsidRPr="00312C32">
        <w:rPr>
          <w:rFonts w:cs="Times New Roman"/>
          <w:szCs w:val="24"/>
        </w:rPr>
        <w:t>до</w:t>
      </w:r>
      <w:r w:rsidRPr="00312C32">
        <w:rPr>
          <w:rFonts w:cs="Times New Roman"/>
          <w:spacing w:val="-15"/>
          <w:szCs w:val="24"/>
        </w:rPr>
        <w:t xml:space="preserve"> </w:t>
      </w:r>
      <w:r w:rsidRPr="00312C32">
        <w:rPr>
          <w:rFonts w:cs="Times New Roman"/>
          <w:szCs w:val="24"/>
        </w:rPr>
        <w:t>пам'ятників</w:t>
      </w:r>
      <w:r w:rsidRPr="00312C32">
        <w:rPr>
          <w:rFonts w:cs="Times New Roman"/>
          <w:spacing w:val="-15"/>
          <w:szCs w:val="24"/>
        </w:rPr>
        <w:t xml:space="preserve"> </w:t>
      </w:r>
      <w:r w:rsidRPr="00312C32">
        <w:rPr>
          <w:rFonts w:cs="Times New Roman"/>
          <w:szCs w:val="24"/>
        </w:rPr>
        <w:t>і</w:t>
      </w:r>
      <w:r w:rsidRPr="00312C32">
        <w:rPr>
          <w:rFonts w:cs="Times New Roman"/>
          <w:spacing w:val="-15"/>
          <w:szCs w:val="24"/>
        </w:rPr>
        <w:t xml:space="preserve"> </w:t>
      </w:r>
      <w:r w:rsidRPr="00312C32">
        <w:rPr>
          <w:rFonts w:cs="Times New Roman"/>
          <w:szCs w:val="24"/>
        </w:rPr>
        <w:t>об'єктів, що мають національну культурну значущість.</w:t>
      </w:r>
    </w:p>
    <w:p w:rsidR="00B24D9E" w:rsidRPr="00312C32" w:rsidRDefault="00B24D9E" w:rsidP="00312C32">
      <w:pPr>
        <w:pStyle w:val="a7"/>
        <w:spacing w:after="0"/>
        <w:ind w:firstLine="567"/>
        <w:jc w:val="both"/>
        <w:rPr>
          <w:rFonts w:cs="Times New Roman"/>
          <w:szCs w:val="24"/>
        </w:rPr>
      </w:pPr>
    </w:p>
    <w:p w:rsidR="00B24D9E" w:rsidRPr="00312C32" w:rsidRDefault="001E04E6" w:rsidP="00F31FE0">
      <w:pPr>
        <w:pStyle w:val="1"/>
        <w:tabs>
          <w:tab w:val="left" w:pos="3991"/>
        </w:tabs>
        <w:ind w:left="567" w:hanging="567"/>
        <w:jc w:val="center"/>
      </w:pPr>
      <w:r>
        <w:t>3</w:t>
      </w:r>
      <w:r w:rsidR="004064E1">
        <w:t xml:space="preserve">. </w:t>
      </w:r>
      <w:r w:rsidR="00B24D9E" w:rsidRPr="00312C32">
        <w:t>Мета</w:t>
      </w:r>
      <w:r w:rsidR="00B24D9E" w:rsidRPr="00312C32">
        <w:rPr>
          <w:spacing w:val="-1"/>
        </w:rPr>
        <w:t xml:space="preserve"> </w:t>
      </w:r>
      <w:r w:rsidR="00082026">
        <w:rPr>
          <w:spacing w:val="-2"/>
        </w:rPr>
        <w:t>Плану заходів</w:t>
      </w:r>
    </w:p>
    <w:p w:rsidR="00B24D9E" w:rsidRDefault="00B24D9E" w:rsidP="00312C32">
      <w:pPr>
        <w:pStyle w:val="a7"/>
        <w:spacing w:after="0"/>
        <w:ind w:firstLine="567"/>
        <w:jc w:val="both"/>
        <w:rPr>
          <w:rFonts w:cs="Times New Roman"/>
          <w:spacing w:val="-2"/>
          <w:szCs w:val="24"/>
        </w:rPr>
      </w:pPr>
      <w:r w:rsidRPr="00312C32">
        <w:rPr>
          <w:rFonts w:cs="Times New Roman"/>
          <w:szCs w:val="24"/>
        </w:rPr>
        <w:t xml:space="preserve">Мета </w:t>
      </w:r>
      <w:r w:rsidR="00082026">
        <w:rPr>
          <w:rFonts w:cs="Times New Roman"/>
          <w:szCs w:val="24"/>
        </w:rPr>
        <w:t>Плану заходів</w:t>
      </w:r>
      <w:r w:rsidRPr="00312C32">
        <w:rPr>
          <w:rFonts w:cs="Times New Roman"/>
          <w:szCs w:val="24"/>
        </w:rPr>
        <w:t xml:space="preserve"> - спрямування зусиль органів місцевого самоврядування та суспільства в цілому на створення безперешкодного середовища для всіх груп населення, забезпечення рівних можливостей кожній людині реалізовувати свої права, отримувати послуги на рівні з іншими шляхом інтегрування фізичної, інформаційної, цифрової, соціальної</w:t>
      </w:r>
      <w:r w:rsidRPr="00312C32">
        <w:rPr>
          <w:rFonts w:cs="Times New Roman"/>
          <w:spacing w:val="-15"/>
          <w:szCs w:val="24"/>
        </w:rPr>
        <w:t xml:space="preserve"> </w:t>
      </w:r>
      <w:r w:rsidRPr="00312C32">
        <w:rPr>
          <w:rFonts w:cs="Times New Roman"/>
          <w:szCs w:val="24"/>
        </w:rPr>
        <w:t>та</w:t>
      </w:r>
      <w:r w:rsidRPr="00312C32">
        <w:rPr>
          <w:rFonts w:cs="Times New Roman"/>
          <w:spacing w:val="-15"/>
          <w:szCs w:val="24"/>
        </w:rPr>
        <w:t xml:space="preserve"> </w:t>
      </w:r>
      <w:r w:rsidRPr="00312C32">
        <w:rPr>
          <w:rFonts w:cs="Times New Roman"/>
          <w:szCs w:val="24"/>
        </w:rPr>
        <w:t>громадянської,</w:t>
      </w:r>
      <w:r w:rsidRPr="00312C32">
        <w:rPr>
          <w:rFonts w:cs="Times New Roman"/>
          <w:spacing w:val="-15"/>
          <w:szCs w:val="24"/>
        </w:rPr>
        <w:t xml:space="preserve"> </w:t>
      </w:r>
      <w:r w:rsidRPr="00312C32">
        <w:rPr>
          <w:rFonts w:cs="Times New Roman"/>
          <w:szCs w:val="24"/>
        </w:rPr>
        <w:t>економічної</w:t>
      </w:r>
      <w:r w:rsidRPr="00312C32">
        <w:rPr>
          <w:rFonts w:cs="Times New Roman"/>
          <w:spacing w:val="-15"/>
          <w:szCs w:val="24"/>
        </w:rPr>
        <w:t xml:space="preserve"> </w:t>
      </w:r>
      <w:r w:rsidRPr="00312C32">
        <w:rPr>
          <w:rFonts w:cs="Times New Roman"/>
          <w:szCs w:val="24"/>
        </w:rPr>
        <w:t>та</w:t>
      </w:r>
      <w:r w:rsidRPr="00312C32">
        <w:rPr>
          <w:rFonts w:cs="Times New Roman"/>
          <w:spacing w:val="-15"/>
          <w:szCs w:val="24"/>
        </w:rPr>
        <w:t xml:space="preserve"> </w:t>
      </w:r>
      <w:r w:rsidRPr="00312C32">
        <w:rPr>
          <w:rFonts w:cs="Times New Roman"/>
          <w:szCs w:val="24"/>
        </w:rPr>
        <w:t>освітньої</w:t>
      </w:r>
      <w:r w:rsidRPr="00312C32">
        <w:rPr>
          <w:rFonts w:cs="Times New Roman"/>
          <w:spacing w:val="-15"/>
          <w:szCs w:val="24"/>
        </w:rPr>
        <w:t xml:space="preserve"> </w:t>
      </w:r>
      <w:proofErr w:type="spellStart"/>
      <w:r w:rsidRPr="00312C32">
        <w:rPr>
          <w:rFonts w:cs="Times New Roman"/>
          <w:szCs w:val="24"/>
        </w:rPr>
        <w:t>безбар’єрності</w:t>
      </w:r>
      <w:proofErr w:type="spellEnd"/>
      <w:r w:rsidRPr="00312C32">
        <w:rPr>
          <w:rFonts w:cs="Times New Roman"/>
          <w:spacing w:val="-15"/>
          <w:szCs w:val="24"/>
        </w:rPr>
        <w:t xml:space="preserve"> </w:t>
      </w:r>
      <w:r w:rsidRPr="00312C32">
        <w:rPr>
          <w:rFonts w:cs="Times New Roman"/>
          <w:szCs w:val="24"/>
        </w:rPr>
        <w:t>до</w:t>
      </w:r>
      <w:r w:rsidRPr="00312C32">
        <w:rPr>
          <w:rFonts w:cs="Times New Roman"/>
          <w:spacing w:val="-15"/>
          <w:szCs w:val="24"/>
        </w:rPr>
        <w:t xml:space="preserve"> </w:t>
      </w:r>
      <w:r w:rsidRPr="00312C32">
        <w:rPr>
          <w:rFonts w:cs="Times New Roman"/>
          <w:szCs w:val="24"/>
        </w:rPr>
        <w:t>всіх</w:t>
      </w:r>
      <w:r w:rsidRPr="00312C32">
        <w:rPr>
          <w:rFonts w:cs="Times New Roman"/>
          <w:spacing w:val="-15"/>
          <w:szCs w:val="24"/>
        </w:rPr>
        <w:t xml:space="preserve"> </w:t>
      </w:r>
      <w:r w:rsidRPr="00312C32">
        <w:rPr>
          <w:rFonts w:cs="Times New Roman"/>
          <w:szCs w:val="24"/>
        </w:rPr>
        <w:t>сфер</w:t>
      </w:r>
      <w:r w:rsidRPr="00312C32">
        <w:rPr>
          <w:rFonts w:cs="Times New Roman"/>
          <w:spacing w:val="-15"/>
          <w:szCs w:val="24"/>
        </w:rPr>
        <w:t xml:space="preserve"> </w:t>
      </w:r>
      <w:r w:rsidRPr="00312C32">
        <w:rPr>
          <w:rFonts w:cs="Times New Roman"/>
          <w:szCs w:val="24"/>
        </w:rPr>
        <w:t xml:space="preserve">державної </w:t>
      </w:r>
      <w:r w:rsidRPr="00312C32">
        <w:rPr>
          <w:rFonts w:cs="Times New Roman"/>
          <w:spacing w:val="-2"/>
          <w:szCs w:val="24"/>
        </w:rPr>
        <w:t>політики.</w:t>
      </w:r>
      <w:r w:rsidR="00E23045">
        <w:rPr>
          <w:rFonts w:cs="Times New Roman"/>
          <w:spacing w:val="-2"/>
          <w:szCs w:val="24"/>
        </w:rPr>
        <w:t xml:space="preserve"> </w:t>
      </w:r>
    </w:p>
    <w:p w:rsidR="00E23045" w:rsidRDefault="00E23045" w:rsidP="00312C32">
      <w:pPr>
        <w:pStyle w:val="a7"/>
        <w:spacing w:after="0"/>
        <w:ind w:firstLine="567"/>
        <w:jc w:val="both"/>
        <w:rPr>
          <w:rFonts w:cs="Times New Roman"/>
          <w:spacing w:val="-2"/>
          <w:szCs w:val="24"/>
        </w:rPr>
      </w:pPr>
    </w:p>
    <w:p w:rsidR="00B24D9E" w:rsidRPr="00312C32" w:rsidRDefault="001E04E6" w:rsidP="00001249">
      <w:pPr>
        <w:pStyle w:val="1"/>
        <w:tabs>
          <w:tab w:val="left" w:pos="928"/>
          <w:tab w:val="left" w:pos="1778"/>
        </w:tabs>
        <w:ind w:left="0"/>
        <w:jc w:val="center"/>
      </w:pPr>
      <w:r>
        <w:t>4</w:t>
      </w:r>
      <w:r w:rsidR="00001249">
        <w:t xml:space="preserve">. </w:t>
      </w:r>
      <w:r w:rsidR="00B24D9E" w:rsidRPr="00312C32">
        <w:t>Обґрунтування</w:t>
      </w:r>
      <w:r w:rsidR="00B24D9E" w:rsidRPr="00312C32">
        <w:rPr>
          <w:spacing w:val="-4"/>
        </w:rPr>
        <w:t xml:space="preserve"> </w:t>
      </w:r>
      <w:r w:rsidR="00B24D9E" w:rsidRPr="00312C32">
        <w:t>шляхів</w:t>
      </w:r>
      <w:r w:rsidR="00B24D9E" w:rsidRPr="00312C32">
        <w:rPr>
          <w:spacing w:val="-5"/>
        </w:rPr>
        <w:t xml:space="preserve"> </w:t>
      </w:r>
      <w:r w:rsidR="00B24D9E" w:rsidRPr="00312C32">
        <w:t>і</w:t>
      </w:r>
      <w:r w:rsidR="00B24D9E" w:rsidRPr="00312C32">
        <w:rPr>
          <w:spacing w:val="-5"/>
        </w:rPr>
        <w:t xml:space="preserve"> </w:t>
      </w:r>
      <w:r w:rsidR="00B24D9E" w:rsidRPr="00312C32">
        <w:t>засобів</w:t>
      </w:r>
      <w:r w:rsidR="00B24D9E" w:rsidRPr="00312C32">
        <w:rPr>
          <w:spacing w:val="-5"/>
        </w:rPr>
        <w:t xml:space="preserve"> </w:t>
      </w:r>
      <w:r w:rsidR="00B24D9E" w:rsidRPr="00312C32">
        <w:t>розв'язання</w:t>
      </w:r>
      <w:r w:rsidR="00B24D9E" w:rsidRPr="00312C32">
        <w:rPr>
          <w:spacing w:val="-8"/>
        </w:rPr>
        <w:t xml:space="preserve"> </w:t>
      </w:r>
      <w:r w:rsidR="00B24D9E" w:rsidRPr="00312C32">
        <w:t>проблеми,</w:t>
      </w:r>
      <w:r w:rsidR="00B24D9E" w:rsidRPr="00312C32">
        <w:rPr>
          <w:spacing w:val="-5"/>
        </w:rPr>
        <w:t xml:space="preserve"> </w:t>
      </w:r>
      <w:r w:rsidR="00B24D9E" w:rsidRPr="00312C32">
        <w:t>обсягів</w:t>
      </w:r>
      <w:r w:rsidR="00B24D9E" w:rsidRPr="00312C32">
        <w:rPr>
          <w:spacing w:val="-5"/>
        </w:rPr>
        <w:t xml:space="preserve"> </w:t>
      </w:r>
      <w:r w:rsidR="00B24D9E" w:rsidRPr="00312C32">
        <w:t>та</w:t>
      </w:r>
      <w:r w:rsidR="00B24D9E" w:rsidRPr="00312C32">
        <w:rPr>
          <w:spacing w:val="-8"/>
        </w:rPr>
        <w:t xml:space="preserve"> </w:t>
      </w:r>
      <w:r w:rsidR="00B24D9E" w:rsidRPr="00312C32">
        <w:t xml:space="preserve">джерел фінансування; строки та етапи виконання </w:t>
      </w:r>
      <w:r w:rsidR="00082026">
        <w:t>Плану заходів</w:t>
      </w:r>
    </w:p>
    <w:p w:rsidR="00B24D9E" w:rsidRPr="00312C32" w:rsidRDefault="00B24D9E" w:rsidP="00312C32">
      <w:pPr>
        <w:pStyle w:val="a7"/>
        <w:spacing w:after="0"/>
        <w:ind w:firstLine="567"/>
        <w:jc w:val="both"/>
        <w:rPr>
          <w:rFonts w:cs="Times New Roman"/>
          <w:szCs w:val="24"/>
        </w:rPr>
      </w:pPr>
      <w:r w:rsidRPr="00312C32">
        <w:rPr>
          <w:rFonts w:cs="Times New Roman"/>
          <w:szCs w:val="24"/>
        </w:rPr>
        <w:t>Соціальна політика будь-якої держави спрямована на соціальний підтримку</w:t>
      </w:r>
      <w:r w:rsidRPr="00312C32">
        <w:rPr>
          <w:rFonts w:cs="Times New Roman"/>
          <w:spacing w:val="40"/>
          <w:szCs w:val="24"/>
        </w:rPr>
        <w:t xml:space="preserve"> </w:t>
      </w:r>
      <w:r w:rsidRPr="00312C32">
        <w:rPr>
          <w:rFonts w:cs="Times New Roman"/>
          <w:szCs w:val="24"/>
        </w:rPr>
        <w:t>різних соціальних і демографічних груп населення.</w:t>
      </w:r>
    </w:p>
    <w:p w:rsidR="00B24D9E" w:rsidRPr="00312C32" w:rsidRDefault="00B24D9E" w:rsidP="00312C32">
      <w:pPr>
        <w:pStyle w:val="a7"/>
        <w:spacing w:after="0"/>
        <w:ind w:firstLine="567"/>
        <w:jc w:val="both"/>
        <w:rPr>
          <w:rFonts w:cs="Times New Roman"/>
          <w:szCs w:val="24"/>
        </w:rPr>
      </w:pPr>
      <w:r w:rsidRPr="00312C32">
        <w:rPr>
          <w:rFonts w:cs="Times New Roman"/>
          <w:szCs w:val="24"/>
        </w:rPr>
        <w:t xml:space="preserve">Послідовна реалізація Національної стратегії зі створення безбар’єрного простору на місцях </w:t>
      </w:r>
      <w:r w:rsidRPr="00312C32">
        <w:rPr>
          <w:rFonts w:cs="Times New Roman"/>
          <w:szCs w:val="24"/>
        </w:rPr>
        <w:lastRenderedPageBreak/>
        <w:t>дасть можливість кожній людині в громаді:</w:t>
      </w:r>
    </w:p>
    <w:p w:rsidR="00B24D9E" w:rsidRPr="00E23045" w:rsidRDefault="00E23045" w:rsidP="00E23045">
      <w:pPr>
        <w:tabs>
          <w:tab w:val="left" w:pos="721"/>
        </w:tabs>
        <w:ind w:firstLine="567"/>
        <w:jc w:val="both"/>
      </w:pPr>
      <w:r>
        <w:t xml:space="preserve">- </w:t>
      </w:r>
      <w:r w:rsidR="00B24D9E" w:rsidRPr="00E23045">
        <w:t>отримати</w:t>
      </w:r>
      <w:r w:rsidR="00B24D9E" w:rsidRPr="00E23045">
        <w:rPr>
          <w:spacing w:val="-3"/>
        </w:rPr>
        <w:t xml:space="preserve"> </w:t>
      </w:r>
      <w:r w:rsidR="00B24D9E" w:rsidRPr="00E23045">
        <w:t>безперешкодний</w:t>
      </w:r>
      <w:r w:rsidR="00B24D9E" w:rsidRPr="00E23045">
        <w:rPr>
          <w:spacing w:val="-5"/>
        </w:rPr>
        <w:t xml:space="preserve"> </w:t>
      </w:r>
      <w:r w:rsidR="00B24D9E" w:rsidRPr="00E23045">
        <w:t>доступ</w:t>
      </w:r>
      <w:r w:rsidR="00B24D9E" w:rsidRPr="00E23045">
        <w:rPr>
          <w:spacing w:val="-3"/>
        </w:rPr>
        <w:t xml:space="preserve"> </w:t>
      </w:r>
      <w:r w:rsidR="00B24D9E" w:rsidRPr="00E23045">
        <w:t>до</w:t>
      </w:r>
      <w:r w:rsidR="00B24D9E" w:rsidRPr="00E23045">
        <w:rPr>
          <w:spacing w:val="-4"/>
        </w:rPr>
        <w:t xml:space="preserve"> </w:t>
      </w:r>
      <w:r w:rsidR="00B24D9E" w:rsidRPr="00E23045">
        <w:t>об’єктів</w:t>
      </w:r>
      <w:r w:rsidR="00B24D9E" w:rsidRPr="00E23045">
        <w:rPr>
          <w:spacing w:val="-4"/>
        </w:rPr>
        <w:t xml:space="preserve"> </w:t>
      </w:r>
      <w:r w:rsidR="00B24D9E" w:rsidRPr="00E23045">
        <w:t>фізичного</w:t>
      </w:r>
      <w:r w:rsidR="00B24D9E" w:rsidRPr="00E23045">
        <w:rPr>
          <w:spacing w:val="-3"/>
        </w:rPr>
        <w:t xml:space="preserve"> </w:t>
      </w:r>
      <w:r w:rsidR="00B24D9E" w:rsidRPr="00E23045">
        <w:rPr>
          <w:spacing w:val="-2"/>
        </w:rPr>
        <w:t>оточення;</w:t>
      </w:r>
    </w:p>
    <w:p w:rsidR="00B24D9E" w:rsidRPr="00E23045" w:rsidRDefault="00E23045" w:rsidP="00E23045">
      <w:pPr>
        <w:tabs>
          <w:tab w:val="left" w:pos="721"/>
        </w:tabs>
        <w:ind w:firstLine="567"/>
        <w:jc w:val="both"/>
      </w:pPr>
      <w:r>
        <w:t xml:space="preserve">- </w:t>
      </w:r>
      <w:r w:rsidR="00B24D9E" w:rsidRPr="00E23045">
        <w:t>отримувати</w:t>
      </w:r>
      <w:r w:rsidR="00B24D9E" w:rsidRPr="00E23045">
        <w:rPr>
          <w:spacing w:val="-5"/>
        </w:rPr>
        <w:t xml:space="preserve"> </w:t>
      </w:r>
      <w:r w:rsidR="00B24D9E" w:rsidRPr="00E23045">
        <w:t>інформацію</w:t>
      </w:r>
      <w:r w:rsidR="00B24D9E" w:rsidRPr="00E23045">
        <w:rPr>
          <w:spacing w:val="-2"/>
        </w:rPr>
        <w:t xml:space="preserve"> </w:t>
      </w:r>
      <w:r w:rsidR="00B24D9E" w:rsidRPr="00E23045">
        <w:t>у</w:t>
      </w:r>
      <w:r w:rsidR="00B24D9E" w:rsidRPr="00E23045">
        <w:rPr>
          <w:spacing w:val="-9"/>
        </w:rPr>
        <w:t xml:space="preserve"> </w:t>
      </w:r>
      <w:r w:rsidR="00B24D9E" w:rsidRPr="00E23045">
        <w:t>найзручніший</w:t>
      </w:r>
      <w:r w:rsidR="00B24D9E" w:rsidRPr="00E23045">
        <w:rPr>
          <w:spacing w:val="-3"/>
        </w:rPr>
        <w:t xml:space="preserve"> </w:t>
      </w:r>
      <w:r w:rsidR="00B24D9E" w:rsidRPr="00E23045">
        <w:rPr>
          <w:spacing w:val="-2"/>
        </w:rPr>
        <w:t>спосіб;</w:t>
      </w:r>
    </w:p>
    <w:p w:rsidR="00B24D9E" w:rsidRPr="00E23045" w:rsidRDefault="00E23045" w:rsidP="00E23045">
      <w:pPr>
        <w:tabs>
          <w:tab w:val="left" w:pos="721"/>
        </w:tabs>
        <w:ind w:firstLine="567"/>
        <w:jc w:val="both"/>
      </w:pPr>
      <w:r>
        <w:t xml:space="preserve">- </w:t>
      </w:r>
      <w:r w:rsidR="00B24D9E" w:rsidRPr="00E23045">
        <w:t>отримати</w:t>
      </w:r>
      <w:r w:rsidR="00B24D9E" w:rsidRPr="00E23045">
        <w:rPr>
          <w:spacing w:val="80"/>
        </w:rPr>
        <w:t xml:space="preserve"> </w:t>
      </w:r>
      <w:r w:rsidR="00B24D9E" w:rsidRPr="00E23045">
        <w:t>спрощений</w:t>
      </w:r>
      <w:r w:rsidR="00B24D9E" w:rsidRPr="00E23045">
        <w:rPr>
          <w:spacing w:val="80"/>
        </w:rPr>
        <w:t xml:space="preserve"> </w:t>
      </w:r>
      <w:r w:rsidR="00B24D9E" w:rsidRPr="00E23045">
        <w:t>доступ</w:t>
      </w:r>
      <w:r w:rsidR="00B24D9E" w:rsidRPr="00E23045">
        <w:rPr>
          <w:spacing w:val="80"/>
        </w:rPr>
        <w:t xml:space="preserve"> </w:t>
      </w:r>
      <w:r w:rsidR="00B24D9E" w:rsidRPr="00E23045">
        <w:t>до</w:t>
      </w:r>
      <w:r w:rsidR="00B24D9E" w:rsidRPr="00E23045">
        <w:rPr>
          <w:spacing w:val="80"/>
        </w:rPr>
        <w:t xml:space="preserve"> </w:t>
      </w:r>
      <w:proofErr w:type="spellStart"/>
      <w:r w:rsidR="00B24D9E" w:rsidRPr="00E23045">
        <w:t>цифровізованих</w:t>
      </w:r>
      <w:proofErr w:type="spellEnd"/>
      <w:r w:rsidR="00B24D9E" w:rsidRPr="00E23045">
        <w:rPr>
          <w:spacing w:val="80"/>
        </w:rPr>
        <w:t xml:space="preserve"> </w:t>
      </w:r>
      <w:r w:rsidR="00B24D9E" w:rsidRPr="00E23045">
        <w:t>та</w:t>
      </w:r>
      <w:r w:rsidR="00B24D9E" w:rsidRPr="00E23045">
        <w:rPr>
          <w:spacing w:val="80"/>
        </w:rPr>
        <w:t xml:space="preserve"> </w:t>
      </w:r>
      <w:r w:rsidR="00B24D9E" w:rsidRPr="00E23045">
        <w:t>аналогових</w:t>
      </w:r>
      <w:r w:rsidR="00B24D9E" w:rsidRPr="00E23045">
        <w:rPr>
          <w:spacing w:val="80"/>
        </w:rPr>
        <w:t xml:space="preserve"> </w:t>
      </w:r>
      <w:r w:rsidR="00B24D9E" w:rsidRPr="00E23045">
        <w:t>державних</w:t>
      </w:r>
      <w:r w:rsidR="00B24D9E" w:rsidRPr="00E23045">
        <w:rPr>
          <w:spacing w:val="80"/>
        </w:rPr>
        <w:t xml:space="preserve"> </w:t>
      </w:r>
      <w:r w:rsidR="00B24D9E" w:rsidRPr="00E23045">
        <w:t>та соціальних послуг;</w:t>
      </w:r>
    </w:p>
    <w:p w:rsidR="00B24D9E" w:rsidRPr="00E23045" w:rsidRDefault="00E23045" w:rsidP="00E23045">
      <w:pPr>
        <w:tabs>
          <w:tab w:val="left" w:pos="721"/>
        </w:tabs>
        <w:ind w:firstLine="567"/>
        <w:jc w:val="both"/>
      </w:pPr>
      <w:r>
        <w:t xml:space="preserve">- </w:t>
      </w:r>
      <w:r w:rsidR="00B24D9E" w:rsidRPr="00E23045">
        <w:t>отримати</w:t>
      </w:r>
      <w:r w:rsidR="00B24D9E" w:rsidRPr="00E23045">
        <w:rPr>
          <w:spacing w:val="-5"/>
        </w:rPr>
        <w:t xml:space="preserve"> </w:t>
      </w:r>
      <w:r w:rsidR="00B24D9E" w:rsidRPr="00E23045">
        <w:t>рівні</w:t>
      </w:r>
      <w:r w:rsidR="00B24D9E" w:rsidRPr="00E23045">
        <w:rPr>
          <w:spacing w:val="-3"/>
        </w:rPr>
        <w:t xml:space="preserve"> </w:t>
      </w:r>
      <w:r w:rsidR="00B24D9E" w:rsidRPr="00E23045">
        <w:t>умови</w:t>
      </w:r>
      <w:r w:rsidR="00B24D9E" w:rsidRPr="00E23045">
        <w:rPr>
          <w:spacing w:val="-2"/>
        </w:rPr>
        <w:t xml:space="preserve"> </w:t>
      </w:r>
      <w:r w:rsidR="00B24D9E" w:rsidRPr="00E23045">
        <w:t>участі</w:t>
      </w:r>
      <w:r w:rsidR="00B24D9E" w:rsidRPr="00E23045">
        <w:rPr>
          <w:spacing w:val="1"/>
        </w:rPr>
        <w:t xml:space="preserve"> </w:t>
      </w:r>
      <w:r w:rsidR="00B24D9E" w:rsidRPr="00E23045">
        <w:t>у</w:t>
      </w:r>
      <w:r w:rsidR="00B24D9E" w:rsidRPr="00E23045">
        <w:rPr>
          <w:spacing w:val="-8"/>
        </w:rPr>
        <w:t xml:space="preserve"> </w:t>
      </w:r>
      <w:r w:rsidR="00B24D9E" w:rsidRPr="00E23045">
        <w:t>всіх</w:t>
      </w:r>
      <w:r w:rsidR="00B24D9E" w:rsidRPr="00E23045">
        <w:rPr>
          <w:spacing w:val="-3"/>
        </w:rPr>
        <w:t xml:space="preserve"> </w:t>
      </w:r>
      <w:r w:rsidR="00B24D9E" w:rsidRPr="00E23045">
        <w:t>сферах</w:t>
      </w:r>
      <w:r w:rsidR="00B24D9E" w:rsidRPr="00E23045">
        <w:rPr>
          <w:spacing w:val="-2"/>
        </w:rPr>
        <w:t xml:space="preserve"> </w:t>
      </w:r>
      <w:r w:rsidR="00B24D9E" w:rsidRPr="00E23045">
        <w:t>життя</w:t>
      </w:r>
      <w:r w:rsidR="00B24D9E" w:rsidRPr="00E23045">
        <w:rPr>
          <w:spacing w:val="-3"/>
        </w:rPr>
        <w:t xml:space="preserve"> </w:t>
      </w:r>
      <w:r w:rsidR="00B24D9E" w:rsidRPr="00E23045">
        <w:rPr>
          <w:spacing w:val="-2"/>
        </w:rPr>
        <w:t>суспільства;</w:t>
      </w:r>
    </w:p>
    <w:p w:rsidR="00B24D9E" w:rsidRPr="00E23045" w:rsidRDefault="00E23045" w:rsidP="00E23045">
      <w:pPr>
        <w:tabs>
          <w:tab w:val="left" w:pos="721"/>
        </w:tabs>
        <w:ind w:firstLine="567"/>
        <w:jc w:val="both"/>
      </w:pPr>
      <w:r>
        <w:t xml:space="preserve">- </w:t>
      </w:r>
      <w:r w:rsidR="00B24D9E" w:rsidRPr="00E23045">
        <w:t>отримати</w:t>
      </w:r>
      <w:r w:rsidR="00B24D9E" w:rsidRPr="00E23045">
        <w:rPr>
          <w:spacing w:val="-2"/>
        </w:rPr>
        <w:t xml:space="preserve"> </w:t>
      </w:r>
      <w:r w:rsidR="00B24D9E" w:rsidRPr="00E23045">
        <w:t>умови</w:t>
      </w:r>
      <w:r w:rsidR="00B24D9E" w:rsidRPr="00E23045">
        <w:rPr>
          <w:spacing w:val="-4"/>
        </w:rPr>
        <w:t xml:space="preserve"> </w:t>
      </w:r>
      <w:r w:rsidR="00B24D9E" w:rsidRPr="00E23045">
        <w:t>та</w:t>
      </w:r>
      <w:r w:rsidR="00B24D9E" w:rsidRPr="00E23045">
        <w:rPr>
          <w:spacing w:val="-4"/>
        </w:rPr>
        <w:t xml:space="preserve"> </w:t>
      </w:r>
      <w:r w:rsidR="00B24D9E" w:rsidRPr="00E23045">
        <w:t>рівні</w:t>
      </w:r>
      <w:r w:rsidR="00B24D9E" w:rsidRPr="00E23045">
        <w:rPr>
          <w:spacing w:val="-4"/>
        </w:rPr>
        <w:t xml:space="preserve"> </w:t>
      </w:r>
      <w:r w:rsidR="00B24D9E" w:rsidRPr="00E23045">
        <w:t>можливості</w:t>
      </w:r>
      <w:r w:rsidR="00B24D9E" w:rsidRPr="00E23045">
        <w:rPr>
          <w:spacing w:val="-3"/>
        </w:rPr>
        <w:t xml:space="preserve"> </w:t>
      </w:r>
      <w:r w:rsidR="00B24D9E" w:rsidRPr="00E23045">
        <w:t>для</w:t>
      </w:r>
      <w:r w:rsidR="00B24D9E" w:rsidRPr="00E23045">
        <w:rPr>
          <w:spacing w:val="-4"/>
        </w:rPr>
        <w:t xml:space="preserve"> </w:t>
      </w:r>
      <w:r w:rsidR="00B24D9E" w:rsidRPr="00E23045">
        <w:t>занять</w:t>
      </w:r>
      <w:r w:rsidR="00B24D9E" w:rsidRPr="00E23045">
        <w:rPr>
          <w:spacing w:val="-6"/>
        </w:rPr>
        <w:t xml:space="preserve"> </w:t>
      </w:r>
      <w:r w:rsidR="00B24D9E" w:rsidRPr="00E23045">
        <w:t>фізичною</w:t>
      </w:r>
      <w:r w:rsidR="00B24D9E" w:rsidRPr="00E23045">
        <w:rPr>
          <w:spacing w:val="-4"/>
        </w:rPr>
        <w:t xml:space="preserve"> </w:t>
      </w:r>
      <w:r w:rsidR="00B24D9E" w:rsidRPr="00E23045">
        <w:t>культурою</w:t>
      </w:r>
      <w:r w:rsidR="00B24D9E" w:rsidRPr="00E23045">
        <w:rPr>
          <w:spacing w:val="-4"/>
        </w:rPr>
        <w:t xml:space="preserve"> </w:t>
      </w:r>
      <w:r w:rsidR="00B24D9E" w:rsidRPr="00E23045">
        <w:t>та</w:t>
      </w:r>
      <w:r w:rsidR="00B24D9E" w:rsidRPr="00E23045">
        <w:rPr>
          <w:spacing w:val="-3"/>
        </w:rPr>
        <w:t xml:space="preserve"> </w:t>
      </w:r>
      <w:r w:rsidR="00B24D9E" w:rsidRPr="00E23045">
        <w:rPr>
          <w:spacing w:val="-2"/>
        </w:rPr>
        <w:t>спортом;</w:t>
      </w:r>
    </w:p>
    <w:p w:rsidR="00B24D9E" w:rsidRPr="00E23045" w:rsidRDefault="00E23045" w:rsidP="00E23045">
      <w:pPr>
        <w:tabs>
          <w:tab w:val="left" w:pos="721"/>
        </w:tabs>
        <w:ind w:firstLine="567"/>
        <w:jc w:val="both"/>
      </w:pPr>
      <w:r>
        <w:t xml:space="preserve">- </w:t>
      </w:r>
      <w:r w:rsidR="00B24D9E" w:rsidRPr="00E23045">
        <w:t>отримати рівні умови та можливості для культурного (мистецького) та/або креативного</w:t>
      </w:r>
      <w:r w:rsidR="00B24D9E" w:rsidRPr="00E23045">
        <w:rPr>
          <w:spacing w:val="-15"/>
        </w:rPr>
        <w:t xml:space="preserve"> </w:t>
      </w:r>
      <w:r w:rsidR="00B24D9E" w:rsidRPr="00E23045">
        <w:t>вираження,</w:t>
      </w:r>
      <w:r w:rsidR="00B24D9E" w:rsidRPr="00E23045">
        <w:rPr>
          <w:spacing w:val="-15"/>
        </w:rPr>
        <w:t xml:space="preserve"> </w:t>
      </w:r>
      <w:r w:rsidR="00B24D9E" w:rsidRPr="00E23045">
        <w:t>провадження</w:t>
      </w:r>
      <w:r w:rsidR="00B24D9E" w:rsidRPr="00E23045">
        <w:rPr>
          <w:spacing w:val="-15"/>
        </w:rPr>
        <w:t xml:space="preserve"> </w:t>
      </w:r>
      <w:r w:rsidR="00B24D9E" w:rsidRPr="00E23045">
        <w:t>культурної</w:t>
      </w:r>
      <w:r w:rsidR="00B24D9E" w:rsidRPr="00E23045">
        <w:rPr>
          <w:spacing w:val="-14"/>
        </w:rPr>
        <w:t xml:space="preserve"> </w:t>
      </w:r>
      <w:r w:rsidR="00B24D9E" w:rsidRPr="00E23045">
        <w:t>діяльності;</w:t>
      </w:r>
      <w:r w:rsidR="00B24D9E" w:rsidRPr="00E23045">
        <w:rPr>
          <w:spacing w:val="-14"/>
        </w:rPr>
        <w:t xml:space="preserve"> </w:t>
      </w:r>
      <w:r w:rsidR="00B24D9E" w:rsidRPr="00E23045">
        <w:t>доступу</w:t>
      </w:r>
      <w:r w:rsidR="00B24D9E" w:rsidRPr="00E23045">
        <w:rPr>
          <w:spacing w:val="-15"/>
        </w:rPr>
        <w:t xml:space="preserve"> </w:t>
      </w:r>
      <w:r w:rsidR="00B24D9E" w:rsidRPr="00E23045">
        <w:t>до</w:t>
      </w:r>
      <w:r w:rsidR="00B24D9E" w:rsidRPr="00E23045">
        <w:rPr>
          <w:spacing w:val="-14"/>
        </w:rPr>
        <w:t xml:space="preserve"> </w:t>
      </w:r>
      <w:r w:rsidR="00B24D9E" w:rsidRPr="00E23045">
        <w:t>культурних послуг, культурних цінностей, культурної спадщини та інформації про них;</w:t>
      </w:r>
    </w:p>
    <w:p w:rsidR="00B24D9E" w:rsidRPr="00E23045" w:rsidRDefault="00E23045" w:rsidP="00E23045">
      <w:pPr>
        <w:tabs>
          <w:tab w:val="left" w:pos="720"/>
        </w:tabs>
        <w:ind w:firstLine="567"/>
        <w:jc w:val="both"/>
      </w:pPr>
      <w:r>
        <w:t xml:space="preserve">- </w:t>
      </w:r>
      <w:r w:rsidR="00B24D9E" w:rsidRPr="00E23045">
        <w:t>отримати</w:t>
      </w:r>
      <w:r w:rsidR="00B24D9E" w:rsidRPr="00E23045">
        <w:rPr>
          <w:spacing w:val="-6"/>
        </w:rPr>
        <w:t xml:space="preserve"> </w:t>
      </w:r>
      <w:r w:rsidR="00B24D9E" w:rsidRPr="00E23045">
        <w:t>рівні</w:t>
      </w:r>
      <w:r w:rsidR="00B24D9E" w:rsidRPr="00E23045">
        <w:rPr>
          <w:spacing w:val="-4"/>
        </w:rPr>
        <w:t xml:space="preserve"> </w:t>
      </w:r>
      <w:r w:rsidR="00B24D9E" w:rsidRPr="00E23045">
        <w:t>можливості</w:t>
      </w:r>
      <w:r w:rsidR="00B24D9E" w:rsidRPr="00E23045">
        <w:rPr>
          <w:spacing w:val="-3"/>
        </w:rPr>
        <w:t xml:space="preserve"> </w:t>
      </w:r>
      <w:r w:rsidR="00B24D9E" w:rsidRPr="00E23045">
        <w:t>та</w:t>
      </w:r>
      <w:r w:rsidR="00B24D9E" w:rsidRPr="00E23045">
        <w:rPr>
          <w:spacing w:val="-4"/>
        </w:rPr>
        <w:t xml:space="preserve"> </w:t>
      </w:r>
      <w:r w:rsidR="00B24D9E" w:rsidRPr="00E23045">
        <w:t>вільний</w:t>
      </w:r>
      <w:r w:rsidR="00B24D9E" w:rsidRPr="00E23045">
        <w:rPr>
          <w:spacing w:val="-4"/>
        </w:rPr>
        <w:t xml:space="preserve"> </w:t>
      </w:r>
      <w:r w:rsidR="00B24D9E" w:rsidRPr="00E23045">
        <w:t>доступ</w:t>
      </w:r>
      <w:r w:rsidR="00B24D9E" w:rsidRPr="00E23045">
        <w:rPr>
          <w:spacing w:val="-1"/>
        </w:rPr>
        <w:t xml:space="preserve"> </w:t>
      </w:r>
      <w:r w:rsidR="00B24D9E" w:rsidRPr="00E23045">
        <w:t>до</w:t>
      </w:r>
      <w:r w:rsidR="00B24D9E" w:rsidRPr="00E23045">
        <w:rPr>
          <w:spacing w:val="-4"/>
        </w:rPr>
        <w:t xml:space="preserve"> </w:t>
      </w:r>
      <w:r w:rsidR="00B24D9E" w:rsidRPr="00E23045">
        <w:rPr>
          <w:spacing w:val="-2"/>
        </w:rPr>
        <w:t>освіти;</w:t>
      </w:r>
    </w:p>
    <w:p w:rsidR="00B24D9E" w:rsidRPr="00E23045" w:rsidRDefault="00E23045" w:rsidP="00E23045">
      <w:pPr>
        <w:tabs>
          <w:tab w:val="left" w:pos="721"/>
        </w:tabs>
        <w:ind w:firstLine="567"/>
        <w:jc w:val="both"/>
      </w:pPr>
      <w:r>
        <w:t xml:space="preserve">- </w:t>
      </w:r>
      <w:r w:rsidR="00B24D9E" w:rsidRPr="00E23045">
        <w:t xml:space="preserve">отримати рівні умови та можливості у сфері зайнятості, а також заняття </w:t>
      </w:r>
      <w:r w:rsidR="00B24D9E" w:rsidRPr="00E23045">
        <w:rPr>
          <w:spacing w:val="-2"/>
        </w:rPr>
        <w:t>підприємництвом.</w:t>
      </w:r>
    </w:p>
    <w:p w:rsidR="00B24D9E" w:rsidRPr="00312C32" w:rsidRDefault="00B24D9E" w:rsidP="00312C32">
      <w:pPr>
        <w:pStyle w:val="a7"/>
        <w:spacing w:after="0"/>
        <w:ind w:firstLine="567"/>
        <w:jc w:val="both"/>
        <w:rPr>
          <w:rFonts w:cs="Times New Roman"/>
          <w:szCs w:val="24"/>
        </w:rPr>
      </w:pPr>
      <w:r w:rsidRPr="00312C32">
        <w:rPr>
          <w:rFonts w:cs="Times New Roman"/>
          <w:szCs w:val="24"/>
        </w:rPr>
        <w:t xml:space="preserve">Фінансування </w:t>
      </w:r>
      <w:r w:rsidR="00082026">
        <w:rPr>
          <w:rFonts w:cs="Times New Roman"/>
          <w:szCs w:val="24"/>
        </w:rPr>
        <w:t>Плану заходів</w:t>
      </w:r>
      <w:r w:rsidRPr="00312C32">
        <w:rPr>
          <w:rFonts w:cs="Times New Roman"/>
          <w:szCs w:val="24"/>
        </w:rPr>
        <w:t xml:space="preserve"> здійснюється за рахунок коштів: місцевого бюджету громади, державного бюджету, коштів міжнародних організацій, власних коштів юридичних та фізичних осіб та інші не заборонені законодавством джерел фінансування. Обсяг фінансування </w:t>
      </w:r>
      <w:r w:rsidR="00082026">
        <w:rPr>
          <w:rFonts w:cs="Times New Roman"/>
          <w:szCs w:val="24"/>
        </w:rPr>
        <w:t>Плану заходів</w:t>
      </w:r>
      <w:r w:rsidRPr="00312C32">
        <w:rPr>
          <w:rFonts w:cs="Times New Roman"/>
          <w:szCs w:val="24"/>
        </w:rPr>
        <w:t xml:space="preserve"> з бюджету визначається, виходячи з конкретних завдань </w:t>
      </w:r>
      <w:r w:rsidR="00082026">
        <w:rPr>
          <w:rFonts w:cs="Times New Roman"/>
          <w:szCs w:val="24"/>
        </w:rPr>
        <w:t>П</w:t>
      </w:r>
      <w:r w:rsidR="002E42B9">
        <w:rPr>
          <w:rFonts w:cs="Times New Roman"/>
          <w:szCs w:val="24"/>
        </w:rPr>
        <w:t xml:space="preserve">рограми </w:t>
      </w:r>
      <w:r w:rsidRPr="00312C32">
        <w:rPr>
          <w:rFonts w:cs="Times New Roman"/>
          <w:szCs w:val="24"/>
        </w:rPr>
        <w:t>та реальних фінансових можливостей бюджету.</w:t>
      </w:r>
    </w:p>
    <w:p w:rsidR="00B24D9E" w:rsidRPr="00312C32" w:rsidRDefault="00B24D9E" w:rsidP="00312C32">
      <w:pPr>
        <w:pStyle w:val="a7"/>
        <w:spacing w:after="0"/>
        <w:ind w:firstLine="567"/>
        <w:jc w:val="both"/>
        <w:rPr>
          <w:rFonts w:cs="Times New Roman"/>
          <w:szCs w:val="24"/>
        </w:rPr>
      </w:pPr>
    </w:p>
    <w:p w:rsidR="00B24D9E" w:rsidRPr="00312C32" w:rsidRDefault="001E04E6" w:rsidP="00F31FE0">
      <w:pPr>
        <w:pStyle w:val="1"/>
        <w:ind w:left="0"/>
        <w:jc w:val="center"/>
      </w:pPr>
      <w:r>
        <w:t>5</w:t>
      </w:r>
      <w:r w:rsidR="00001249">
        <w:t xml:space="preserve">. </w:t>
      </w:r>
      <w:r w:rsidR="00B24D9E" w:rsidRPr="00312C32">
        <w:t>Перелік</w:t>
      </w:r>
      <w:r w:rsidR="00B24D9E" w:rsidRPr="00312C32">
        <w:rPr>
          <w:spacing w:val="-2"/>
        </w:rPr>
        <w:t xml:space="preserve"> </w:t>
      </w:r>
      <w:r w:rsidR="00B24D9E" w:rsidRPr="00312C32">
        <w:t>завдань,</w:t>
      </w:r>
      <w:r w:rsidR="00B24D9E" w:rsidRPr="00312C32">
        <w:rPr>
          <w:spacing w:val="-3"/>
        </w:rPr>
        <w:t xml:space="preserve"> </w:t>
      </w:r>
      <w:r w:rsidR="00B24D9E" w:rsidRPr="00312C32">
        <w:t>заходів</w:t>
      </w:r>
      <w:r w:rsidR="00B24D9E" w:rsidRPr="00312C32">
        <w:rPr>
          <w:spacing w:val="-3"/>
        </w:rPr>
        <w:t xml:space="preserve"> </w:t>
      </w:r>
      <w:r w:rsidR="00082026">
        <w:t>Плану заходів</w:t>
      </w:r>
      <w:r w:rsidR="00B24D9E" w:rsidRPr="00312C32">
        <w:rPr>
          <w:spacing w:val="-3"/>
        </w:rPr>
        <w:t xml:space="preserve"> </w:t>
      </w:r>
      <w:r w:rsidR="00B24D9E" w:rsidRPr="00312C32">
        <w:t>та</w:t>
      </w:r>
      <w:r w:rsidR="00B24D9E" w:rsidRPr="00312C32">
        <w:rPr>
          <w:spacing w:val="-6"/>
        </w:rPr>
        <w:t xml:space="preserve"> </w:t>
      </w:r>
      <w:r w:rsidR="00B24D9E" w:rsidRPr="00312C32">
        <w:t>результативні</w:t>
      </w:r>
      <w:r w:rsidR="00B24D9E" w:rsidRPr="00312C32">
        <w:rPr>
          <w:spacing w:val="-2"/>
        </w:rPr>
        <w:t xml:space="preserve"> показники</w:t>
      </w:r>
    </w:p>
    <w:p w:rsidR="00B24D9E" w:rsidRPr="00312C32" w:rsidRDefault="00B24D9E" w:rsidP="00312C32">
      <w:pPr>
        <w:pStyle w:val="a7"/>
        <w:spacing w:after="0"/>
        <w:ind w:firstLine="567"/>
        <w:jc w:val="both"/>
        <w:rPr>
          <w:rFonts w:cs="Times New Roman"/>
          <w:szCs w:val="24"/>
        </w:rPr>
      </w:pPr>
      <w:r w:rsidRPr="00312C32">
        <w:rPr>
          <w:rFonts w:cs="Times New Roman"/>
          <w:szCs w:val="24"/>
        </w:rPr>
        <w:t>Відповідно до</w:t>
      </w:r>
      <w:r w:rsidRPr="00312C32">
        <w:rPr>
          <w:rFonts w:cs="Times New Roman"/>
          <w:spacing w:val="-1"/>
          <w:szCs w:val="24"/>
        </w:rPr>
        <w:t xml:space="preserve"> </w:t>
      </w:r>
      <w:hyperlink r:id="rId10">
        <w:r w:rsidRPr="00312C32">
          <w:rPr>
            <w:rFonts w:cs="Times New Roman"/>
            <w:szCs w:val="24"/>
          </w:rPr>
          <w:t>Конституції України</w:t>
        </w:r>
      </w:hyperlink>
      <w:r w:rsidRPr="00312C32">
        <w:rPr>
          <w:rFonts w:cs="Times New Roman"/>
          <w:szCs w:val="24"/>
        </w:rPr>
        <w:t xml:space="preserve"> людина, її життя і здоров’я, честь і гідність, недоторканність і безпека визнаються в Україні найвищою соціальною цінністю. Разом з тим</w:t>
      </w:r>
      <w:r w:rsidRPr="00312C32">
        <w:rPr>
          <w:rFonts w:cs="Times New Roman"/>
          <w:spacing w:val="-15"/>
          <w:szCs w:val="24"/>
        </w:rPr>
        <w:t xml:space="preserve"> </w:t>
      </w:r>
      <w:r w:rsidRPr="00312C32">
        <w:rPr>
          <w:rFonts w:cs="Times New Roman"/>
          <w:szCs w:val="24"/>
        </w:rPr>
        <w:t>перед</w:t>
      </w:r>
      <w:r w:rsidRPr="00312C32">
        <w:rPr>
          <w:rFonts w:cs="Times New Roman"/>
          <w:spacing w:val="-13"/>
          <w:szCs w:val="24"/>
        </w:rPr>
        <w:t xml:space="preserve"> </w:t>
      </w:r>
      <w:r w:rsidRPr="00312C32">
        <w:rPr>
          <w:rFonts w:cs="Times New Roman"/>
          <w:szCs w:val="24"/>
        </w:rPr>
        <w:t>багатьма</w:t>
      </w:r>
      <w:r w:rsidRPr="00312C32">
        <w:rPr>
          <w:rFonts w:cs="Times New Roman"/>
          <w:spacing w:val="-14"/>
          <w:szCs w:val="24"/>
        </w:rPr>
        <w:t xml:space="preserve"> </w:t>
      </w:r>
      <w:r w:rsidRPr="00312C32">
        <w:rPr>
          <w:rFonts w:cs="Times New Roman"/>
          <w:szCs w:val="24"/>
        </w:rPr>
        <w:t>жителями</w:t>
      </w:r>
      <w:r w:rsidRPr="00312C32">
        <w:rPr>
          <w:rFonts w:cs="Times New Roman"/>
          <w:spacing w:val="-11"/>
          <w:szCs w:val="24"/>
        </w:rPr>
        <w:t xml:space="preserve"> </w:t>
      </w:r>
      <w:r w:rsidRPr="00312C32">
        <w:rPr>
          <w:rFonts w:cs="Times New Roman"/>
          <w:szCs w:val="24"/>
        </w:rPr>
        <w:t>громади</w:t>
      </w:r>
      <w:r w:rsidRPr="00312C32">
        <w:rPr>
          <w:rFonts w:cs="Times New Roman"/>
          <w:spacing w:val="-12"/>
          <w:szCs w:val="24"/>
        </w:rPr>
        <w:t xml:space="preserve"> </w:t>
      </w:r>
      <w:r w:rsidRPr="00312C32">
        <w:rPr>
          <w:rFonts w:cs="Times New Roman"/>
          <w:szCs w:val="24"/>
        </w:rPr>
        <w:t>стоїть</w:t>
      </w:r>
      <w:r w:rsidRPr="00312C32">
        <w:rPr>
          <w:rFonts w:cs="Times New Roman"/>
          <w:spacing w:val="-12"/>
          <w:szCs w:val="24"/>
        </w:rPr>
        <w:t xml:space="preserve"> </w:t>
      </w:r>
      <w:r w:rsidRPr="00312C32">
        <w:rPr>
          <w:rFonts w:cs="Times New Roman"/>
          <w:szCs w:val="24"/>
        </w:rPr>
        <w:t>ряд</w:t>
      </w:r>
      <w:r w:rsidRPr="00312C32">
        <w:rPr>
          <w:rFonts w:cs="Times New Roman"/>
          <w:spacing w:val="-13"/>
          <w:szCs w:val="24"/>
        </w:rPr>
        <w:t xml:space="preserve"> </w:t>
      </w:r>
      <w:r w:rsidRPr="00312C32">
        <w:rPr>
          <w:rFonts w:cs="Times New Roman"/>
          <w:szCs w:val="24"/>
        </w:rPr>
        <w:t>бар’єрів</w:t>
      </w:r>
      <w:r w:rsidRPr="00312C32">
        <w:rPr>
          <w:rFonts w:cs="Times New Roman"/>
          <w:spacing w:val="-9"/>
          <w:szCs w:val="24"/>
        </w:rPr>
        <w:t xml:space="preserve"> </w:t>
      </w:r>
      <w:r w:rsidRPr="00312C32">
        <w:rPr>
          <w:rFonts w:cs="Times New Roman"/>
          <w:szCs w:val="24"/>
        </w:rPr>
        <w:t>у</w:t>
      </w:r>
      <w:r w:rsidRPr="00312C32">
        <w:rPr>
          <w:rFonts w:cs="Times New Roman"/>
          <w:spacing w:val="-15"/>
          <w:szCs w:val="24"/>
        </w:rPr>
        <w:t xml:space="preserve"> </w:t>
      </w:r>
      <w:r w:rsidRPr="00312C32">
        <w:rPr>
          <w:rFonts w:cs="Times New Roman"/>
          <w:szCs w:val="24"/>
        </w:rPr>
        <w:t>реалізації</w:t>
      </w:r>
      <w:r w:rsidRPr="00312C32">
        <w:rPr>
          <w:rFonts w:cs="Times New Roman"/>
          <w:spacing w:val="-12"/>
          <w:szCs w:val="24"/>
        </w:rPr>
        <w:t xml:space="preserve"> </w:t>
      </w:r>
      <w:r w:rsidRPr="00312C32">
        <w:rPr>
          <w:rFonts w:cs="Times New Roman"/>
          <w:szCs w:val="24"/>
        </w:rPr>
        <w:t>своїх</w:t>
      </w:r>
      <w:r w:rsidRPr="00312C32">
        <w:rPr>
          <w:rFonts w:cs="Times New Roman"/>
          <w:spacing w:val="-11"/>
          <w:szCs w:val="24"/>
        </w:rPr>
        <w:t xml:space="preserve"> </w:t>
      </w:r>
      <w:r w:rsidRPr="00312C32">
        <w:rPr>
          <w:rFonts w:cs="Times New Roman"/>
          <w:szCs w:val="24"/>
        </w:rPr>
        <w:t>прав,</w:t>
      </w:r>
      <w:r w:rsidRPr="00312C32">
        <w:rPr>
          <w:rFonts w:cs="Times New Roman"/>
          <w:spacing w:val="-14"/>
          <w:szCs w:val="24"/>
        </w:rPr>
        <w:t xml:space="preserve"> </w:t>
      </w:r>
      <w:r w:rsidRPr="00312C32">
        <w:rPr>
          <w:rFonts w:cs="Times New Roman"/>
          <w:szCs w:val="24"/>
        </w:rPr>
        <w:t>отриманні доступу</w:t>
      </w:r>
      <w:r w:rsidRPr="00312C32">
        <w:rPr>
          <w:rFonts w:cs="Times New Roman"/>
          <w:spacing w:val="-14"/>
          <w:szCs w:val="24"/>
        </w:rPr>
        <w:t xml:space="preserve"> </w:t>
      </w:r>
      <w:r w:rsidRPr="00312C32">
        <w:rPr>
          <w:rFonts w:cs="Times New Roman"/>
          <w:szCs w:val="24"/>
        </w:rPr>
        <w:t>до</w:t>
      </w:r>
      <w:r w:rsidRPr="00312C32">
        <w:rPr>
          <w:rFonts w:cs="Times New Roman"/>
          <w:spacing w:val="-9"/>
          <w:szCs w:val="24"/>
        </w:rPr>
        <w:t xml:space="preserve"> </w:t>
      </w:r>
      <w:r w:rsidRPr="00312C32">
        <w:rPr>
          <w:rFonts w:cs="Times New Roman"/>
          <w:szCs w:val="24"/>
        </w:rPr>
        <w:t>публічних</w:t>
      </w:r>
      <w:r w:rsidRPr="00312C32">
        <w:rPr>
          <w:rFonts w:cs="Times New Roman"/>
          <w:spacing w:val="-8"/>
          <w:szCs w:val="24"/>
        </w:rPr>
        <w:t xml:space="preserve"> </w:t>
      </w:r>
      <w:r w:rsidRPr="00312C32">
        <w:rPr>
          <w:rFonts w:cs="Times New Roman"/>
          <w:szCs w:val="24"/>
        </w:rPr>
        <w:t>послуг</w:t>
      </w:r>
      <w:r w:rsidRPr="00312C32">
        <w:rPr>
          <w:rFonts w:cs="Times New Roman"/>
          <w:spacing w:val="-8"/>
          <w:szCs w:val="24"/>
        </w:rPr>
        <w:t xml:space="preserve"> </w:t>
      </w:r>
      <w:r w:rsidRPr="00312C32">
        <w:rPr>
          <w:rFonts w:cs="Times New Roman"/>
          <w:szCs w:val="24"/>
        </w:rPr>
        <w:t>та</w:t>
      </w:r>
      <w:r w:rsidRPr="00312C32">
        <w:rPr>
          <w:rFonts w:cs="Times New Roman"/>
          <w:spacing w:val="-10"/>
          <w:szCs w:val="24"/>
        </w:rPr>
        <w:t xml:space="preserve"> </w:t>
      </w:r>
      <w:r w:rsidRPr="00312C32">
        <w:rPr>
          <w:rFonts w:cs="Times New Roman"/>
          <w:szCs w:val="24"/>
        </w:rPr>
        <w:t>повноцінної</w:t>
      </w:r>
      <w:r w:rsidRPr="00312C32">
        <w:rPr>
          <w:rFonts w:cs="Times New Roman"/>
          <w:spacing w:val="-7"/>
          <w:szCs w:val="24"/>
        </w:rPr>
        <w:t xml:space="preserve"> </w:t>
      </w:r>
      <w:r w:rsidRPr="00312C32">
        <w:rPr>
          <w:rFonts w:cs="Times New Roman"/>
          <w:szCs w:val="24"/>
        </w:rPr>
        <w:t>участі</w:t>
      </w:r>
      <w:r w:rsidRPr="00312C32">
        <w:rPr>
          <w:rFonts w:cs="Times New Roman"/>
          <w:spacing w:val="-4"/>
          <w:szCs w:val="24"/>
        </w:rPr>
        <w:t xml:space="preserve"> </w:t>
      </w:r>
      <w:r w:rsidRPr="00312C32">
        <w:rPr>
          <w:rFonts w:cs="Times New Roman"/>
          <w:szCs w:val="24"/>
        </w:rPr>
        <w:t>у</w:t>
      </w:r>
      <w:r w:rsidRPr="00312C32">
        <w:rPr>
          <w:rFonts w:cs="Times New Roman"/>
          <w:spacing w:val="-14"/>
          <w:szCs w:val="24"/>
        </w:rPr>
        <w:t xml:space="preserve"> </w:t>
      </w:r>
      <w:r w:rsidRPr="00312C32">
        <w:rPr>
          <w:rFonts w:cs="Times New Roman"/>
          <w:szCs w:val="24"/>
        </w:rPr>
        <w:t>культурному</w:t>
      </w:r>
      <w:r w:rsidRPr="00312C32">
        <w:rPr>
          <w:rFonts w:cs="Times New Roman"/>
          <w:spacing w:val="-14"/>
          <w:szCs w:val="24"/>
        </w:rPr>
        <w:t xml:space="preserve"> </w:t>
      </w:r>
      <w:r w:rsidRPr="00312C32">
        <w:rPr>
          <w:rFonts w:cs="Times New Roman"/>
          <w:szCs w:val="24"/>
        </w:rPr>
        <w:t>та</w:t>
      </w:r>
      <w:r w:rsidRPr="00312C32">
        <w:rPr>
          <w:rFonts w:cs="Times New Roman"/>
          <w:spacing w:val="-8"/>
          <w:szCs w:val="24"/>
        </w:rPr>
        <w:t xml:space="preserve"> </w:t>
      </w:r>
      <w:r w:rsidRPr="00312C32">
        <w:rPr>
          <w:rFonts w:cs="Times New Roman"/>
          <w:szCs w:val="24"/>
        </w:rPr>
        <w:t>суспільному</w:t>
      </w:r>
      <w:r w:rsidRPr="00312C32">
        <w:rPr>
          <w:rFonts w:cs="Times New Roman"/>
          <w:spacing w:val="-12"/>
          <w:szCs w:val="24"/>
        </w:rPr>
        <w:t xml:space="preserve"> </w:t>
      </w:r>
      <w:r w:rsidRPr="00312C32">
        <w:rPr>
          <w:rFonts w:cs="Times New Roman"/>
          <w:szCs w:val="24"/>
        </w:rPr>
        <w:t>житті.</w:t>
      </w:r>
      <w:r w:rsidRPr="00312C32">
        <w:rPr>
          <w:rFonts w:cs="Times New Roman"/>
          <w:spacing w:val="-9"/>
          <w:szCs w:val="24"/>
        </w:rPr>
        <w:t xml:space="preserve"> </w:t>
      </w:r>
      <w:r w:rsidRPr="00312C32">
        <w:rPr>
          <w:rFonts w:cs="Times New Roman"/>
          <w:szCs w:val="24"/>
        </w:rPr>
        <w:t>Ці бар’єри наявні у</w:t>
      </w:r>
      <w:r w:rsidRPr="00312C32">
        <w:rPr>
          <w:rFonts w:cs="Times New Roman"/>
          <w:spacing w:val="-1"/>
          <w:szCs w:val="24"/>
        </w:rPr>
        <w:t xml:space="preserve"> </w:t>
      </w:r>
      <w:r w:rsidRPr="00312C32">
        <w:rPr>
          <w:rFonts w:cs="Times New Roman"/>
          <w:szCs w:val="24"/>
        </w:rPr>
        <w:t>різних сферах – від доступності до громадських та житлових будівель до працевлаштування чи культурного життя.</w:t>
      </w:r>
    </w:p>
    <w:p w:rsidR="00B24D9E" w:rsidRPr="00312C32" w:rsidRDefault="00B24D9E" w:rsidP="00312C32">
      <w:pPr>
        <w:pStyle w:val="a7"/>
        <w:spacing w:after="0"/>
        <w:ind w:firstLine="567"/>
        <w:jc w:val="both"/>
        <w:rPr>
          <w:rFonts w:cs="Times New Roman"/>
          <w:szCs w:val="24"/>
        </w:rPr>
      </w:pPr>
      <w:r w:rsidRPr="00312C32">
        <w:rPr>
          <w:rFonts w:cs="Times New Roman"/>
          <w:szCs w:val="24"/>
        </w:rPr>
        <w:t>Створення</w:t>
      </w:r>
      <w:r w:rsidRPr="00312C32">
        <w:rPr>
          <w:rFonts w:cs="Times New Roman"/>
          <w:spacing w:val="-15"/>
          <w:szCs w:val="24"/>
        </w:rPr>
        <w:t xml:space="preserve"> </w:t>
      </w:r>
      <w:r w:rsidRPr="00312C32">
        <w:rPr>
          <w:rFonts w:cs="Times New Roman"/>
          <w:szCs w:val="24"/>
        </w:rPr>
        <w:t>безбар’єрного</w:t>
      </w:r>
      <w:r w:rsidRPr="00312C32">
        <w:rPr>
          <w:rFonts w:cs="Times New Roman"/>
          <w:spacing w:val="-15"/>
          <w:szCs w:val="24"/>
        </w:rPr>
        <w:t xml:space="preserve"> </w:t>
      </w:r>
      <w:r w:rsidRPr="00312C32">
        <w:rPr>
          <w:rFonts w:cs="Times New Roman"/>
          <w:szCs w:val="24"/>
        </w:rPr>
        <w:t>середовища</w:t>
      </w:r>
      <w:r w:rsidRPr="00312C32">
        <w:rPr>
          <w:rFonts w:cs="Times New Roman"/>
          <w:spacing w:val="-14"/>
          <w:szCs w:val="24"/>
        </w:rPr>
        <w:t xml:space="preserve"> </w:t>
      </w:r>
      <w:r w:rsidRPr="00312C32">
        <w:rPr>
          <w:rFonts w:cs="Times New Roman"/>
          <w:szCs w:val="24"/>
        </w:rPr>
        <w:t>в</w:t>
      </w:r>
      <w:r w:rsidRPr="00312C32">
        <w:rPr>
          <w:rFonts w:cs="Times New Roman"/>
          <w:spacing w:val="31"/>
          <w:szCs w:val="24"/>
        </w:rPr>
        <w:t xml:space="preserve"> </w:t>
      </w:r>
      <w:r w:rsidRPr="00312C32">
        <w:rPr>
          <w:rFonts w:cs="Times New Roman"/>
          <w:szCs w:val="24"/>
        </w:rPr>
        <w:t>громаді</w:t>
      </w:r>
      <w:r w:rsidRPr="00312C32">
        <w:rPr>
          <w:rFonts w:cs="Times New Roman"/>
          <w:spacing w:val="-14"/>
          <w:szCs w:val="24"/>
        </w:rPr>
        <w:t xml:space="preserve"> </w:t>
      </w:r>
      <w:r w:rsidRPr="00312C32">
        <w:rPr>
          <w:rFonts w:cs="Times New Roman"/>
          <w:szCs w:val="24"/>
        </w:rPr>
        <w:t>призведе</w:t>
      </w:r>
      <w:r w:rsidRPr="00312C32">
        <w:rPr>
          <w:rFonts w:cs="Times New Roman"/>
          <w:spacing w:val="29"/>
          <w:szCs w:val="24"/>
        </w:rPr>
        <w:t xml:space="preserve"> </w:t>
      </w:r>
      <w:r w:rsidRPr="00312C32">
        <w:rPr>
          <w:rFonts w:cs="Times New Roman"/>
          <w:szCs w:val="24"/>
        </w:rPr>
        <w:t>до</w:t>
      </w:r>
      <w:r w:rsidRPr="00312C32">
        <w:rPr>
          <w:rFonts w:cs="Times New Roman"/>
          <w:spacing w:val="-15"/>
          <w:szCs w:val="24"/>
        </w:rPr>
        <w:t xml:space="preserve"> </w:t>
      </w:r>
      <w:r w:rsidRPr="00312C32">
        <w:rPr>
          <w:rFonts w:cs="Times New Roman"/>
          <w:szCs w:val="24"/>
        </w:rPr>
        <w:t>загального</w:t>
      </w:r>
      <w:r w:rsidRPr="00312C32">
        <w:rPr>
          <w:rFonts w:cs="Times New Roman"/>
          <w:spacing w:val="-15"/>
          <w:szCs w:val="24"/>
        </w:rPr>
        <w:t xml:space="preserve"> </w:t>
      </w:r>
      <w:r w:rsidRPr="00312C32">
        <w:rPr>
          <w:rFonts w:cs="Times New Roman"/>
          <w:szCs w:val="24"/>
        </w:rPr>
        <w:t>покращення добробуту кожної людини.</w:t>
      </w:r>
    </w:p>
    <w:p w:rsidR="00B24D9E" w:rsidRPr="00312C32" w:rsidRDefault="00B24D9E" w:rsidP="00312C32">
      <w:pPr>
        <w:pStyle w:val="a7"/>
        <w:spacing w:after="0"/>
        <w:ind w:firstLine="567"/>
        <w:jc w:val="both"/>
        <w:rPr>
          <w:rFonts w:cs="Times New Roman"/>
          <w:szCs w:val="24"/>
        </w:rPr>
      </w:pPr>
      <w:r w:rsidRPr="00312C32">
        <w:rPr>
          <w:rFonts w:cs="Times New Roman"/>
          <w:szCs w:val="24"/>
        </w:rPr>
        <w:t>Пріоритетними</w:t>
      </w:r>
      <w:r w:rsidRPr="00312C32">
        <w:rPr>
          <w:rFonts w:cs="Times New Roman"/>
          <w:spacing w:val="40"/>
          <w:szCs w:val="24"/>
        </w:rPr>
        <w:t xml:space="preserve"> </w:t>
      </w:r>
      <w:r w:rsidRPr="00312C32">
        <w:rPr>
          <w:rFonts w:cs="Times New Roman"/>
          <w:szCs w:val="24"/>
        </w:rPr>
        <w:t>напрямками</w:t>
      </w:r>
      <w:r w:rsidRPr="00312C32">
        <w:rPr>
          <w:rFonts w:cs="Times New Roman"/>
          <w:spacing w:val="40"/>
          <w:szCs w:val="24"/>
        </w:rPr>
        <w:t xml:space="preserve"> </w:t>
      </w:r>
      <w:r w:rsidRPr="00312C32">
        <w:rPr>
          <w:rFonts w:cs="Times New Roman"/>
          <w:szCs w:val="24"/>
        </w:rPr>
        <w:t>створення</w:t>
      </w:r>
      <w:r w:rsidRPr="00312C32">
        <w:rPr>
          <w:rFonts w:cs="Times New Roman"/>
          <w:spacing w:val="40"/>
          <w:szCs w:val="24"/>
        </w:rPr>
        <w:t xml:space="preserve"> </w:t>
      </w:r>
      <w:r w:rsidRPr="00312C32">
        <w:rPr>
          <w:rFonts w:cs="Times New Roman"/>
          <w:szCs w:val="24"/>
        </w:rPr>
        <w:t>безбар’єрного</w:t>
      </w:r>
      <w:r w:rsidRPr="00312C32">
        <w:rPr>
          <w:rFonts w:cs="Times New Roman"/>
          <w:spacing w:val="40"/>
          <w:szCs w:val="24"/>
        </w:rPr>
        <w:t xml:space="preserve"> </w:t>
      </w:r>
      <w:r w:rsidRPr="00312C32">
        <w:rPr>
          <w:rFonts w:cs="Times New Roman"/>
          <w:szCs w:val="24"/>
        </w:rPr>
        <w:t>простору</w:t>
      </w:r>
      <w:r w:rsidRPr="00312C32">
        <w:rPr>
          <w:rFonts w:cs="Times New Roman"/>
          <w:spacing w:val="40"/>
          <w:szCs w:val="24"/>
        </w:rPr>
        <w:t xml:space="preserve"> </w:t>
      </w:r>
      <w:r w:rsidRPr="00312C32">
        <w:rPr>
          <w:rFonts w:cs="Times New Roman"/>
          <w:szCs w:val="24"/>
        </w:rPr>
        <w:t>в</w:t>
      </w:r>
      <w:r w:rsidRPr="00312C32">
        <w:rPr>
          <w:rFonts w:cs="Times New Roman"/>
          <w:spacing w:val="40"/>
          <w:szCs w:val="24"/>
        </w:rPr>
        <w:t xml:space="preserve"> </w:t>
      </w:r>
      <w:r w:rsidRPr="00312C32">
        <w:rPr>
          <w:rFonts w:cs="Times New Roman"/>
          <w:szCs w:val="24"/>
        </w:rPr>
        <w:t>Хмельницькій територіальній громаді на 2025 – 2026 роки є:</w:t>
      </w:r>
    </w:p>
    <w:p w:rsidR="00B24D9E" w:rsidRPr="00F31FE0" w:rsidRDefault="00F31FE0" w:rsidP="00F31FE0">
      <w:pPr>
        <w:ind w:firstLine="567"/>
        <w:jc w:val="both"/>
      </w:pPr>
      <w:r>
        <w:t xml:space="preserve">- </w:t>
      </w:r>
      <w:r w:rsidR="00B24D9E" w:rsidRPr="00F31FE0">
        <w:t>формування</w:t>
      </w:r>
      <w:r w:rsidR="00B24D9E" w:rsidRPr="00F31FE0">
        <w:rPr>
          <w:spacing w:val="-5"/>
        </w:rPr>
        <w:t xml:space="preserve"> </w:t>
      </w:r>
      <w:r w:rsidR="00B24D9E" w:rsidRPr="00F31FE0">
        <w:t>адекватного</w:t>
      </w:r>
      <w:r w:rsidR="00B24D9E" w:rsidRPr="00F31FE0">
        <w:rPr>
          <w:spacing w:val="-3"/>
        </w:rPr>
        <w:t xml:space="preserve"> </w:t>
      </w:r>
      <w:r w:rsidR="00B24D9E" w:rsidRPr="00F31FE0">
        <w:t>ставлення</w:t>
      </w:r>
      <w:r w:rsidR="00B24D9E" w:rsidRPr="00F31FE0">
        <w:rPr>
          <w:spacing w:val="-3"/>
        </w:rPr>
        <w:t xml:space="preserve"> </w:t>
      </w:r>
      <w:r w:rsidR="00B24D9E" w:rsidRPr="00F31FE0">
        <w:t>суспільства</w:t>
      </w:r>
      <w:r w:rsidR="00B24D9E" w:rsidRPr="00F31FE0">
        <w:rPr>
          <w:spacing w:val="-4"/>
        </w:rPr>
        <w:t xml:space="preserve"> </w:t>
      </w:r>
      <w:r w:rsidR="00B24D9E" w:rsidRPr="00F31FE0">
        <w:t>до</w:t>
      </w:r>
      <w:r w:rsidR="00B24D9E" w:rsidRPr="00F31FE0">
        <w:rPr>
          <w:spacing w:val="-3"/>
        </w:rPr>
        <w:t xml:space="preserve"> </w:t>
      </w:r>
      <w:r w:rsidR="00B24D9E" w:rsidRPr="00F31FE0">
        <w:t>осіб</w:t>
      </w:r>
      <w:r w:rsidR="00B24D9E" w:rsidRPr="00F31FE0">
        <w:rPr>
          <w:spacing w:val="-3"/>
        </w:rPr>
        <w:t xml:space="preserve"> </w:t>
      </w:r>
      <w:r w:rsidR="00B24D9E" w:rsidRPr="00F31FE0">
        <w:t>з</w:t>
      </w:r>
      <w:r w:rsidR="00B24D9E" w:rsidRPr="00F31FE0">
        <w:rPr>
          <w:spacing w:val="3"/>
        </w:rPr>
        <w:t xml:space="preserve"> </w:t>
      </w:r>
      <w:r w:rsidR="00B24D9E" w:rsidRPr="00F31FE0">
        <w:rPr>
          <w:spacing w:val="-2"/>
        </w:rPr>
        <w:t>інвалідністю;</w:t>
      </w:r>
    </w:p>
    <w:p w:rsidR="00B24D9E" w:rsidRPr="00F31FE0" w:rsidRDefault="00F31FE0" w:rsidP="00F31FE0">
      <w:pPr>
        <w:tabs>
          <w:tab w:val="left" w:pos="1935"/>
          <w:tab w:val="left" w:pos="2923"/>
          <w:tab w:val="left" w:pos="3285"/>
          <w:tab w:val="left" w:pos="4863"/>
          <w:tab w:val="left" w:pos="5242"/>
          <w:tab w:val="left" w:pos="6491"/>
          <w:tab w:val="left" w:pos="8383"/>
          <w:tab w:val="left" w:pos="9114"/>
        </w:tabs>
        <w:ind w:firstLine="567"/>
        <w:jc w:val="both"/>
      </w:pPr>
      <w:r>
        <w:rPr>
          <w:spacing w:val="-2"/>
        </w:rPr>
        <w:t xml:space="preserve">- </w:t>
      </w:r>
      <w:r w:rsidR="00B24D9E" w:rsidRPr="00F31FE0">
        <w:rPr>
          <w:spacing w:val="-2"/>
        </w:rPr>
        <w:t>сприяння</w:t>
      </w:r>
      <w:r>
        <w:t xml:space="preserve"> </w:t>
      </w:r>
      <w:r w:rsidR="00B24D9E" w:rsidRPr="00F31FE0">
        <w:rPr>
          <w:spacing w:val="-2"/>
        </w:rPr>
        <w:t>особам</w:t>
      </w:r>
      <w:r>
        <w:rPr>
          <w:spacing w:val="-2"/>
        </w:rPr>
        <w:t xml:space="preserve"> </w:t>
      </w:r>
      <w:r w:rsidR="00B24D9E" w:rsidRPr="00F31FE0">
        <w:rPr>
          <w:spacing w:val="-10"/>
        </w:rPr>
        <w:t>з</w:t>
      </w:r>
      <w:r>
        <w:rPr>
          <w:spacing w:val="-10"/>
        </w:rPr>
        <w:t xml:space="preserve"> </w:t>
      </w:r>
      <w:r w:rsidR="00B24D9E" w:rsidRPr="00F31FE0">
        <w:rPr>
          <w:spacing w:val="-2"/>
        </w:rPr>
        <w:t>інвалідністю</w:t>
      </w:r>
      <w:r>
        <w:t xml:space="preserve"> </w:t>
      </w:r>
      <w:r w:rsidR="00B24D9E" w:rsidRPr="00F31FE0">
        <w:rPr>
          <w:spacing w:val="-10"/>
        </w:rPr>
        <w:t>у</w:t>
      </w:r>
      <w:r>
        <w:rPr>
          <w:spacing w:val="-10"/>
        </w:rPr>
        <w:t xml:space="preserve"> </w:t>
      </w:r>
      <w:r w:rsidR="00B24D9E" w:rsidRPr="00F31FE0">
        <w:rPr>
          <w:spacing w:val="-2"/>
        </w:rPr>
        <w:t>реалізації</w:t>
      </w:r>
      <w:r>
        <w:rPr>
          <w:spacing w:val="-2"/>
        </w:rPr>
        <w:t xml:space="preserve"> </w:t>
      </w:r>
      <w:r w:rsidR="00B24D9E" w:rsidRPr="00F31FE0">
        <w:rPr>
          <w:spacing w:val="-2"/>
        </w:rPr>
        <w:t>конституційних</w:t>
      </w:r>
      <w:r>
        <w:rPr>
          <w:spacing w:val="-2"/>
        </w:rPr>
        <w:t xml:space="preserve"> </w:t>
      </w:r>
      <w:r w:rsidR="00B24D9E" w:rsidRPr="00F31FE0">
        <w:rPr>
          <w:spacing w:val="-4"/>
        </w:rPr>
        <w:t>прав</w:t>
      </w:r>
      <w:r>
        <w:rPr>
          <w:spacing w:val="-4"/>
        </w:rPr>
        <w:t xml:space="preserve"> </w:t>
      </w:r>
      <w:r w:rsidR="00B24D9E" w:rsidRPr="00F31FE0">
        <w:rPr>
          <w:spacing w:val="-6"/>
        </w:rPr>
        <w:t xml:space="preserve">на </w:t>
      </w:r>
      <w:r w:rsidR="00B24D9E" w:rsidRPr="00F31FE0">
        <w:t>професійну орієнтацію, навчання, освіту, зайнятість;</w:t>
      </w:r>
    </w:p>
    <w:p w:rsidR="00B24D9E" w:rsidRPr="00F31FE0" w:rsidRDefault="00F31FE0" w:rsidP="00F31FE0">
      <w:pPr>
        <w:ind w:firstLine="567"/>
        <w:jc w:val="both"/>
      </w:pPr>
      <w:r>
        <w:t xml:space="preserve">- </w:t>
      </w:r>
      <w:r w:rsidR="00B24D9E" w:rsidRPr="00F31FE0">
        <w:t>сприяння</w:t>
      </w:r>
      <w:r w:rsidR="00B24D9E" w:rsidRPr="00F31FE0">
        <w:rPr>
          <w:spacing w:val="32"/>
        </w:rPr>
        <w:t xml:space="preserve"> </w:t>
      </w:r>
      <w:r w:rsidR="00B24D9E" w:rsidRPr="00F31FE0">
        <w:t>найбільш</w:t>
      </w:r>
      <w:r w:rsidR="00B24D9E" w:rsidRPr="00F31FE0">
        <w:rPr>
          <w:spacing w:val="32"/>
        </w:rPr>
        <w:t xml:space="preserve"> </w:t>
      </w:r>
      <w:r w:rsidR="00B24D9E" w:rsidRPr="00F31FE0">
        <w:t>повній</w:t>
      </w:r>
      <w:r w:rsidR="00B24D9E" w:rsidRPr="00F31FE0">
        <w:rPr>
          <w:spacing w:val="34"/>
        </w:rPr>
        <w:t xml:space="preserve"> </w:t>
      </w:r>
      <w:r w:rsidR="00B24D9E" w:rsidRPr="00F31FE0">
        <w:t>інтеграції</w:t>
      </w:r>
      <w:r w:rsidR="00B24D9E" w:rsidRPr="00F31FE0">
        <w:rPr>
          <w:spacing w:val="35"/>
        </w:rPr>
        <w:t xml:space="preserve"> </w:t>
      </w:r>
      <w:r w:rsidR="00B24D9E" w:rsidRPr="00F31FE0">
        <w:t>у</w:t>
      </w:r>
      <w:r w:rsidR="00B24D9E" w:rsidRPr="00F31FE0">
        <w:rPr>
          <w:spacing w:val="27"/>
        </w:rPr>
        <w:t xml:space="preserve"> </w:t>
      </w:r>
      <w:r w:rsidR="00B24D9E" w:rsidRPr="00F31FE0">
        <w:t>суспільство</w:t>
      </w:r>
      <w:r w:rsidR="00B24D9E" w:rsidRPr="00F31FE0">
        <w:rPr>
          <w:spacing w:val="33"/>
        </w:rPr>
        <w:t xml:space="preserve"> </w:t>
      </w:r>
      <w:r w:rsidR="00B24D9E" w:rsidRPr="00F31FE0">
        <w:t>осіб</w:t>
      </w:r>
      <w:r w:rsidR="00B24D9E" w:rsidRPr="00F31FE0">
        <w:rPr>
          <w:spacing w:val="33"/>
        </w:rPr>
        <w:t xml:space="preserve"> </w:t>
      </w:r>
      <w:r w:rsidR="00B24D9E" w:rsidRPr="00F31FE0">
        <w:t>з</w:t>
      </w:r>
      <w:r w:rsidR="00B24D9E" w:rsidRPr="00F31FE0">
        <w:rPr>
          <w:spacing w:val="40"/>
        </w:rPr>
        <w:t xml:space="preserve"> </w:t>
      </w:r>
      <w:r w:rsidR="00B24D9E" w:rsidRPr="00F31FE0">
        <w:t>інвалідністю</w:t>
      </w:r>
      <w:r w:rsidR="00B24D9E" w:rsidRPr="00F31FE0">
        <w:rPr>
          <w:spacing w:val="33"/>
        </w:rPr>
        <w:t xml:space="preserve"> </w:t>
      </w:r>
      <w:r w:rsidR="00B24D9E" w:rsidRPr="00F31FE0">
        <w:t>та</w:t>
      </w:r>
      <w:r w:rsidR="00B24D9E" w:rsidRPr="00F31FE0">
        <w:rPr>
          <w:spacing w:val="34"/>
        </w:rPr>
        <w:t xml:space="preserve"> </w:t>
      </w:r>
      <w:r w:rsidR="00B24D9E" w:rsidRPr="00F31FE0">
        <w:t>дітей</w:t>
      </w:r>
      <w:r w:rsidR="00B24D9E" w:rsidRPr="00F31FE0">
        <w:rPr>
          <w:spacing w:val="33"/>
        </w:rPr>
        <w:t xml:space="preserve"> </w:t>
      </w:r>
      <w:r w:rsidR="00B24D9E" w:rsidRPr="00F31FE0">
        <w:t>з інвалідністю, створення сприятливих умов для життєдіяльності осіб з інвалідністю;</w:t>
      </w:r>
    </w:p>
    <w:p w:rsidR="002E42B9" w:rsidRDefault="00F31FE0" w:rsidP="00E23045">
      <w:pPr>
        <w:tabs>
          <w:tab w:val="left" w:pos="2026"/>
          <w:tab w:val="left" w:pos="2914"/>
          <w:tab w:val="left" w:pos="3257"/>
          <w:tab w:val="left" w:pos="4725"/>
          <w:tab w:val="left" w:pos="5969"/>
          <w:tab w:val="left" w:pos="7099"/>
          <w:tab w:val="left" w:pos="7936"/>
          <w:tab w:val="left" w:pos="8567"/>
          <w:tab w:val="left" w:pos="9258"/>
        </w:tabs>
        <w:ind w:firstLine="567"/>
        <w:jc w:val="both"/>
        <w:rPr>
          <w:spacing w:val="-2"/>
        </w:rPr>
      </w:pPr>
      <w:r>
        <w:rPr>
          <w:spacing w:val="-2"/>
        </w:rPr>
        <w:t xml:space="preserve">- </w:t>
      </w:r>
      <w:r w:rsidR="00B24D9E" w:rsidRPr="00F31FE0">
        <w:rPr>
          <w:spacing w:val="-2"/>
        </w:rPr>
        <w:t>створення</w:t>
      </w:r>
      <w:r>
        <w:t xml:space="preserve"> </w:t>
      </w:r>
      <w:r w:rsidR="00B24D9E" w:rsidRPr="00F31FE0">
        <w:rPr>
          <w:spacing w:val="-4"/>
        </w:rPr>
        <w:t>нових</w:t>
      </w:r>
      <w:r>
        <w:rPr>
          <w:spacing w:val="-4"/>
        </w:rPr>
        <w:t xml:space="preserve"> </w:t>
      </w:r>
      <w:r w:rsidR="00B24D9E" w:rsidRPr="00F31FE0">
        <w:rPr>
          <w:spacing w:val="-10"/>
        </w:rPr>
        <w:t>і</w:t>
      </w:r>
      <w:r>
        <w:rPr>
          <w:spacing w:val="-10"/>
        </w:rPr>
        <w:t xml:space="preserve"> </w:t>
      </w:r>
      <w:r w:rsidR="00B24D9E" w:rsidRPr="00F31FE0">
        <w:rPr>
          <w:spacing w:val="-2"/>
        </w:rPr>
        <w:t>збереження</w:t>
      </w:r>
      <w:r>
        <w:t xml:space="preserve"> </w:t>
      </w:r>
      <w:r w:rsidR="00B24D9E" w:rsidRPr="00F31FE0">
        <w:rPr>
          <w:spacing w:val="-2"/>
        </w:rPr>
        <w:t>існуючих</w:t>
      </w:r>
      <w:r>
        <w:t xml:space="preserve"> </w:t>
      </w:r>
      <w:r w:rsidR="00B24D9E" w:rsidRPr="00F31FE0">
        <w:rPr>
          <w:spacing w:val="-2"/>
        </w:rPr>
        <w:t>робочих</w:t>
      </w:r>
      <w:r>
        <w:t xml:space="preserve"> </w:t>
      </w:r>
      <w:r w:rsidR="00B24D9E" w:rsidRPr="00F31FE0">
        <w:rPr>
          <w:spacing w:val="-2"/>
        </w:rPr>
        <w:t>місць</w:t>
      </w:r>
      <w:r>
        <w:rPr>
          <w:spacing w:val="-2"/>
        </w:rPr>
        <w:t xml:space="preserve"> </w:t>
      </w:r>
      <w:r w:rsidR="00B24D9E" w:rsidRPr="00F31FE0">
        <w:rPr>
          <w:spacing w:val="-4"/>
        </w:rPr>
        <w:t>для</w:t>
      </w:r>
      <w:r>
        <w:rPr>
          <w:spacing w:val="-4"/>
        </w:rPr>
        <w:t xml:space="preserve"> </w:t>
      </w:r>
      <w:r w:rsidR="00B24D9E" w:rsidRPr="00F31FE0">
        <w:rPr>
          <w:spacing w:val="-4"/>
        </w:rPr>
        <w:t>осіб</w:t>
      </w:r>
      <w:r>
        <w:rPr>
          <w:spacing w:val="-4"/>
        </w:rPr>
        <w:t xml:space="preserve"> </w:t>
      </w:r>
      <w:r w:rsidR="00B24D9E" w:rsidRPr="00F31FE0">
        <w:rPr>
          <w:spacing w:val="-10"/>
        </w:rPr>
        <w:t xml:space="preserve">з </w:t>
      </w:r>
      <w:r w:rsidR="00B24D9E" w:rsidRPr="00F31FE0">
        <w:rPr>
          <w:spacing w:val="-2"/>
        </w:rPr>
        <w:t>інвалідністю;</w:t>
      </w:r>
    </w:p>
    <w:p w:rsidR="00B24D9E" w:rsidRPr="00312C32" w:rsidRDefault="002E42B9" w:rsidP="00E23045">
      <w:pPr>
        <w:tabs>
          <w:tab w:val="left" w:pos="2026"/>
          <w:tab w:val="left" w:pos="2914"/>
          <w:tab w:val="left" w:pos="3257"/>
          <w:tab w:val="left" w:pos="4725"/>
          <w:tab w:val="left" w:pos="5969"/>
          <w:tab w:val="left" w:pos="7099"/>
          <w:tab w:val="left" w:pos="7936"/>
          <w:tab w:val="left" w:pos="8567"/>
          <w:tab w:val="left" w:pos="9258"/>
        </w:tabs>
        <w:ind w:firstLine="567"/>
        <w:jc w:val="both"/>
      </w:pPr>
      <w:r>
        <w:rPr>
          <w:spacing w:val="-2"/>
        </w:rPr>
        <w:t xml:space="preserve">- </w:t>
      </w:r>
      <w:r w:rsidR="00B24D9E" w:rsidRPr="00312C32">
        <w:rPr>
          <w:spacing w:val="-2"/>
        </w:rPr>
        <w:t>проведення</w:t>
      </w:r>
      <w:r w:rsidR="00001249">
        <w:t xml:space="preserve"> </w:t>
      </w:r>
      <w:r w:rsidR="00B24D9E" w:rsidRPr="00312C32">
        <w:rPr>
          <w:spacing w:val="-2"/>
        </w:rPr>
        <w:t>інвентаризації</w:t>
      </w:r>
      <w:r w:rsidR="00312C32" w:rsidRPr="00312C32">
        <w:rPr>
          <w:spacing w:val="-2"/>
        </w:rPr>
        <w:t xml:space="preserve"> </w:t>
      </w:r>
      <w:r w:rsidR="00B24D9E" w:rsidRPr="00312C32">
        <w:rPr>
          <w:spacing w:val="-2"/>
        </w:rPr>
        <w:t>об’єктів</w:t>
      </w:r>
      <w:r w:rsidR="00001249">
        <w:rPr>
          <w:spacing w:val="-2"/>
        </w:rPr>
        <w:t xml:space="preserve"> </w:t>
      </w:r>
      <w:r w:rsidR="00B24D9E" w:rsidRPr="00312C32">
        <w:rPr>
          <w:spacing w:val="-2"/>
        </w:rPr>
        <w:t>соціальної</w:t>
      </w:r>
      <w:r w:rsidR="00001249">
        <w:rPr>
          <w:spacing w:val="-2"/>
        </w:rPr>
        <w:t xml:space="preserve"> </w:t>
      </w:r>
      <w:r w:rsidR="00B24D9E" w:rsidRPr="00312C32">
        <w:rPr>
          <w:spacing w:val="-2"/>
        </w:rPr>
        <w:t>інфраструктури</w:t>
      </w:r>
      <w:r w:rsidR="00001249">
        <w:rPr>
          <w:spacing w:val="-2"/>
        </w:rPr>
        <w:t xml:space="preserve"> </w:t>
      </w:r>
      <w:r w:rsidR="00B24D9E" w:rsidRPr="00312C32">
        <w:rPr>
          <w:spacing w:val="-4"/>
        </w:rPr>
        <w:t xml:space="preserve">для </w:t>
      </w:r>
      <w:r w:rsidR="00B24D9E" w:rsidRPr="00312C32">
        <w:t>визначення їх стану та рівня доступності;</w:t>
      </w:r>
    </w:p>
    <w:p w:rsidR="00B24D9E" w:rsidRPr="00312C32" w:rsidRDefault="00F31FE0" w:rsidP="00312C32">
      <w:pPr>
        <w:pStyle w:val="ab"/>
        <w:tabs>
          <w:tab w:val="left" w:pos="708"/>
        </w:tabs>
        <w:ind w:left="0" w:firstLine="567"/>
        <w:jc w:val="both"/>
        <w:rPr>
          <w:sz w:val="24"/>
          <w:szCs w:val="24"/>
        </w:rPr>
      </w:pPr>
      <w:r>
        <w:rPr>
          <w:sz w:val="24"/>
          <w:szCs w:val="24"/>
        </w:rPr>
        <w:t xml:space="preserve">- </w:t>
      </w:r>
      <w:r w:rsidR="00B24D9E" w:rsidRPr="00312C32">
        <w:rPr>
          <w:sz w:val="24"/>
          <w:szCs w:val="24"/>
        </w:rPr>
        <w:t>облаштування</w:t>
      </w:r>
      <w:r w:rsidR="00B24D9E" w:rsidRPr="00312C32">
        <w:rPr>
          <w:spacing w:val="-7"/>
          <w:sz w:val="24"/>
          <w:szCs w:val="24"/>
        </w:rPr>
        <w:t xml:space="preserve"> </w:t>
      </w:r>
      <w:r w:rsidR="00B24D9E" w:rsidRPr="00312C32">
        <w:rPr>
          <w:sz w:val="24"/>
          <w:szCs w:val="24"/>
        </w:rPr>
        <w:t>пандусів</w:t>
      </w:r>
      <w:r w:rsidR="00B24D9E" w:rsidRPr="00312C32">
        <w:rPr>
          <w:spacing w:val="-2"/>
          <w:sz w:val="24"/>
          <w:szCs w:val="24"/>
        </w:rPr>
        <w:t xml:space="preserve"> </w:t>
      </w:r>
      <w:r w:rsidR="00B24D9E" w:rsidRPr="00312C32">
        <w:rPr>
          <w:sz w:val="24"/>
          <w:szCs w:val="24"/>
        </w:rPr>
        <w:t>у</w:t>
      </w:r>
      <w:r w:rsidR="00B24D9E" w:rsidRPr="00312C32">
        <w:rPr>
          <w:spacing w:val="-9"/>
          <w:sz w:val="24"/>
          <w:szCs w:val="24"/>
        </w:rPr>
        <w:t xml:space="preserve"> </w:t>
      </w:r>
      <w:r w:rsidR="00B24D9E" w:rsidRPr="00312C32">
        <w:rPr>
          <w:sz w:val="24"/>
          <w:szCs w:val="24"/>
        </w:rPr>
        <w:t>бюджетних</w:t>
      </w:r>
      <w:r w:rsidR="00B24D9E" w:rsidRPr="00312C32">
        <w:rPr>
          <w:spacing w:val="-1"/>
          <w:sz w:val="24"/>
          <w:szCs w:val="24"/>
        </w:rPr>
        <w:t xml:space="preserve"> </w:t>
      </w:r>
      <w:r w:rsidR="00B24D9E" w:rsidRPr="00312C32">
        <w:rPr>
          <w:sz w:val="24"/>
          <w:szCs w:val="24"/>
        </w:rPr>
        <w:t>установах</w:t>
      </w:r>
      <w:r w:rsidR="00B24D9E" w:rsidRPr="00312C32">
        <w:rPr>
          <w:spacing w:val="-3"/>
          <w:sz w:val="24"/>
          <w:szCs w:val="24"/>
        </w:rPr>
        <w:t xml:space="preserve"> </w:t>
      </w:r>
      <w:r w:rsidR="00B24D9E" w:rsidRPr="00312C32">
        <w:rPr>
          <w:spacing w:val="-2"/>
          <w:sz w:val="24"/>
          <w:szCs w:val="24"/>
        </w:rPr>
        <w:t>громади.</w:t>
      </w:r>
    </w:p>
    <w:p w:rsidR="00B24D9E" w:rsidRPr="00312C32" w:rsidRDefault="00B24D9E" w:rsidP="00312C32">
      <w:pPr>
        <w:pStyle w:val="a7"/>
        <w:spacing w:after="0"/>
        <w:ind w:firstLine="567"/>
        <w:jc w:val="both"/>
        <w:rPr>
          <w:rFonts w:cs="Times New Roman"/>
          <w:szCs w:val="24"/>
        </w:rPr>
      </w:pPr>
    </w:p>
    <w:p w:rsidR="00B24D9E" w:rsidRPr="00312C32" w:rsidRDefault="001E04E6" w:rsidP="00F31FE0">
      <w:pPr>
        <w:pStyle w:val="1"/>
        <w:tabs>
          <w:tab w:val="left" w:pos="3732"/>
        </w:tabs>
        <w:ind w:left="567" w:hanging="567"/>
        <w:jc w:val="center"/>
      </w:pPr>
      <w:r>
        <w:t>6</w:t>
      </w:r>
      <w:r w:rsidR="00312C32" w:rsidRPr="00312C32">
        <w:t xml:space="preserve">. </w:t>
      </w:r>
      <w:r w:rsidR="00B24D9E" w:rsidRPr="00312C32">
        <w:t>Очікувані</w:t>
      </w:r>
      <w:r w:rsidR="00B24D9E" w:rsidRPr="00312C32">
        <w:rPr>
          <w:spacing w:val="-6"/>
        </w:rPr>
        <w:t xml:space="preserve"> </w:t>
      </w:r>
      <w:r w:rsidR="00B24D9E" w:rsidRPr="00312C32">
        <w:rPr>
          <w:spacing w:val="-2"/>
        </w:rPr>
        <w:t>результати</w:t>
      </w:r>
    </w:p>
    <w:p w:rsidR="00B24D9E" w:rsidRPr="00F31FE0" w:rsidRDefault="00B24D9E" w:rsidP="002E42B9">
      <w:pPr>
        <w:pStyle w:val="a7"/>
        <w:spacing w:after="0"/>
        <w:ind w:firstLine="567"/>
        <w:jc w:val="both"/>
        <w:rPr>
          <w:szCs w:val="24"/>
        </w:rPr>
      </w:pPr>
      <w:r w:rsidRPr="00312C32">
        <w:rPr>
          <w:rFonts w:cs="Times New Roman"/>
          <w:szCs w:val="24"/>
        </w:rPr>
        <w:t>В</w:t>
      </w:r>
      <w:r w:rsidRPr="00312C32">
        <w:rPr>
          <w:rFonts w:cs="Times New Roman"/>
          <w:spacing w:val="78"/>
          <w:szCs w:val="24"/>
        </w:rPr>
        <w:t xml:space="preserve"> </w:t>
      </w:r>
      <w:r w:rsidRPr="00312C32">
        <w:rPr>
          <w:rFonts w:cs="Times New Roman"/>
          <w:szCs w:val="24"/>
        </w:rPr>
        <w:t>результаті</w:t>
      </w:r>
      <w:r w:rsidR="00312C32" w:rsidRPr="00312C32">
        <w:rPr>
          <w:rFonts w:cs="Times New Roman"/>
          <w:spacing w:val="50"/>
          <w:w w:val="150"/>
          <w:szCs w:val="24"/>
        </w:rPr>
        <w:t xml:space="preserve"> </w:t>
      </w:r>
      <w:r w:rsidRPr="00312C32">
        <w:rPr>
          <w:rFonts w:cs="Times New Roman"/>
          <w:szCs w:val="24"/>
        </w:rPr>
        <w:t>виконання</w:t>
      </w:r>
      <w:r w:rsidR="00312C32" w:rsidRPr="00312C32">
        <w:rPr>
          <w:rFonts w:cs="Times New Roman"/>
          <w:spacing w:val="50"/>
          <w:w w:val="150"/>
          <w:szCs w:val="24"/>
        </w:rPr>
        <w:t xml:space="preserve"> </w:t>
      </w:r>
      <w:r w:rsidR="00082026">
        <w:rPr>
          <w:rFonts w:cs="Times New Roman"/>
          <w:szCs w:val="24"/>
        </w:rPr>
        <w:t>Плану заходів</w:t>
      </w:r>
      <w:r w:rsidR="00312C32" w:rsidRPr="00312C32">
        <w:rPr>
          <w:rFonts w:cs="Times New Roman"/>
          <w:spacing w:val="50"/>
          <w:w w:val="150"/>
          <w:szCs w:val="24"/>
        </w:rPr>
        <w:t xml:space="preserve"> </w:t>
      </w:r>
      <w:r w:rsidRPr="00312C32">
        <w:rPr>
          <w:rFonts w:cs="Times New Roman"/>
          <w:szCs w:val="24"/>
        </w:rPr>
        <w:t>планується</w:t>
      </w:r>
      <w:r w:rsidRPr="00312C32">
        <w:rPr>
          <w:rFonts w:cs="Times New Roman"/>
          <w:spacing w:val="50"/>
          <w:w w:val="150"/>
          <w:szCs w:val="24"/>
        </w:rPr>
        <w:t xml:space="preserve"> </w:t>
      </w:r>
      <w:r w:rsidR="002E42B9">
        <w:rPr>
          <w:rFonts w:cs="Times New Roman"/>
          <w:spacing w:val="-2"/>
          <w:szCs w:val="24"/>
        </w:rPr>
        <w:t>забезпечити</w:t>
      </w:r>
      <w:r w:rsidR="00F31FE0">
        <w:t xml:space="preserve"> </w:t>
      </w:r>
      <w:r w:rsidRPr="00F31FE0">
        <w:rPr>
          <w:szCs w:val="24"/>
        </w:rPr>
        <w:t>поліпшення</w:t>
      </w:r>
      <w:r w:rsidRPr="00F31FE0">
        <w:rPr>
          <w:spacing w:val="80"/>
          <w:szCs w:val="24"/>
        </w:rPr>
        <w:t xml:space="preserve"> </w:t>
      </w:r>
      <w:r w:rsidRPr="00F31FE0">
        <w:rPr>
          <w:szCs w:val="24"/>
        </w:rPr>
        <w:t>умов</w:t>
      </w:r>
      <w:r w:rsidRPr="00F31FE0">
        <w:rPr>
          <w:spacing w:val="80"/>
          <w:szCs w:val="24"/>
        </w:rPr>
        <w:t xml:space="preserve"> </w:t>
      </w:r>
      <w:r w:rsidRPr="00F31FE0">
        <w:rPr>
          <w:szCs w:val="24"/>
        </w:rPr>
        <w:t>життєдіяльності,</w:t>
      </w:r>
      <w:r w:rsidRPr="00F31FE0">
        <w:rPr>
          <w:spacing w:val="80"/>
          <w:szCs w:val="24"/>
        </w:rPr>
        <w:t xml:space="preserve"> </w:t>
      </w:r>
      <w:r w:rsidRPr="00F31FE0">
        <w:rPr>
          <w:szCs w:val="24"/>
        </w:rPr>
        <w:t>у</w:t>
      </w:r>
      <w:r w:rsidRPr="00F31FE0">
        <w:rPr>
          <w:spacing w:val="40"/>
          <w:szCs w:val="24"/>
        </w:rPr>
        <w:t xml:space="preserve"> </w:t>
      </w:r>
      <w:r w:rsidRPr="00F31FE0">
        <w:rPr>
          <w:szCs w:val="24"/>
        </w:rPr>
        <w:t>тому</w:t>
      </w:r>
      <w:r w:rsidRPr="00F31FE0">
        <w:rPr>
          <w:spacing w:val="40"/>
          <w:szCs w:val="24"/>
        </w:rPr>
        <w:t xml:space="preserve"> </w:t>
      </w:r>
      <w:r w:rsidRPr="00F31FE0">
        <w:rPr>
          <w:szCs w:val="24"/>
        </w:rPr>
        <w:t>числі</w:t>
      </w:r>
      <w:r w:rsidRPr="00F31FE0">
        <w:rPr>
          <w:spacing w:val="80"/>
          <w:szCs w:val="24"/>
        </w:rPr>
        <w:t xml:space="preserve"> </w:t>
      </w:r>
      <w:r w:rsidRPr="00F31FE0">
        <w:rPr>
          <w:szCs w:val="24"/>
        </w:rPr>
        <w:t>вільного</w:t>
      </w:r>
      <w:r w:rsidRPr="00F31FE0">
        <w:rPr>
          <w:spacing w:val="80"/>
          <w:szCs w:val="24"/>
        </w:rPr>
        <w:t xml:space="preserve"> </w:t>
      </w:r>
      <w:r w:rsidRPr="00F31FE0">
        <w:rPr>
          <w:szCs w:val="24"/>
        </w:rPr>
        <w:t>доступу</w:t>
      </w:r>
      <w:r w:rsidRPr="00F31FE0">
        <w:rPr>
          <w:spacing w:val="40"/>
          <w:szCs w:val="24"/>
        </w:rPr>
        <w:t xml:space="preserve"> </w:t>
      </w:r>
      <w:r w:rsidRPr="00F31FE0">
        <w:rPr>
          <w:szCs w:val="24"/>
        </w:rPr>
        <w:t>до пересування</w:t>
      </w:r>
      <w:r w:rsidRPr="00F31FE0">
        <w:rPr>
          <w:spacing w:val="-15"/>
          <w:szCs w:val="24"/>
        </w:rPr>
        <w:t xml:space="preserve"> </w:t>
      </w:r>
      <w:r w:rsidRPr="00F31FE0">
        <w:rPr>
          <w:szCs w:val="24"/>
        </w:rPr>
        <w:t>пасажирським</w:t>
      </w:r>
      <w:r w:rsidRPr="00F31FE0">
        <w:rPr>
          <w:spacing w:val="-15"/>
          <w:szCs w:val="24"/>
        </w:rPr>
        <w:t xml:space="preserve"> </w:t>
      </w:r>
      <w:r w:rsidRPr="00F31FE0">
        <w:rPr>
          <w:szCs w:val="24"/>
        </w:rPr>
        <w:t>транспортом,</w:t>
      </w:r>
      <w:r w:rsidRPr="00F31FE0">
        <w:rPr>
          <w:spacing w:val="-15"/>
          <w:szCs w:val="24"/>
        </w:rPr>
        <w:t xml:space="preserve"> </w:t>
      </w:r>
      <w:r w:rsidRPr="00F31FE0">
        <w:rPr>
          <w:szCs w:val="24"/>
        </w:rPr>
        <w:t>лікування,</w:t>
      </w:r>
      <w:r w:rsidRPr="00F31FE0">
        <w:rPr>
          <w:spacing w:val="-15"/>
          <w:szCs w:val="24"/>
        </w:rPr>
        <w:t xml:space="preserve"> </w:t>
      </w:r>
      <w:r w:rsidRPr="00F31FE0">
        <w:rPr>
          <w:szCs w:val="24"/>
        </w:rPr>
        <w:t>навчання,</w:t>
      </w:r>
      <w:r w:rsidRPr="00F31FE0">
        <w:rPr>
          <w:spacing w:val="-15"/>
          <w:szCs w:val="24"/>
        </w:rPr>
        <w:t xml:space="preserve"> </w:t>
      </w:r>
      <w:r w:rsidRPr="00F31FE0">
        <w:rPr>
          <w:szCs w:val="24"/>
        </w:rPr>
        <w:t>заняття</w:t>
      </w:r>
      <w:r w:rsidRPr="00F31FE0">
        <w:rPr>
          <w:spacing w:val="-15"/>
          <w:szCs w:val="24"/>
        </w:rPr>
        <w:t xml:space="preserve"> </w:t>
      </w:r>
      <w:r w:rsidRPr="00F31FE0">
        <w:rPr>
          <w:szCs w:val="24"/>
        </w:rPr>
        <w:t>спортом,</w:t>
      </w:r>
      <w:r w:rsidRPr="00F31FE0">
        <w:rPr>
          <w:spacing w:val="-15"/>
          <w:szCs w:val="24"/>
        </w:rPr>
        <w:t xml:space="preserve"> </w:t>
      </w:r>
      <w:r w:rsidRPr="00F31FE0">
        <w:rPr>
          <w:szCs w:val="24"/>
        </w:rPr>
        <w:t>відпочинку та спілкування з державними й місцевими органами влади, доступ до об’єктів торгівлі, зв’язку тощо.</w:t>
      </w:r>
    </w:p>
    <w:p w:rsidR="00B24D9E" w:rsidRPr="00312C32" w:rsidRDefault="00B24D9E" w:rsidP="00312C32">
      <w:pPr>
        <w:pStyle w:val="a7"/>
        <w:spacing w:after="0"/>
        <w:ind w:firstLine="567"/>
        <w:jc w:val="both"/>
        <w:rPr>
          <w:rFonts w:cs="Times New Roman"/>
          <w:szCs w:val="24"/>
        </w:rPr>
      </w:pPr>
    </w:p>
    <w:p w:rsidR="00B24D9E" w:rsidRPr="00312C32" w:rsidRDefault="001E04E6" w:rsidP="002E42B9">
      <w:pPr>
        <w:pStyle w:val="1"/>
        <w:tabs>
          <w:tab w:val="left" w:pos="1825"/>
        </w:tabs>
        <w:ind w:left="567" w:hanging="567"/>
        <w:jc w:val="center"/>
      </w:pPr>
      <w:r>
        <w:t>7</w:t>
      </w:r>
      <w:r w:rsidR="00F31FE0">
        <w:t xml:space="preserve">. </w:t>
      </w:r>
      <w:r w:rsidR="00B24D9E" w:rsidRPr="00312C32">
        <w:t>Контроль</w:t>
      </w:r>
      <w:r w:rsidR="00B24D9E" w:rsidRPr="00F31FE0">
        <w:rPr>
          <w:spacing w:val="-3"/>
        </w:rPr>
        <w:t xml:space="preserve"> </w:t>
      </w:r>
      <w:r w:rsidR="00B24D9E" w:rsidRPr="00312C32">
        <w:t>за</w:t>
      </w:r>
      <w:r w:rsidR="00B24D9E" w:rsidRPr="00F31FE0">
        <w:rPr>
          <w:spacing w:val="-4"/>
        </w:rPr>
        <w:t xml:space="preserve"> </w:t>
      </w:r>
      <w:r w:rsidR="00B24D9E" w:rsidRPr="00312C32">
        <w:t>ходом</w:t>
      </w:r>
      <w:r w:rsidR="00B24D9E" w:rsidRPr="00F31FE0">
        <w:rPr>
          <w:spacing w:val="-4"/>
        </w:rPr>
        <w:t xml:space="preserve"> </w:t>
      </w:r>
      <w:r w:rsidR="00B24D9E" w:rsidRPr="00312C32">
        <w:t>виконання</w:t>
      </w:r>
      <w:r w:rsidR="00B24D9E" w:rsidRPr="00F31FE0">
        <w:rPr>
          <w:spacing w:val="-3"/>
        </w:rPr>
        <w:t xml:space="preserve"> </w:t>
      </w:r>
      <w:r w:rsidR="00082026" w:rsidRPr="00F31FE0">
        <w:rPr>
          <w:spacing w:val="-2"/>
        </w:rPr>
        <w:t>Плану заходів</w:t>
      </w:r>
    </w:p>
    <w:p w:rsidR="00FF6008" w:rsidRDefault="00B24D9E" w:rsidP="00FF6008">
      <w:pPr>
        <w:pStyle w:val="a7"/>
        <w:spacing w:after="0"/>
        <w:ind w:firstLine="567"/>
        <w:jc w:val="both"/>
        <w:rPr>
          <w:rFonts w:cs="Times New Roman"/>
          <w:szCs w:val="24"/>
        </w:rPr>
        <w:sectPr w:rsidR="00FF6008" w:rsidSect="00FF6008">
          <w:pgSz w:w="11906" w:h="16838"/>
          <w:pgMar w:top="1134" w:right="424" w:bottom="1134" w:left="1418" w:header="709" w:footer="709" w:gutter="0"/>
          <w:cols w:space="720"/>
          <w:docGrid w:linePitch="600" w:charSpace="32768"/>
        </w:sectPr>
      </w:pPr>
      <w:r w:rsidRPr="00312C32">
        <w:rPr>
          <w:rFonts w:cs="Times New Roman"/>
          <w:szCs w:val="24"/>
        </w:rPr>
        <w:t>Управління, відділи, департаменти Хмельницької міської</w:t>
      </w:r>
      <w:r w:rsidRPr="00312C32">
        <w:rPr>
          <w:rFonts w:cs="Times New Roman"/>
          <w:spacing w:val="-13"/>
          <w:szCs w:val="24"/>
        </w:rPr>
        <w:t xml:space="preserve"> </w:t>
      </w:r>
      <w:r w:rsidRPr="00312C32">
        <w:rPr>
          <w:rFonts w:cs="Times New Roman"/>
          <w:szCs w:val="24"/>
        </w:rPr>
        <w:t>ради,</w:t>
      </w:r>
      <w:r w:rsidRPr="00312C32">
        <w:rPr>
          <w:rFonts w:cs="Times New Roman"/>
          <w:spacing w:val="-13"/>
          <w:szCs w:val="24"/>
        </w:rPr>
        <w:t xml:space="preserve"> </w:t>
      </w:r>
      <w:r w:rsidRPr="00312C32">
        <w:rPr>
          <w:rFonts w:cs="Times New Roman"/>
          <w:szCs w:val="24"/>
        </w:rPr>
        <w:t>що</w:t>
      </w:r>
      <w:r w:rsidRPr="00312C32">
        <w:rPr>
          <w:rFonts w:cs="Times New Roman"/>
          <w:spacing w:val="-13"/>
          <w:szCs w:val="24"/>
        </w:rPr>
        <w:t xml:space="preserve"> </w:t>
      </w:r>
      <w:r w:rsidRPr="00312C32">
        <w:rPr>
          <w:rFonts w:cs="Times New Roman"/>
          <w:szCs w:val="24"/>
        </w:rPr>
        <w:t>є</w:t>
      </w:r>
      <w:r w:rsidRPr="00312C32">
        <w:rPr>
          <w:rFonts w:cs="Times New Roman"/>
          <w:spacing w:val="-13"/>
          <w:szCs w:val="24"/>
        </w:rPr>
        <w:t xml:space="preserve"> </w:t>
      </w:r>
      <w:r w:rsidRPr="00312C32">
        <w:rPr>
          <w:rFonts w:cs="Times New Roman"/>
          <w:szCs w:val="24"/>
        </w:rPr>
        <w:t>відповідальними</w:t>
      </w:r>
      <w:r w:rsidRPr="00312C32">
        <w:rPr>
          <w:rFonts w:cs="Times New Roman"/>
          <w:spacing w:val="-12"/>
          <w:szCs w:val="24"/>
        </w:rPr>
        <w:t xml:space="preserve"> </w:t>
      </w:r>
      <w:r w:rsidRPr="00312C32">
        <w:rPr>
          <w:rFonts w:cs="Times New Roman"/>
          <w:szCs w:val="24"/>
        </w:rPr>
        <w:t>виконавцями</w:t>
      </w:r>
      <w:r w:rsidRPr="00312C32">
        <w:rPr>
          <w:rFonts w:cs="Times New Roman"/>
          <w:spacing w:val="-12"/>
          <w:szCs w:val="24"/>
        </w:rPr>
        <w:t xml:space="preserve"> </w:t>
      </w:r>
      <w:r w:rsidRPr="00312C32">
        <w:rPr>
          <w:rFonts w:cs="Times New Roman"/>
          <w:szCs w:val="24"/>
        </w:rPr>
        <w:t>за</w:t>
      </w:r>
      <w:r w:rsidRPr="00312C32">
        <w:rPr>
          <w:rFonts w:cs="Times New Roman"/>
          <w:spacing w:val="-14"/>
          <w:szCs w:val="24"/>
        </w:rPr>
        <w:t xml:space="preserve"> </w:t>
      </w:r>
      <w:r w:rsidRPr="00312C32">
        <w:rPr>
          <w:rFonts w:cs="Times New Roman"/>
          <w:szCs w:val="24"/>
        </w:rPr>
        <w:t>реалізацію</w:t>
      </w:r>
      <w:r w:rsidRPr="00312C32">
        <w:rPr>
          <w:rFonts w:cs="Times New Roman"/>
          <w:spacing w:val="-14"/>
          <w:szCs w:val="24"/>
        </w:rPr>
        <w:t xml:space="preserve"> </w:t>
      </w:r>
      <w:r w:rsidR="00082026">
        <w:rPr>
          <w:rFonts w:cs="Times New Roman"/>
          <w:szCs w:val="24"/>
        </w:rPr>
        <w:t>Плану заходів</w:t>
      </w:r>
      <w:r w:rsidRPr="00312C32">
        <w:rPr>
          <w:rFonts w:cs="Times New Roman"/>
          <w:szCs w:val="24"/>
        </w:rPr>
        <w:t xml:space="preserve"> щоквартально до 5 числа місяця, наступного за звітним періодом, надають управлінню</w:t>
      </w:r>
      <w:r w:rsidRPr="00312C32">
        <w:rPr>
          <w:rFonts w:cs="Times New Roman"/>
          <w:spacing w:val="-2"/>
          <w:szCs w:val="24"/>
        </w:rPr>
        <w:t xml:space="preserve"> </w:t>
      </w:r>
      <w:r w:rsidRPr="00312C32">
        <w:rPr>
          <w:rFonts w:cs="Times New Roman"/>
          <w:spacing w:val="-4"/>
          <w:szCs w:val="24"/>
        </w:rPr>
        <w:t>архітектури</w:t>
      </w:r>
      <w:r w:rsidRPr="00312C32">
        <w:rPr>
          <w:rFonts w:cs="Times New Roman"/>
          <w:spacing w:val="-11"/>
          <w:szCs w:val="24"/>
        </w:rPr>
        <w:t xml:space="preserve"> </w:t>
      </w:r>
      <w:r w:rsidRPr="00312C32">
        <w:rPr>
          <w:rFonts w:cs="Times New Roman"/>
          <w:spacing w:val="-4"/>
          <w:szCs w:val="24"/>
        </w:rPr>
        <w:t>та</w:t>
      </w:r>
      <w:r w:rsidRPr="00312C32">
        <w:rPr>
          <w:rFonts w:cs="Times New Roman"/>
          <w:spacing w:val="-11"/>
          <w:szCs w:val="24"/>
        </w:rPr>
        <w:t xml:space="preserve"> </w:t>
      </w:r>
      <w:r w:rsidRPr="00312C32">
        <w:rPr>
          <w:rFonts w:cs="Times New Roman"/>
          <w:spacing w:val="-4"/>
          <w:szCs w:val="24"/>
        </w:rPr>
        <w:t>містобудування</w:t>
      </w:r>
      <w:r w:rsidRPr="00312C32">
        <w:rPr>
          <w:rFonts w:cs="Times New Roman"/>
          <w:spacing w:val="-11"/>
          <w:szCs w:val="24"/>
        </w:rPr>
        <w:t xml:space="preserve"> </w:t>
      </w:r>
      <w:r w:rsidRPr="00312C32">
        <w:rPr>
          <w:rFonts w:cs="Times New Roman"/>
          <w:spacing w:val="-4"/>
          <w:szCs w:val="24"/>
        </w:rPr>
        <w:t>Хмельницької міської</w:t>
      </w:r>
      <w:r w:rsidRPr="00312C32">
        <w:rPr>
          <w:rFonts w:cs="Times New Roman"/>
          <w:spacing w:val="-10"/>
          <w:szCs w:val="24"/>
        </w:rPr>
        <w:t xml:space="preserve"> </w:t>
      </w:r>
      <w:r w:rsidRPr="00312C32">
        <w:rPr>
          <w:rFonts w:cs="Times New Roman"/>
          <w:spacing w:val="-4"/>
          <w:szCs w:val="24"/>
        </w:rPr>
        <w:t>ради для</w:t>
      </w:r>
      <w:r w:rsidRPr="00312C32">
        <w:rPr>
          <w:rFonts w:cs="Times New Roman"/>
          <w:spacing w:val="4"/>
          <w:szCs w:val="24"/>
        </w:rPr>
        <w:t xml:space="preserve"> </w:t>
      </w:r>
      <w:r w:rsidRPr="00312C32">
        <w:rPr>
          <w:rFonts w:cs="Times New Roman"/>
          <w:spacing w:val="-4"/>
          <w:szCs w:val="24"/>
        </w:rPr>
        <w:t xml:space="preserve">узагальнення </w:t>
      </w:r>
      <w:r w:rsidRPr="00312C32">
        <w:rPr>
          <w:rFonts w:cs="Times New Roman"/>
          <w:szCs w:val="24"/>
        </w:rPr>
        <w:t xml:space="preserve">інформацію про результати виконання заходів </w:t>
      </w:r>
      <w:r w:rsidR="00082026">
        <w:rPr>
          <w:rFonts w:cs="Times New Roman"/>
          <w:szCs w:val="24"/>
        </w:rPr>
        <w:t>Плану заходів</w:t>
      </w:r>
      <w:r w:rsidRPr="00312C32">
        <w:rPr>
          <w:rFonts w:cs="Times New Roman"/>
          <w:szCs w:val="24"/>
        </w:rPr>
        <w:t>, а також, у разі необхідності, за окремим</w:t>
      </w:r>
      <w:r w:rsidRPr="00312C32">
        <w:rPr>
          <w:rFonts w:cs="Times New Roman"/>
          <w:spacing w:val="-15"/>
          <w:szCs w:val="24"/>
        </w:rPr>
        <w:t xml:space="preserve"> </w:t>
      </w:r>
      <w:r w:rsidRPr="00312C32">
        <w:rPr>
          <w:rFonts w:cs="Times New Roman"/>
          <w:szCs w:val="24"/>
        </w:rPr>
        <w:t>письмовим</w:t>
      </w:r>
      <w:r w:rsidRPr="00312C32">
        <w:rPr>
          <w:rFonts w:cs="Times New Roman"/>
          <w:spacing w:val="-13"/>
          <w:szCs w:val="24"/>
        </w:rPr>
        <w:t xml:space="preserve"> </w:t>
      </w:r>
      <w:r w:rsidRPr="00312C32">
        <w:rPr>
          <w:rFonts w:cs="Times New Roman"/>
          <w:szCs w:val="24"/>
        </w:rPr>
        <w:t>запитом,</w:t>
      </w:r>
      <w:r w:rsidRPr="00312C32">
        <w:rPr>
          <w:rFonts w:cs="Times New Roman"/>
          <w:spacing w:val="-9"/>
          <w:szCs w:val="24"/>
        </w:rPr>
        <w:t xml:space="preserve"> </w:t>
      </w:r>
      <w:r w:rsidRPr="00312C32">
        <w:rPr>
          <w:rFonts w:cs="Times New Roman"/>
          <w:szCs w:val="24"/>
        </w:rPr>
        <w:t>додаткові</w:t>
      </w:r>
      <w:r w:rsidRPr="00312C32">
        <w:rPr>
          <w:rFonts w:cs="Times New Roman"/>
          <w:spacing w:val="-12"/>
          <w:szCs w:val="24"/>
        </w:rPr>
        <w:t xml:space="preserve"> </w:t>
      </w:r>
      <w:r w:rsidRPr="00312C32">
        <w:rPr>
          <w:rFonts w:cs="Times New Roman"/>
          <w:szCs w:val="24"/>
        </w:rPr>
        <w:t>інформаційні</w:t>
      </w:r>
      <w:r w:rsidRPr="00312C32">
        <w:rPr>
          <w:rFonts w:cs="Times New Roman"/>
          <w:spacing w:val="-12"/>
          <w:szCs w:val="24"/>
        </w:rPr>
        <w:t xml:space="preserve"> </w:t>
      </w:r>
      <w:r w:rsidRPr="00312C32">
        <w:rPr>
          <w:rFonts w:cs="Times New Roman"/>
          <w:szCs w:val="24"/>
        </w:rPr>
        <w:t>матеріали</w:t>
      </w:r>
      <w:r w:rsidRPr="00312C32">
        <w:rPr>
          <w:rFonts w:cs="Times New Roman"/>
          <w:spacing w:val="-11"/>
          <w:szCs w:val="24"/>
        </w:rPr>
        <w:t xml:space="preserve"> </w:t>
      </w:r>
      <w:r w:rsidRPr="00312C32">
        <w:rPr>
          <w:rFonts w:cs="Times New Roman"/>
          <w:szCs w:val="24"/>
        </w:rPr>
        <w:t>для</w:t>
      </w:r>
      <w:r w:rsidRPr="00312C32">
        <w:rPr>
          <w:rFonts w:cs="Times New Roman"/>
          <w:spacing w:val="-12"/>
          <w:szCs w:val="24"/>
        </w:rPr>
        <w:t xml:space="preserve"> </w:t>
      </w:r>
      <w:r w:rsidRPr="00312C32">
        <w:rPr>
          <w:rFonts w:cs="Times New Roman"/>
          <w:szCs w:val="24"/>
        </w:rPr>
        <w:t>використання</w:t>
      </w:r>
      <w:r w:rsidRPr="00312C32">
        <w:rPr>
          <w:rFonts w:cs="Times New Roman"/>
          <w:spacing w:val="-10"/>
          <w:szCs w:val="24"/>
        </w:rPr>
        <w:t xml:space="preserve"> </w:t>
      </w:r>
      <w:r w:rsidRPr="00312C32">
        <w:rPr>
          <w:rFonts w:cs="Times New Roman"/>
          <w:szCs w:val="24"/>
        </w:rPr>
        <w:t>у</w:t>
      </w:r>
      <w:r w:rsidRPr="00312C32">
        <w:rPr>
          <w:rFonts w:cs="Times New Roman"/>
          <w:spacing w:val="-15"/>
          <w:szCs w:val="24"/>
        </w:rPr>
        <w:t xml:space="preserve"> </w:t>
      </w:r>
      <w:r w:rsidRPr="00312C32">
        <w:rPr>
          <w:rFonts w:cs="Times New Roman"/>
          <w:szCs w:val="24"/>
        </w:rPr>
        <w:t>роботі.</w:t>
      </w:r>
    </w:p>
    <w:p w:rsidR="009C5D42" w:rsidRPr="009C5D42" w:rsidRDefault="009C5D42" w:rsidP="009C5D42">
      <w:pPr>
        <w:contextualSpacing/>
        <w:jc w:val="center"/>
        <w:rPr>
          <w:rFonts w:cs="Times New Roman"/>
          <w:b/>
        </w:rPr>
      </w:pPr>
      <w:r w:rsidRPr="009C5D42">
        <w:rPr>
          <w:rFonts w:cs="Times New Roman"/>
          <w:b/>
        </w:rPr>
        <w:lastRenderedPageBreak/>
        <w:t xml:space="preserve">8. </w:t>
      </w:r>
      <w:r w:rsidR="00FF6008" w:rsidRPr="009C5D42">
        <w:rPr>
          <w:rFonts w:cs="Times New Roman"/>
          <w:b/>
        </w:rPr>
        <w:t xml:space="preserve">План заходів </w:t>
      </w:r>
    </w:p>
    <w:p w:rsidR="00FF6008" w:rsidRDefault="00FF6008" w:rsidP="00FF6008">
      <w:pPr>
        <w:contextualSpacing/>
        <w:jc w:val="center"/>
        <w:rPr>
          <w:rFonts w:cs="Times New Roman"/>
          <w:sz w:val="28"/>
          <w:szCs w:val="28"/>
        </w:rPr>
      </w:pPr>
    </w:p>
    <w:tbl>
      <w:tblPr>
        <w:tblStyle w:val="af0"/>
        <w:tblW w:w="15588" w:type="dxa"/>
        <w:jc w:val="center"/>
        <w:tblLayout w:type="fixed"/>
        <w:tblCellMar>
          <w:left w:w="57" w:type="dxa"/>
          <w:right w:w="57" w:type="dxa"/>
        </w:tblCellMar>
        <w:tblLook w:val="04A0" w:firstRow="1" w:lastRow="0" w:firstColumn="1" w:lastColumn="0" w:noHBand="0" w:noVBand="1"/>
      </w:tblPr>
      <w:tblGrid>
        <w:gridCol w:w="460"/>
        <w:gridCol w:w="2087"/>
        <w:gridCol w:w="3969"/>
        <w:gridCol w:w="992"/>
        <w:gridCol w:w="1559"/>
        <w:gridCol w:w="1985"/>
        <w:gridCol w:w="1701"/>
        <w:gridCol w:w="1417"/>
        <w:gridCol w:w="1418"/>
      </w:tblGrid>
      <w:tr w:rsidR="00587A13" w:rsidRPr="009C5D42" w:rsidTr="00C61B35">
        <w:trPr>
          <w:trHeight w:val="653"/>
          <w:jc w:val="center"/>
        </w:trPr>
        <w:tc>
          <w:tcPr>
            <w:tcW w:w="460" w:type="dxa"/>
            <w:vMerge w:val="restart"/>
          </w:tcPr>
          <w:p w:rsidR="00FF6008" w:rsidRPr="009C5D42" w:rsidRDefault="00FF6008" w:rsidP="009C5D42">
            <w:pPr>
              <w:suppressAutoHyphens w:val="0"/>
              <w:jc w:val="center"/>
              <w:rPr>
                <w:rFonts w:cs="Times New Roman"/>
                <w:b/>
                <w:bCs/>
              </w:rPr>
            </w:pPr>
            <w:r w:rsidRPr="009C5D42">
              <w:rPr>
                <w:rFonts w:cs="Times New Roman"/>
                <w:b/>
                <w:bCs/>
              </w:rPr>
              <w:t>№ з/п</w:t>
            </w:r>
          </w:p>
        </w:tc>
        <w:tc>
          <w:tcPr>
            <w:tcW w:w="2087" w:type="dxa"/>
            <w:vMerge w:val="restart"/>
          </w:tcPr>
          <w:p w:rsidR="00FF6008" w:rsidRPr="009C5D42" w:rsidRDefault="00FF6008" w:rsidP="009C5D42">
            <w:pPr>
              <w:suppressAutoHyphens w:val="0"/>
              <w:jc w:val="center"/>
              <w:rPr>
                <w:rFonts w:cs="Times New Roman"/>
                <w:b/>
                <w:bCs/>
              </w:rPr>
            </w:pPr>
            <w:r w:rsidRPr="009C5D42">
              <w:rPr>
                <w:rFonts w:cs="Times New Roman"/>
                <w:b/>
                <w:bCs/>
              </w:rPr>
              <w:t>Найменування</w:t>
            </w:r>
          </w:p>
          <w:p w:rsidR="00FF6008" w:rsidRPr="009C5D42" w:rsidRDefault="00FF6008" w:rsidP="009C5D42">
            <w:pPr>
              <w:suppressAutoHyphens w:val="0"/>
              <w:jc w:val="center"/>
              <w:rPr>
                <w:rFonts w:cs="Times New Roman"/>
                <w:b/>
                <w:bCs/>
              </w:rPr>
            </w:pPr>
            <w:r w:rsidRPr="009C5D42">
              <w:rPr>
                <w:rFonts w:cs="Times New Roman"/>
                <w:b/>
                <w:bCs/>
              </w:rPr>
              <w:t>завдання</w:t>
            </w:r>
          </w:p>
        </w:tc>
        <w:tc>
          <w:tcPr>
            <w:tcW w:w="3969" w:type="dxa"/>
            <w:vMerge w:val="restart"/>
          </w:tcPr>
          <w:p w:rsidR="00FF6008" w:rsidRPr="009C5D42" w:rsidRDefault="00FF6008" w:rsidP="009C5D42">
            <w:pPr>
              <w:suppressAutoHyphens w:val="0"/>
              <w:jc w:val="center"/>
              <w:rPr>
                <w:rFonts w:cs="Times New Roman"/>
                <w:b/>
                <w:bCs/>
              </w:rPr>
            </w:pPr>
            <w:r w:rsidRPr="009C5D42">
              <w:rPr>
                <w:rFonts w:cs="Times New Roman"/>
                <w:b/>
                <w:bCs/>
              </w:rPr>
              <w:t>Найменування заходу</w:t>
            </w:r>
          </w:p>
        </w:tc>
        <w:tc>
          <w:tcPr>
            <w:tcW w:w="2551" w:type="dxa"/>
            <w:gridSpan w:val="2"/>
          </w:tcPr>
          <w:p w:rsidR="00FF6008" w:rsidRPr="009C5D42" w:rsidRDefault="00FF6008" w:rsidP="008620F9">
            <w:pPr>
              <w:suppressAutoHyphens w:val="0"/>
              <w:jc w:val="center"/>
              <w:rPr>
                <w:rFonts w:cs="Times New Roman"/>
                <w:b/>
                <w:bCs/>
              </w:rPr>
            </w:pPr>
            <w:r w:rsidRPr="009C5D42">
              <w:rPr>
                <w:rFonts w:cs="Times New Roman"/>
                <w:b/>
                <w:bCs/>
              </w:rPr>
              <w:t>Термін реалізації</w:t>
            </w:r>
          </w:p>
        </w:tc>
        <w:tc>
          <w:tcPr>
            <w:tcW w:w="1985" w:type="dxa"/>
            <w:vMerge w:val="restart"/>
          </w:tcPr>
          <w:p w:rsidR="00FF6008" w:rsidRPr="009C5D42" w:rsidRDefault="00FF6008" w:rsidP="009C5D42">
            <w:pPr>
              <w:suppressAutoHyphens w:val="0"/>
              <w:jc w:val="center"/>
              <w:rPr>
                <w:rFonts w:cs="Times New Roman"/>
                <w:b/>
                <w:bCs/>
              </w:rPr>
            </w:pPr>
            <w:r w:rsidRPr="009C5D42">
              <w:rPr>
                <w:rFonts w:cs="Times New Roman"/>
                <w:b/>
                <w:bCs/>
              </w:rPr>
              <w:t>Джерела фінансування</w:t>
            </w:r>
          </w:p>
        </w:tc>
        <w:tc>
          <w:tcPr>
            <w:tcW w:w="1701" w:type="dxa"/>
            <w:vMerge w:val="restart"/>
          </w:tcPr>
          <w:p w:rsidR="00FF6008" w:rsidRPr="009C5D42" w:rsidRDefault="00FF6008" w:rsidP="009C5D42">
            <w:pPr>
              <w:suppressAutoHyphens w:val="0"/>
              <w:jc w:val="center"/>
              <w:rPr>
                <w:rFonts w:cs="Times New Roman"/>
                <w:b/>
                <w:bCs/>
              </w:rPr>
            </w:pPr>
            <w:r w:rsidRPr="009C5D42">
              <w:rPr>
                <w:rFonts w:cs="Times New Roman"/>
                <w:b/>
                <w:bCs/>
              </w:rPr>
              <w:t>Відповідальні за виконання</w:t>
            </w:r>
          </w:p>
        </w:tc>
        <w:tc>
          <w:tcPr>
            <w:tcW w:w="2835" w:type="dxa"/>
            <w:gridSpan w:val="2"/>
            <w:vMerge w:val="restart"/>
          </w:tcPr>
          <w:p w:rsidR="00FF6008" w:rsidRPr="009C5D42" w:rsidRDefault="00FF6008" w:rsidP="009C5D42">
            <w:pPr>
              <w:suppressAutoHyphens w:val="0"/>
              <w:jc w:val="center"/>
              <w:rPr>
                <w:rFonts w:cs="Times New Roman"/>
                <w:b/>
                <w:bCs/>
              </w:rPr>
            </w:pPr>
            <w:r w:rsidRPr="009C5D42">
              <w:rPr>
                <w:rFonts w:cs="Times New Roman"/>
                <w:b/>
                <w:bCs/>
              </w:rPr>
              <w:t>Орієнтовний обсяг фінансування за роками, тис. грн, у тому числі:</w:t>
            </w:r>
          </w:p>
        </w:tc>
      </w:tr>
      <w:tr w:rsidR="00A24EBD" w:rsidRPr="009C5D42" w:rsidTr="00C61B35">
        <w:trPr>
          <w:trHeight w:val="276"/>
          <w:jc w:val="center"/>
        </w:trPr>
        <w:tc>
          <w:tcPr>
            <w:tcW w:w="460" w:type="dxa"/>
            <w:vMerge/>
          </w:tcPr>
          <w:p w:rsidR="00FF6008" w:rsidRPr="009C5D42" w:rsidRDefault="00FF6008" w:rsidP="009C5D42">
            <w:pPr>
              <w:suppressAutoHyphens w:val="0"/>
              <w:jc w:val="center"/>
              <w:rPr>
                <w:rFonts w:cs="Times New Roman"/>
              </w:rPr>
            </w:pPr>
          </w:p>
        </w:tc>
        <w:tc>
          <w:tcPr>
            <w:tcW w:w="2087" w:type="dxa"/>
            <w:vMerge/>
          </w:tcPr>
          <w:p w:rsidR="00FF6008" w:rsidRPr="009C5D42" w:rsidRDefault="00FF6008" w:rsidP="009C5D42">
            <w:pPr>
              <w:suppressAutoHyphens w:val="0"/>
              <w:jc w:val="center"/>
              <w:rPr>
                <w:rFonts w:cs="Times New Roman"/>
              </w:rPr>
            </w:pPr>
          </w:p>
        </w:tc>
        <w:tc>
          <w:tcPr>
            <w:tcW w:w="3969" w:type="dxa"/>
            <w:vMerge/>
          </w:tcPr>
          <w:p w:rsidR="00FF6008" w:rsidRPr="009C5D42" w:rsidRDefault="00FF6008" w:rsidP="009C5D42">
            <w:pPr>
              <w:suppressAutoHyphens w:val="0"/>
              <w:jc w:val="center"/>
              <w:rPr>
                <w:rFonts w:cs="Times New Roman"/>
              </w:rPr>
            </w:pPr>
          </w:p>
        </w:tc>
        <w:tc>
          <w:tcPr>
            <w:tcW w:w="992" w:type="dxa"/>
            <w:vMerge w:val="restart"/>
          </w:tcPr>
          <w:p w:rsidR="00FF6008" w:rsidRPr="009C5D42" w:rsidRDefault="00FF6008" w:rsidP="008620F9">
            <w:pPr>
              <w:suppressAutoHyphens w:val="0"/>
              <w:jc w:val="center"/>
              <w:rPr>
                <w:rFonts w:cs="Times New Roman"/>
              </w:rPr>
            </w:pPr>
            <w:r w:rsidRPr="009C5D42">
              <w:rPr>
                <w:rFonts w:cs="Times New Roman"/>
              </w:rPr>
              <w:t>Дата початку</w:t>
            </w:r>
          </w:p>
        </w:tc>
        <w:tc>
          <w:tcPr>
            <w:tcW w:w="1559" w:type="dxa"/>
            <w:vMerge w:val="restart"/>
          </w:tcPr>
          <w:p w:rsidR="00FF6008" w:rsidRPr="009C5D42" w:rsidRDefault="00FF6008" w:rsidP="008620F9">
            <w:pPr>
              <w:suppressAutoHyphens w:val="0"/>
              <w:jc w:val="center"/>
              <w:rPr>
                <w:rFonts w:cs="Times New Roman"/>
              </w:rPr>
            </w:pPr>
            <w:r w:rsidRPr="009C5D42">
              <w:rPr>
                <w:rFonts w:cs="Times New Roman"/>
              </w:rPr>
              <w:t>Дата завершення</w:t>
            </w:r>
          </w:p>
        </w:tc>
        <w:tc>
          <w:tcPr>
            <w:tcW w:w="1985" w:type="dxa"/>
            <w:vMerge/>
          </w:tcPr>
          <w:p w:rsidR="00FF6008" w:rsidRPr="009C5D42" w:rsidRDefault="00FF6008" w:rsidP="009C5D42">
            <w:pPr>
              <w:suppressAutoHyphens w:val="0"/>
              <w:jc w:val="center"/>
              <w:rPr>
                <w:rFonts w:cs="Times New Roman"/>
              </w:rPr>
            </w:pPr>
          </w:p>
        </w:tc>
        <w:tc>
          <w:tcPr>
            <w:tcW w:w="1701" w:type="dxa"/>
            <w:vMerge/>
          </w:tcPr>
          <w:p w:rsidR="00FF6008" w:rsidRPr="009C5D42" w:rsidRDefault="00FF6008" w:rsidP="009C5D42">
            <w:pPr>
              <w:suppressAutoHyphens w:val="0"/>
              <w:jc w:val="center"/>
              <w:rPr>
                <w:rFonts w:cs="Times New Roman"/>
              </w:rPr>
            </w:pPr>
          </w:p>
        </w:tc>
        <w:tc>
          <w:tcPr>
            <w:tcW w:w="2835" w:type="dxa"/>
            <w:gridSpan w:val="2"/>
            <w:vMerge/>
          </w:tcPr>
          <w:p w:rsidR="00FF6008" w:rsidRPr="009C5D42" w:rsidRDefault="00FF6008" w:rsidP="009C5D42">
            <w:pPr>
              <w:suppressAutoHyphens w:val="0"/>
              <w:jc w:val="center"/>
              <w:rPr>
                <w:rFonts w:cs="Times New Roman"/>
              </w:rPr>
            </w:pPr>
          </w:p>
        </w:tc>
      </w:tr>
      <w:tr w:rsidR="00F42B00" w:rsidRPr="009C5D42" w:rsidTr="00C61B35">
        <w:trPr>
          <w:trHeight w:val="420"/>
          <w:jc w:val="center"/>
        </w:trPr>
        <w:tc>
          <w:tcPr>
            <w:tcW w:w="460" w:type="dxa"/>
            <w:vMerge/>
          </w:tcPr>
          <w:p w:rsidR="00FF6008" w:rsidRPr="009C5D42" w:rsidRDefault="00FF6008" w:rsidP="009C5D42">
            <w:pPr>
              <w:suppressAutoHyphens w:val="0"/>
              <w:jc w:val="center"/>
              <w:rPr>
                <w:rFonts w:cs="Times New Roman"/>
              </w:rPr>
            </w:pPr>
          </w:p>
        </w:tc>
        <w:tc>
          <w:tcPr>
            <w:tcW w:w="2087" w:type="dxa"/>
            <w:vMerge/>
          </w:tcPr>
          <w:p w:rsidR="00FF6008" w:rsidRPr="009C5D42" w:rsidRDefault="00FF6008" w:rsidP="009C5D42">
            <w:pPr>
              <w:suppressAutoHyphens w:val="0"/>
              <w:jc w:val="center"/>
              <w:rPr>
                <w:rFonts w:cs="Times New Roman"/>
              </w:rPr>
            </w:pPr>
          </w:p>
        </w:tc>
        <w:tc>
          <w:tcPr>
            <w:tcW w:w="3969" w:type="dxa"/>
            <w:vMerge/>
          </w:tcPr>
          <w:p w:rsidR="00FF6008" w:rsidRPr="009C5D42" w:rsidRDefault="00FF6008" w:rsidP="009C5D42">
            <w:pPr>
              <w:suppressAutoHyphens w:val="0"/>
              <w:jc w:val="center"/>
              <w:rPr>
                <w:rFonts w:cs="Times New Roman"/>
              </w:rPr>
            </w:pPr>
          </w:p>
        </w:tc>
        <w:tc>
          <w:tcPr>
            <w:tcW w:w="992" w:type="dxa"/>
            <w:vMerge/>
          </w:tcPr>
          <w:p w:rsidR="00FF6008" w:rsidRPr="009C5D42" w:rsidRDefault="00FF6008" w:rsidP="008620F9">
            <w:pPr>
              <w:suppressAutoHyphens w:val="0"/>
              <w:jc w:val="center"/>
              <w:rPr>
                <w:rFonts w:cs="Times New Roman"/>
              </w:rPr>
            </w:pPr>
          </w:p>
        </w:tc>
        <w:tc>
          <w:tcPr>
            <w:tcW w:w="1559" w:type="dxa"/>
            <w:vMerge/>
          </w:tcPr>
          <w:p w:rsidR="00FF6008" w:rsidRPr="009C5D42" w:rsidRDefault="00FF6008" w:rsidP="008620F9">
            <w:pPr>
              <w:suppressAutoHyphens w:val="0"/>
              <w:jc w:val="center"/>
              <w:rPr>
                <w:rFonts w:cs="Times New Roman"/>
              </w:rPr>
            </w:pPr>
          </w:p>
        </w:tc>
        <w:tc>
          <w:tcPr>
            <w:tcW w:w="1985" w:type="dxa"/>
            <w:vMerge/>
          </w:tcPr>
          <w:p w:rsidR="00FF6008" w:rsidRPr="009C5D42" w:rsidRDefault="00FF6008" w:rsidP="009C5D42">
            <w:pPr>
              <w:suppressAutoHyphens w:val="0"/>
              <w:jc w:val="center"/>
              <w:rPr>
                <w:rFonts w:cs="Times New Roman"/>
              </w:rPr>
            </w:pPr>
          </w:p>
        </w:tc>
        <w:tc>
          <w:tcPr>
            <w:tcW w:w="1701" w:type="dxa"/>
            <w:vMerge/>
          </w:tcPr>
          <w:p w:rsidR="00FF6008" w:rsidRPr="009C5D42" w:rsidRDefault="00FF6008" w:rsidP="009C5D42">
            <w:pPr>
              <w:suppressAutoHyphens w:val="0"/>
              <w:jc w:val="center"/>
              <w:rPr>
                <w:rFonts w:cs="Times New Roman"/>
              </w:rPr>
            </w:pPr>
          </w:p>
        </w:tc>
        <w:tc>
          <w:tcPr>
            <w:tcW w:w="1417" w:type="dxa"/>
          </w:tcPr>
          <w:p w:rsidR="00FF6008" w:rsidRPr="009C5D42" w:rsidRDefault="00FF6008" w:rsidP="009C5D42">
            <w:pPr>
              <w:suppressAutoHyphens w:val="0"/>
              <w:jc w:val="center"/>
              <w:rPr>
                <w:rFonts w:cs="Times New Roman"/>
              </w:rPr>
            </w:pPr>
            <w:r w:rsidRPr="009C5D42">
              <w:rPr>
                <w:rFonts w:cs="Times New Roman"/>
              </w:rPr>
              <w:t>2025</w:t>
            </w:r>
          </w:p>
        </w:tc>
        <w:tc>
          <w:tcPr>
            <w:tcW w:w="1418" w:type="dxa"/>
          </w:tcPr>
          <w:p w:rsidR="00FF6008" w:rsidRPr="009C5D42" w:rsidRDefault="00FF6008" w:rsidP="009C5D42">
            <w:pPr>
              <w:suppressAutoHyphens w:val="0"/>
              <w:jc w:val="center"/>
              <w:rPr>
                <w:rFonts w:cs="Times New Roman"/>
              </w:rPr>
            </w:pPr>
            <w:r w:rsidRPr="009C5D42">
              <w:rPr>
                <w:rFonts w:cs="Times New Roman"/>
              </w:rPr>
              <w:t>2026</w:t>
            </w:r>
          </w:p>
        </w:tc>
      </w:tr>
      <w:tr w:rsidR="00F42B00" w:rsidRPr="009C5D42" w:rsidTr="00C61B35">
        <w:trPr>
          <w:trHeight w:val="300"/>
          <w:jc w:val="center"/>
        </w:trPr>
        <w:tc>
          <w:tcPr>
            <w:tcW w:w="460" w:type="dxa"/>
          </w:tcPr>
          <w:p w:rsidR="00FF6008" w:rsidRPr="009C5D42" w:rsidRDefault="00FF6008" w:rsidP="009C5D42">
            <w:pPr>
              <w:suppressAutoHyphens w:val="0"/>
              <w:jc w:val="center"/>
              <w:rPr>
                <w:rFonts w:cs="Times New Roman"/>
                <w:b/>
                <w:bCs/>
              </w:rPr>
            </w:pPr>
            <w:r w:rsidRPr="009C5D42">
              <w:rPr>
                <w:rFonts w:cs="Times New Roman"/>
                <w:b/>
                <w:bCs/>
              </w:rPr>
              <w:t>1.</w:t>
            </w:r>
          </w:p>
        </w:tc>
        <w:tc>
          <w:tcPr>
            <w:tcW w:w="2087" w:type="dxa"/>
          </w:tcPr>
          <w:p w:rsidR="00FF6008" w:rsidRPr="009C5D42" w:rsidRDefault="00FF6008" w:rsidP="009C5D42">
            <w:pPr>
              <w:suppressAutoHyphens w:val="0"/>
              <w:jc w:val="center"/>
              <w:rPr>
                <w:rFonts w:cs="Times New Roman"/>
                <w:b/>
                <w:bCs/>
              </w:rPr>
            </w:pPr>
            <w:r w:rsidRPr="009C5D42">
              <w:rPr>
                <w:rFonts w:cs="Times New Roman"/>
                <w:b/>
                <w:bCs/>
              </w:rPr>
              <w:t>2.</w:t>
            </w:r>
          </w:p>
        </w:tc>
        <w:tc>
          <w:tcPr>
            <w:tcW w:w="3969" w:type="dxa"/>
          </w:tcPr>
          <w:p w:rsidR="00FF6008" w:rsidRPr="009C5D42" w:rsidRDefault="00FF6008" w:rsidP="009C5D42">
            <w:pPr>
              <w:suppressAutoHyphens w:val="0"/>
              <w:jc w:val="center"/>
              <w:rPr>
                <w:rFonts w:cs="Times New Roman"/>
                <w:b/>
                <w:bCs/>
              </w:rPr>
            </w:pPr>
            <w:r w:rsidRPr="009C5D42">
              <w:rPr>
                <w:rFonts w:cs="Times New Roman"/>
                <w:b/>
                <w:bCs/>
              </w:rPr>
              <w:t>3.</w:t>
            </w:r>
          </w:p>
        </w:tc>
        <w:tc>
          <w:tcPr>
            <w:tcW w:w="992" w:type="dxa"/>
          </w:tcPr>
          <w:p w:rsidR="00FF6008" w:rsidRPr="009C5D42" w:rsidRDefault="00FF6008" w:rsidP="008620F9">
            <w:pPr>
              <w:suppressAutoHyphens w:val="0"/>
              <w:jc w:val="center"/>
              <w:rPr>
                <w:rFonts w:cs="Times New Roman"/>
                <w:b/>
                <w:bCs/>
              </w:rPr>
            </w:pPr>
            <w:r w:rsidRPr="009C5D42">
              <w:rPr>
                <w:rFonts w:cs="Times New Roman"/>
                <w:b/>
                <w:bCs/>
              </w:rPr>
              <w:t>4.</w:t>
            </w:r>
          </w:p>
        </w:tc>
        <w:tc>
          <w:tcPr>
            <w:tcW w:w="1559" w:type="dxa"/>
          </w:tcPr>
          <w:p w:rsidR="00FF6008" w:rsidRPr="009C5D42" w:rsidRDefault="00FF6008" w:rsidP="008620F9">
            <w:pPr>
              <w:suppressAutoHyphens w:val="0"/>
              <w:jc w:val="center"/>
              <w:rPr>
                <w:rFonts w:cs="Times New Roman"/>
                <w:b/>
                <w:bCs/>
              </w:rPr>
            </w:pPr>
            <w:r w:rsidRPr="009C5D42">
              <w:rPr>
                <w:rFonts w:cs="Times New Roman"/>
                <w:b/>
                <w:bCs/>
              </w:rPr>
              <w:t>5.</w:t>
            </w:r>
          </w:p>
        </w:tc>
        <w:tc>
          <w:tcPr>
            <w:tcW w:w="1985" w:type="dxa"/>
          </w:tcPr>
          <w:p w:rsidR="00FF6008" w:rsidRPr="009C5D42" w:rsidRDefault="00FF6008" w:rsidP="009C5D42">
            <w:pPr>
              <w:suppressAutoHyphens w:val="0"/>
              <w:jc w:val="center"/>
              <w:rPr>
                <w:rFonts w:cs="Times New Roman"/>
                <w:b/>
                <w:bCs/>
              </w:rPr>
            </w:pPr>
            <w:r w:rsidRPr="009C5D42">
              <w:rPr>
                <w:rFonts w:cs="Times New Roman"/>
                <w:b/>
                <w:bCs/>
              </w:rPr>
              <w:t>6.</w:t>
            </w:r>
          </w:p>
        </w:tc>
        <w:tc>
          <w:tcPr>
            <w:tcW w:w="1701" w:type="dxa"/>
          </w:tcPr>
          <w:p w:rsidR="00FF6008" w:rsidRPr="009C5D42" w:rsidRDefault="00FF6008" w:rsidP="009C5D42">
            <w:pPr>
              <w:suppressAutoHyphens w:val="0"/>
              <w:jc w:val="center"/>
              <w:rPr>
                <w:rFonts w:cs="Times New Roman"/>
                <w:b/>
                <w:bCs/>
              </w:rPr>
            </w:pPr>
            <w:r w:rsidRPr="009C5D42">
              <w:rPr>
                <w:rFonts w:cs="Times New Roman"/>
                <w:b/>
                <w:bCs/>
              </w:rPr>
              <w:t>7.</w:t>
            </w:r>
          </w:p>
        </w:tc>
        <w:tc>
          <w:tcPr>
            <w:tcW w:w="1417" w:type="dxa"/>
          </w:tcPr>
          <w:p w:rsidR="00FF6008" w:rsidRPr="009C5D42" w:rsidRDefault="00FF6008" w:rsidP="009C5D42">
            <w:pPr>
              <w:suppressAutoHyphens w:val="0"/>
              <w:jc w:val="center"/>
              <w:rPr>
                <w:rFonts w:cs="Times New Roman"/>
                <w:b/>
                <w:bCs/>
              </w:rPr>
            </w:pPr>
            <w:r w:rsidRPr="009C5D42">
              <w:rPr>
                <w:rFonts w:cs="Times New Roman"/>
                <w:b/>
                <w:bCs/>
              </w:rPr>
              <w:t>8.</w:t>
            </w:r>
          </w:p>
        </w:tc>
        <w:tc>
          <w:tcPr>
            <w:tcW w:w="1418" w:type="dxa"/>
          </w:tcPr>
          <w:p w:rsidR="00FF6008" w:rsidRPr="009C5D42" w:rsidRDefault="00FF6008" w:rsidP="009C5D42">
            <w:pPr>
              <w:suppressAutoHyphens w:val="0"/>
              <w:jc w:val="center"/>
              <w:rPr>
                <w:rFonts w:cs="Times New Roman"/>
                <w:b/>
                <w:bCs/>
              </w:rPr>
            </w:pPr>
            <w:r w:rsidRPr="009C5D42">
              <w:rPr>
                <w:rFonts w:cs="Times New Roman"/>
                <w:b/>
                <w:bCs/>
              </w:rPr>
              <w:t>9.</w:t>
            </w:r>
          </w:p>
        </w:tc>
      </w:tr>
      <w:tr w:rsidR="00F42B00" w:rsidRPr="009C5D42" w:rsidTr="00C61B35">
        <w:trPr>
          <w:trHeight w:val="1554"/>
          <w:jc w:val="center"/>
        </w:trPr>
        <w:tc>
          <w:tcPr>
            <w:tcW w:w="460" w:type="dxa"/>
          </w:tcPr>
          <w:p w:rsidR="00FF6008" w:rsidRPr="009C5D42" w:rsidRDefault="00FF6008" w:rsidP="009C5D42">
            <w:pPr>
              <w:suppressAutoHyphens w:val="0"/>
              <w:jc w:val="center"/>
              <w:rPr>
                <w:rFonts w:cs="Times New Roman"/>
              </w:rPr>
            </w:pPr>
            <w:r w:rsidRPr="009C5D42">
              <w:rPr>
                <w:rFonts w:cs="Times New Roman"/>
              </w:rPr>
              <w:t>1.</w:t>
            </w:r>
          </w:p>
        </w:tc>
        <w:tc>
          <w:tcPr>
            <w:tcW w:w="2087" w:type="dxa"/>
          </w:tcPr>
          <w:p w:rsidR="00FF6008" w:rsidRPr="009C5D42" w:rsidRDefault="00FF6008" w:rsidP="009C5D42">
            <w:pPr>
              <w:suppressAutoHyphens w:val="0"/>
              <w:jc w:val="both"/>
              <w:rPr>
                <w:rFonts w:cs="Times New Roman"/>
              </w:rPr>
            </w:pPr>
            <w:r w:rsidRPr="009C5D42">
              <w:rPr>
                <w:rFonts w:cs="Times New Roman"/>
              </w:rPr>
              <w:t xml:space="preserve">Забезпечення пристосування головних входів і приміщень будівель управлінь, відділів та інших утворених міською радою виконавчих органів, центрів надання адміністративних послуг для використання </w:t>
            </w:r>
            <w:proofErr w:type="spellStart"/>
            <w:r w:rsidRPr="009C5D42">
              <w:rPr>
                <w:rFonts w:cs="Times New Roman"/>
              </w:rPr>
              <w:t>маломобільними</w:t>
            </w:r>
            <w:proofErr w:type="spellEnd"/>
            <w:r w:rsidRPr="009C5D42">
              <w:rPr>
                <w:rFonts w:cs="Times New Roman"/>
              </w:rPr>
              <w:t xml:space="preserve"> групами населення, включаючи осіб з інвалідністю</w:t>
            </w:r>
          </w:p>
        </w:tc>
        <w:tc>
          <w:tcPr>
            <w:tcW w:w="3969" w:type="dxa"/>
          </w:tcPr>
          <w:p w:rsidR="00FF6008" w:rsidRPr="009C5D42" w:rsidRDefault="00FF6008" w:rsidP="009C5D42">
            <w:pPr>
              <w:suppressAutoHyphens w:val="0"/>
              <w:jc w:val="both"/>
              <w:rPr>
                <w:rFonts w:cs="Times New Roman"/>
              </w:rPr>
            </w:pPr>
            <w:r w:rsidRPr="009C5D42">
              <w:rPr>
                <w:rFonts w:cs="Times New Roman"/>
              </w:rPr>
              <w:t xml:space="preserve">1. Передбачити проведення відповідних будівельних / ремонтних робіт з  встановлення пандусів, тактильної плитки, поручнів, адаптацію вхідних дверей для осіб з інвалідністю </w:t>
            </w:r>
          </w:p>
          <w:p w:rsidR="00FF6008" w:rsidRPr="009C5D42" w:rsidRDefault="00FF6008" w:rsidP="009C5D42">
            <w:pPr>
              <w:suppressAutoHyphens w:val="0"/>
              <w:jc w:val="both"/>
              <w:rPr>
                <w:rFonts w:cs="Times New Roman"/>
              </w:rPr>
            </w:pPr>
            <w:r w:rsidRPr="009C5D42">
              <w:rPr>
                <w:rFonts w:cs="Times New Roman"/>
              </w:rPr>
              <w:t>2. Передбачити встановлення інформаційної підтримки, тактильних орієнтирів для осіб з проблемами зору, слуху, системи оповіщення і забезпечення шляхів евакуації для осіб, що в колісних кріслах, з проблемами зору, слуху.</w:t>
            </w:r>
          </w:p>
        </w:tc>
        <w:tc>
          <w:tcPr>
            <w:tcW w:w="992" w:type="dxa"/>
          </w:tcPr>
          <w:p w:rsidR="00FF6008" w:rsidRPr="009C5D42" w:rsidRDefault="00FF6008" w:rsidP="008620F9">
            <w:pPr>
              <w:suppressAutoHyphens w:val="0"/>
              <w:jc w:val="center"/>
              <w:rPr>
                <w:rFonts w:cs="Times New Roman"/>
              </w:rPr>
            </w:pPr>
            <w:r w:rsidRPr="009C5D42">
              <w:rPr>
                <w:rFonts w:cs="Times New Roman"/>
              </w:rPr>
              <w:t>2025</w:t>
            </w:r>
          </w:p>
          <w:p w:rsidR="00FF6008" w:rsidRPr="009C5D42" w:rsidRDefault="00FF6008" w:rsidP="008620F9">
            <w:pPr>
              <w:suppressAutoHyphens w:val="0"/>
              <w:jc w:val="center"/>
              <w:rPr>
                <w:rFonts w:cs="Times New Roman"/>
              </w:rPr>
            </w:pPr>
          </w:p>
        </w:tc>
        <w:tc>
          <w:tcPr>
            <w:tcW w:w="1559" w:type="dxa"/>
          </w:tcPr>
          <w:p w:rsidR="00FF6008" w:rsidRPr="009C5D42" w:rsidRDefault="00FF6008" w:rsidP="00A24EBD">
            <w:pPr>
              <w:suppressAutoHyphens w:val="0"/>
              <w:jc w:val="both"/>
              <w:rPr>
                <w:rFonts w:cs="Times New Roman"/>
              </w:rPr>
            </w:pPr>
            <w:r w:rsidRPr="009C5D42">
              <w:rPr>
                <w:rFonts w:cs="Times New Roman"/>
              </w:rPr>
              <w:t>До завершення реалізації плану заходів,</w:t>
            </w:r>
            <w:r w:rsidR="008620F9">
              <w:rPr>
                <w:rFonts w:cs="Times New Roman"/>
              </w:rPr>
              <w:t xml:space="preserve"> </w:t>
            </w:r>
            <w:r w:rsidRPr="009C5D42">
              <w:rPr>
                <w:rFonts w:cs="Times New Roman"/>
              </w:rPr>
              <w:t>з врахуванням наявності відповідного фінансування</w:t>
            </w:r>
          </w:p>
          <w:p w:rsidR="00FF6008" w:rsidRPr="009C5D42" w:rsidRDefault="00FF6008" w:rsidP="008620F9">
            <w:pPr>
              <w:suppressAutoHyphens w:val="0"/>
              <w:jc w:val="center"/>
              <w:rPr>
                <w:rFonts w:cs="Times New Roman"/>
              </w:rPr>
            </w:pPr>
          </w:p>
        </w:tc>
        <w:tc>
          <w:tcPr>
            <w:tcW w:w="1985" w:type="dxa"/>
          </w:tcPr>
          <w:p w:rsidR="00FF6008" w:rsidRPr="009C5D42" w:rsidRDefault="00FF6008" w:rsidP="009C5D42">
            <w:pPr>
              <w:suppressAutoHyphens w:val="0"/>
              <w:jc w:val="both"/>
              <w:rPr>
                <w:rFonts w:cs="Times New Roman"/>
              </w:rPr>
            </w:pPr>
            <w:r w:rsidRPr="009C5D42">
              <w:rPr>
                <w:rFonts w:cs="Times New Roman"/>
              </w:rPr>
              <w:t>Місцевий бюджет громади, державний бюджет, кошти міжнародних організацій, власні кошти юридичних та фізичних осіб та інші не заборонені законодавством джерела фінансування</w:t>
            </w:r>
          </w:p>
          <w:p w:rsidR="00FF6008" w:rsidRPr="009C5D42" w:rsidRDefault="00FF6008" w:rsidP="009C5D42">
            <w:pPr>
              <w:suppressAutoHyphens w:val="0"/>
              <w:jc w:val="both"/>
              <w:rPr>
                <w:rFonts w:cs="Times New Roman"/>
              </w:rPr>
            </w:pPr>
          </w:p>
        </w:tc>
        <w:tc>
          <w:tcPr>
            <w:tcW w:w="1701" w:type="dxa"/>
          </w:tcPr>
          <w:p w:rsidR="00FF6008" w:rsidRPr="009C5D42" w:rsidRDefault="00FF6008" w:rsidP="009C5D42">
            <w:pPr>
              <w:suppressAutoHyphens w:val="0"/>
              <w:jc w:val="both"/>
              <w:rPr>
                <w:rFonts w:cs="Times New Roman"/>
                <w:b/>
                <w:u w:val="single"/>
              </w:rPr>
            </w:pPr>
            <w:r w:rsidRPr="009C5D42">
              <w:rPr>
                <w:rFonts w:cs="Times New Roman"/>
                <w:b/>
                <w:u w:val="single"/>
              </w:rPr>
              <w:t xml:space="preserve">Управління, відділи, департаменти Хмельницької міської ради </w:t>
            </w:r>
          </w:p>
        </w:tc>
        <w:tc>
          <w:tcPr>
            <w:tcW w:w="1417" w:type="dxa"/>
          </w:tcPr>
          <w:p w:rsidR="00FF6008" w:rsidRPr="009C5D42" w:rsidRDefault="00A24EBD" w:rsidP="009C5D42">
            <w:pPr>
              <w:suppressAutoHyphens w:val="0"/>
              <w:jc w:val="both"/>
              <w:rPr>
                <w:rFonts w:cs="Times New Roman"/>
              </w:rPr>
            </w:pPr>
            <w:r w:rsidRPr="009C5D42">
              <w:rPr>
                <w:rFonts w:cs="Times New Roman"/>
              </w:rPr>
              <w:t>У межах бюджетних призначень</w:t>
            </w:r>
          </w:p>
        </w:tc>
        <w:tc>
          <w:tcPr>
            <w:tcW w:w="1418" w:type="dxa"/>
          </w:tcPr>
          <w:p w:rsidR="00FF6008" w:rsidRPr="009C5D42" w:rsidRDefault="00FF6008" w:rsidP="009C5D42">
            <w:pPr>
              <w:suppressAutoHyphens w:val="0"/>
              <w:jc w:val="both"/>
              <w:rPr>
                <w:rFonts w:cs="Times New Roman"/>
              </w:rPr>
            </w:pPr>
            <w:r w:rsidRPr="009C5D42">
              <w:rPr>
                <w:rFonts w:cs="Times New Roman"/>
              </w:rPr>
              <w:t>У межах бюджетних призначень</w:t>
            </w:r>
          </w:p>
        </w:tc>
      </w:tr>
      <w:tr w:rsidR="00F42B00" w:rsidRPr="009C5D42" w:rsidTr="00C61B35">
        <w:trPr>
          <w:jc w:val="center"/>
        </w:trPr>
        <w:tc>
          <w:tcPr>
            <w:tcW w:w="460" w:type="dxa"/>
          </w:tcPr>
          <w:p w:rsidR="00FF6008" w:rsidRPr="009C5D42" w:rsidRDefault="00FF6008" w:rsidP="009C5D42">
            <w:pPr>
              <w:suppressAutoHyphens w:val="0"/>
              <w:rPr>
                <w:rFonts w:cs="Times New Roman"/>
              </w:rPr>
            </w:pPr>
            <w:r w:rsidRPr="009C5D42">
              <w:rPr>
                <w:rFonts w:cs="Times New Roman"/>
              </w:rPr>
              <w:t>2.</w:t>
            </w:r>
          </w:p>
        </w:tc>
        <w:tc>
          <w:tcPr>
            <w:tcW w:w="2087" w:type="dxa"/>
          </w:tcPr>
          <w:p w:rsidR="00FF6008" w:rsidRPr="009C5D42" w:rsidRDefault="00FF6008" w:rsidP="009C5D42">
            <w:pPr>
              <w:suppressAutoHyphens w:val="0"/>
              <w:jc w:val="both"/>
              <w:rPr>
                <w:rFonts w:cs="Times New Roman"/>
              </w:rPr>
            </w:pPr>
            <w:r w:rsidRPr="009C5D42">
              <w:rPr>
                <w:rFonts w:cs="Times New Roman"/>
              </w:rPr>
              <w:t xml:space="preserve">Забезпечення засобами </w:t>
            </w:r>
            <w:proofErr w:type="spellStart"/>
            <w:r w:rsidRPr="009C5D42">
              <w:rPr>
                <w:rFonts w:cs="Times New Roman"/>
              </w:rPr>
              <w:t>безбар’єрності</w:t>
            </w:r>
            <w:proofErr w:type="spellEnd"/>
            <w:r w:rsidRPr="009C5D42">
              <w:rPr>
                <w:rFonts w:cs="Times New Roman"/>
              </w:rPr>
              <w:t xml:space="preserve"> заклади фізичної культури та спорту </w:t>
            </w:r>
          </w:p>
        </w:tc>
        <w:tc>
          <w:tcPr>
            <w:tcW w:w="3969" w:type="dxa"/>
          </w:tcPr>
          <w:p w:rsidR="00FF6008" w:rsidRPr="009C5D42" w:rsidRDefault="00FF6008" w:rsidP="009C5D42">
            <w:pPr>
              <w:suppressAutoHyphens w:val="0"/>
              <w:jc w:val="both"/>
              <w:rPr>
                <w:rFonts w:cs="Times New Roman"/>
              </w:rPr>
            </w:pPr>
            <w:r w:rsidRPr="009C5D42">
              <w:rPr>
                <w:rFonts w:cs="Times New Roman"/>
              </w:rPr>
              <w:t xml:space="preserve">Передбачити можливість забезпечення безперешкодного доступу </w:t>
            </w:r>
            <w:proofErr w:type="spellStart"/>
            <w:r w:rsidRPr="009C5D42">
              <w:rPr>
                <w:rFonts w:cs="Times New Roman"/>
              </w:rPr>
              <w:t>маломобільних</w:t>
            </w:r>
            <w:proofErr w:type="spellEnd"/>
            <w:r w:rsidRPr="009C5D42">
              <w:rPr>
                <w:rFonts w:cs="Times New Roman"/>
              </w:rPr>
              <w:t xml:space="preserve"> груп населення, включаючи осіб з інвалідністю до закладів фізичної культури та спорту, а саме: встановлення/ реконструкцію пандусів, ліфтів, тактильної плитки, поручнів, адаптацію дверних отворів, облаштування санітарно-гігієнічних </w:t>
            </w:r>
            <w:r w:rsidRPr="009C5D42">
              <w:rPr>
                <w:rFonts w:cs="Times New Roman"/>
              </w:rPr>
              <w:lastRenderedPageBreak/>
              <w:t>приміщень, встановлення інформаційних знаків у відповідності до вимог ДБН</w:t>
            </w:r>
          </w:p>
          <w:p w:rsidR="00FF6008" w:rsidRPr="009C5D42" w:rsidRDefault="00FF6008" w:rsidP="009C5D42">
            <w:pPr>
              <w:suppressAutoHyphens w:val="0"/>
              <w:jc w:val="both"/>
              <w:rPr>
                <w:rFonts w:cs="Times New Roman"/>
              </w:rPr>
            </w:pPr>
            <w:r w:rsidRPr="009C5D42">
              <w:rPr>
                <w:rFonts w:cs="Times New Roman"/>
              </w:rPr>
              <w:t>«</w:t>
            </w:r>
            <w:proofErr w:type="spellStart"/>
            <w:r w:rsidRPr="009C5D42">
              <w:rPr>
                <w:rFonts w:cs="Times New Roman"/>
              </w:rPr>
              <w:t>Інклюзивність</w:t>
            </w:r>
            <w:proofErr w:type="spellEnd"/>
            <w:r w:rsidRPr="009C5D42">
              <w:rPr>
                <w:rFonts w:cs="Times New Roman"/>
              </w:rPr>
              <w:t xml:space="preserve"> будівель і споруд»</w:t>
            </w:r>
          </w:p>
        </w:tc>
        <w:tc>
          <w:tcPr>
            <w:tcW w:w="992" w:type="dxa"/>
          </w:tcPr>
          <w:p w:rsidR="00FF6008" w:rsidRPr="009C5D42" w:rsidRDefault="00FF6008" w:rsidP="008620F9">
            <w:pPr>
              <w:suppressAutoHyphens w:val="0"/>
              <w:jc w:val="center"/>
              <w:rPr>
                <w:rFonts w:cs="Times New Roman"/>
              </w:rPr>
            </w:pPr>
            <w:r w:rsidRPr="009C5D42">
              <w:rPr>
                <w:rFonts w:cs="Times New Roman"/>
              </w:rPr>
              <w:lastRenderedPageBreak/>
              <w:t>2025</w:t>
            </w:r>
          </w:p>
        </w:tc>
        <w:tc>
          <w:tcPr>
            <w:tcW w:w="1559" w:type="dxa"/>
          </w:tcPr>
          <w:p w:rsidR="00FF6008" w:rsidRPr="009C5D42" w:rsidRDefault="00FF6008" w:rsidP="00C61B35">
            <w:pPr>
              <w:suppressAutoHyphens w:val="0"/>
              <w:jc w:val="both"/>
              <w:rPr>
                <w:rFonts w:cs="Times New Roman"/>
              </w:rPr>
            </w:pPr>
            <w:r w:rsidRPr="009C5D42">
              <w:rPr>
                <w:rFonts w:cs="Times New Roman"/>
              </w:rPr>
              <w:t>До завершення реалізації плану заходів</w:t>
            </w:r>
            <w:r w:rsidR="00AF3139">
              <w:rPr>
                <w:rFonts w:cs="Times New Roman"/>
              </w:rPr>
              <w:t xml:space="preserve"> </w:t>
            </w:r>
            <w:r w:rsidRPr="009C5D42">
              <w:rPr>
                <w:rFonts w:cs="Times New Roman"/>
              </w:rPr>
              <w:t>з врахуванням наявності відповідного фінансування</w:t>
            </w:r>
          </w:p>
        </w:tc>
        <w:tc>
          <w:tcPr>
            <w:tcW w:w="1985" w:type="dxa"/>
          </w:tcPr>
          <w:p w:rsidR="00FF6008" w:rsidRPr="009C5D42" w:rsidRDefault="00FF6008" w:rsidP="009C5D42">
            <w:pPr>
              <w:suppressAutoHyphens w:val="0"/>
              <w:jc w:val="both"/>
              <w:rPr>
                <w:rFonts w:cs="Times New Roman"/>
              </w:rPr>
            </w:pPr>
            <w:r w:rsidRPr="009C5D42">
              <w:rPr>
                <w:rFonts w:cs="Times New Roman"/>
              </w:rPr>
              <w:t xml:space="preserve">Місцевий бюджет громади, державний бюджет, кошти міжнародних організацій, власні кошти юридичних та фізичних осіб та інші не </w:t>
            </w:r>
            <w:r w:rsidRPr="009C5D42">
              <w:rPr>
                <w:rFonts w:cs="Times New Roman"/>
              </w:rPr>
              <w:lastRenderedPageBreak/>
              <w:t>заборонені законодавством джерела фінансування</w:t>
            </w:r>
          </w:p>
        </w:tc>
        <w:tc>
          <w:tcPr>
            <w:tcW w:w="1701" w:type="dxa"/>
          </w:tcPr>
          <w:p w:rsidR="00FF6008" w:rsidRPr="009C5D42" w:rsidRDefault="00FF6008" w:rsidP="009C5D42">
            <w:pPr>
              <w:suppressAutoHyphens w:val="0"/>
              <w:jc w:val="both"/>
              <w:rPr>
                <w:rFonts w:cs="Times New Roman"/>
              </w:rPr>
            </w:pPr>
            <w:r w:rsidRPr="009C5D42">
              <w:rPr>
                <w:rFonts w:cs="Times New Roman"/>
                <w:b/>
                <w:u w:val="single"/>
              </w:rPr>
              <w:lastRenderedPageBreak/>
              <w:t>Управління молоді та спорту</w:t>
            </w:r>
          </w:p>
        </w:tc>
        <w:tc>
          <w:tcPr>
            <w:tcW w:w="1417" w:type="dxa"/>
          </w:tcPr>
          <w:p w:rsidR="00FF6008" w:rsidRPr="009C5D42" w:rsidRDefault="00AF3139" w:rsidP="009C5D42">
            <w:pPr>
              <w:suppressAutoHyphens w:val="0"/>
              <w:jc w:val="both"/>
              <w:rPr>
                <w:rFonts w:cs="Times New Roman"/>
              </w:rPr>
            </w:pPr>
            <w:r w:rsidRPr="009C5D42">
              <w:rPr>
                <w:rFonts w:cs="Times New Roman"/>
              </w:rPr>
              <w:t>У межах бюджетних призначень</w:t>
            </w:r>
          </w:p>
        </w:tc>
        <w:tc>
          <w:tcPr>
            <w:tcW w:w="1418" w:type="dxa"/>
          </w:tcPr>
          <w:p w:rsidR="00FF6008" w:rsidRPr="009C5D42" w:rsidRDefault="00FF6008" w:rsidP="009C5D42">
            <w:pPr>
              <w:suppressAutoHyphens w:val="0"/>
              <w:jc w:val="both"/>
              <w:rPr>
                <w:rFonts w:cs="Times New Roman"/>
              </w:rPr>
            </w:pPr>
            <w:r w:rsidRPr="009C5D42">
              <w:rPr>
                <w:rFonts w:cs="Times New Roman"/>
              </w:rPr>
              <w:t>У межах бюджетних призначень</w:t>
            </w:r>
          </w:p>
        </w:tc>
      </w:tr>
      <w:tr w:rsidR="00F42B00" w:rsidRPr="009C5D42" w:rsidTr="00C61B35">
        <w:trPr>
          <w:jc w:val="center"/>
        </w:trPr>
        <w:tc>
          <w:tcPr>
            <w:tcW w:w="460" w:type="dxa"/>
          </w:tcPr>
          <w:p w:rsidR="00FF6008" w:rsidRPr="009C5D42" w:rsidRDefault="00FF6008" w:rsidP="009C5D42">
            <w:pPr>
              <w:suppressAutoHyphens w:val="0"/>
              <w:rPr>
                <w:rFonts w:cs="Times New Roman"/>
              </w:rPr>
            </w:pPr>
            <w:r w:rsidRPr="009C5D42">
              <w:rPr>
                <w:rFonts w:cs="Times New Roman"/>
              </w:rPr>
              <w:lastRenderedPageBreak/>
              <w:t xml:space="preserve">3. </w:t>
            </w:r>
          </w:p>
        </w:tc>
        <w:tc>
          <w:tcPr>
            <w:tcW w:w="2087" w:type="dxa"/>
          </w:tcPr>
          <w:p w:rsidR="00FF6008" w:rsidRPr="009C5D42" w:rsidRDefault="00FF6008" w:rsidP="009C5D42">
            <w:pPr>
              <w:suppressAutoHyphens w:val="0"/>
              <w:jc w:val="both"/>
              <w:rPr>
                <w:rFonts w:cs="Times New Roman"/>
              </w:rPr>
            </w:pPr>
            <w:r w:rsidRPr="009C5D42">
              <w:rPr>
                <w:rFonts w:cs="Times New Roman"/>
              </w:rPr>
              <w:t xml:space="preserve">Забезпечення фізичної доступності осіб з інвалідністю та інших </w:t>
            </w:r>
            <w:proofErr w:type="spellStart"/>
            <w:r w:rsidRPr="009C5D42">
              <w:rPr>
                <w:rFonts w:cs="Times New Roman"/>
              </w:rPr>
              <w:t>маломобільних</w:t>
            </w:r>
            <w:proofErr w:type="spellEnd"/>
            <w:r w:rsidRPr="009C5D42">
              <w:rPr>
                <w:rFonts w:cs="Times New Roman"/>
              </w:rPr>
              <w:t xml:space="preserve"> груп населення до закладів культури</w:t>
            </w:r>
          </w:p>
        </w:tc>
        <w:tc>
          <w:tcPr>
            <w:tcW w:w="3969" w:type="dxa"/>
          </w:tcPr>
          <w:p w:rsidR="00FF6008" w:rsidRPr="009C5D42" w:rsidRDefault="00FF6008" w:rsidP="0088051D">
            <w:pPr>
              <w:suppressAutoHyphens w:val="0"/>
              <w:jc w:val="both"/>
              <w:rPr>
                <w:rFonts w:cs="Times New Roman"/>
              </w:rPr>
            </w:pPr>
            <w:r w:rsidRPr="009C5D42">
              <w:rPr>
                <w:rFonts w:cs="Times New Roman"/>
              </w:rPr>
              <w:t xml:space="preserve">Передбачити можливість забезпечення безперешкодного доступу </w:t>
            </w:r>
            <w:proofErr w:type="spellStart"/>
            <w:r w:rsidRPr="009C5D42">
              <w:rPr>
                <w:rFonts w:cs="Times New Roman"/>
              </w:rPr>
              <w:t>маломобільних</w:t>
            </w:r>
            <w:proofErr w:type="spellEnd"/>
            <w:r w:rsidRPr="009C5D42">
              <w:rPr>
                <w:rFonts w:cs="Times New Roman"/>
              </w:rPr>
              <w:t xml:space="preserve"> груп населення, включаючи осіб з інвалідністю до приміщень, які належать до об'єктів культурної інфраструктури, а саме: встановлення/реконструкцію пандусів, ліфтів, тактильної плитки, поручнів, адаптацію дверних отворів, облаштування санітарно-гігієнічних приміщень, встановлення інформаційних знаків у відповідності до вимог ДБН</w:t>
            </w:r>
            <w:r w:rsidR="0088051D">
              <w:rPr>
                <w:rFonts w:cs="Times New Roman"/>
              </w:rPr>
              <w:t xml:space="preserve"> </w:t>
            </w:r>
            <w:r w:rsidRPr="009C5D42">
              <w:rPr>
                <w:rFonts w:cs="Times New Roman"/>
              </w:rPr>
              <w:t>«</w:t>
            </w:r>
            <w:proofErr w:type="spellStart"/>
            <w:r w:rsidRPr="009C5D42">
              <w:rPr>
                <w:rFonts w:cs="Times New Roman"/>
              </w:rPr>
              <w:t>Інклюзивність</w:t>
            </w:r>
            <w:proofErr w:type="spellEnd"/>
            <w:r w:rsidRPr="009C5D42">
              <w:rPr>
                <w:rFonts w:cs="Times New Roman"/>
              </w:rPr>
              <w:t xml:space="preserve"> будівель і споруд»</w:t>
            </w:r>
          </w:p>
        </w:tc>
        <w:tc>
          <w:tcPr>
            <w:tcW w:w="992" w:type="dxa"/>
          </w:tcPr>
          <w:p w:rsidR="00FF6008" w:rsidRPr="009C5D42" w:rsidRDefault="00FF6008" w:rsidP="008620F9">
            <w:pPr>
              <w:suppressAutoHyphens w:val="0"/>
              <w:jc w:val="center"/>
              <w:rPr>
                <w:rFonts w:cs="Times New Roman"/>
              </w:rPr>
            </w:pPr>
            <w:r w:rsidRPr="009C5D42">
              <w:rPr>
                <w:rFonts w:cs="Times New Roman"/>
              </w:rPr>
              <w:t>2025</w:t>
            </w:r>
          </w:p>
        </w:tc>
        <w:tc>
          <w:tcPr>
            <w:tcW w:w="1559" w:type="dxa"/>
          </w:tcPr>
          <w:p w:rsidR="00FF6008" w:rsidRPr="009C5D42" w:rsidRDefault="00FF6008" w:rsidP="008620F9">
            <w:pPr>
              <w:suppressAutoHyphens w:val="0"/>
              <w:jc w:val="center"/>
              <w:rPr>
                <w:rFonts w:cs="Times New Roman"/>
              </w:rPr>
            </w:pPr>
            <w:r w:rsidRPr="009C5D42">
              <w:rPr>
                <w:rFonts w:cs="Times New Roman"/>
              </w:rPr>
              <w:t>2026</w:t>
            </w:r>
          </w:p>
        </w:tc>
        <w:tc>
          <w:tcPr>
            <w:tcW w:w="1985" w:type="dxa"/>
          </w:tcPr>
          <w:p w:rsidR="00FF6008" w:rsidRPr="009C5D42" w:rsidRDefault="00FF6008" w:rsidP="009C5D42">
            <w:pPr>
              <w:suppressAutoHyphens w:val="0"/>
              <w:jc w:val="both"/>
              <w:rPr>
                <w:rFonts w:cs="Times New Roman"/>
              </w:rPr>
            </w:pPr>
            <w:r w:rsidRPr="009C5D42">
              <w:rPr>
                <w:rFonts w:cs="Times New Roman"/>
              </w:rPr>
              <w:t>Місцевий бюджет громади, державний бюджет, кошти міжнародних організацій, власні кошти юридичних та фізичних осіб та інші не заборонені законодавством джерела фінансування</w:t>
            </w:r>
          </w:p>
          <w:p w:rsidR="00FF6008" w:rsidRPr="009C5D42" w:rsidRDefault="00FF6008" w:rsidP="009C5D42">
            <w:pPr>
              <w:suppressAutoHyphens w:val="0"/>
              <w:jc w:val="both"/>
              <w:rPr>
                <w:rFonts w:cs="Times New Roman"/>
              </w:rPr>
            </w:pPr>
          </w:p>
        </w:tc>
        <w:tc>
          <w:tcPr>
            <w:tcW w:w="1701" w:type="dxa"/>
          </w:tcPr>
          <w:p w:rsidR="00FF6008" w:rsidRPr="009C5D42" w:rsidRDefault="00FF6008" w:rsidP="009C5D42">
            <w:pPr>
              <w:suppressAutoHyphens w:val="0"/>
              <w:jc w:val="both"/>
              <w:rPr>
                <w:rFonts w:cs="Times New Roman"/>
                <w:b/>
                <w:u w:val="single"/>
              </w:rPr>
            </w:pPr>
            <w:r w:rsidRPr="009C5D42">
              <w:rPr>
                <w:rFonts w:cs="Times New Roman"/>
                <w:b/>
                <w:u w:val="single"/>
              </w:rPr>
              <w:t>Управління культури і туризму, управління капітального будівництва</w:t>
            </w:r>
          </w:p>
        </w:tc>
        <w:tc>
          <w:tcPr>
            <w:tcW w:w="1417" w:type="dxa"/>
          </w:tcPr>
          <w:p w:rsidR="00FF6008" w:rsidRPr="009C5D42" w:rsidRDefault="00AF3139" w:rsidP="009C5D42">
            <w:pPr>
              <w:suppressAutoHyphens w:val="0"/>
              <w:jc w:val="both"/>
              <w:rPr>
                <w:rFonts w:cs="Times New Roman"/>
              </w:rPr>
            </w:pPr>
            <w:r w:rsidRPr="009C5D42">
              <w:rPr>
                <w:rFonts w:cs="Times New Roman"/>
              </w:rPr>
              <w:t>У межах бюджетних призначень</w:t>
            </w:r>
          </w:p>
        </w:tc>
        <w:tc>
          <w:tcPr>
            <w:tcW w:w="1418" w:type="dxa"/>
          </w:tcPr>
          <w:p w:rsidR="00FF6008" w:rsidRPr="009C5D42" w:rsidRDefault="00FF6008" w:rsidP="009C5D42">
            <w:pPr>
              <w:suppressAutoHyphens w:val="0"/>
              <w:jc w:val="both"/>
              <w:rPr>
                <w:rFonts w:cs="Times New Roman"/>
              </w:rPr>
            </w:pPr>
            <w:r w:rsidRPr="009C5D42">
              <w:rPr>
                <w:rFonts w:cs="Times New Roman"/>
              </w:rPr>
              <w:t>У межах бюджетних призначень</w:t>
            </w:r>
          </w:p>
        </w:tc>
      </w:tr>
      <w:tr w:rsidR="00F42B00" w:rsidRPr="009C5D42" w:rsidTr="00C61B35">
        <w:trPr>
          <w:jc w:val="center"/>
        </w:trPr>
        <w:tc>
          <w:tcPr>
            <w:tcW w:w="460" w:type="dxa"/>
          </w:tcPr>
          <w:p w:rsidR="00FF6008" w:rsidRPr="009C5D42" w:rsidRDefault="00FF6008" w:rsidP="009C5D42">
            <w:pPr>
              <w:suppressAutoHyphens w:val="0"/>
              <w:rPr>
                <w:rFonts w:cs="Times New Roman"/>
              </w:rPr>
            </w:pPr>
            <w:r w:rsidRPr="009C5D42">
              <w:rPr>
                <w:rFonts w:cs="Times New Roman"/>
              </w:rPr>
              <w:t>4.</w:t>
            </w:r>
          </w:p>
        </w:tc>
        <w:tc>
          <w:tcPr>
            <w:tcW w:w="2087" w:type="dxa"/>
          </w:tcPr>
          <w:p w:rsidR="00FF6008" w:rsidRPr="009C5D42" w:rsidRDefault="00FF6008" w:rsidP="009C5D42">
            <w:pPr>
              <w:suppressAutoHyphens w:val="0"/>
              <w:jc w:val="both"/>
              <w:rPr>
                <w:rFonts w:cs="Times New Roman"/>
              </w:rPr>
            </w:pPr>
            <w:r w:rsidRPr="009C5D42">
              <w:rPr>
                <w:rFonts w:cs="Times New Roman"/>
              </w:rPr>
              <w:t xml:space="preserve">Забезпечення засобами </w:t>
            </w:r>
            <w:proofErr w:type="spellStart"/>
            <w:r w:rsidRPr="009C5D42">
              <w:rPr>
                <w:rFonts w:cs="Times New Roman"/>
              </w:rPr>
              <w:t>безбар’єрності</w:t>
            </w:r>
            <w:proofErr w:type="spellEnd"/>
            <w:r w:rsidRPr="009C5D42">
              <w:rPr>
                <w:rFonts w:cs="Times New Roman"/>
              </w:rPr>
              <w:t xml:space="preserve"> споруд цивільного захисту і безпеки населення </w:t>
            </w:r>
          </w:p>
        </w:tc>
        <w:tc>
          <w:tcPr>
            <w:tcW w:w="3969" w:type="dxa"/>
          </w:tcPr>
          <w:p w:rsidR="00FF6008" w:rsidRPr="009C5D42" w:rsidRDefault="00FF6008" w:rsidP="00F42B00">
            <w:pPr>
              <w:suppressAutoHyphens w:val="0"/>
              <w:jc w:val="both"/>
              <w:rPr>
                <w:rFonts w:cs="Times New Roman"/>
              </w:rPr>
            </w:pPr>
            <w:r w:rsidRPr="009C5D42">
              <w:rPr>
                <w:rFonts w:cs="Times New Roman"/>
              </w:rPr>
              <w:t xml:space="preserve">Передбачити можливість забезпечення споруд цивільного захисту </w:t>
            </w:r>
            <w:r w:rsidR="0088051D" w:rsidRPr="009C5D42">
              <w:rPr>
                <w:rFonts w:cs="Times New Roman"/>
              </w:rPr>
              <w:t xml:space="preserve">засобами </w:t>
            </w:r>
            <w:proofErr w:type="spellStart"/>
            <w:r w:rsidR="0088051D" w:rsidRPr="009C5D42">
              <w:rPr>
                <w:rFonts w:cs="Times New Roman"/>
              </w:rPr>
              <w:t>безбар’єрності</w:t>
            </w:r>
            <w:proofErr w:type="spellEnd"/>
            <w:r w:rsidR="0088051D" w:rsidRPr="009C5D42">
              <w:rPr>
                <w:rFonts w:cs="Times New Roman"/>
              </w:rPr>
              <w:t xml:space="preserve"> </w:t>
            </w:r>
            <w:r w:rsidRPr="009C5D42">
              <w:rPr>
                <w:rFonts w:cs="Times New Roman"/>
              </w:rPr>
              <w:t xml:space="preserve">для потреб </w:t>
            </w:r>
            <w:proofErr w:type="spellStart"/>
            <w:r w:rsidRPr="009C5D42">
              <w:rPr>
                <w:rFonts w:cs="Times New Roman"/>
              </w:rPr>
              <w:t>маломобільних</w:t>
            </w:r>
            <w:proofErr w:type="spellEnd"/>
            <w:r w:rsidRPr="009C5D42">
              <w:rPr>
                <w:rFonts w:cs="Times New Roman"/>
              </w:rPr>
              <w:t xml:space="preserve"> груп населення включаючи осіб з інвалідністю</w:t>
            </w:r>
          </w:p>
        </w:tc>
        <w:tc>
          <w:tcPr>
            <w:tcW w:w="992" w:type="dxa"/>
          </w:tcPr>
          <w:p w:rsidR="00FF6008" w:rsidRPr="009C5D42" w:rsidRDefault="00FF6008" w:rsidP="008620F9">
            <w:pPr>
              <w:suppressAutoHyphens w:val="0"/>
              <w:jc w:val="center"/>
              <w:rPr>
                <w:rFonts w:cs="Times New Roman"/>
              </w:rPr>
            </w:pPr>
            <w:r w:rsidRPr="009C5D42">
              <w:rPr>
                <w:rFonts w:cs="Times New Roman"/>
              </w:rPr>
              <w:t>2025</w:t>
            </w:r>
          </w:p>
        </w:tc>
        <w:tc>
          <w:tcPr>
            <w:tcW w:w="1559" w:type="dxa"/>
          </w:tcPr>
          <w:p w:rsidR="00FF6008" w:rsidRPr="009C5D42" w:rsidRDefault="00FF6008" w:rsidP="00F42B00">
            <w:pPr>
              <w:suppressAutoHyphens w:val="0"/>
              <w:jc w:val="both"/>
              <w:rPr>
                <w:rFonts w:cs="Times New Roman"/>
              </w:rPr>
            </w:pPr>
            <w:r w:rsidRPr="009C5D42">
              <w:rPr>
                <w:rFonts w:cs="Times New Roman"/>
              </w:rPr>
              <w:t>До завершення реалізації плану заходів</w:t>
            </w:r>
          </w:p>
          <w:p w:rsidR="00FF6008" w:rsidRPr="009C5D42" w:rsidRDefault="00FF6008" w:rsidP="008620F9">
            <w:pPr>
              <w:suppressAutoHyphens w:val="0"/>
              <w:jc w:val="center"/>
              <w:rPr>
                <w:rFonts w:cs="Times New Roman"/>
              </w:rPr>
            </w:pPr>
          </w:p>
        </w:tc>
        <w:tc>
          <w:tcPr>
            <w:tcW w:w="1985" w:type="dxa"/>
          </w:tcPr>
          <w:p w:rsidR="00FF6008" w:rsidRPr="009C5D42" w:rsidRDefault="00FF6008" w:rsidP="009C5D42">
            <w:pPr>
              <w:suppressAutoHyphens w:val="0"/>
              <w:jc w:val="both"/>
              <w:rPr>
                <w:rFonts w:cs="Times New Roman"/>
              </w:rPr>
            </w:pPr>
            <w:r w:rsidRPr="009C5D42">
              <w:rPr>
                <w:rFonts w:cs="Times New Roman"/>
              </w:rPr>
              <w:t>Місцевий бюджет громади, державний бюджет, кошти міжнародних організацій, власні кошти юридичних та фізичних осіб та інші не заборонені законодавством джерела фінансування</w:t>
            </w:r>
          </w:p>
        </w:tc>
        <w:tc>
          <w:tcPr>
            <w:tcW w:w="1701" w:type="dxa"/>
          </w:tcPr>
          <w:p w:rsidR="00FF6008" w:rsidRPr="009C5D42" w:rsidRDefault="00FF6008" w:rsidP="009C5D42">
            <w:pPr>
              <w:suppressAutoHyphens w:val="0"/>
              <w:jc w:val="both"/>
              <w:rPr>
                <w:rFonts w:cs="Times New Roman"/>
                <w:b/>
                <w:u w:val="single"/>
              </w:rPr>
            </w:pPr>
            <w:r w:rsidRPr="009C5D42">
              <w:rPr>
                <w:rFonts w:cs="Times New Roman"/>
                <w:b/>
                <w:u w:val="single"/>
              </w:rPr>
              <w:t>Управління з питань цивільного захисту населення і охорони праці</w:t>
            </w:r>
          </w:p>
        </w:tc>
        <w:tc>
          <w:tcPr>
            <w:tcW w:w="1417" w:type="dxa"/>
          </w:tcPr>
          <w:p w:rsidR="00FF6008" w:rsidRPr="009C5D42" w:rsidRDefault="00F42B00" w:rsidP="009C5D42">
            <w:pPr>
              <w:suppressAutoHyphens w:val="0"/>
              <w:jc w:val="both"/>
              <w:rPr>
                <w:rFonts w:cs="Times New Roman"/>
              </w:rPr>
            </w:pPr>
            <w:r w:rsidRPr="009C5D42">
              <w:rPr>
                <w:rFonts w:cs="Times New Roman"/>
              </w:rPr>
              <w:t>У межах бюджетних призначень</w:t>
            </w:r>
          </w:p>
        </w:tc>
        <w:tc>
          <w:tcPr>
            <w:tcW w:w="1418" w:type="dxa"/>
          </w:tcPr>
          <w:p w:rsidR="00FF6008" w:rsidRPr="009C5D42" w:rsidRDefault="00FF6008" w:rsidP="009C5D42">
            <w:pPr>
              <w:suppressAutoHyphens w:val="0"/>
              <w:jc w:val="both"/>
              <w:rPr>
                <w:rFonts w:cs="Times New Roman"/>
              </w:rPr>
            </w:pPr>
            <w:r w:rsidRPr="009C5D42">
              <w:rPr>
                <w:rFonts w:cs="Times New Roman"/>
              </w:rPr>
              <w:t>У межах бюджетних призначень</w:t>
            </w:r>
          </w:p>
        </w:tc>
      </w:tr>
      <w:tr w:rsidR="00F42B00" w:rsidRPr="009C5D42" w:rsidTr="00C61B35">
        <w:trPr>
          <w:jc w:val="center"/>
        </w:trPr>
        <w:tc>
          <w:tcPr>
            <w:tcW w:w="460" w:type="dxa"/>
          </w:tcPr>
          <w:p w:rsidR="00FF6008" w:rsidRPr="009C5D42" w:rsidRDefault="00FF6008" w:rsidP="009C5D42">
            <w:pPr>
              <w:suppressAutoHyphens w:val="0"/>
              <w:rPr>
                <w:rFonts w:cs="Times New Roman"/>
              </w:rPr>
            </w:pPr>
            <w:r w:rsidRPr="009C5D42">
              <w:rPr>
                <w:rFonts w:cs="Times New Roman"/>
              </w:rPr>
              <w:t>5.</w:t>
            </w:r>
          </w:p>
        </w:tc>
        <w:tc>
          <w:tcPr>
            <w:tcW w:w="2087" w:type="dxa"/>
          </w:tcPr>
          <w:p w:rsidR="00FF6008" w:rsidRPr="009C5D42" w:rsidRDefault="00FF6008" w:rsidP="00F42B00">
            <w:pPr>
              <w:suppressAutoHyphens w:val="0"/>
              <w:jc w:val="both"/>
              <w:rPr>
                <w:rFonts w:cs="Times New Roman"/>
              </w:rPr>
            </w:pPr>
            <w:r w:rsidRPr="009C5D42">
              <w:rPr>
                <w:rFonts w:cs="Times New Roman"/>
              </w:rPr>
              <w:t xml:space="preserve">Забезпечення доступності будівель і  </w:t>
            </w:r>
            <w:r w:rsidRPr="009C5D42">
              <w:rPr>
                <w:rFonts w:cs="Times New Roman"/>
              </w:rPr>
              <w:lastRenderedPageBreak/>
              <w:t xml:space="preserve">приміщень закладів освіти засобами </w:t>
            </w:r>
            <w:proofErr w:type="spellStart"/>
            <w:r w:rsidRPr="009C5D42">
              <w:rPr>
                <w:rFonts w:cs="Times New Roman"/>
              </w:rPr>
              <w:t>безбар’єрності</w:t>
            </w:r>
            <w:proofErr w:type="spellEnd"/>
            <w:r w:rsidRPr="009C5D42">
              <w:rPr>
                <w:rFonts w:cs="Times New Roman"/>
              </w:rPr>
              <w:t xml:space="preserve"> та забезпечення можливості надання освітніх послуг у закладах освіти </w:t>
            </w:r>
            <w:proofErr w:type="spellStart"/>
            <w:r w:rsidRPr="009C5D42">
              <w:rPr>
                <w:rFonts w:cs="Times New Roman"/>
              </w:rPr>
              <w:t>маломобільним</w:t>
            </w:r>
            <w:proofErr w:type="spellEnd"/>
            <w:r w:rsidRPr="009C5D42">
              <w:rPr>
                <w:rFonts w:cs="Times New Roman"/>
              </w:rPr>
              <w:t xml:space="preserve"> групам населення включаючи осіб з інвалідністю</w:t>
            </w:r>
          </w:p>
        </w:tc>
        <w:tc>
          <w:tcPr>
            <w:tcW w:w="3969" w:type="dxa"/>
            <w:tcBorders>
              <w:top w:val="single" w:sz="4" w:space="0" w:color="auto"/>
              <w:left w:val="single" w:sz="4" w:space="0" w:color="auto"/>
              <w:right w:val="single" w:sz="4" w:space="0" w:color="auto"/>
            </w:tcBorders>
          </w:tcPr>
          <w:p w:rsidR="00FF6008" w:rsidRPr="009C5D42" w:rsidRDefault="00FF6008" w:rsidP="00F42B00">
            <w:pPr>
              <w:suppressAutoHyphens w:val="0"/>
              <w:ind w:left="34"/>
              <w:jc w:val="both"/>
              <w:rPr>
                <w:rFonts w:cs="Times New Roman"/>
              </w:rPr>
            </w:pPr>
            <w:r w:rsidRPr="009C5D42">
              <w:rPr>
                <w:rFonts w:cs="Times New Roman"/>
              </w:rPr>
              <w:lastRenderedPageBreak/>
              <w:t>1.</w:t>
            </w:r>
            <w:r w:rsidR="00F42B00">
              <w:rPr>
                <w:rFonts w:cs="Times New Roman"/>
              </w:rPr>
              <w:t xml:space="preserve"> </w:t>
            </w:r>
            <w:r w:rsidRPr="009C5D42">
              <w:rPr>
                <w:rFonts w:cs="Times New Roman"/>
              </w:rPr>
              <w:t xml:space="preserve">Передбачити можливість забезпечення доступності закладів освіти усіх рівнів для </w:t>
            </w:r>
            <w:proofErr w:type="spellStart"/>
            <w:r w:rsidRPr="009C5D42">
              <w:rPr>
                <w:rFonts w:cs="Times New Roman"/>
              </w:rPr>
              <w:t>маломобільних</w:t>
            </w:r>
            <w:proofErr w:type="spellEnd"/>
            <w:r w:rsidRPr="009C5D42">
              <w:rPr>
                <w:rFonts w:cs="Times New Roman"/>
              </w:rPr>
              <w:t xml:space="preserve"> </w:t>
            </w:r>
            <w:r w:rsidRPr="009C5D42">
              <w:rPr>
                <w:rFonts w:cs="Times New Roman"/>
              </w:rPr>
              <w:lastRenderedPageBreak/>
              <w:t>груп населення;</w:t>
            </w:r>
          </w:p>
          <w:p w:rsidR="00FF6008" w:rsidRPr="009C5D42" w:rsidRDefault="00FF6008" w:rsidP="00F42B00">
            <w:pPr>
              <w:suppressAutoHyphens w:val="0"/>
              <w:ind w:left="34"/>
              <w:jc w:val="both"/>
              <w:rPr>
                <w:rFonts w:cs="Times New Roman"/>
              </w:rPr>
            </w:pPr>
            <w:r w:rsidRPr="009C5D42">
              <w:rPr>
                <w:rFonts w:cs="Times New Roman"/>
              </w:rPr>
              <w:t>2. Передбачити можливість утворення та функціонування інклюзивних класів та</w:t>
            </w:r>
            <w:r w:rsidR="00F42B00">
              <w:rPr>
                <w:rFonts w:cs="Times New Roman"/>
              </w:rPr>
              <w:t xml:space="preserve"> </w:t>
            </w:r>
            <w:r w:rsidRPr="009C5D42">
              <w:rPr>
                <w:rFonts w:cs="Times New Roman"/>
              </w:rPr>
              <w:t>забезпечення маршрутними/рейсовими транспортними засобами пристосованими для перевезення осіб з обмеженими фізичними можливостями (</w:t>
            </w:r>
            <w:proofErr w:type="spellStart"/>
            <w:r w:rsidRPr="009C5D42">
              <w:rPr>
                <w:rFonts w:cs="Times New Roman"/>
              </w:rPr>
              <w:t>низькопідлогові</w:t>
            </w:r>
            <w:proofErr w:type="spellEnd"/>
            <w:r w:rsidRPr="009C5D42">
              <w:rPr>
                <w:rFonts w:cs="Times New Roman"/>
              </w:rPr>
              <w:t>), які також обладнані кнопками сповіщення водія;</w:t>
            </w:r>
          </w:p>
          <w:p w:rsidR="00FF6008" w:rsidRPr="009C5D42" w:rsidRDefault="00FF6008" w:rsidP="00F42B00">
            <w:pPr>
              <w:suppressAutoHyphens w:val="0"/>
              <w:ind w:left="34"/>
              <w:jc w:val="both"/>
              <w:rPr>
                <w:rFonts w:cs="Times New Roman"/>
              </w:rPr>
            </w:pPr>
            <w:r w:rsidRPr="009C5D42">
              <w:rPr>
                <w:rFonts w:cs="Times New Roman"/>
              </w:rPr>
              <w:t>3. Передбачити забезпечення закладів освіти</w:t>
            </w:r>
            <w:r w:rsidR="00F42B00">
              <w:rPr>
                <w:rFonts w:cs="Times New Roman"/>
              </w:rPr>
              <w:t xml:space="preserve"> </w:t>
            </w:r>
            <w:r w:rsidRPr="009C5D42">
              <w:rPr>
                <w:rFonts w:cs="Times New Roman"/>
              </w:rPr>
              <w:t>з інклюзивним навчанням педагогічними посадами: асистент вихователя</w:t>
            </w:r>
            <w:r w:rsidR="00F42B00">
              <w:rPr>
                <w:rFonts w:cs="Times New Roman"/>
              </w:rPr>
              <w:t xml:space="preserve"> </w:t>
            </w:r>
            <w:r w:rsidRPr="009C5D42">
              <w:rPr>
                <w:rFonts w:cs="Times New Roman"/>
              </w:rPr>
              <w:t>та асистент вчителя (Соціальна посада: асистент дитини);</w:t>
            </w:r>
          </w:p>
          <w:p w:rsidR="00FF6008" w:rsidRPr="009C5D42" w:rsidRDefault="00FF6008" w:rsidP="00F42B00">
            <w:pPr>
              <w:suppressAutoHyphens w:val="0"/>
              <w:ind w:left="34"/>
              <w:jc w:val="both"/>
              <w:rPr>
                <w:rFonts w:cs="Times New Roman"/>
              </w:rPr>
            </w:pPr>
            <w:r w:rsidRPr="009C5D42">
              <w:rPr>
                <w:rFonts w:cs="Times New Roman"/>
                <w:color w:val="000000" w:themeColor="text1"/>
              </w:rPr>
              <w:t>4. Передбачити можливість забезпечення осіб</w:t>
            </w:r>
            <w:r w:rsidR="00F42B00">
              <w:rPr>
                <w:rFonts w:cs="Times New Roman"/>
                <w:color w:val="000000" w:themeColor="text1"/>
              </w:rPr>
              <w:t xml:space="preserve"> </w:t>
            </w:r>
            <w:r w:rsidRPr="009C5D42">
              <w:rPr>
                <w:rFonts w:cs="Times New Roman"/>
                <w:color w:val="000000" w:themeColor="text1"/>
              </w:rPr>
              <w:t>з особливими освітніми потребами допоміжними засобами навчання,</w:t>
            </w:r>
            <w:r w:rsidRPr="009C5D42">
              <w:rPr>
                <w:rFonts w:cs="Times New Roman"/>
              </w:rPr>
              <w:t xml:space="preserve"> спеціальними підручниками, посібниками, в тому числі надрукованими шрифтом </w:t>
            </w:r>
            <w:proofErr w:type="spellStart"/>
            <w:r w:rsidRPr="009C5D42">
              <w:rPr>
                <w:rFonts w:cs="Times New Roman"/>
              </w:rPr>
              <w:t>Брайля</w:t>
            </w:r>
            <w:proofErr w:type="spellEnd"/>
            <w:r w:rsidRPr="009C5D42">
              <w:rPr>
                <w:rFonts w:cs="Times New Roman"/>
                <w:color w:val="000000" w:themeColor="text1"/>
              </w:rPr>
              <w:t>;</w:t>
            </w:r>
          </w:p>
        </w:tc>
        <w:tc>
          <w:tcPr>
            <w:tcW w:w="992" w:type="dxa"/>
            <w:tcBorders>
              <w:top w:val="single" w:sz="4" w:space="0" w:color="auto"/>
              <w:left w:val="single" w:sz="4" w:space="0" w:color="auto"/>
              <w:right w:val="single" w:sz="4" w:space="0" w:color="auto"/>
            </w:tcBorders>
          </w:tcPr>
          <w:p w:rsidR="00FF6008" w:rsidRPr="009C5D42" w:rsidRDefault="00FF6008" w:rsidP="00F42B00">
            <w:pPr>
              <w:suppressAutoHyphens w:val="0"/>
              <w:jc w:val="center"/>
              <w:rPr>
                <w:rFonts w:cs="Times New Roman"/>
              </w:rPr>
            </w:pPr>
            <w:r w:rsidRPr="009C5D42">
              <w:rPr>
                <w:rFonts w:cs="Times New Roman"/>
              </w:rPr>
              <w:lastRenderedPageBreak/>
              <w:t>2025</w:t>
            </w:r>
          </w:p>
        </w:tc>
        <w:tc>
          <w:tcPr>
            <w:tcW w:w="1559" w:type="dxa"/>
            <w:tcBorders>
              <w:top w:val="single" w:sz="4" w:space="0" w:color="auto"/>
              <w:left w:val="single" w:sz="4" w:space="0" w:color="auto"/>
              <w:right w:val="single" w:sz="4" w:space="0" w:color="auto"/>
            </w:tcBorders>
          </w:tcPr>
          <w:p w:rsidR="00FF6008" w:rsidRPr="009C5D42" w:rsidRDefault="00FF6008" w:rsidP="00F42B00">
            <w:pPr>
              <w:suppressAutoHyphens w:val="0"/>
              <w:jc w:val="both"/>
              <w:rPr>
                <w:rFonts w:cs="Times New Roman"/>
              </w:rPr>
            </w:pPr>
            <w:r w:rsidRPr="009C5D42">
              <w:rPr>
                <w:rFonts w:cs="Times New Roman"/>
              </w:rPr>
              <w:t xml:space="preserve">До завершення  реалізації </w:t>
            </w:r>
            <w:r w:rsidRPr="009C5D42">
              <w:rPr>
                <w:rFonts w:cs="Times New Roman"/>
              </w:rPr>
              <w:lastRenderedPageBreak/>
              <w:t>плану заходів</w:t>
            </w:r>
          </w:p>
        </w:tc>
        <w:tc>
          <w:tcPr>
            <w:tcW w:w="1985" w:type="dxa"/>
            <w:tcBorders>
              <w:top w:val="single" w:sz="4" w:space="0" w:color="auto"/>
              <w:left w:val="single" w:sz="4" w:space="0" w:color="auto"/>
              <w:right w:val="single" w:sz="4" w:space="0" w:color="auto"/>
            </w:tcBorders>
          </w:tcPr>
          <w:p w:rsidR="00FF6008" w:rsidRPr="009C5D42" w:rsidRDefault="00FF6008" w:rsidP="00C61B35">
            <w:pPr>
              <w:suppressAutoHyphens w:val="0"/>
              <w:jc w:val="both"/>
              <w:rPr>
                <w:rFonts w:cs="Times New Roman"/>
              </w:rPr>
            </w:pPr>
            <w:r w:rsidRPr="009C5D42">
              <w:rPr>
                <w:rFonts w:cs="Times New Roman"/>
              </w:rPr>
              <w:lastRenderedPageBreak/>
              <w:t xml:space="preserve">Місцевий бюджет громади, державний </w:t>
            </w:r>
            <w:r w:rsidRPr="009C5D42">
              <w:rPr>
                <w:rFonts w:cs="Times New Roman"/>
              </w:rPr>
              <w:lastRenderedPageBreak/>
              <w:t>бюджет, кошти міжнародних організацій, власні кошти юридичних та фізичних осіб та інші не заборонені законодавством джерела фінансування</w:t>
            </w:r>
          </w:p>
        </w:tc>
        <w:tc>
          <w:tcPr>
            <w:tcW w:w="1701" w:type="dxa"/>
            <w:tcBorders>
              <w:top w:val="single" w:sz="4" w:space="0" w:color="auto"/>
              <w:left w:val="single" w:sz="4" w:space="0" w:color="auto"/>
              <w:right w:val="single" w:sz="4" w:space="0" w:color="auto"/>
            </w:tcBorders>
          </w:tcPr>
          <w:p w:rsidR="00FF6008" w:rsidRPr="009C5D42" w:rsidRDefault="00FF6008" w:rsidP="009C5D42">
            <w:pPr>
              <w:suppressAutoHyphens w:val="0"/>
              <w:jc w:val="both"/>
              <w:rPr>
                <w:rFonts w:cs="Times New Roman"/>
                <w:b/>
              </w:rPr>
            </w:pPr>
            <w:r w:rsidRPr="009C5D42">
              <w:rPr>
                <w:rFonts w:cs="Times New Roman"/>
                <w:b/>
                <w:u w:val="single"/>
              </w:rPr>
              <w:lastRenderedPageBreak/>
              <w:t xml:space="preserve">Управління праці та соціального </w:t>
            </w:r>
            <w:r w:rsidRPr="009C5D42">
              <w:rPr>
                <w:rFonts w:cs="Times New Roman"/>
                <w:b/>
                <w:u w:val="single"/>
              </w:rPr>
              <w:lastRenderedPageBreak/>
              <w:t>захисту населення</w:t>
            </w:r>
            <w:r w:rsidR="00C61B35">
              <w:rPr>
                <w:rFonts w:cs="Times New Roman"/>
                <w:b/>
                <w:u w:val="single"/>
              </w:rPr>
              <w:t xml:space="preserve">, </w:t>
            </w:r>
          </w:p>
          <w:p w:rsidR="00FF6008" w:rsidRPr="009C5D42" w:rsidRDefault="00C61B35" w:rsidP="009C5D42">
            <w:pPr>
              <w:suppressAutoHyphens w:val="0"/>
              <w:jc w:val="both"/>
              <w:rPr>
                <w:rFonts w:cs="Times New Roman"/>
                <w:b/>
              </w:rPr>
            </w:pPr>
            <w:r>
              <w:rPr>
                <w:rFonts w:cs="Times New Roman"/>
                <w:b/>
                <w:u w:val="single"/>
              </w:rPr>
              <w:t>д</w:t>
            </w:r>
            <w:r w:rsidR="00FF6008" w:rsidRPr="009C5D42">
              <w:rPr>
                <w:rFonts w:cs="Times New Roman"/>
                <w:b/>
                <w:u w:val="single"/>
              </w:rPr>
              <w:t>епартамент освіти та науки</w:t>
            </w:r>
          </w:p>
          <w:p w:rsidR="00FF6008" w:rsidRPr="009C5D42" w:rsidRDefault="00FF6008" w:rsidP="009C5D42">
            <w:pPr>
              <w:suppressAutoHyphens w:val="0"/>
              <w:jc w:val="both"/>
              <w:rPr>
                <w:rFonts w:cs="Times New Roman"/>
                <w:b/>
                <w:u w:val="single"/>
              </w:rPr>
            </w:pPr>
          </w:p>
        </w:tc>
        <w:tc>
          <w:tcPr>
            <w:tcW w:w="1417" w:type="dxa"/>
          </w:tcPr>
          <w:p w:rsidR="00FF6008" w:rsidRPr="009C5D42" w:rsidRDefault="00F42B00" w:rsidP="009C5D42">
            <w:pPr>
              <w:suppressAutoHyphens w:val="0"/>
              <w:jc w:val="both"/>
              <w:rPr>
                <w:rFonts w:cs="Times New Roman"/>
              </w:rPr>
            </w:pPr>
            <w:r w:rsidRPr="009C5D42">
              <w:rPr>
                <w:rFonts w:cs="Times New Roman"/>
              </w:rPr>
              <w:lastRenderedPageBreak/>
              <w:t>У межах бюджетних призначень</w:t>
            </w:r>
          </w:p>
        </w:tc>
        <w:tc>
          <w:tcPr>
            <w:tcW w:w="1418" w:type="dxa"/>
          </w:tcPr>
          <w:p w:rsidR="00FF6008" w:rsidRPr="009C5D42" w:rsidRDefault="00FF6008" w:rsidP="009C5D42">
            <w:pPr>
              <w:suppressAutoHyphens w:val="0"/>
              <w:jc w:val="both"/>
              <w:rPr>
                <w:rFonts w:cs="Times New Roman"/>
              </w:rPr>
            </w:pPr>
            <w:r w:rsidRPr="009C5D42">
              <w:rPr>
                <w:rFonts w:cs="Times New Roman"/>
              </w:rPr>
              <w:t>У межах бюджетних призначень</w:t>
            </w:r>
          </w:p>
        </w:tc>
      </w:tr>
      <w:tr w:rsidR="00F42B00" w:rsidRPr="009C5D42" w:rsidTr="00C61B35">
        <w:trPr>
          <w:trHeight w:val="70"/>
          <w:jc w:val="center"/>
        </w:trPr>
        <w:tc>
          <w:tcPr>
            <w:tcW w:w="460" w:type="dxa"/>
          </w:tcPr>
          <w:p w:rsidR="00FF6008" w:rsidRPr="009C5D42" w:rsidRDefault="00FF6008" w:rsidP="009C5D42">
            <w:pPr>
              <w:suppressAutoHyphens w:val="0"/>
              <w:rPr>
                <w:rFonts w:cs="Times New Roman"/>
              </w:rPr>
            </w:pPr>
            <w:r w:rsidRPr="009C5D42">
              <w:rPr>
                <w:rFonts w:cs="Times New Roman"/>
              </w:rPr>
              <w:lastRenderedPageBreak/>
              <w:t>6.</w:t>
            </w:r>
          </w:p>
        </w:tc>
        <w:tc>
          <w:tcPr>
            <w:tcW w:w="2087" w:type="dxa"/>
          </w:tcPr>
          <w:p w:rsidR="00FF6008" w:rsidRPr="009C5D42" w:rsidRDefault="00FF6008" w:rsidP="009C5D42">
            <w:pPr>
              <w:suppressAutoHyphens w:val="0"/>
              <w:jc w:val="both"/>
              <w:rPr>
                <w:rFonts w:cs="Times New Roman"/>
              </w:rPr>
            </w:pPr>
            <w:r w:rsidRPr="009C5D42">
              <w:rPr>
                <w:rFonts w:cs="Times New Roman"/>
              </w:rPr>
              <w:t xml:space="preserve">Забезпечення засобами </w:t>
            </w:r>
            <w:proofErr w:type="spellStart"/>
            <w:r w:rsidRPr="009C5D42">
              <w:rPr>
                <w:rFonts w:cs="Times New Roman"/>
              </w:rPr>
              <w:t>безбар’єрності</w:t>
            </w:r>
            <w:proofErr w:type="spellEnd"/>
            <w:r w:rsidRPr="009C5D42">
              <w:rPr>
                <w:rFonts w:cs="Times New Roman"/>
              </w:rPr>
              <w:t xml:space="preserve"> об’єктів транспортної інфраструктури, благоустрою, відпочинку, громадського простору</w:t>
            </w:r>
          </w:p>
        </w:tc>
        <w:tc>
          <w:tcPr>
            <w:tcW w:w="3969" w:type="dxa"/>
          </w:tcPr>
          <w:p w:rsidR="00FF6008" w:rsidRPr="009C5D42" w:rsidRDefault="00FF6008" w:rsidP="00F42B00">
            <w:pPr>
              <w:suppressAutoHyphens w:val="0"/>
              <w:jc w:val="both"/>
              <w:rPr>
                <w:rFonts w:cs="Times New Roman"/>
                <w:color w:val="000000"/>
                <w:lang w:eastAsia="uk-UA"/>
              </w:rPr>
            </w:pPr>
            <w:r w:rsidRPr="009C5D42">
              <w:rPr>
                <w:rFonts w:cs="Times New Roman"/>
                <w:color w:val="000000"/>
                <w:lang w:eastAsia="uk-UA"/>
              </w:rPr>
              <w:t>1. Передбачити можливість навчання персоналу, задіяно</w:t>
            </w:r>
            <w:r w:rsidRPr="009C5D42">
              <w:rPr>
                <w:rFonts w:cs="Times New Roman"/>
                <w:lang w:eastAsia="uk-UA"/>
              </w:rPr>
              <w:t>го</w:t>
            </w:r>
            <w:r w:rsidRPr="009C5D42">
              <w:rPr>
                <w:rFonts w:cs="Times New Roman"/>
                <w:color w:val="000000"/>
                <w:lang w:eastAsia="uk-UA"/>
              </w:rPr>
              <w:t xml:space="preserve"> в перевезенні пасажирів щодо засобів забезпечення доступності під час надання транспортних послуг;</w:t>
            </w:r>
          </w:p>
          <w:p w:rsidR="00FF6008" w:rsidRPr="009C5D42" w:rsidRDefault="00FF6008" w:rsidP="00F42B00">
            <w:pPr>
              <w:suppressAutoHyphens w:val="0"/>
              <w:jc w:val="both"/>
              <w:rPr>
                <w:rFonts w:cs="Times New Roman"/>
                <w:color w:val="000000"/>
                <w:lang w:eastAsia="uk-UA"/>
              </w:rPr>
            </w:pPr>
            <w:r w:rsidRPr="009C5D42">
              <w:rPr>
                <w:rFonts w:cs="Times New Roman"/>
                <w:color w:val="000000"/>
                <w:lang w:eastAsia="uk-UA"/>
              </w:rPr>
              <w:t xml:space="preserve">2. Передбачити можливість під час закупівлі транспорту міського сполучення придбання моделей, які максимально пристосовані для перевезення </w:t>
            </w:r>
            <w:proofErr w:type="spellStart"/>
            <w:r w:rsidRPr="009C5D42">
              <w:rPr>
                <w:rFonts w:cs="Times New Roman"/>
                <w:color w:val="000000"/>
                <w:lang w:eastAsia="uk-UA"/>
              </w:rPr>
              <w:t>маломобільних</w:t>
            </w:r>
            <w:proofErr w:type="spellEnd"/>
            <w:r w:rsidRPr="009C5D42">
              <w:rPr>
                <w:rFonts w:cs="Times New Roman"/>
                <w:color w:val="000000"/>
                <w:lang w:eastAsia="uk-UA"/>
              </w:rPr>
              <w:t xml:space="preserve"> груп населення, а також дообладнання існуючого парку спеціальними і </w:t>
            </w:r>
            <w:r w:rsidRPr="009C5D42">
              <w:rPr>
                <w:rFonts w:cs="Times New Roman"/>
                <w:color w:val="000000"/>
                <w:lang w:eastAsia="uk-UA"/>
              </w:rPr>
              <w:lastRenderedPageBreak/>
              <w:t>допоміжними засобами для перевезення та переміщення осіб з числа таких груп;</w:t>
            </w:r>
          </w:p>
          <w:p w:rsidR="00FF6008" w:rsidRPr="009C5D42" w:rsidRDefault="00FF6008" w:rsidP="00F42B00">
            <w:pPr>
              <w:suppressAutoHyphens w:val="0"/>
              <w:jc w:val="both"/>
              <w:rPr>
                <w:rFonts w:cs="Times New Roman"/>
                <w:color w:val="000000"/>
                <w:lang w:eastAsia="uk-UA"/>
              </w:rPr>
            </w:pPr>
            <w:r w:rsidRPr="009C5D42">
              <w:rPr>
                <w:rFonts w:cs="Times New Roman"/>
                <w:color w:val="000000"/>
                <w:lang w:eastAsia="uk-UA"/>
              </w:rPr>
              <w:t xml:space="preserve">3. Передбачити можливість забезпечення доступності/пристосування зупинок громадського транспорту для забезпечення доступності, а саме: наявність інформаційної підтримки, наявності тактильних орієнтирів, систем оповіщення та інше. </w:t>
            </w:r>
          </w:p>
          <w:p w:rsidR="00FF6008" w:rsidRPr="009C5D42" w:rsidRDefault="00FF6008" w:rsidP="00F42B00">
            <w:pPr>
              <w:suppressAutoHyphens w:val="0"/>
              <w:jc w:val="both"/>
              <w:rPr>
                <w:rFonts w:cs="Times New Roman"/>
                <w:color w:val="000000"/>
                <w:lang w:eastAsia="uk-UA"/>
              </w:rPr>
            </w:pPr>
            <w:r w:rsidRPr="009C5D42">
              <w:rPr>
                <w:rFonts w:cs="Times New Roman"/>
                <w:color w:val="000000"/>
                <w:lang w:eastAsia="uk-UA"/>
              </w:rPr>
              <w:t>4. Передбачити можливість забезпечення доступності парадних входів багатоквартирних будинків, забезпечення доступності під час проведення реконструкції і капітального ремонту споруд;</w:t>
            </w:r>
          </w:p>
          <w:p w:rsidR="00FF6008" w:rsidRPr="009C5D42" w:rsidRDefault="00FF6008" w:rsidP="00F42B00">
            <w:pPr>
              <w:suppressAutoHyphens w:val="0"/>
              <w:jc w:val="both"/>
              <w:rPr>
                <w:rFonts w:cs="Times New Roman"/>
              </w:rPr>
            </w:pPr>
            <w:r w:rsidRPr="009C5D42">
              <w:rPr>
                <w:rFonts w:cs="Times New Roman"/>
                <w:color w:val="000000"/>
                <w:lang w:eastAsia="uk-UA"/>
              </w:rPr>
              <w:t xml:space="preserve">реконструкцію та капітальний ремонт </w:t>
            </w:r>
            <w:proofErr w:type="spellStart"/>
            <w:r w:rsidRPr="009C5D42">
              <w:rPr>
                <w:rFonts w:cs="Times New Roman"/>
                <w:color w:val="000000"/>
                <w:lang w:eastAsia="uk-UA"/>
              </w:rPr>
              <w:t>вулично</w:t>
            </w:r>
            <w:proofErr w:type="spellEnd"/>
            <w:r w:rsidRPr="009C5D42">
              <w:rPr>
                <w:rFonts w:cs="Times New Roman"/>
                <w:color w:val="000000"/>
                <w:lang w:eastAsia="uk-UA"/>
              </w:rPr>
              <w:t>-дорожньої мережі населених пунктів територіальної громади здійснювати із влаштування пандусів, пониження бордюрів у місцях перехрещення доріг з тротуарами, пішохідних переходів</w:t>
            </w:r>
          </w:p>
        </w:tc>
        <w:tc>
          <w:tcPr>
            <w:tcW w:w="992" w:type="dxa"/>
          </w:tcPr>
          <w:p w:rsidR="00FF6008" w:rsidRPr="009C5D42" w:rsidRDefault="00FF6008" w:rsidP="008620F9">
            <w:pPr>
              <w:suppressAutoHyphens w:val="0"/>
              <w:jc w:val="center"/>
              <w:rPr>
                <w:rFonts w:cs="Times New Roman"/>
              </w:rPr>
            </w:pPr>
            <w:r w:rsidRPr="009C5D42">
              <w:rPr>
                <w:rFonts w:cs="Times New Roman"/>
              </w:rPr>
              <w:lastRenderedPageBreak/>
              <w:t>2025</w:t>
            </w:r>
          </w:p>
        </w:tc>
        <w:tc>
          <w:tcPr>
            <w:tcW w:w="1559" w:type="dxa"/>
          </w:tcPr>
          <w:p w:rsidR="00FF6008" w:rsidRPr="009C5D42" w:rsidRDefault="00FF6008" w:rsidP="008620F9">
            <w:pPr>
              <w:suppressAutoHyphens w:val="0"/>
              <w:jc w:val="center"/>
              <w:rPr>
                <w:rFonts w:cs="Times New Roman"/>
              </w:rPr>
            </w:pPr>
            <w:r w:rsidRPr="009C5D42">
              <w:rPr>
                <w:rFonts w:cs="Times New Roman"/>
              </w:rPr>
              <w:t>2026</w:t>
            </w:r>
          </w:p>
        </w:tc>
        <w:tc>
          <w:tcPr>
            <w:tcW w:w="1985" w:type="dxa"/>
          </w:tcPr>
          <w:p w:rsidR="00FF6008" w:rsidRPr="009C5D42" w:rsidRDefault="00FF6008" w:rsidP="00F42B00">
            <w:pPr>
              <w:suppressAutoHyphens w:val="0"/>
              <w:jc w:val="both"/>
              <w:rPr>
                <w:rFonts w:cs="Times New Roman"/>
              </w:rPr>
            </w:pPr>
            <w:r w:rsidRPr="009C5D42">
              <w:rPr>
                <w:rFonts w:cs="Times New Roman"/>
                <w:lang w:eastAsia="uk-UA"/>
              </w:rPr>
              <w:t xml:space="preserve">Місцевий бюджет громади, державний бюджет, кошти міжнародних організацій, власні кошти юридичних та фізичних осіб та інші не заборонені законодавством </w:t>
            </w:r>
            <w:r w:rsidRPr="009C5D42">
              <w:rPr>
                <w:rFonts w:cs="Times New Roman"/>
                <w:lang w:eastAsia="uk-UA"/>
              </w:rPr>
              <w:lastRenderedPageBreak/>
              <w:t>джерела фінансування</w:t>
            </w:r>
          </w:p>
        </w:tc>
        <w:tc>
          <w:tcPr>
            <w:tcW w:w="1701" w:type="dxa"/>
          </w:tcPr>
          <w:p w:rsidR="00FF6008" w:rsidRPr="009C5D42" w:rsidRDefault="00FF6008" w:rsidP="009C5D42">
            <w:pPr>
              <w:suppressAutoHyphens w:val="0"/>
              <w:jc w:val="both"/>
              <w:rPr>
                <w:rFonts w:cs="Times New Roman"/>
                <w:b/>
                <w:color w:val="000000"/>
                <w:u w:val="single"/>
                <w:lang w:eastAsia="uk-UA"/>
              </w:rPr>
            </w:pPr>
            <w:r w:rsidRPr="009C5D42">
              <w:rPr>
                <w:rFonts w:cs="Times New Roman"/>
                <w:b/>
                <w:color w:val="000000"/>
                <w:u w:val="single"/>
                <w:lang w:eastAsia="uk-UA"/>
              </w:rPr>
              <w:lastRenderedPageBreak/>
              <w:t>Управління транспорту та зв’язку</w:t>
            </w:r>
          </w:p>
          <w:p w:rsidR="00FF6008" w:rsidRDefault="00FF6008" w:rsidP="009C5D42">
            <w:pPr>
              <w:suppressAutoHyphens w:val="0"/>
              <w:jc w:val="both"/>
              <w:rPr>
                <w:rFonts w:cs="Times New Roman"/>
                <w:b/>
                <w:u w:val="single"/>
              </w:rPr>
            </w:pPr>
            <w:r w:rsidRPr="009C5D42">
              <w:rPr>
                <w:rFonts w:cs="Times New Roman"/>
                <w:b/>
                <w:u w:val="single"/>
              </w:rPr>
              <w:t>Управління комунальної інфраструктури</w:t>
            </w:r>
          </w:p>
          <w:p w:rsidR="00C61B35" w:rsidRPr="009C5D42" w:rsidRDefault="00C61B35" w:rsidP="00C61B35">
            <w:pPr>
              <w:suppressAutoHyphens w:val="0"/>
              <w:jc w:val="both"/>
              <w:rPr>
                <w:rFonts w:cs="Times New Roman"/>
                <w:b/>
                <w:u w:val="single"/>
              </w:rPr>
            </w:pPr>
            <w:r>
              <w:rPr>
                <w:rFonts w:cs="Times New Roman"/>
                <w:b/>
                <w:u w:val="single"/>
              </w:rPr>
              <w:t>Управління житлової політики та майна</w:t>
            </w:r>
          </w:p>
        </w:tc>
        <w:tc>
          <w:tcPr>
            <w:tcW w:w="1417" w:type="dxa"/>
          </w:tcPr>
          <w:p w:rsidR="00FF6008" w:rsidRPr="009C5D42" w:rsidRDefault="00F42B00" w:rsidP="009C5D42">
            <w:pPr>
              <w:suppressAutoHyphens w:val="0"/>
              <w:jc w:val="both"/>
              <w:rPr>
                <w:rFonts w:cs="Times New Roman"/>
              </w:rPr>
            </w:pPr>
            <w:r w:rsidRPr="009C5D42">
              <w:rPr>
                <w:rFonts w:cs="Times New Roman"/>
              </w:rPr>
              <w:t>У межах бюджетних призначень</w:t>
            </w:r>
            <w:r w:rsidRPr="009C5D42">
              <w:rPr>
                <w:rFonts w:cs="Times New Roman"/>
              </w:rPr>
              <w:t xml:space="preserve"> </w:t>
            </w:r>
          </w:p>
        </w:tc>
        <w:tc>
          <w:tcPr>
            <w:tcW w:w="1418" w:type="dxa"/>
          </w:tcPr>
          <w:p w:rsidR="00FF6008" w:rsidRPr="009C5D42" w:rsidRDefault="00FF6008" w:rsidP="009C5D42">
            <w:pPr>
              <w:suppressAutoHyphens w:val="0"/>
              <w:jc w:val="both"/>
              <w:rPr>
                <w:rFonts w:cs="Times New Roman"/>
              </w:rPr>
            </w:pPr>
            <w:r w:rsidRPr="009C5D42">
              <w:rPr>
                <w:rFonts w:cs="Times New Roman"/>
              </w:rPr>
              <w:t>У межах бюджетних призначень</w:t>
            </w:r>
          </w:p>
        </w:tc>
      </w:tr>
      <w:tr w:rsidR="00F42B00" w:rsidRPr="009C5D42" w:rsidTr="00C61B35">
        <w:trPr>
          <w:trHeight w:val="562"/>
          <w:jc w:val="center"/>
        </w:trPr>
        <w:tc>
          <w:tcPr>
            <w:tcW w:w="460" w:type="dxa"/>
            <w:tcBorders>
              <w:top w:val="single" w:sz="4" w:space="0" w:color="auto"/>
              <w:left w:val="single" w:sz="4" w:space="0" w:color="auto"/>
              <w:bottom w:val="single" w:sz="4" w:space="0" w:color="auto"/>
              <w:right w:val="single" w:sz="4" w:space="0" w:color="auto"/>
            </w:tcBorders>
          </w:tcPr>
          <w:p w:rsidR="00FF6008" w:rsidRPr="009C5D42" w:rsidRDefault="00FF6008" w:rsidP="009C5D42">
            <w:pPr>
              <w:suppressAutoHyphens w:val="0"/>
              <w:rPr>
                <w:rFonts w:cs="Times New Roman"/>
              </w:rPr>
            </w:pPr>
            <w:r w:rsidRPr="009C5D42">
              <w:rPr>
                <w:rFonts w:cs="Times New Roman"/>
              </w:rPr>
              <w:lastRenderedPageBreak/>
              <w:t>7.</w:t>
            </w:r>
          </w:p>
        </w:tc>
        <w:tc>
          <w:tcPr>
            <w:tcW w:w="2087" w:type="dxa"/>
            <w:tcBorders>
              <w:top w:val="single" w:sz="4" w:space="0" w:color="auto"/>
              <w:left w:val="single" w:sz="4" w:space="0" w:color="auto"/>
              <w:bottom w:val="single" w:sz="4" w:space="0" w:color="auto"/>
              <w:right w:val="single" w:sz="4" w:space="0" w:color="auto"/>
            </w:tcBorders>
          </w:tcPr>
          <w:p w:rsidR="00FF6008" w:rsidRPr="009C5D42" w:rsidRDefault="00FF6008" w:rsidP="009C5D42">
            <w:pPr>
              <w:suppressAutoHyphens w:val="0"/>
              <w:jc w:val="both"/>
              <w:rPr>
                <w:rFonts w:cs="Times New Roman"/>
              </w:rPr>
            </w:pPr>
            <w:r w:rsidRPr="009C5D42">
              <w:rPr>
                <w:rFonts w:cs="Times New Roman"/>
              </w:rPr>
              <w:t xml:space="preserve">Забезпечення засобами </w:t>
            </w:r>
            <w:proofErr w:type="spellStart"/>
            <w:r w:rsidRPr="009C5D42">
              <w:rPr>
                <w:rFonts w:cs="Times New Roman"/>
              </w:rPr>
              <w:t>безбар’єрності</w:t>
            </w:r>
            <w:proofErr w:type="spellEnd"/>
            <w:r w:rsidRPr="009C5D42">
              <w:rPr>
                <w:rFonts w:cs="Times New Roman"/>
              </w:rPr>
              <w:t xml:space="preserve"> приміщень виборчих дільниць</w:t>
            </w:r>
          </w:p>
        </w:tc>
        <w:tc>
          <w:tcPr>
            <w:tcW w:w="3969" w:type="dxa"/>
            <w:tcBorders>
              <w:top w:val="single" w:sz="4" w:space="0" w:color="auto"/>
              <w:left w:val="single" w:sz="4" w:space="0" w:color="auto"/>
              <w:bottom w:val="single" w:sz="4" w:space="0" w:color="auto"/>
              <w:right w:val="single" w:sz="4" w:space="0" w:color="auto"/>
            </w:tcBorders>
          </w:tcPr>
          <w:p w:rsidR="00FF6008" w:rsidRPr="009C5D42" w:rsidRDefault="00FF6008" w:rsidP="009C5D42">
            <w:pPr>
              <w:suppressAutoHyphens w:val="0"/>
              <w:jc w:val="both"/>
              <w:rPr>
                <w:rFonts w:cs="Times New Roman"/>
              </w:rPr>
            </w:pPr>
            <w:r w:rsidRPr="009C5D42">
              <w:rPr>
                <w:rFonts w:cs="Times New Roman"/>
              </w:rPr>
              <w:t xml:space="preserve">Передбачити можливість забезпечення безперешкодного доступу </w:t>
            </w:r>
            <w:proofErr w:type="spellStart"/>
            <w:r w:rsidRPr="009C5D42">
              <w:rPr>
                <w:rFonts w:cs="Times New Roman"/>
              </w:rPr>
              <w:t>маломобільних</w:t>
            </w:r>
            <w:proofErr w:type="spellEnd"/>
            <w:r w:rsidRPr="009C5D42">
              <w:rPr>
                <w:rFonts w:cs="Times New Roman"/>
              </w:rPr>
              <w:t xml:space="preserve"> груп населення, включаючи осіб з інвалідністю до приміщень виборчих дільниць.</w:t>
            </w:r>
          </w:p>
        </w:tc>
        <w:tc>
          <w:tcPr>
            <w:tcW w:w="992" w:type="dxa"/>
          </w:tcPr>
          <w:p w:rsidR="00FF6008" w:rsidRPr="009C5D42" w:rsidRDefault="00FF6008" w:rsidP="008620F9">
            <w:pPr>
              <w:suppressAutoHyphens w:val="0"/>
              <w:jc w:val="center"/>
              <w:rPr>
                <w:rFonts w:cs="Times New Roman"/>
              </w:rPr>
            </w:pPr>
            <w:r w:rsidRPr="009C5D42">
              <w:rPr>
                <w:rFonts w:cs="Times New Roman"/>
              </w:rPr>
              <w:t>2025</w:t>
            </w:r>
          </w:p>
        </w:tc>
        <w:tc>
          <w:tcPr>
            <w:tcW w:w="1559" w:type="dxa"/>
          </w:tcPr>
          <w:p w:rsidR="00FF6008" w:rsidRPr="009C5D42" w:rsidRDefault="00FF6008" w:rsidP="00C61B35">
            <w:pPr>
              <w:suppressAutoHyphens w:val="0"/>
              <w:jc w:val="both"/>
              <w:rPr>
                <w:rFonts w:cs="Times New Roman"/>
              </w:rPr>
            </w:pPr>
            <w:r w:rsidRPr="009C5D42">
              <w:rPr>
                <w:rFonts w:cs="Times New Roman"/>
              </w:rPr>
              <w:t>До завершення реалізації плану заходів</w:t>
            </w:r>
          </w:p>
          <w:p w:rsidR="00FF6008" w:rsidRPr="009C5D42" w:rsidRDefault="00FF6008" w:rsidP="008620F9">
            <w:pPr>
              <w:suppressAutoHyphens w:val="0"/>
              <w:jc w:val="center"/>
              <w:rPr>
                <w:rFonts w:cs="Times New Roman"/>
              </w:rPr>
            </w:pPr>
          </w:p>
        </w:tc>
        <w:tc>
          <w:tcPr>
            <w:tcW w:w="1985" w:type="dxa"/>
          </w:tcPr>
          <w:p w:rsidR="00FF6008" w:rsidRPr="009C5D42" w:rsidRDefault="00FF6008" w:rsidP="009C5D42">
            <w:pPr>
              <w:suppressAutoHyphens w:val="0"/>
              <w:jc w:val="both"/>
              <w:rPr>
                <w:rFonts w:cs="Times New Roman"/>
              </w:rPr>
            </w:pPr>
            <w:r w:rsidRPr="009C5D42">
              <w:rPr>
                <w:rFonts w:cs="Times New Roman"/>
              </w:rPr>
              <w:t xml:space="preserve">Місцевий бюджет громади, державний бюджет, кошти міжнародних організацій, власні кошти юридичних та фізичних осіб та інші не заборонені законодавством </w:t>
            </w:r>
            <w:r w:rsidRPr="009C5D42">
              <w:rPr>
                <w:rFonts w:cs="Times New Roman"/>
              </w:rPr>
              <w:lastRenderedPageBreak/>
              <w:t>джерела фінансування</w:t>
            </w:r>
          </w:p>
        </w:tc>
        <w:tc>
          <w:tcPr>
            <w:tcW w:w="1701" w:type="dxa"/>
          </w:tcPr>
          <w:p w:rsidR="00FF6008" w:rsidRPr="009C5D42" w:rsidRDefault="00FF6008" w:rsidP="009C5D42">
            <w:pPr>
              <w:suppressAutoHyphens w:val="0"/>
              <w:jc w:val="both"/>
              <w:rPr>
                <w:rFonts w:cs="Times New Roman"/>
                <w:b/>
                <w:u w:val="single"/>
              </w:rPr>
            </w:pPr>
            <w:r w:rsidRPr="009C5D42">
              <w:rPr>
                <w:rFonts w:cs="Times New Roman"/>
                <w:b/>
                <w:u w:val="single"/>
              </w:rPr>
              <w:lastRenderedPageBreak/>
              <w:t>Виконавчий комітет Хмельницької міської ради, Департамент освіти та науки</w:t>
            </w:r>
          </w:p>
          <w:p w:rsidR="00FF6008" w:rsidRPr="009C5D42" w:rsidRDefault="00FF6008" w:rsidP="009C5D42">
            <w:pPr>
              <w:suppressAutoHyphens w:val="0"/>
              <w:jc w:val="both"/>
              <w:rPr>
                <w:rFonts w:cs="Times New Roman"/>
                <w:b/>
                <w:u w:val="single"/>
              </w:rPr>
            </w:pPr>
            <w:r w:rsidRPr="009C5D42">
              <w:rPr>
                <w:rFonts w:cs="Times New Roman"/>
                <w:b/>
                <w:u w:val="single"/>
              </w:rPr>
              <w:t>Управління охорони здоров’я</w:t>
            </w:r>
          </w:p>
        </w:tc>
        <w:tc>
          <w:tcPr>
            <w:tcW w:w="1417" w:type="dxa"/>
            <w:shd w:val="clear" w:color="auto" w:fill="auto"/>
          </w:tcPr>
          <w:p w:rsidR="00FF6008" w:rsidRPr="009C5D42" w:rsidRDefault="00F42B00" w:rsidP="009C5D42">
            <w:pPr>
              <w:suppressAutoHyphens w:val="0"/>
              <w:jc w:val="both"/>
              <w:rPr>
                <w:rFonts w:cs="Times New Roman"/>
              </w:rPr>
            </w:pPr>
            <w:r w:rsidRPr="009C5D42">
              <w:rPr>
                <w:rFonts w:cs="Times New Roman"/>
              </w:rPr>
              <w:t>У межах бюджетних призначень</w:t>
            </w:r>
          </w:p>
        </w:tc>
        <w:tc>
          <w:tcPr>
            <w:tcW w:w="1418" w:type="dxa"/>
            <w:shd w:val="clear" w:color="auto" w:fill="auto"/>
          </w:tcPr>
          <w:p w:rsidR="00FF6008" w:rsidRPr="009C5D42" w:rsidRDefault="00FF6008" w:rsidP="009C5D42">
            <w:pPr>
              <w:suppressAutoHyphens w:val="0"/>
              <w:jc w:val="both"/>
              <w:rPr>
                <w:rFonts w:cs="Times New Roman"/>
              </w:rPr>
            </w:pPr>
            <w:r w:rsidRPr="009C5D42">
              <w:rPr>
                <w:rFonts w:cs="Times New Roman"/>
              </w:rPr>
              <w:t>У межах бюджетних призначень</w:t>
            </w:r>
          </w:p>
        </w:tc>
      </w:tr>
      <w:tr w:rsidR="00F42B00" w:rsidRPr="009C5D42" w:rsidTr="00C61B35">
        <w:trPr>
          <w:trHeight w:val="562"/>
          <w:jc w:val="center"/>
        </w:trPr>
        <w:tc>
          <w:tcPr>
            <w:tcW w:w="460" w:type="dxa"/>
            <w:tcBorders>
              <w:top w:val="single" w:sz="4" w:space="0" w:color="auto"/>
              <w:left w:val="single" w:sz="4" w:space="0" w:color="auto"/>
              <w:bottom w:val="single" w:sz="4" w:space="0" w:color="auto"/>
              <w:right w:val="single" w:sz="4" w:space="0" w:color="auto"/>
            </w:tcBorders>
          </w:tcPr>
          <w:p w:rsidR="00FF6008" w:rsidRPr="009C5D42" w:rsidRDefault="00FF6008" w:rsidP="009C5D42">
            <w:pPr>
              <w:suppressAutoHyphens w:val="0"/>
              <w:rPr>
                <w:rFonts w:cs="Times New Roman"/>
              </w:rPr>
            </w:pPr>
            <w:r w:rsidRPr="009C5D42">
              <w:rPr>
                <w:rFonts w:cs="Times New Roman"/>
              </w:rPr>
              <w:lastRenderedPageBreak/>
              <w:t>8.</w:t>
            </w:r>
          </w:p>
        </w:tc>
        <w:tc>
          <w:tcPr>
            <w:tcW w:w="2087" w:type="dxa"/>
            <w:tcBorders>
              <w:top w:val="single" w:sz="4" w:space="0" w:color="auto"/>
              <w:left w:val="single" w:sz="4" w:space="0" w:color="auto"/>
              <w:bottom w:val="single" w:sz="4" w:space="0" w:color="auto"/>
              <w:right w:val="single" w:sz="4" w:space="0" w:color="auto"/>
            </w:tcBorders>
          </w:tcPr>
          <w:p w:rsidR="00FF6008" w:rsidRPr="009C5D42" w:rsidRDefault="00FF6008" w:rsidP="009C5D42">
            <w:pPr>
              <w:suppressAutoHyphens w:val="0"/>
              <w:jc w:val="both"/>
              <w:rPr>
                <w:rFonts w:cs="Times New Roman"/>
              </w:rPr>
            </w:pPr>
            <w:r w:rsidRPr="009C5D42">
              <w:rPr>
                <w:rFonts w:cs="Times New Roman"/>
              </w:rPr>
              <w:t xml:space="preserve">Забезпечення засобами </w:t>
            </w:r>
            <w:proofErr w:type="spellStart"/>
            <w:r w:rsidRPr="009C5D42">
              <w:rPr>
                <w:rFonts w:cs="Times New Roman"/>
              </w:rPr>
              <w:t>безбар’єрності</w:t>
            </w:r>
            <w:proofErr w:type="spellEnd"/>
            <w:r w:rsidRPr="009C5D42">
              <w:rPr>
                <w:rFonts w:cs="Times New Roman"/>
              </w:rPr>
              <w:t xml:space="preserve"> закладів соціального захисту та соціального обслуговування населення</w:t>
            </w:r>
          </w:p>
        </w:tc>
        <w:tc>
          <w:tcPr>
            <w:tcW w:w="3969" w:type="dxa"/>
            <w:tcBorders>
              <w:top w:val="single" w:sz="4" w:space="0" w:color="auto"/>
              <w:left w:val="single" w:sz="4" w:space="0" w:color="auto"/>
              <w:bottom w:val="single" w:sz="4" w:space="0" w:color="auto"/>
              <w:right w:val="single" w:sz="4" w:space="0" w:color="auto"/>
            </w:tcBorders>
          </w:tcPr>
          <w:p w:rsidR="00FF6008" w:rsidRPr="009C5D42" w:rsidRDefault="00FF6008" w:rsidP="009C5D42">
            <w:pPr>
              <w:suppressAutoHyphens w:val="0"/>
              <w:jc w:val="both"/>
              <w:rPr>
                <w:rFonts w:cs="Times New Roman"/>
              </w:rPr>
            </w:pPr>
            <w:r w:rsidRPr="009C5D42">
              <w:rPr>
                <w:rFonts w:cs="Times New Roman"/>
              </w:rPr>
              <w:t xml:space="preserve">Передбачити можливість забезпечення безперешкодного доступу </w:t>
            </w:r>
            <w:proofErr w:type="spellStart"/>
            <w:r w:rsidRPr="009C5D42">
              <w:rPr>
                <w:rFonts w:cs="Times New Roman"/>
              </w:rPr>
              <w:t>маломобільних</w:t>
            </w:r>
            <w:proofErr w:type="spellEnd"/>
            <w:r w:rsidRPr="009C5D42">
              <w:rPr>
                <w:rFonts w:cs="Times New Roman"/>
              </w:rPr>
              <w:t xml:space="preserve"> груп населення, включаючи осіб з інвалідністю до приміщень закладів соціального захисту та соціального обслуговування населення</w:t>
            </w:r>
          </w:p>
        </w:tc>
        <w:tc>
          <w:tcPr>
            <w:tcW w:w="992" w:type="dxa"/>
          </w:tcPr>
          <w:p w:rsidR="00FF6008" w:rsidRPr="009C5D42" w:rsidRDefault="00FF6008" w:rsidP="008620F9">
            <w:pPr>
              <w:suppressAutoHyphens w:val="0"/>
              <w:jc w:val="center"/>
              <w:rPr>
                <w:rFonts w:cs="Times New Roman"/>
              </w:rPr>
            </w:pPr>
            <w:r w:rsidRPr="009C5D42">
              <w:rPr>
                <w:rFonts w:cs="Times New Roman"/>
              </w:rPr>
              <w:t>2025</w:t>
            </w:r>
          </w:p>
        </w:tc>
        <w:tc>
          <w:tcPr>
            <w:tcW w:w="1559" w:type="dxa"/>
          </w:tcPr>
          <w:p w:rsidR="00FF6008" w:rsidRPr="009C5D42" w:rsidRDefault="00FF6008" w:rsidP="00C61B35">
            <w:pPr>
              <w:suppressAutoHyphens w:val="0"/>
              <w:jc w:val="both"/>
              <w:rPr>
                <w:rFonts w:cs="Times New Roman"/>
              </w:rPr>
            </w:pPr>
            <w:r w:rsidRPr="009C5D42">
              <w:rPr>
                <w:rFonts w:cs="Times New Roman"/>
              </w:rPr>
              <w:t>До завершення  реалізації плану заходів</w:t>
            </w:r>
          </w:p>
        </w:tc>
        <w:tc>
          <w:tcPr>
            <w:tcW w:w="1985" w:type="dxa"/>
          </w:tcPr>
          <w:p w:rsidR="00FF6008" w:rsidRPr="009C5D42" w:rsidRDefault="00FF6008" w:rsidP="009C5D42">
            <w:pPr>
              <w:suppressAutoHyphens w:val="0"/>
              <w:jc w:val="both"/>
              <w:rPr>
                <w:rFonts w:cs="Times New Roman"/>
                <w:lang w:eastAsia="uk-UA"/>
              </w:rPr>
            </w:pPr>
            <w:r w:rsidRPr="009C5D42">
              <w:rPr>
                <w:rFonts w:cs="Times New Roman"/>
                <w:lang w:eastAsia="uk-UA"/>
              </w:rPr>
              <w:t>Місцевий бюджет громади, державний бюджет, кошти міжнародних організацій, власні кошти юридичних та фізичних осіб та інші не заборонені законодавством джерела фінансування</w:t>
            </w:r>
          </w:p>
        </w:tc>
        <w:tc>
          <w:tcPr>
            <w:tcW w:w="1701" w:type="dxa"/>
          </w:tcPr>
          <w:p w:rsidR="00FF6008" w:rsidRPr="009C5D42" w:rsidRDefault="00FF6008" w:rsidP="009C5D42">
            <w:pPr>
              <w:suppressAutoHyphens w:val="0"/>
              <w:jc w:val="both"/>
              <w:rPr>
                <w:rFonts w:cs="Times New Roman"/>
                <w:b/>
                <w:u w:val="single"/>
              </w:rPr>
            </w:pPr>
            <w:r w:rsidRPr="009C5D42">
              <w:rPr>
                <w:rFonts w:cs="Times New Roman"/>
                <w:b/>
                <w:u w:val="single"/>
              </w:rPr>
              <w:t>Управління праці та соціального захисту населення</w:t>
            </w:r>
          </w:p>
        </w:tc>
        <w:tc>
          <w:tcPr>
            <w:tcW w:w="1417" w:type="dxa"/>
            <w:shd w:val="clear" w:color="auto" w:fill="auto"/>
          </w:tcPr>
          <w:p w:rsidR="00FF6008" w:rsidRPr="009C5D42" w:rsidRDefault="00F42B00" w:rsidP="009C5D42">
            <w:pPr>
              <w:suppressAutoHyphens w:val="0"/>
              <w:jc w:val="both"/>
              <w:rPr>
                <w:rFonts w:cs="Times New Roman"/>
              </w:rPr>
            </w:pPr>
            <w:r w:rsidRPr="009C5D42">
              <w:rPr>
                <w:rFonts w:cs="Times New Roman"/>
              </w:rPr>
              <w:t>У межах бюджетних призначень</w:t>
            </w:r>
          </w:p>
        </w:tc>
        <w:tc>
          <w:tcPr>
            <w:tcW w:w="1418" w:type="dxa"/>
            <w:shd w:val="clear" w:color="auto" w:fill="auto"/>
          </w:tcPr>
          <w:p w:rsidR="00FF6008" w:rsidRPr="009C5D42" w:rsidRDefault="00FF6008" w:rsidP="009C5D42">
            <w:pPr>
              <w:suppressAutoHyphens w:val="0"/>
              <w:jc w:val="both"/>
              <w:rPr>
                <w:rFonts w:cs="Times New Roman"/>
              </w:rPr>
            </w:pPr>
            <w:r w:rsidRPr="009C5D42">
              <w:rPr>
                <w:rFonts w:cs="Times New Roman"/>
              </w:rPr>
              <w:t>У межах бюджетних призначень</w:t>
            </w:r>
          </w:p>
        </w:tc>
      </w:tr>
      <w:tr w:rsidR="00F42B00" w:rsidRPr="009C5D42" w:rsidTr="00C61B35">
        <w:trPr>
          <w:trHeight w:val="562"/>
          <w:jc w:val="center"/>
        </w:trPr>
        <w:tc>
          <w:tcPr>
            <w:tcW w:w="460" w:type="dxa"/>
            <w:tcBorders>
              <w:top w:val="single" w:sz="4" w:space="0" w:color="auto"/>
              <w:left w:val="single" w:sz="4" w:space="0" w:color="auto"/>
              <w:right w:val="single" w:sz="4" w:space="0" w:color="auto"/>
            </w:tcBorders>
          </w:tcPr>
          <w:p w:rsidR="00FF6008" w:rsidRPr="009C5D42" w:rsidRDefault="00FF6008" w:rsidP="009C5D42">
            <w:pPr>
              <w:suppressAutoHyphens w:val="0"/>
              <w:rPr>
                <w:rFonts w:cs="Times New Roman"/>
              </w:rPr>
            </w:pPr>
            <w:r w:rsidRPr="009C5D42">
              <w:rPr>
                <w:rFonts w:cs="Times New Roman"/>
              </w:rPr>
              <w:t>9.</w:t>
            </w:r>
          </w:p>
        </w:tc>
        <w:tc>
          <w:tcPr>
            <w:tcW w:w="2087" w:type="dxa"/>
            <w:tcBorders>
              <w:top w:val="single" w:sz="4" w:space="0" w:color="auto"/>
              <w:left w:val="single" w:sz="4" w:space="0" w:color="auto"/>
              <w:right w:val="single" w:sz="4" w:space="0" w:color="auto"/>
            </w:tcBorders>
          </w:tcPr>
          <w:p w:rsidR="00FF6008" w:rsidRPr="009C5D42" w:rsidRDefault="00FF6008" w:rsidP="009C5D42">
            <w:pPr>
              <w:suppressAutoHyphens w:val="0"/>
              <w:jc w:val="both"/>
              <w:rPr>
                <w:rFonts w:cs="Times New Roman"/>
              </w:rPr>
            </w:pPr>
            <w:r w:rsidRPr="009C5D42">
              <w:rPr>
                <w:rFonts w:cs="Times New Roman"/>
              </w:rPr>
              <w:t xml:space="preserve">Забезпечення засобами </w:t>
            </w:r>
            <w:proofErr w:type="spellStart"/>
            <w:r w:rsidRPr="009C5D42">
              <w:rPr>
                <w:rFonts w:cs="Times New Roman"/>
              </w:rPr>
              <w:t>безбар’єрності</w:t>
            </w:r>
            <w:proofErr w:type="spellEnd"/>
            <w:r w:rsidRPr="009C5D42">
              <w:rPr>
                <w:rFonts w:cs="Times New Roman"/>
              </w:rPr>
              <w:t xml:space="preserve"> закладів охорони здоров’я, центрів реабілітації, оздоровлення</w:t>
            </w:r>
          </w:p>
        </w:tc>
        <w:tc>
          <w:tcPr>
            <w:tcW w:w="3969" w:type="dxa"/>
            <w:tcBorders>
              <w:top w:val="single" w:sz="4" w:space="0" w:color="auto"/>
              <w:left w:val="single" w:sz="4" w:space="0" w:color="auto"/>
              <w:right w:val="single" w:sz="4" w:space="0" w:color="auto"/>
            </w:tcBorders>
          </w:tcPr>
          <w:p w:rsidR="00FF6008" w:rsidRPr="009C5D42" w:rsidRDefault="00FF6008" w:rsidP="009C5D42">
            <w:pPr>
              <w:suppressAutoHyphens w:val="0"/>
              <w:jc w:val="both"/>
              <w:rPr>
                <w:rFonts w:cs="Times New Roman"/>
              </w:rPr>
            </w:pPr>
            <w:r w:rsidRPr="009C5D42">
              <w:rPr>
                <w:rFonts w:cs="Times New Roman"/>
              </w:rPr>
              <w:t xml:space="preserve">Передбачити можливість забезпечення безперешкодного доступу </w:t>
            </w:r>
            <w:proofErr w:type="spellStart"/>
            <w:r w:rsidRPr="009C5D42">
              <w:rPr>
                <w:rFonts w:cs="Times New Roman"/>
              </w:rPr>
              <w:t>маломобільних</w:t>
            </w:r>
            <w:proofErr w:type="spellEnd"/>
            <w:r w:rsidRPr="009C5D42">
              <w:rPr>
                <w:rFonts w:cs="Times New Roman"/>
              </w:rPr>
              <w:t xml:space="preserve"> груп населення, включаючи осіб з інвалідністю до приміщень закладів охорони здоров’я, центрів реабілітації, оздоровлення;</w:t>
            </w:r>
          </w:p>
          <w:p w:rsidR="00FF6008" w:rsidRPr="009C5D42" w:rsidRDefault="00FF6008" w:rsidP="009C5D42">
            <w:pPr>
              <w:suppressAutoHyphens w:val="0"/>
              <w:jc w:val="both"/>
              <w:rPr>
                <w:rFonts w:cs="Times New Roman"/>
              </w:rPr>
            </w:pPr>
          </w:p>
        </w:tc>
        <w:tc>
          <w:tcPr>
            <w:tcW w:w="992" w:type="dxa"/>
          </w:tcPr>
          <w:p w:rsidR="00FF6008" w:rsidRPr="009C5D42" w:rsidRDefault="00FF6008" w:rsidP="008620F9">
            <w:pPr>
              <w:suppressAutoHyphens w:val="0"/>
              <w:jc w:val="center"/>
              <w:rPr>
                <w:rFonts w:cs="Times New Roman"/>
              </w:rPr>
            </w:pPr>
            <w:r w:rsidRPr="009C5D42">
              <w:rPr>
                <w:rFonts w:cs="Times New Roman"/>
              </w:rPr>
              <w:t>2025</w:t>
            </w:r>
          </w:p>
        </w:tc>
        <w:tc>
          <w:tcPr>
            <w:tcW w:w="1559" w:type="dxa"/>
          </w:tcPr>
          <w:p w:rsidR="00FF6008" w:rsidRPr="009C5D42" w:rsidRDefault="00FF6008" w:rsidP="008620F9">
            <w:pPr>
              <w:suppressAutoHyphens w:val="0"/>
              <w:jc w:val="center"/>
              <w:rPr>
                <w:rFonts w:cs="Times New Roman"/>
              </w:rPr>
            </w:pPr>
            <w:r w:rsidRPr="009C5D42">
              <w:rPr>
                <w:rFonts w:cs="Times New Roman"/>
              </w:rPr>
              <w:t>До завершення  реалізації плану заходів</w:t>
            </w:r>
          </w:p>
          <w:p w:rsidR="00FF6008" w:rsidRPr="009C5D42" w:rsidRDefault="00FF6008" w:rsidP="008620F9">
            <w:pPr>
              <w:suppressAutoHyphens w:val="0"/>
              <w:jc w:val="center"/>
              <w:rPr>
                <w:rFonts w:cs="Times New Roman"/>
              </w:rPr>
            </w:pPr>
          </w:p>
        </w:tc>
        <w:tc>
          <w:tcPr>
            <w:tcW w:w="1985" w:type="dxa"/>
          </w:tcPr>
          <w:p w:rsidR="00FF6008" w:rsidRPr="009C5D42" w:rsidRDefault="00FF6008" w:rsidP="009C5D42">
            <w:pPr>
              <w:suppressAutoHyphens w:val="0"/>
              <w:jc w:val="both"/>
              <w:rPr>
                <w:rFonts w:cs="Times New Roman"/>
                <w:lang w:eastAsia="uk-UA"/>
              </w:rPr>
            </w:pPr>
            <w:r w:rsidRPr="009C5D42">
              <w:rPr>
                <w:rFonts w:cs="Times New Roman"/>
                <w:lang w:eastAsia="uk-UA"/>
              </w:rPr>
              <w:t>Місцевий бюджет громади, державний бюджет, кошти міжнародних організацій, власні кошти юридичних та фізичних осіб та інші не заборонені законодавством джерела фінансування</w:t>
            </w:r>
          </w:p>
        </w:tc>
        <w:tc>
          <w:tcPr>
            <w:tcW w:w="1701" w:type="dxa"/>
          </w:tcPr>
          <w:p w:rsidR="00FF6008" w:rsidRPr="009C5D42" w:rsidRDefault="00FF6008" w:rsidP="009C5D42">
            <w:pPr>
              <w:suppressAutoHyphens w:val="0"/>
              <w:jc w:val="both"/>
              <w:rPr>
                <w:rFonts w:cs="Times New Roman"/>
                <w:b/>
                <w:u w:val="single"/>
              </w:rPr>
            </w:pPr>
            <w:r w:rsidRPr="009C5D42">
              <w:rPr>
                <w:rFonts w:cs="Times New Roman"/>
                <w:b/>
                <w:u w:val="single"/>
              </w:rPr>
              <w:t>Управління охорони здоров’я</w:t>
            </w:r>
          </w:p>
          <w:p w:rsidR="00FF6008" w:rsidRPr="009C5D42" w:rsidRDefault="00FF6008" w:rsidP="009C5D42">
            <w:pPr>
              <w:suppressAutoHyphens w:val="0"/>
              <w:jc w:val="both"/>
              <w:rPr>
                <w:rFonts w:cs="Times New Roman"/>
                <w:b/>
                <w:u w:val="single"/>
              </w:rPr>
            </w:pPr>
            <w:r w:rsidRPr="009C5D42">
              <w:rPr>
                <w:rFonts w:cs="Times New Roman"/>
                <w:b/>
                <w:u w:val="single"/>
              </w:rPr>
              <w:t>Департамент освіти та науки</w:t>
            </w:r>
          </w:p>
          <w:p w:rsidR="00FF6008" w:rsidRPr="009C5D42" w:rsidRDefault="00FF6008" w:rsidP="009C5D42">
            <w:pPr>
              <w:suppressAutoHyphens w:val="0"/>
              <w:jc w:val="both"/>
              <w:rPr>
                <w:rFonts w:cs="Times New Roman"/>
                <w:b/>
                <w:u w:val="single"/>
              </w:rPr>
            </w:pPr>
          </w:p>
        </w:tc>
        <w:tc>
          <w:tcPr>
            <w:tcW w:w="1417" w:type="dxa"/>
            <w:shd w:val="clear" w:color="auto" w:fill="auto"/>
          </w:tcPr>
          <w:p w:rsidR="00FF6008" w:rsidRPr="009C5D42" w:rsidRDefault="00F42B00" w:rsidP="009C5D42">
            <w:pPr>
              <w:suppressAutoHyphens w:val="0"/>
              <w:jc w:val="both"/>
              <w:rPr>
                <w:rFonts w:cs="Times New Roman"/>
              </w:rPr>
            </w:pPr>
            <w:r w:rsidRPr="009C5D42">
              <w:rPr>
                <w:rFonts w:cs="Times New Roman"/>
              </w:rPr>
              <w:t>У межах бюджетних призначень</w:t>
            </w:r>
          </w:p>
        </w:tc>
        <w:tc>
          <w:tcPr>
            <w:tcW w:w="1418" w:type="dxa"/>
            <w:shd w:val="clear" w:color="auto" w:fill="auto"/>
          </w:tcPr>
          <w:p w:rsidR="00FF6008" w:rsidRPr="009C5D42" w:rsidRDefault="00FF6008" w:rsidP="009C5D42">
            <w:pPr>
              <w:suppressAutoHyphens w:val="0"/>
              <w:jc w:val="both"/>
              <w:rPr>
                <w:rFonts w:cs="Times New Roman"/>
              </w:rPr>
            </w:pPr>
            <w:r w:rsidRPr="009C5D42">
              <w:rPr>
                <w:rFonts w:cs="Times New Roman"/>
              </w:rPr>
              <w:t>У межах бюджетних призначень</w:t>
            </w:r>
          </w:p>
        </w:tc>
      </w:tr>
    </w:tbl>
    <w:p w:rsidR="00FF6008" w:rsidRDefault="00FF6008" w:rsidP="00FF6008">
      <w:pPr>
        <w:ind w:firstLine="708"/>
        <w:rPr>
          <w:rFonts w:cs="Times New Roman"/>
        </w:rPr>
      </w:pPr>
    </w:p>
    <w:p w:rsidR="00FF6008" w:rsidRDefault="00C61B35" w:rsidP="00FF6008">
      <w:pPr>
        <w:ind w:firstLine="708"/>
        <w:rPr>
          <w:rFonts w:cs="Times New Roman"/>
        </w:rPr>
      </w:pPr>
      <w:r>
        <w:rPr>
          <w:rFonts w:cs="Times New Roman"/>
        </w:rPr>
        <w:t>Секретар міської ради</w:t>
      </w:r>
      <w:r w:rsidR="004F160E">
        <w:rPr>
          <w:rFonts w:cs="Times New Roman"/>
        </w:rPr>
        <w:tab/>
      </w:r>
      <w:r w:rsidR="004F160E">
        <w:rPr>
          <w:rFonts w:cs="Times New Roman"/>
        </w:rPr>
        <w:tab/>
      </w:r>
      <w:r w:rsidR="004F160E">
        <w:rPr>
          <w:rFonts w:cs="Times New Roman"/>
        </w:rPr>
        <w:tab/>
      </w:r>
      <w:r w:rsidR="004F160E">
        <w:rPr>
          <w:rFonts w:cs="Times New Roman"/>
        </w:rPr>
        <w:tab/>
      </w:r>
      <w:r w:rsidR="004F160E">
        <w:rPr>
          <w:rFonts w:cs="Times New Roman"/>
        </w:rPr>
        <w:tab/>
      </w:r>
      <w:r w:rsidR="004F160E">
        <w:rPr>
          <w:rFonts w:cs="Times New Roman"/>
        </w:rPr>
        <w:tab/>
      </w:r>
      <w:r w:rsidR="004F160E">
        <w:rPr>
          <w:rFonts w:cs="Times New Roman"/>
        </w:rPr>
        <w:tab/>
      </w:r>
      <w:r w:rsidR="004F160E">
        <w:rPr>
          <w:rFonts w:cs="Times New Roman"/>
        </w:rPr>
        <w:tab/>
      </w:r>
      <w:r w:rsidR="004F160E">
        <w:rPr>
          <w:rFonts w:cs="Times New Roman"/>
        </w:rPr>
        <w:tab/>
      </w:r>
      <w:r w:rsidR="004F160E">
        <w:rPr>
          <w:rFonts w:cs="Times New Roman"/>
        </w:rPr>
        <w:tab/>
      </w:r>
      <w:r w:rsidR="004F160E">
        <w:rPr>
          <w:rFonts w:cs="Times New Roman"/>
        </w:rPr>
        <w:tab/>
      </w:r>
      <w:r w:rsidR="004F160E">
        <w:rPr>
          <w:rFonts w:cs="Times New Roman"/>
        </w:rPr>
        <w:tab/>
      </w:r>
      <w:r w:rsidR="004F160E">
        <w:rPr>
          <w:rFonts w:cs="Times New Roman"/>
        </w:rPr>
        <w:tab/>
      </w:r>
      <w:r>
        <w:rPr>
          <w:rFonts w:cs="Times New Roman"/>
        </w:rPr>
        <w:t>Віталій</w:t>
      </w:r>
      <w:r w:rsidR="00FF6008">
        <w:rPr>
          <w:rFonts w:cs="Times New Roman"/>
        </w:rPr>
        <w:t xml:space="preserve"> </w:t>
      </w:r>
      <w:r>
        <w:rPr>
          <w:rFonts w:cs="Times New Roman"/>
        </w:rPr>
        <w:t>ДІДЕНКО</w:t>
      </w:r>
      <w:r w:rsidR="00FF6008" w:rsidRPr="005473E2">
        <w:rPr>
          <w:rFonts w:cs="Times New Roman"/>
        </w:rPr>
        <w:tab/>
      </w:r>
    </w:p>
    <w:p w:rsidR="004F160E" w:rsidRDefault="004F160E" w:rsidP="00FF6008">
      <w:pPr>
        <w:ind w:firstLine="708"/>
        <w:rPr>
          <w:rFonts w:cs="Times New Roman"/>
        </w:rPr>
      </w:pPr>
    </w:p>
    <w:p w:rsidR="00B24D9E" w:rsidRPr="003F0CFB" w:rsidRDefault="004F160E" w:rsidP="009C5D42">
      <w:pPr>
        <w:ind w:firstLine="708"/>
      </w:pPr>
      <w:r>
        <w:rPr>
          <w:rFonts w:cs="Times New Roman"/>
        </w:rPr>
        <w:t xml:space="preserve">В.о. начальника управління  </w:t>
      </w:r>
      <w:r w:rsidR="00FF6008" w:rsidRPr="005473E2">
        <w:rPr>
          <w:rFonts w:cs="Times New Roman"/>
        </w:rPr>
        <w:t>а</w:t>
      </w:r>
      <w:r>
        <w:rPr>
          <w:rFonts w:cs="Times New Roman"/>
        </w:rPr>
        <w:t>рхітектури та містобудування</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FF6008" w:rsidRPr="005473E2">
        <w:rPr>
          <w:rFonts w:cs="Times New Roman"/>
        </w:rPr>
        <w:t xml:space="preserve">Юлія </w:t>
      </w:r>
      <w:r w:rsidR="00FF6008">
        <w:rPr>
          <w:rFonts w:cs="Times New Roman"/>
        </w:rPr>
        <w:t>ЛІСОВА</w:t>
      </w:r>
      <w:bookmarkEnd w:id="1"/>
    </w:p>
    <w:sectPr w:rsidR="00B24D9E" w:rsidRPr="003F0CFB" w:rsidSect="009C5D42">
      <w:pgSz w:w="16838" w:h="11906" w:orient="landscape"/>
      <w:pgMar w:top="709" w:right="850" w:bottom="1135"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008" w:rsidRDefault="00FF6008">
      <w:r>
        <w:separator/>
      </w:r>
    </w:p>
  </w:endnote>
  <w:endnote w:type="continuationSeparator" w:id="0">
    <w:p w:rsidR="00FF6008" w:rsidRDefault="00FF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008" w:rsidRPr="00FF6008" w:rsidRDefault="00FF6008">
    <w:pPr>
      <w:pStyle w:val="a7"/>
      <w:spacing w:line="14" w:lineRule="auto"/>
      <w:rPr>
        <w:rFonts w:cs="Times New Roman"/>
        <w:sz w:val="20"/>
      </w:rPr>
    </w:pPr>
    <w:r w:rsidRPr="00FF6008">
      <w:rPr>
        <w:rFonts w:cs="Times New Roman"/>
        <w:noProof/>
        <w:sz w:val="20"/>
        <w:lang w:eastAsia="uk-UA" w:bidi="ar-SA"/>
      </w:rPr>
      <mc:AlternateContent>
        <mc:Choice Requires="wps">
          <w:drawing>
            <wp:anchor distT="0" distB="0" distL="0" distR="0" simplePos="0" relativeHeight="251659264" behindDoc="1" locked="0" layoutInCell="1" allowOverlap="1" wp14:anchorId="644B580E" wp14:editId="397E02E7">
              <wp:simplePos x="0" y="0"/>
              <wp:positionH relativeFrom="page">
                <wp:posOffset>6914133</wp:posOffset>
              </wp:positionH>
              <wp:positionV relativeFrom="page">
                <wp:posOffset>10007295</wp:posOffset>
              </wp:positionV>
              <wp:extent cx="160020" cy="32194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321945"/>
                      </a:xfrm>
                      <a:prstGeom prst="rect">
                        <a:avLst/>
                      </a:prstGeom>
                    </wps:spPr>
                    <wps:txbx>
                      <w:txbxContent>
                        <w:p w:rsidR="00FF6008" w:rsidRPr="00FF6008" w:rsidRDefault="00FF6008">
                          <w:pPr>
                            <w:spacing w:line="245" w:lineRule="exact"/>
                            <w:ind w:left="60"/>
                            <w:rPr>
                              <w:rFonts w:cs="Times New Roman"/>
                            </w:rPr>
                          </w:pPr>
                          <w:r w:rsidRPr="00FF6008">
                            <w:rPr>
                              <w:rFonts w:cs="Times New Roman"/>
                              <w:spacing w:val="-10"/>
                            </w:rPr>
                            <w:fldChar w:fldCharType="begin"/>
                          </w:r>
                          <w:r w:rsidRPr="00FF6008">
                            <w:rPr>
                              <w:rFonts w:cs="Times New Roman"/>
                              <w:spacing w:val="-10"/>
                            </w:rPr>
                            <w:instrText xml:space="preserve"> PAGE </w:instrText>
                          </w:r>
                          <w:r w:rsidRPr="00FF6008">
                            <w:rPr>
                              <w:rFonts w:cs="Times New Roman"/>
                              <w:spacing w:val="-10"/>
                            </w:rPr>
                            <w:fldChar w:fldCharType="separate"/>
                          </w:r>
                          <w:r w:rsidR="00D66E8E">
                            <w:rPr>
                              <w:rFonts w:cs="Times New Roman"/>
                              <w:noProof/>
                              <w:spacing w:val="-10"/>
                            </w:rPr>
                            <w:t>12</w:t>
                          </w:r>
                          <w:r w:rsidRPr="00FF6008">
                            <w:rPr>
                              <w:rFonts w:cs="Times New Roman"/>
                              <w:spacing w:val="-10"/>
                            </w:rPr>
                            <w:fldChar w:fldCharType="end"/>
                          </w:r>
                        </w:p>
                      </w:txbxContent>
                    </wps:txbx>
                    <wps:bodyPr wrap="square" lIns="0" tIns="0" rIns="0" bIns="0" rtlCol="0">
                      <a:noAutofit/>
                    </wps:bodyPr>
                  </wps:wsp>
                </a:graphicData>
              </a:graphic>
            </wp:anchor>
          </w:drawing>
        </mc:Choice>
        <mc:Fallback>
          <w:pict>
            <v:shapetype w14:anchorId="644B580E" id="_x0000_t202" coordsize="21600,21600" o:spt="202" path="m,l,21600r21600,l21600,xe">
              <v:stroke joinstyle="miter"/>
              <v:path gradientshapeok="t" o:connecttype="rect"/>
            </v:shapetype>
            <v:shape id="Textbox 1" o:spid="_x0000_s1029" type="#_x0000_t202" style="position:absolute;margin-left:544.4pt;margin-top:788pt;width:12.6pt;height:25.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" filled="f" stroked="f">
              <v:path arrowok="t"/>
              <v:textbox inset="0,0,0,0">
                <w:txbxContent>
                  <w:p w:rsidR="00FF6008" w:rsidRPr="00FF6008" w:rsidRDefault="00FF6008">
                    <w:pPr>
                      <w:spacing w:line="245" w:lineRule="exact"/>
                      <w:ind w:left="60"/>
                      <w:rPr>
                        <w:rFonts w:cs="Times New Roman"/>
                      </w:rPr>
                    </w:pPr>
                    <w:r w:rsidRPr="00FF6008">
                      <w:rPr>
                        <w:rFonts w:cs="Times New Roman"/>
                        <w:spacing w:val="-10"/>
                      </w:rPr>
                      <w:fldChar w:fldCharType="begin"/>
                    </w:r>
                    <w:r w:rsidRPr="00FF6008">
                      <w:rPr>
                        <w:rFonts w:cs="Times New Roman"/>
                        <w:spacing w:val="-10"/>
                      </w:rPr>
                      <w:instrText xml:space="preserve"> PAGE </w:instrText>
                    </w:r>
                    <w:r w:rsidRPr="00FF6008">
                      <w:rPr>
                        <w:rFonts w:cs="Times New Roman"/>
                        <w:spacing w:val="-10"/>
                      </w:rPr>
                      <w:fldChar w:fldCharType="separate"/>
                    </w:r>
                    <w:r w:rsidR="00D66E8E">
                      <w:rPr>
                        <w:rFonts w:cs="Times New Roman"/>
                        <w:noProof/>
                        <w:spacing w:val="-10"/>
                      </w:rPr>
                      <w:t>12</w:t>
                    </w:r>
                    <w:r w:rsidRPr="00FF6008">
                      <w:rPr>
                        <w:rFonts w:cs="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008" w:rsidRDefault="00FF6008">
      <w:r>
        <w:separator/>
      </w:r>
    </w:p>
  </w:footnote>
  <w:footnote w:type="continuationSeparator" w:id="0">
    <w:p w:rsidR="00FF6008" w:rsidRDefault="00FF60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5943"/>
    <w:multiLevelType w:val="hybridMultilevel"/>
    <w:tmpl w:val="2AE88012"/>
    <w:lvl w:ilvl="0" w:tplc="BA4A48AC">
      <w:start w:val="1"/>
      <w:numFmt w:val="decimal"/>
      <w:lvlText w:val="%1."/>
      <w:lvlJc w:val="left"/>
      <w:pPr>
        <w:ind w:left="2875" w:hanging="360"/>
        <w:jc w:val="right"/>
      </w:pPr>
      <w:rPr>
        <w:rFonts w:ascii="Times New Roman" w:eastAsia="Times New Roman" w:hAnsi="Times New Roman" w:cs="Times New Roman" w:hint="default"/>
        <w:b/>
        <w:bCs/>
        <w:i w:val="0"/>
        <w:iCs w:val="0"/>
        <w:spacing w:val="0"/>
        <w:w w:val="100"/>
        <w:sz w:val="24"/>
        <w:szCs w:val="24"/>
        <w:lang w:val="uk-UA" w:eastAsia="en-US" w:bidi="ar-SA"/>
      </w:rPr>
    </w:lvl>
    <w:lvl w:ilvl="1" w:tplc="53402804">
      <w:numFmt w:val="bullet"/>
      <w:lvlText w:val="•"/>
      <w:lvlJc w:val="left"/>
      <w:pPr>
        <w:ind w:left="3570" w:hanging="360"/>
      </w:pPr>
      <w:rPr>
        <w:rFonts w:hint="default"/>
        <w:lang w:val="uk-UA" w:eastAsia="en-US" w:bidi="ar-SA"/>
      </w:rPr>
    </w:lvl>
    <w:lvl w:ilvl="2" w:tplc="8418FABA">
      <w:numFmt w:val="bullet"/>
      <w:lvlText w:val="•"/>
      <w:lvlJc w:val="left"/>
      <w:pPr>
        <w:ind w:left="4260" w:hanging="360"/>
      </w:pPr>
      <w:rPr>
        <w:rFonts w:hint="default"/>
        <w:lang w:val="uk-UA" w:eastAsia="en-US" w:bidi="ar-SA"/>
      </w:rPr>
    </w:lvl>
    <w:lvl w:ilvl="3" w:tplc="6A887EE4">
      <w:numFmt w:val="bullet"/>
      <w:lvlText w:val="•"/>
      <w:lvlJc w:val="left"/>
      <w:pPr>
        <w:ind w:left="4950" w:hanging="360"/>
      </w:pPr>
      <w:rPr>
        <w:rFonts w:hint="default"/>
        <w:lang w:val="uk-UA" w:eastAsia="en-US" w:bidi="ar-SA"/>
      </w:rPr>
    </w:lvl>
    <w:lvl w:ilvl="4" w:tplc="6CCEB4A4">
      <w:numFmt w:val="bullet"/>
      <w:lvlText w:val="•"/>
      <w:lvlJc w:val="left"/>
      <w:pPr>
        <w:ind w:left="5640" w:hanging="360"/>
      </w:pPr>
      <w:rPr>
        <w:rFonts w:hint="default"/>
        <w:lang w:val="uk-UA" w:eastAsia="en-US" w:bidi="ar-SA"/>
      </w:rPr>
    </w:lvl>
    <w:lvl w:ilvl="5" w:tplc="89305E90">
      <w:numFmt w:val="bullet"/>
      <w:lvlText w:val="•"/>
      <w:lvlJc w:val="left"/>
      <w:pPr>
        <w:ind w:left="6330" w:hanging="360"/>
      </w:pPr>
      <w:rPr>
        <w:rFonts w:hint="default"/>
        <w:lang w:val="uk-UA" w:eastAsia="en-US" w:bidi="ar-SA"/>
      </w:rPr>
    </w:lvl>
    <w:lvl w:ilvl="6" w:tplc="2C343436">
      <w:numFmt w:val="bullet"/>
      <w:lvlText w:val="•"/>
      <w:lvlJc w:val="left"/>
      <w:pPr>
        <w:ind w:left="7020" w:hanging="360"/>
      </w:pPr>
      <w:rPr>
        <w:rFonts w:hint="default"/>
        <w:lang w:val="uk-UA" w:eastAsia="en-US" w:bidi="ar-SA"/>
      </w:rPr>
    </w:lvl>
    <w:lvl w:ilvl="7" w:tplc="7ADCEA14">
      <w:numFmt w:val="bullet"/>
      <w:lvlText w:val="•"/>
      <w:lvlJc w:val="left"/>
      <w:pPr>
        <w:ind w:left="7710" w:hanging="360"/>
      </w:pPr>
      <w:rPr>
        <w:rFonts w:hint="default"/>
        <w:lang w:val="uk-UA" w:eastAsia="en-US" w:bidi="ar-SA"/>
      </w:rPr>
    </w:lvl>
    <w:lvl w:ilvl="8" w:tplc="C40CAE44">
      <w:numFmt w:val="bullet"/>
      <w:lvlText w:val="•"/>
      <w:lvlJc w:val="left"/>
      <w:pPr>
        <w:ind w:left="8401" w:hanging="360"/>
      </w:pPr>
      <w:rPr>
        <w:rFonts w:hint="default"/>
        <w:lang w:val="uk-UA" w:eastAsia="en-US" w:bidi="ar-SA"/>
      </w:rPr>
    </w:lvl>
  </w:abstractNum>
  <w:abstractNum w:abstractNumId="1">
    <w:nsid w:val="0FC22E03"/>
    <w:multiLevelType w:val="hybridMultilevel"/>
    <w:tmpl w:val="C2AA964E"/>
    <w:lvl w:ilvl="0" w:tplc="99025C0C">
      <w:numFmt w:val="bullet"/>
      <w:lvlText w:val=""/>
      <w:lvlJc w:val="left"/>
      <w:pPr>
        <w:ind w:left="722" w:hanging="360"/>
      </w:pPr>
      <w:rPr>
        <w:rFonts w:ascii="Symbol" w:eastAsia="Symbol" w:hAnsi="Symbol" w:cs="Symbol" w:hint="default"/>
        <w:b w:val="0"/>
        <w:bCs w:val="0"/>
        <w:i w:val="0"/>
        <w:iCs w:val="0"/>
        <w:spacing w:val="0"/>
        <w:w w:val="100"/>
        <w:sz w:val="24"/>
        <w:szCs w:val="24"/>
        <w:lang w:val="uk-UA" w:eastAsia="en-US" w:bidi="ar-SA"/>
      </w:rPr>
    </w:lvl>
    <w:lvl w:ilvl="1" w:tplc="9356D7F6">
      <w:numFmt w:val="bullet"/>
      <w:lvlText w:val="•"/>
      <w:lvlJc w:val="left"/>
      <w:pPr>
        <w:ind w:left="1626" w:hanging="360"/>
      </w:pPr>
      <w:rPr>
        <w:rFonts w:hint="default"/>
        <w:lang w:val="uk-UA" w:eastAsia="en-US" w:bidi="ar-SA"/>
      </w:rPr>
    </w:lvl>
    <w:lvl w:ilvl="2" w:tplc="93A6BAB8">
      <w:numFmt w:val="bullet"/>
      <w:lvlText w:val="•"/>
      <w:lvlJc w:val="left"/>
      <w:pPr>
        <w:ind w:left="2532" w:hanging="360"/>
      </w:pPr>
      <w:rPr>
        <w:rFonts w:hint="default"/>
        <w:lang w:val="uk-UA" w:eastAsia="en-US" w:bidi="ar-SA"/>
      </w:rPr>
    </w:lvl>
    <w:lvl w:ilvl="3" w:tplc="A72E2884">
      <w:numFmt w:val="bullet"/>
      <w:lvlText w:val="•"/>
      <w:lvlJc w:val="left"/>
      <w:pPr>
        <w:ind w:left="3438" w:hanging="360"/>
      </w:pPr>
      <w:rPr>
        <w:rFonts w:hint="default"/>
        <w:lang w:val="uk-UA" w:eastAsia="en-US" w:bidi="ar-SA"/>
      </w:rPr>
    </w:lvl>
    <w:lvl w:ilvl="4" w:tplc="BFFC9CB0">
      <w:numFmt w:val="bullet"/>
      <w:lvlText w:val="•"/>
      <w:lvlJc w:val="left"/>
      <w:pPr>
        <w:ind w:left="4344" w:hanging="360"/>
      </w:pPr>
      <w:rPr>
        <w:rFonts w:hint="default"/>
        <w:lang w:val="uk-UA" w:eastAsia="en-US" w:bidi="ar-SA"/>
      </w:rPr>
    </w:lvl>
    <w:lvl w:ilvl="5" w:tplc="A5261DEE">
      <w:numFmt w:val="bullet"/>
      <w:lvlText w:val="•"/>
      <w:lvlJc w:val="left"/>
      <w:pPr>
        <w:ind w:left="5250" w:hanging="360"/>
      </w:pPr>
      <w:rPr>
        <w:rFonts w:hint="default"/>
        <w:lang w:val="uk-UA" w:eastAsia="en-US" w:bidi="ar-SA"/>
      </w:rPr>
    </w:lvl>
    <w:lvl w:ilvl="6" w:tplc="798ED90E">
      <w:numFmt w:val="bullet"/>
      <w:lvlText w:val="•"/>
      <w:lvlJc w:val="left"/>
      <w:pPr>
        <w:ind w:left="6156" w:hanging="360"/>
      </w:pPr>
      <w:rPr>
        <w:rFonts w:hint="default"/>
        <w:lang w:val="uk-UA" w:eastAsia="en-US" w:bidi="ar-SA"/>
      </w:rPr>
    </w:lvl>
    <w:lvl w:ilvl="7" w:tplc="76785FE0">
      <w:numFmt w:val="bullet"/>
      <w:lvlText w:val="•"/>
      <w:lvlJc w:val="left"/>
      <w:pPr>
        <w:ind w:left="7062" w:hanging="360"/>
      </w:pPr>
      <w:rPr>
        <w:rFonts w:hint="default"/>
        <w:lang w:val="uk-UA" w:eastAsia="en-US" w:bidi="ar-SA"/>
      </w:rPr>
    </w:lvl>
    <w:lvl w:ilvl="8" w:tplc="AA865E46">
      <w:numFmt w:val="bullet"/>
      <w:lvlText w:val="•"/>
      <w:lvlJc w:val="left"/>
      <w:pPr>
        <w:ind w:left="7969" w:hanging="360"/>
      </w:pPr>
      <w:rPr>
        <w:rFonts w:hint="default"/>
        <w:lang w:val="uk-UA" w:eastAsia="en-US" w:bidi="ar-SA"/>
      </w:rPr>
    </w:lvl>
  </w:abstractNum>
  <w:abstractNum w:abstractNumId="2">
    <w:nsid w:val="34D17CA8"/>
    <w:multiLevelType w:val="hybridMultilevel"/>
    <w:tmpl w:val="FFF4BAEE"/>
    <w:lvl w:ilvl="0" w:tplc="B7CE03F0">
      <w:numFmt w:val="bullet"/>
      <w:lvlText w:val="-"/>
      <w:lvlJc w:val="left"/>
      <w:pPr>
        <w:ind w:left="568"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918664DC">
      <w:numFmt w:val="bullet"/>
      <w:lvlText w:val="•"/>
      <w:lvlJc w:val="left"/>
      <w:pPr>
        <w:ind w:left="1482" w:hanging="140"/>
      </w:pPr>
      <w:rPr>
        <w:rFonts w:hint="default"/>
        <w:lang w:val="uk-UA" w:eastAsia="en-US" w:bidi="ar-SA"/>
      </w:rPr>
    </w:lvl>
    <w:lvl w:ilvl="2" w:tplc="DF9023DC">
      <w:numFmt w:val="bullet"/>
      <w:lvlText w:val="•"/>
      <w:lvlJc w:val="left"/>
      <w:pPr>
        <w:ind w:left="2404" w:hanging="140"/>
      </w:pPr>
      <w:rPr>
        <w:rFonts w:hint="default"/>
        <w:lang w:val="uk-UA" w:eastAsia="en-US" w:bidi="ar-SA"/>
      </w:rPr>
    </w:lvl>
    <w:lvl w:ilvl="3" w:tplc="2E0018DA">
      <w:numFmt w:val="bullet"/>
      <w:lvlText w:val="•"/>
      <w:lvlJc w:val="left"/>
      <w:pPr>
        <w:ind w:left="3326" w:hanging="140"/>
      </w:pPr>
      <w:rPr>
        <w:rFonts w:hint="default"/>
        <w:lang w:val="uk-UA" w:eastAsia="en-US" w:bidi="ar-SA"/>
      </w:rPr>
    </w:lvl>
    <w:lvl w:ilvl="4" w:tplc="B2E81098">
      <w:numFmt w:val="bullet"/>
      <w:lvlText w:val="•"/>
      <w:lvlJc w:val="left"/>
      <w:pPr>
        <w:ind w:left="4248" w:hanging="140"/>
      </w:pPr>
      <w:rPr>
        <w:rFonts w:hint="default"/>
        <w:lang w:val="uk-UA" w:eastAsia="en-US" w:bidi="ar-SA"/>
      </w:rPr>
    </w:lvl>
    <w:lvl w:ilvl="5" w:tplc="E9621846">
      <w:numFmt w:val="bullet"/>
      <w:lvlText w:val="•"/>
      <w:lvlJc w:val="left"/>
      <w:pPr>
        <w:ind w:left="5170" w:hanging="140"/>
      </w:pPr>
      <w:rPr>
        <w:rFonts w:hint="default"/>
        <w:lang w:val="uk-UA" w:eastAsia="en-US" w:bidi="ar-SA"/>
      </w:rPr>
    </w:lvl>
    <w:lvl w:ilvl="6" w:tplc="8A709644">
      <w:numFmt w:val="bullet"/>
      <w:lvlText w:val="•"/>
      <w:lvlJc w:val="left"/>
      <w:pPr>
        <w:ind w:left="6092" w:hanging="140"/>
      </w:pPr>
      <w:rPr>
        <w:rFonts w:hint="default"/>
        <w:lang w:val="uk-UA" w:eastAsia="en-US" w:bidi="ar-SA"/>
      </w:rPr>
    </w:lvl>
    <w:lvl w:ilvl="7" w:tplc="52B66A92">
      <w:numFmt w:val="bullet"/>
      <w:lvlText w:val="•"/>
      <w:lvlJc w:val="left"/>
      <w:pPr>
        <w:ind w:left="7014" w:hanging="140"/>
      </w:pPr>
      <w:rPr>
        <w:rFonts w:hint="default"/>
        <w:lang w:val="uk-UA" w:eastAsia="en-US" w:bidi="ar-SA"/>
      </w:rPr>
    </w:lvl>
    <w:lvl w:ilvl="8" w:tplc="D222F0A2">
      <w:numFmt w:val="bullet"/>
      <w:lvlText w:val="•"/>
      <w:lvlJc w:val="left"/>
      <w:pPr>
        <w:ind w:left="7937" w:hanging="140"/>
      </w:pPr>
      <w:rPr>
        <w:rFonts w:hint="default"/>
        <w:lang w:val="uk-UA" w:eastAsia="en-US" w:bidi="ar-SA"/>
      </w:rPr>
    </w:lvl>
  </w:abstractNum>
  <w:abstractNum w:abstractNumId="3">
    <w:nsid w:val="506A3FED"/>
    <w:multiLevelType w:val="hybridMultilevel"/>
    <w:tmpl w:val="2B745D7A"/>
    <w:lvl w:ilvl="0" w:tplc="691CF398">
      <w:numFmt w:val="bullet"/>
      <w:lvlText w:val="-"/>
      <w:lvlJc w:val="left"/>
      <w:pPr>
        <w:ind w:left="2" w:hanging="485"/>
      </w:pPr>
      <w:rPr>
        <w:rFonts w:ascii="Times New Roman" w:eastAsia="Times New Roman" w:hAnsi="Times New Roman" w:cs="Times New Roman" w:hint="default"/>
        <w:b w:val="0"/>
        <w:bCs w:val="0"/>
        <w:i w:val="0"/>
        <w:iCs w:val="0"/>
        <w:spacing w:val="0"/>
        <w:w w:val="100"/>
        <w:sz w:val="24"/>
        <w:szCs w:val="24"/>
        <w:lang w:val="uk-UA" w:eastAsia="en-US" w:bidi="ar-SA"/>
      </w:rPr>
    </w:lvl>
    <w:lvl w:ilvl="1" w:tplc="D9785EB0">
      <w:numFmt w:val="bullet"/>
      <w:lvlText w:val="•"/>
      <w:lvlJc w:val="left"/>
      <w:pPr>
        <w:ind w:left="978" w:hanging="485"/>
      </w:pPr>
      <w:rPr>
        <w:rFonts w:hint="default"/>
        <w:lang w:val="uk-UA" w:eastAsia="en-US" w:bidi="ar-SA"/>
      </w:rPr>
    </w:lvl>
    <w:lvl w:ilvl="2" w:tplc="E4D459FE">
      <w:numFmt w:val="bullet"/>
      <w:lvlText w:val="•"/>
      <w:lvlJc w:val="left"/>
      <w:pPr>
        <w:ind w:left="1956" w:hanging="485"/>
      </w:pPr>
      <w:rPr>
        <w:rFonts w:hint="default"/>
        <w:lang w:val="uk-UA" w:eastAsia="en-US" w:bidi="ar-SA"/>
      </w:rPr>
    </w:lvl>
    <w:lvl w:ilvl="3" w:tplc="C6E272BC">
      <w:numFmt w:val="bullet"/>
      <w:lvlText w:val="•"/>
      <w:lvlJc w:val="left"/>
      <w:pPr>
        <w:ind w:left="2934" w:hanging="485"/>
      </w:pPr>
      <w:rPr>
        <w:rFonts w:hint="default"/>
        <w:lang w:val="uk-UA" w:eastAsia="en-US" w:bidi="ar-SA"/>
      </w:rPr>
    </w:lvl>
    <w:lvl w:ilvl="4" w:tplc="1A266D42">
      <w:numFmt w:val="bullet"/>
      <w:lvlText w:val="•"/>
      <w:lvlJc w:val="left"/>
      <w:pPr>
        <w:ind w:left="3912" w:hanging="485"/>
      </w:pPr>
      <w:rPr>
        <w:rFonts w:hint="default"/>
        <w:lang w:val="uk-UA" w:eastAsia="en-US" w:bidi="ar-SA"/>
      </w:rPr>
    </w:lvl>
    <w:lvl w:ilvl="5" w:tplc="F224E746">
      <w:numFmt w:val="bullet"/>
      <w:lvlText w:val="•"/>
      <w:lvlJc w:val="left"/>
      <w:pPr>
        <w:ind w:left="4890" w:hanging="485"/>
      </w:pPr>
      <w:rPr>
        <w:rFonts w:hint="default"/>
        <w:lang w:val="uk-UA" w:eastAsia="en-US" w:bidi="ar-SA"/>
      </w:rPr>
    </w:lvl>
    <w:lvl w:ilvl="6" w:tplc="1ECCC1D6">
      <w:numFmt w:val="bullet"/>
      <w:lvlText w:val="•"/>
      <w:lvlJc w:val="left"/>
      <w:pPr>
        <w:ind w:left="5868" w:hanging="485"/>
      </w:pPr>
      <w:rPr>
        <w:rFonts w:hint="default"/>
        <w:lang w:val="uk-UA" w:eastAsia="en-US" w:bidi="ar-SA"/>
      </w:rPr>
    </w:lvl>
    <w:lvl w:ilvl="7" w:tplc="A0B83AB2">
      <w:numFmt w:val="bullet"/>
      <w:lvlText w:val="•"/>
      <w:lvlJc w:val="left"/>
      <w:pPr>
        <w:ind w:left="6846" w:hanging="485"/>
      </w:pPr>
      <w:rPr>
        <w:rFonts w:hint="default"/>
        <w:lang w:val="uk-UA" w:eastAsia="en-US" w:bidi="ar-SA"/>
      </w:rPr>
    </w:lvl>
    <w:lvl w:ilvl="8" w:tplc="3790EF3C">
      <w:numFmt w:val="bullet"/>
      <w:lvlText w:val="•"/>
      <w:lvlJc w:val="left"/>
      <w:pPr>
        <w:ind w:left="7825" w:hanging="485"/>
      </w:pPr>
      <w:rPr>
        <w:rFonts w:hint="default"/>
        <w:lang w:val="uk-UA"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38D"/>
    <w:rsid w:val="00001249"/>
    <w:rsid w:val="00071732"/>
    <w:rsid w:val="00082026"/>
    <w:rsid w:val="00145F4C"/>
    <w:rsid w:val="00191476"/>
    <w:rsid w:val="001E04E6"/>
    <w:rsid w:val="001E7542"/>
    <w:rsid w:val="002D638D"/>
    <w:rsid w:val="002E42B9"/>
    <w:rsid w:val="00312C32"/>
    <w:rsid w:val="00335D4B"/>
    <w:rsid w:val="003F0CFB"/>
    <w:rsid w:val="004064E1"/>
    <w:rsid w:val="00447E6E"/>
    <w:rsid w:val="00467D4C"/>
    <w:rsid w:val="004F160E"/>
    <w:rsid w:val="00587A13"/>
    <w:rsid w:val="005A3DDC"/>
    <w:rsid w:val="006B6033"/>
    <w:rsid w:val="006E62CF"/>
    <w:rsid w:val="0070003C"/>
    <w:rsid w:val="0075144C"/>
    <w:rsid w:val="007F40A1"/>
    <w:rsid w:val="008201BC"/>
    <w:rsid w:val="008620F9"/>
    <w:rsid w:val="0088051D"/>
    <w:rsid w:val="008A694E"/>
    <w:rsid w:val="0092413A"/>
    <w:rsid w:val="009C5D42"/>
    <w:rsid w:val="00A24EBD"/>
    <w:rsid w:val="00AF3139"/>
    <w:rsid w:val="00B24D9E"/>
    <w:rsid w:val="00B30CB8"/>
    <w:rsid w:val="00B45611"/>
    <w:rsid w:val="00C16281"/>
    <w:rsid w:val="00C61B35"/>
    <w:rsid w:val="00CD4C11"/>
    <w:rsid w:val="00CE1E82"/>
    <w:rsid w:val="00CF4881"/>
    <w:rsid w:val="00D035E7"/>
    <w:rsid w:val="00D66E8E"/>
    <w:rsid w:val="00DA420F"/>
    <w:rsid w:val="00DC1F31"/>
    <w:rsid w:val="00E23045"/>
    <w:rsid w:val="00E36739"/>
    <w:rsid w:val="00EF0FB5"/>
    <w:rsid w:val="00F31FE0"/>
    <w:rsid w:val="00F42B00"/>
    <w:rsid w:val="00F42EA3"/>
    <w:rsid w:val="00FF60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41466D-8FD9-49ED-971E-4D67FAE3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13A"/>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link w:val="10"/>
    <w:uiPriority w:val="1"/>
    <w:qFormat/>
    <w:rsid w:val="00B24D9E"/>
    <w:pPr>
      <w:suppressAutoHyphens w:val="0"/>
      <w:autoSpaceDE w:val="0"/>
      <w:autoSpaceDN w:val="0"/>
      <w:ind w:left="114"/>
      <w:jc w:val="both"/>
      <w:outlineLvl w:val="0"/>
    </w:pPr>
    <w:rPr>
      <w:rFonts w:eastAsia="Times New Roman" w:cs="Times New Roman"/>
      <w:b/>
      <w:bCs/>
      <w:kern w:val="0"/>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413A"/>
    <w:pPr>
      <w:spacing w:after="120"/>
      <w:ind w:left="283"/>
    </w:pPr>
    <w:rPr>
      <w:szCs w:val="21"/>
    </w:rPr>
  </w:style>
  <w:style w:type="character" w:customStyle="1" w:styleId="a4">
    <w:name w:val="Основний текст з відступом Знак"/>
    <w:basedOn w:val="a0"/>
    <w:link w:val="a3"/>
    <w:rsid w:val="0092413A"/>
    <w:rPr>
      <w:rFonts w:ascii="Times New Roman" w:eastAsia="SimSun" w:hAnsi="Times New Roman" w:cs="Mangal"/>
      <w:kern w:val="1"/>
      <w:sz w:val="24"/>
      <w:szCs w:val="21"/>
      <w:lang w:eastAsia="hi-IN" w:bidi="hi-IN"/>
    </w:rPr>
  </w:style>
  <w:style w:type="paragraph" w:styleId="a5">
    <w:name w:val="Balloon Text"/>
    <w:basedOn w:val="a"/>
    <w:link w:val="a6"/>
    <w:uiPriority w:val="99"/>
    <w:semiHidden/>
    <w:unhideWhenUsed/>
    <w:rsid w:val="00DA420F"/>
    <w:rPr>
      <w:rFonts w:ascii="Segoe UI" w:hAnsi="Segoe UI"/>
      <w:sz w:val="18"/>
      <w:szCs w:val="16"/>
    </w:rPr>
  </w:style>
  <w:style w:type="character" w:customStyle="1" w:styleId="a6">
    <w:name w:val="Текст у виносці Знак"/>
    <w:basedOn w:val="a0"/>
    <w:link w:val="a5"/>
    <w:uiPriority w:val="99"/>
    <w:semiHidden/>
    <w:rsid w:val="00DA420F"/>
    <w:rPr>
      <w:rFonts w:ascii="Segoe UI" w:eastAsia="SimSun" w:hAnsi="Segoe UI" w:cs="Mangal"/>
      <w:kern w:val="1"/>
      <w:sz w:val="18"/>
      <w:szCs w:val="16"/>
      <w:lang w:eastAsia="hi-IN" w:bidi="hi-IN"/>
    </w:rPr>
  </w:style>
  <w:style w:type="paragraph" w:styleId="a7">
    <w:name w:val="Body Text"/>
    <w:basedOn w:val="a"/>
    <w:link w:val="a8"/>
    <w:uiPriority w:val="99"/>
    <w:unhideWhenUsed/>
    <w:rsid w:val="00B24D9E"/>
    <w:pPr>
      <w:spacing w:after="120"/>
    </w:pPr>
    <w:rPr>
      <w:szCs w:val="21"/>
    </w:rPr>
  </w:style>
  <w:style w:type="character" w:customStyle="1" w:styleId="a8">
    <w:name w:val="Основний текст Знак"/>
    <w:basedOn w:val="a0"/>
    <w:link w:val="a7"/>
    <w:uiPriority w:val="99"/>
    <w:rsid w:val="00B24D9E"/>
    <w:rPr>
      <w:rFonts w:ascii="Times New Roman" w:eastAsia="SimSun" w:hAnsi="Times New Roman" w:cs="Mangal"/>
      <w:kern w:val="1"/>
      <w:sz w:val="24"/>
      <w:szCs w:val="21"/>
      <w:lang w:eastAsia="hi-IN" w:bidi="hi-IN"/>
    </w:rPr>
  </w:style>
  <w:style w:type="character" w:customStyle="1" w:styleId="10">
    <w:name w:val="Заголовок 1 Знак"/>
    <w:basedOn w:val="a0"/>
    <w:link w:val="1"/>
    <w:uiPriority w:val="1"/>
    <w:rsid w:val="00B24D9E"/>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B24D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Title"/>
    <w:basedOn w:val="a"/>
    <w:link w:val="aa"/>
    <w:uiPriority w:val="1"/>
    <w:qFormat/>
    <w:rsid w:val="00B24D9E"/>
    <w:pPr>
      <w:suppressAutoHyphens w:val="0"/>
      <w:autoSpaceDE w:val="0"/>
      <w:autoSpaceDN w:val="0"/>
      <w:ind w:left="36" w:right="457"/>
      <w:jc w:val="center"/>
    </w:pPr>
    <w:rPr>
      <w:rFonts w:eastAsia="Times New Roman" w:cs="Times New Roman"/>
      <w:b/>
      <w:bCs/>
      <w:kern w:val="0"/>
      <w:sz w:val="28"/>
      <w:szCs w:val="28"/>
      <w:lang w:eastAsia="en-US" w:bidi="ar-SA"/>
    </w:rPr>
  </w:style>
  <w:style w:type="character" w:customStyle="1" w:styleId="aa">
    <w:name w:val="Назва Знак"/>
    <w:basedOn w:val="a0"/>
    <w:link w:val="a9"/>
    <w:uiPriority w:val="1"/>
    <w:rsid w:val="00B24D9E"/>
    <w:rPr>
      <w:rFonts w:ascii="Times New Roman" w:eastAsia="Times New Roman" w:hAnsi="Times New Roman" w:cs="Times New Roman"/>
      <w:b/>
      <w:bCs/>
      <w:sz w:val="28"/>
      <w:szCs w:val="28"/>
    </w:rPr>
  </w:style>
  <w:style w:type="paragraph" w:styleId="ab">
    <w:name w:val="List Paragraph"/>
    <w:basedOn w:val="a"/>
    <w:uiPriority w:val="1"/>
    <w:qFormat/>
    <w:rsid w:val="00B24D9E"/>
    <w:pPr>
      <w:suppressAutoHyphens w:val="0"/>
      <w:autoSpaceDE w:val="0"/>
      <w:autoSpaceDN w:val="0"/>
      <w:ind w:left="721" w:hanging="360"/>
    </w:pPr>
    <w:rPr>
      <w:rFonts w:eastAsia="Times New Roman" w:cs="Times New Roman"/>
      <w:kern w:val="0"/>
      <w:sz w:val="22"/>
      <w:szCs w:val="22"/>
      <w:lang w:eastAsia="en-US" w:bidi="ar-SA"/>
    </w:rPr>
  </w:style>
  <w:style w:type="paragraph" w:customStyle="1" w:styleId="TableParagraph">
    <w:name w:val="Table Paragraph"/>
    <w:basedOn w:val="a"/>
    <w:uiPriority w:val="1"/>
    <w:qFormat/>
    <w:rsid w:val="00B24D9E"/>
    <w:pPr>
      <w:suppressAutoHyphens w:val="0"/>
      <w:autoSpaceDE w:val="0"/>
      <w:autoSpaceDN w:val="0"/>
      <w:ind w:left="104"/>
    </w:pPr>
    <w:rPr>
      <w:rFonts w:eastAsia="Times New Roman" w:cs="Times New Roman"/>
      <w:kern w:val="0"/>
      <w:sz w:val="22"/>
      <w:szCs w:val="22"/>
      <w:lang w:eastAsia="en-US" w:bidi="ar-SA"/>
    </w:rPr>
  </w:style>
  <w:style w:type="paragraph" w:styleId="ac">
    <w:name w:val="header"/>
    <w:basedOn w:val="a"/>
    <w:link w:val="ad"/>
    <w:uiPriority w:val="99"/>
    <w:unhideWhenUsed/>
    <w:rsid w:val="00001249"/>
    <w:pPr>
      <w:tabs>
        <w:tab w:val="center" w:pos="4819"/>
        <w:tab w:val="right" w:pos="9639"/>
      </w:tabs>
    </w:pPr>
    <w:rPr>
      <w:szCs w:val="21"/>
    </w:rPr>
  </w:style>
  <w:style w:type="character" w:customStyle="1" w:styleId="ad">
    <w:name w:val="Верхній колонтитул Знак"/>
    <w:basedOn w:val="a0"/>
    <w:link w:val="ac"/>
    <w:uiPriority w:val="99"/>
    <w:rsid w:val="00001249"/>
    <w:rPr>
      <w:rFonts w:ascii="Times New Roman" w:eastAsia="SimSun" w:hAnsi="Times New Roman" w:cs="Mangal"/>
      <w:kern w:val="1"/>
      <w:sz w:val="24"/>
      <w:szCs w:val="21"/>
      <w:lang w:eastAsia="hi-IN" w:bidi="hi-IN"/>
    </w:rPr>
  </w:style>
  <w:style w:type="paragraph" w:styleId="ae">
    <w:name w:val="footer"/>
    <w:basedOn w:val="a"/>
    <w:link w:val="af"/>
    <w:uiPriority w:val="99"/>
    <w:unhideWhenUsed/>
    <w:rsid w:val="00001249"/>
    <w:pPr>
      <w:tabs>
        <w:tab w:val="center" w:pos="4819"/>
        <w:tab w:val="right" w:pos="9639"/>
      </w:tabs>
    </w:pPr>
    <w:rPr>
      <w:szCs w:val="21"/>
    </w:rPr>
  </w:style>
  <w:style w:type="character" w:customStyle="1" w:styleId="af">
    <w:name w:val="Нижній колонтитул Знак"/>
    <w:basedOn w:val="a0"/>
    <w:link w:val="ae"/>
    <w:uiPriority w:val="99"/>
    <w:rsid w:val="00001249"/>
    <w:rPr>
      <w:rFonts w:ascii="Times New Roman" w:eastAsia="SimSun" w:hAnsi="Times New Roman" w:cs="Mangal"/>
      <w:kern w:val="1"/>
      <w:sz w:val="24"/>
      <w:szCs w:val="21"/>
      <w:lang w:eastAsia="hi-IN" w:bidi="hi-IN"/>
    </w:rPr>
  </w:style>
  <w:style w:type="table" w:styleId="af0">
    <w:name w:val="Table Grid"/>
    <w:basedOn w:val="a1"/>
    <w:uiPriority w:val="39"/>
    <w:rsid w:val="00FF6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akon.rada.gov.ua/laws/show/254%D0%BA/96-%D0%B2%D1%80" TargetMode="External"/><Relationship Id="rId4" Type="http://schemas.openxmlformats.org/officeDocument/2006/relationships/webSettings" Target="webSettings.xml"/><Relationship Id="rId9" Type="http://schemas.openxmlformats.org/officeDocument/2006/relationships/hyperlink" Target="https://zakon.rada.gov.ua/laws/show/1767-17"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12</Pages>
  <Words>14186</Words>
  <Characters>8087</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Таращан Юлія Леонідівна</dc:creator>
  <cp:keywords/>
  <dc:description/>
  <cp:lastModifiedBy>Бульба Вікторія Миколаївна</cp:lastModifiedBy>
  <cp:revision>25</cp:revision>
  <cp:lastPrinted>2025-02-28T11:07:00Z</cp:lastPrinted>
  <dcterms:created xsi:type="dcterms:W3CDTF">2025-04-01T09:03:00Z</dcterms:created>
  <dcterms:modified xsi:type="dcterms:W3CDTF">2025-04-02T11:23:00Z</dcterms:modified>
</cp:coreProperties>
</file>