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40" w:type="dxa"/>
        <w:tblInd w:w="-1181" w:type="dxa"/>
        <w:tblLayout w:type="fixed"/>
        <w:tblLook w:val="04A0" w:firstRow="1" w:lastRow="0" w:firstColumn="1" w:lastColumn="0" w:noHBand="0" w:noVBand="1"/>
      </w:tblPr>
      <w:tblGrid>
        <w:gridCol w:w="1060"/>
        <w:gridCol w:w="720"/>
        <w:gridCol w:w="3340"/>
        <w:gridCol w:w="1159"/>
        <w:gridCol w:w="1066"/>
        <w:gridCol w:w="1426"/>
        <w:gridCol w:w="1120"/>
        <w:gridCol w:w="1393"/>
        <w:gridCol w:w="1266"/>
        <w:gridCol w:w="1300"/>
        <w:gridCol w:w="1333"/>
        <w:gridCol w:w="1557"/>
      </w:tblGrid>
      <w:tr w:rsidR="00500A67" w:rsidRPr="00500A67" w:rsidTr="000E0EA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iCs/>
                <w:sz w:val="18"/>
                <w:szCs w:val="18"/>
                <w:lang w:val="uk-UA"/>
              </w:rPr>
            </w:pPr>
            <w:proofErr w:type="spellStart"/>
            <w:r w:rsidRPr="00500A67">
              <w:rPr>
                <w:rFonts w:eastAsia="Calibri" w:cs="Times New Roman"/>
                <w:iCs/>
                <w:sz w:val="18"/>
                <w:szCs w:val="18"/>
              </w:rPr>
              <w:t>Додаток</w:t>
            </w:r>
            <w:proofErr w:type="spellEnd"/>
            <w:r w:rsidRPr="00500A67">
              <w:rPr>
                <w:rFonts w:eastAsia="Calibri" w:cs="Times New Roman"/>
                <w:iCs/>
                <w:sz w:val="18"/>
                <w:szCs w:val="18"/>
              </w:rPr>
              <w:t xml:space="preserve"> до </w:t>
            </w:r>
            <w:proofErr w:type="spellStart"/>
            <w:r w:rsidRPr="00500A67">
              <w:rPr>
                <w:rFonts w:eastAsia="Calibri" w:cs="Times New Roman"/>
                <w:iCs/>
                <w:sz w:val="18"/>
                <w:szCs w:val="18"/>
              </w:rPr>
              <w:t>рішення</w:t>
            </w:r>
            <w:proofErr w:type="spellEnd"/>
            <w:r w:rsidRPr="00500A67">
              <w:rPr>
                <w:rFonts w:eastAsia="Calibri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500A67">
              <w:rPr>
                <w:rFonts w:eastAsia="Calibri" w:cs="Times New Roman"/>
                <w:iCs/>
                <w:sz w:val="18"/>
                <w:szCs w:val="18"/>
              </w:rPr>
              <w:t>виконавчого</w:t>
            </w:r>
            <w:proofErr w:type="spellEnd"/>
            <w:r w:rsidRPr="00500A67">
              <w:rPr>
                <w:rFonts w:eastAsia="Calibri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500A67">
              <w:rPr>
                <w:rFonts w:eastAsia="Calibri" w:cs="Times New Roman"/>
                <w:iCs/>
                <w:sz w:val="18"/>
                <w:szCs w:val="18"/>
              </w:rPr>
              <w:t>комітету</w:t>
            </w:r>
            <w:proofErr w:type="spellEnd"/>
          </w:p>
          <w:p w:rsidR="00500A67" w:rsidRPr="007E587E" w:rsidRDefault="00500A67" w:rsidP="007E587E">
            <w:pPr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500A67">
              <w:rPr>
                <w:iCs/>
                <w:sz w:val="18"/>
                <w:szCs w:val="18"/>
              </w:rPr>
              <w:t>від</w:t>
            </w:r>
            <w:proofErr w:type="spellEnd"/>
            <w:proofErr w:type="gramEnd"/>
            <w:r w:rsidRPr="00500A67">
              <w:rPr>
                <w:iCs/>
                <w:sz w:val="18"/>
                <w:szCs w:val="18"/>
              </w:rPr>
              <w:t xml:space="preserve"> _</w:t>
            </w:r>
            <w:r w:rsidR="007E587E">
              <w:rPr>
                <w:iCs/>
                <w:sz w:val="18"/>
                <w:szCs w:val="18"/>
                <w:lang w:val="uk-UA"/>
              </w:rPr>
              <w:t>24.04.2025</w:t>
            </w:r>
            <w:r w:rsidRPr="00500A67">
              <w:rPr>
                <w:iCs/>
                <w:sz w:val="18"/>
                <w:szCs w:val="18"/>
              </w:rPr>
              <w:t xml:space="preserve"> № </w:t>
            </w:r>
            <w:r w:rsidR="007E587E">
              <w:rPr>
                <w:iCs/>
                <w:sz w:val="18"/>
                <w:szCs w:val="18"/>
                <w:lang w:val="uk-UA"/>
              </w:rPr>
              <w:t>629</w:t>
            </w:r>
          </w:p>
        </w:tc>
      </w:tr>
      <w:tr w:rsidR="00500A67" w:rsidRPr="00500A67" w:rsidTr="00500A67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Default="00500A67" w:rsidP="00500A67">
            <w:pPr>
              <w:rPr>
                <w:rFonts w:eastAsia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266A72" w:rsidRDefault="00266A72" w:rsidP="00500A67">
            <w:pPr>
              <w:rPr>
                <w:rFonts w:eastAsia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500A67" w:rsidRDefault="00500A67" w:rsidP="00500A67">
            <w:pPr>
              <w:rPr>
                <w:rFonts w:eastAsia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Додаток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5</w:t>
            </w:r>
          </w:p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до Порядку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розроблення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погодження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затвердження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інвестиційних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програм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суб'єктів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господарювання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сфері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управління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побутовими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відходами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підпункт</w:t>
            </w:r>
            <w:proofErr w:type="spellEnd"/>
            <w:proofErr w:type="gram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4 пункту 4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>розділу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6"/>
                <w:szCs w:val="16"/>
                <w:lang w:eastAsia="ru-RU"/>
              </w:rPr>
              <w:t xml:space="preserve"> II)</w:t>
            </w:r>
          </w:p>
        </w:tc>
      </w:tr>
      <w:tr w:rsidR="00500A67" w:rsidRPr="00500A67" w:rsidTr="00500A67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ЗАТВЕРДЖЕНО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РОЗРОБЛЕНО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Рішення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________________________________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Директор ХКП 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uk-UA" w:eastAsia="ru-RU"/>
              </w:rPr>
              <w:t>«</w:t>
            </w: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Спецкомунтранс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uk-UA" w:eastAsia="ru-RU"/>
              </w:rPr>
              <w:t>»</w:t>
            </w: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________________________________________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     (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органу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самоврядування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__________________      О.ЗІМІН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від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____________ N _________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  (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підпис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                             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«</w:t>
            </w: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»</w:t>
            </w: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____________ 20__ року</w:t>
            </w:r>
          </w:p>
        </w:tc>
      </w:tr>
      <w:tr w:rsidR="00500A67" w:rsidRPr="00500A67" w:rsidTr="00500A67">
        <w:trPr>
          <w:trHeight w:val="32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0A67" w:rsidRPr="00500A67" w:rsidTr="00185082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0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ФІНАНСОВИЙ ПЛАН</w:t>
            </w:r>
          </w:p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використання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коштів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інвестиційної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програми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їх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урахування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структурі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тарифів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на 12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місяців</w:t>
            </w:r>
            <w:proofErr w:type="spellEnd"/>
          </w:p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Хмельницьке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комунальне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підприємство </w:t>
            </w:r>
            <w:r w:rsidRPr="00500A67">
              <w:rPr>
                <w:rFonts w:eastAsia="Times New Roman" w:cs="Times New Roman"/>
                <w:sz w:val="18"/>
                <w:szCs w:val="18"/>
                <w:lang w:val="uk-UA" w:eastAsia="ru-RU"/>
              </w:rPr>
              <w:t>«</w:t>
            </w: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Спецкомунтранс</w:t>
            </w:r>
            <w:r w:rsidRPr="00500A67">
              <w:rPr>
                <w:rFonts w:eastAsia="Times New Roman" w:cs="Times New Roman"/>
                <w:sz w:val="18"/>
                <w:szCs w:val="18"/>
                <w:lang w:val="uk-UA" w:eastAsia="ru-RU"/>
              </w:rPr>
              <w:t>»</w:t>
            </w:r>
          </w:p>
        </w:tc>
      </w:tr>
      <w:tr w:rsidR="00500A67" w:rsidRPr="00500A67" w:rsidTr="00185082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0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00A67" w:rsidRPr="00500A67" w:rsidTr="00185082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0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54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N з/п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заходів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пооб'єктно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Кількісний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показник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одиниця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виміру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Планована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сума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коштів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інвестиційної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програми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за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джерелами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фінансування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тис.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грн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(без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податку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додану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Кошти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враховуються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структурі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тарифів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гр. 5 + гр. 6 + гр. 7 + гр. 8, тис. грн. (без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податку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додану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всього</w:t>
            </w:r>
            <w:proofErr w:type="spellEnd"/>
          </w:p>
        </w:tc>
        <w:tc>
          <w:tcPr>
            <w:tcW w:w="7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урахуванням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27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амортизаційні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відрахування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виробничі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інвестиції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прибутку</w:t>
            </w:r>
            <w:proofErr w:type="spellEnd"/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позичкові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кошти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відсотки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їх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використання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інші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залучені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кошти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, з них: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бюджетні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кошти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(не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підлягають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поверненню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55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підлягають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поверненню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підлягають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поверненню</w:t>
            </w:r>
            <w:proofErr w:type="spellEnd"/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14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Відновлення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Розроблення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проєктної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технічної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документації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17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11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1.1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робіт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товарів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послуг,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спрямованих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оновлення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фондів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реконструкцію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модернізацію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технічне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переоснащення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об'єктів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</w:tr>
      <w:tr w:rsidR="00500A67" w:rsidRPr="00500A67" w:rsidTr="00500A67">
        <w:trPr>
          <w:trHeight w:val="37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Облаштування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Центру управління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відходами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1975,20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1975,20</w:t>
            </w:r>
          </w:p>
        </w:tc>
      </w:tr>
      <w:tr w:rsidR="00500A67" w:rsidRPr="00500A67" w:rsidTr="00500A67">
        <w:trPr>
          <w:trHeight w:val="50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контейнерів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збирання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відсортованих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300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2078,33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2078,33</w:t>
            </w:r>
          </w:p>
        </w:tc>
      </w:tr>
      <w:tr w:rsidR="00500A67" w:rsidRPr="00500A67" w:rsidTr="00500A67">
        <w:trPr>
          <w:trHeight w:val="27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автомобілів-сміттєвозів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5558,33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00A67" w:rsidRPr="00500A67" w:rsidTr="00500A67">
        <w:trPr>
          <w:trHeight w:val="83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комплексу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механіко-біологічного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оброблення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відокремленою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станцією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компостування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органічних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48002,83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48002,83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1.2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57614,69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48002,83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5558,33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52056,36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Підвищення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ефективності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оптимізація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виробничих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процесів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14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1.3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Підвищення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якості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обсягів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надання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послуг</w:t>
            </w:r>
          </w:p>
        </w:tc>
      </w:tr>
      <w:tr w:rsidR="00500A67" w:rsidRPr="00500A67" w:rsidTr="00500A67">
        <w:trPr>
          <w:trHeight w:val="2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12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1.4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20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розділом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496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Видалення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Розроблення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проєктної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технічної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документації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2.1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3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робіт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товарів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послуг,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спрямованих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оновлення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основних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фондів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реконструкцію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модернізацію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технічне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переоснащення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об'єктів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</w:tr>
      <w:tr w:rsidR="00500A67" w:rsidRPr="00500A67" w:rsidTr="00500A67">
        <w:trPr>
          <w:trHeight w:val="65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винос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газопроводу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високого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тиску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тіла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полігону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твердих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м. Хмельницького»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00A67" w:rsidRPr="00500A67" w:rsidTr="00500A67">
        <w:trPr>
          <w:trHeight w:val="83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Нове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каналізаційного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колектору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Хмельницького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полігону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відходів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адресою м. Хмельницький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пр.Миру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00A67" w:rsidRPr="00500A67" w:rsidTr="00500A67">
        <w:trPr>
          <w:trHeight w:val="40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Встановлення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нової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системи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очищення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фільтрату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9577,68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9577,68</w:t>
            </w:r>
          </w:p>
        </w:tc>
      </w:tr>
      <w:tr w:rsidR="00500A67" w:rsidRPr="00500A67" w:rsidTr="00500A67">
        <w:trPr>
          <w:trHeight w:val="55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сміттєвого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полігону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двох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нових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санітарних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секцій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полігону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130473,67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15988,67</w:t>
            </w:r>
          </w:p>
        </w:tc>
      </w:tr>
      <w:tr w:rsidR="00500A67" w:rsidRPr="00500A67" w:rsidTr="00500A67">
        <w:trPr>
          <w:trHeight w:val="2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бульдозера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 од.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708,20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708,20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2.2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140759,55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25566,35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114485,00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26274,55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Підвищення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ефективності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оброблення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відходів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оптимізація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виробничих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процесів</w:t>
            </w:r>
            <w:proofErr w:type="spellEnd"/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2.3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Підвищення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якості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обсягів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надання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послуг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2.4.1.</w:t>
            </w:r>
          </w:p>
        </w:tc>
        <w:tc>
          <w:tcPr>
            <w:tcW w:w="14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>Назва</w:t>
            </w:r>
            <w:proofErr w:type="spellEnd"/>
            <w:r w:rsidRPr="00500A67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пунктом 2.4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розділом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140759,55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25566,35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114485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26274,55</w:t>
            </w: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інвестиційною</w:t>
            </w:r>
            <w:proofErr w:type="spellEnd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програмою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198374,24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73569,18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708,20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114485,00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5558,33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00A67">
              <w:rPr>
                <w:rFonts w:eastAsia="Times New Roman" w:cs="Times New Roman"/>
                <w:sz w:val="18"/>
                <w:szCs w:val="18"/>
                <w:lang w:eastAsia="ru-RU"/>
              </w:rPr>
              <w:t>78330,91</w:t>
            </w:r>
          </w:p>
        </w:tc>
      </w:tr>
      <w:tr w:rsidR="00500A67" w:rsidRPr="00500A67" w:rsidTr="00500A67">
        <w:trPr>
          <w:trHeight w:val="25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A72" w:rsidRDefault="00266A72" w:rsidP="00500A67">
            <w:pPr>
              <w:jc w:val="both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uk-UA" w:eastAsia="ru-RU"/>
              </w:rPr>
            </w:pPr>
          </w:p>
          <w:p w:rsidR="00500A67" w:rsidRPr="00500A67" w:rsidRDefault="00500A67" w:rsidP="00500A67">
            <w:pPr>
              <w:jc w:val="both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00A67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Примітки</w:t>
            </w:r>
            <w:proofErr w:type="spellEnd"/>
            <w:r w:rsidRPr="00500A67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:</w:t>
            </w:r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 х -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суб'єктом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господарювання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заповнюється</w:t>
            </w:r>
            <w:proofErr w:type="spellEnd"/>
            <w:r w:rsidRPr="00500A67">
              <w:rPr>
                <w:rFonts w:eastAsia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38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7E587E" w:rsidRDefault="007E587E" w:rsidP="00500A67">
            <w:pPr>
              <w:jc w:val="center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Заступник міського голови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7E587E" w:rsidRDefault="007E587E" w:rsidP="00500A67">
            <w:pPr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Михайло КРИВАК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7E587E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A67" w:rsidRPr="007E587E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A67" w:rsidRPr="00500A67" w:rsidRDefault="007E587E" w:rsidP="00266A7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Директор ХКП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 xml:space="preserve"> «Спецкомунтранс»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0A67" w:rsidRPr="007E587E" w:rsidRDefault="007E587E" w:rsidP="00500A67">
            <w:pPr>
              <w:jc w:val="center"/>
              <w:rPr>
                <w:rFonts w:eastAsia="Times New Roman" w:cs="Times New Roman"/>
                <w:sz w:val="18"/>
                <w:szCs w:val="18"/>
                <w:u w:val="single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18"/>
                <w:u w:val="single"/>
                <w:lang w:val="uk-UA" w:eastAsia="ru-RU"/>
              </w:rPr>
              <w:t>Олександр ЗІМІН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7E587E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A67" w:rsidRPr="00500A67" w:rsidRDefault="00500A67" w:rsidP="00500A67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00A67" w:rsidRPr="00500A67" w:rsidTr="00500A67">
        <w:trPr>
          <w:trHeight w:val="26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A67" w:rsidRPr="00500A67" w:rsidRDefault="00500A67" w:rsidP="00500A6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774AF" w:rsidRPr="00500A67" w:rsidRDefault="00E774AF">
      <w:pPr>
        <w:rPr>
          <w:rFonts w:cs="Times New Roman"/>
          <w:sz w:val="18"/>
          <w:szCs w:val="18"/>
        </w:rPr>
      </w:pPr>
    </w:p>
    <w:sectPr w:rsidR="00E774AF" w:rsidRPr="00500A67" w:rsidSect="00500A6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0A67"/>
    <w:rsid w:val="001B3CB9"/>
    <w:rsid w:val="001B78E7"/>
    <w:rsid w:val="00266A72"/>
    <w:rsid w:val="0034602F"/>
    <w:rsid w:val="00500A67"/>
    <w:rsid w:val="007E587E"/>
    <w:rsid w:val="0084071E"/>
    <w:rsid w:val="00C1306D"/>
    <w:rsid w:val="00CF51E1"/>
    <w:rsid w:val="00E429B9"/>
    <w:rsid w:val="00E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89097-F3AC-4690-B7FF-EB47F4CB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6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Отрощенко Сергій Володимирович</cp:lastModifiedBy>
  <cp:revision>4</cp:revision>
  <cp:lastPrinted>2025-04-14T11:23:00Z</cp:lastPrinted>
  <dcterms:created xsi:type="dcterms:W3CDTF">2025-04-14T11:12:00Z</dcterms:created>
  <dcterms:modified xsi:type="dcterms:W3CDTF">2025-04-29T08:58:00Z</dcterms:modified>
</cp:coreProperties>
</file>