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E8" w:rsidRPr="00534894" w:rsidRDefault="00C24DE8" w:rsidP="00EE12D3">
      <w:pPr>
        <w:pStyle w:val="31"/>
        <w:tabs>
          <w:tab w:val="left" w:pos="4536"/>
          <w:tab w:val="left" w:pos="6480"/>
        </w:tabs>
        <w:ind w:left="567" w:right="4962"/>
      </w:pPr>
      <w:r w:rsidRPr="00534894">
        <w:rPr>
          <w:noProof/>
          <w:lang w:val="ru-RU" w:eastAsia="ru-RU"/>
        </w:rPr>
        <w:drawing>
          <wp:inline distT="0" distB="0" distL="0" distR="0">
            <wp:extent cx="5212080" cy="2932430"/>
            <wp:effectExtent l="0" t="0" r="762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2932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DE8" w:rsidRPr="0039303B" w:rsidRDefault="00C24DE8" w:rsidP="0039303B">
      <w:pPr>
        <w:pStyle w:val="31"/>
        <w:tabs>
          <w:tab w:val="left" w:pos="4536"/>
          <w:tab w:val="left" w:pos="6480"/>
        </w:tabs>
        <w:ind w:right="4962"/>
        <w:rPr>
          <w:bCs/>
          <w:lang w:eastAsia="ru-RU"/>
        </w:rPr>
      </w:pPr>
      <w:r w:rsidRPr="00534894">
        <w:rPr>
          <w:bCs/>
          <w:lang w:eastAsia="ru-RU"/>
        </w:rPr>
        <w:t xml:space="preserve">Про </w:t>
      </w:r>
      <w:r w:rsidR="00356DEE" w:rsidRPr="00534894">
        <w:rPr>
          <w:bCs/>
          <w:lang w:eastAsia="ru-RU"/>
        </w:rPr>
        <w:t xml:space="preserve">погодження комунальному </w:t>
      </w:r>
      <w:r w:rsidR="00356DEE" w:rsidRPr="00534894">
        <w:t xml:space="preserve">підприємству </w:t>
      </w:r>
      <w:r w:rsidR="00356DEE" w:rsidRPr="00534894">
        <w:rPr>
          <w:color w:val="000000" w:themeColor="text1"/>
          <w:lang w:eastAsia="ru-RU"/>
        </w:rPr>
        <w:t>по будівництву, ремонту та експлуатації доріг виконавчого комітету Хмельницької міської ради</w:t>
      </w:r>
      <w:r w:rsidR="00356DEE" w:rsidRPr="00534894">
        <w:rPr>
          <w:bCs/>
          <w:lang w:eastAsia="ru-RU"/>
        </w:rPr>
        <w:t xml:space="preserve"> </w:t>
      </w:r>
      <w:r w:rsidR="00DA6074" w:rsidRPr="00534894">
        <w:rPr>
          <w:bCs/>
          <w:lang w:eastAsia="ru-RU"/>
        </w:rPr>
        <w:t xml:space="preserve">проведення реконструкції нежитлових </w:t>
      </w:r>
      <w:bookmarkStart w:id="0" w:name="_GoBack"/>
      <w:bookmarkEnd w:id="0"/>
      <w:r w:rsidR="00DA6074" w:rsidRPr="00534894">
        <w:rPr>
          <w:bCs/>
          <w:lang w:eastAsia="ru-RU"/>
        </w:rPr>
        <w:t>приміщень під житлові</w:t>
      </w:r>
    </w:p>
    <w:p w:rsidR="00C24DE8" w:rsidRPr="00534894" w:rsidRDefault="00C24DE8" w:rsidP="00C24DE8">
      <w:pPr>
        <w:jc w:val="both"/>
        <w:rPr>
          <w:color w:val="000000"/>
          <w:spacing w:val="-1"/>
          <w:lang w:val="uk-UA"/>
        </w:rPr>
      </w:pPr>
    </w:p>
    <w:p w:rsidR="00B63528" w:rsidRPr="00534894" w:rsidRDefault="00410010" w:rsidP="00C24DE8">
      <w:pPr>
        <w:shd w:val="clear" w:color="auto" w:fill="FFFFFF"/>
        <w:spacing w:before="100" w:beforeAutospacing="1" w:after="100" w:afterAutospacing="1"/>
        <w:ind w:firstLine="567"/>
        <w:jc w:val="both"/>
        <w:rPr>
          <w:color w:val="000000" w:themeColor="text1"/>
          <w:lang w:val="uk-UA" w:eastAsia="ru-RU"/>
        </w:rPr>
      </w:pPr>
      <w:r w:rsidRPr="00534894">
        <w:rPr>
          <w:color w:val="000000" w:themeColor="text1"/>
          <w:lang w:val="uk-UA" w:eastAsia="ru-RU"/>
        </w:rPr>
        <w:t xml:space="preserve">Розглянувши </w:t>
      </w:r>
      <w:r w:rsidR="00356DEE" w:rsidRPr="00534894">
        <w:rPr>
          <w:color w:val="000000" w:themeColor="text1"/>
          <w:lang w:val="uk-UA" w:eastAsia="ru-RU"/>
        </w:rPr>
        <w:t>звернення</w:t>
      </w:r>
      <w:r w:rsidR="00C44983" w:rsidRPr="00534894">
        <w:rPr>
          <w:color w:val="000000" w:themeColor="text1"/>
          <w:lang w:val="uk-UA" w:eastAsia="ru-RU"/>
        </w:rPr>
        <w:t xml:space="preserve"> </w:t>
      </w:r>
      <w:r w:rsidRPr="00534894">
        <w:rPr>
          <w:color w:val="000000" w:themeColor="text1"/>
          <w:lang w:val="uk-UA" w:eastAsia="ru-RU"/>
        </w:rPr>
        <w:t>к</w:t>
      </w:r>
      <w:r w:rsidR="00DA6074" w:rsidRPr="00534894">
        <w:rPr>
          <w:color w:val="000000" w:themeColor="text1"/>
          <w:lang w:val="uk-UA" w:eastAsia="ru-RU"/>
        </w:rPr>
        <w:t>омунального підприємства по будівництву, ремонту</w:t>
      </w:r>
      <w:r w:rsidR="00976165" w:rsidRPr="00534894">
        <w:rPr>
          <w:color w:val="000000" w:themeColor="text1"/>
          <w:lang w:val="uk-UA" w:eastAsia="ru-RU"/>
        </w:rPr>
        <w:t xml:space="preserve"> та експлуатації доріг виконавчого комітету Хмельницької міської ради</w:t>
      </w:r>
      <w:r w:rsidR="00C44983" w:rsidRPr="00534894">
        <w:rPr>
          <w:color w:val="000000" w:themeColor="text1"/>
          <w:lang w:val="uk-UA" w:eastAsia="ru-RU"/>
        </w:rPr>
        <w:t xml:space="preserve"> № 633 від 25.10. 2017 року</w:t>
      </w:r>
      <w:r w:rsidR="00976165" w:rsidRPr="00534894">
        <w:rPr>
          <w:color w:val="000000" w:themeColor="text1"/>
          <w:lang w:val="uk-UA" w:eastAsia="ru-RU"/>
        </w:rPr>
        <w:t>, керуючись</w:t>
      </w:r>
      <w:r w:rsidR="00356DEE" w:rsidRPr="00534894">
        <w:rPr>
          <w:color w:val="000000" w:themeColor="text1"/>
          <w:lang w:val="uk-UA" w:eastAsia="ru-RU"/>
        </w:rPr>
        <w:t xml:space="preserve"> Законом України «Про місцеве самоврядування в Україні»,</w:t>
      </w:r>
      <w:r w:rsidR="00976165" w:rsidRPr="00534894">
        <w:rPr>
          <w:color w:val="000000" w:themeColor="text1"/>
          <w:lang w:val="uk-UA" w:eastAsia="ru-RU"/>
        </w:rPr>
        <w:t xml:space="preserve"> рішенням 28-ї сесії міської ради № 11 від 30.10.2013 року «Про впорядкування управління об’єктами комунальної власності територіальн</w:t>
      </w:r>
      <w:r w:rsidR="00356DEE" w:rsidRPr="00534894">
        <w:rPr>
          <w:color w:val="000000" w:themeColor="text1"/>
          <w:lang w:val="uk-UA" w:eastAsia="ru-RU"/>
        </w:rPr>
        <w:t>ої громади міста Хмельницького»,</w:t>
      </w:r>
      <w:r w:rsidR="00EE12D3">
        <w:rPr>
          <w:color w:val="000000" w:themeColor="text1"/>
          <w:lang w:val="uk-UA" w:eastAsia="ru-RU"/>
        </w:rPr>
        <w:t xml:space="preserve"> виконавчий комітет міської ради</w:t>
      </w:r>
    </w:p>
    <w:p w:rsidR="00C24DE8" w:rsidRPr="00534894" w:rsidRDefault="00C24DE8" w:rsidP="00C24DE8">
      <w:pPr>
        <w:ind w:left="540"/>
        <w:jc w:val="both"/>
        <w:rPr>
          <w:lang w:val="uk-UA"/>
        </w:rPr>
      </w:pPr>
    </w:p>
    <w:p w:rsidR="00C24DE8" w:rsidRPr="00534894" w:rsidRDefault="00C24DE8" w:rsidP="00C24DE8">
      <w:pPr>
        <w:rPr>
          <w:lang w:val="uk-UA"/>
        </w:rPr>
      </w:pPr>
      <w:r w:rsidRPr="00534894">
        <w:rPr>
          <w:lang w:val="uk-UA"/>
        </w:rPr>
        <w:t>ВИРІШИВ:</w:t>
      </w:r>
    </w:p>
    <w:p w:rsidR="00C24DE8" w:rsidRPr="00534894" w:rsidRDefault="00B41C3D" w:rsidP="00410010">
      <w:pPr>
        <w:rPr>
          <w:lang w:val="uk-UA"/>
        </w:rPr>
      </w:pPr>
      <w:r w:rsidRPr="00534894">
        <w:rPr>
          <w:lang w:val="uk-UA"/>
        </w:rPr>
        <w:tab/>
      </w:r>
    </w:p>
    <w:p w:rsidR="00356DEE" w:rsidRPr="00534894" w:rsidRDefault="00356DEE" w:rsidP="00410010">
      <w:pPr>
        <w:pStyle w:val="ae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lang w:val="uk-UA" w:eastAsia="ru-RU"/>
        </w:rPr>
      </w:pPr>
      <w:r w:rsidRPr="00534894">
        <w:rPr>
          <w:lang w:val="uk-UA"/>
        </w:rPr>
        <w:t>Погодити к</w:t>
      </w:r>
      <w:r w:rsidR="00976165" w:rsidRPr="00534894">
        <w:rPr>
          <w:lang w:val="uk-UA"/>
        </w:rPr>
        <w:t xml:space="preserve">омунальному підприємству </w:t>
      </w:r>
      <w:r w:rsidR="00976165" w:rsidRPr="00534894">
        <w:rPr>
          <w:color w:val="000000" w:themeColor="text1"/>
          <w:lang w:val="uk-UA" w:eastAsia="ru-RU"/>
        </w:rPr>
        <w:t>по будівництву, ремонту та експлуатації доріг виконавчого комітету Хмельницької міської ради проведення</w:t>
      </w:r>
      <w:r w:rsidR="00976165" w:rsidRPr="00534894">
        <w:rPr>
          <w:lang w:val="uk-UA"/>
        </w:rPr>
        <w:t xml:space="preserve"> реконструкції нежитлових приміщень під житлові загальною площею 255,4 </w:t>
      </w:r>
      <w:proofErr w:type="spellStart"/>
      <w:r w:rsidR="00976165" w:rsidRPr="00534894">
        <w:rPr>
          <w:lang w:val="uk-UA"/>
        </w:rPr>
        <w:t>кв.м</w:t>
      </w:r>
      <w:proofErr w:type="spellEnd"/>
      <w:r w:rsidR="00976165" w:rsidRPr="00534894">
        <w:rPr>
          <w:lang w:val="uk-UA"/>
        </w:rPr>
        <w:t xml:space="preserve">., які знаходяться в місті Хмельницькому по вулиці </w:t>
      </w:r>
      <w:proofErr w:type="spellStart"/>
      <w:r w:rsidR="00976165" w:rsidRPr="00534894">
        <w:rPr>
          <w:lang w:val="uk-UA"/>
        </w:rPr>
        <w:t>Лісогринівецька</w:t>
      </w:r>
      <w:proofErr w:type="spellEnd"/>
      <w:r w:rsidR="00976165" w:rsidRPr="00534894">
        <w:rPr>
          <w:lang w:val="uk-UA"/>
        </w:rPr>
        <w:t>, 26/3</w:t>
      </w:r>
      <w:r w:rsidRPr="00534894">
        <w:rPr>
          <w:lang w:val="uk-UA"/>
        </w:rPr>
        <w:t>, власником яких є</w:t>
      </w:r>
      <w:r w:rsidR="00410010" w:rsidRPr="00534894">
        <w:rPr>
          <w:lang w:val="uk-UA"/>
        </w:rPr>
        <w:t xml:space="preserve"> територіальна громада міста Хмельницького в особі Хмельницької міської ради</w:t>
      </w:r>
      <w:r w:rsidRPr="00534894">
        <w:rPr>
          <w:lang w:val="uk-UA"/>
        </w:rPr>
        <w:t>.</w:t>
      </w:r>
      <w:r w:rsidR="00410010" w:rsidRPr="00534894">
        <w:rPr>
          <w:lang w:val="uk-UA"/>
        </w:rPr>
        <w:t xml:space="preserve"> </w:t>
      </w:r>
    </w:p>
    <w:p w:rsidR="00C24DE8" w:rsidRPr="00534894" w:rsidRDefault="00356DEE" w:rsidP="00410010">
      <w:pPr>
        <w:jc w:val="both"/>
        <w:rPr>
          <w:lang w:val="uk-UA"/>
        </w:rPr>
      </w:pPr>
      <w:r w:rsidRPr="00534894">
        <w:rPr>
          <w:lang w:val="uk-UA"/>
        </w:rPr>
        <w:t>2</w:t>
      </w:r>
      <w:r w:rsidR="00C24DE8" w:rsidRPr="00534894">
        <w:rPr>
          <w:lang w:val="uk-UA"/>
        </w:rPr>
        <w:t>. Контроль за виконанням рішення покласти на заступника міського голови                       А. </w:t>
      </w:r>
      <w:proofErr w:type="spellStart"/>
      <w:r w:rsidR="00C24DE8" w:rsidRPr="00534894">
        <w:rPr>
          <w:lang w:val="uk-UA"/>
        </w:rPr>
        <w:t>Нестерука</w:t>
      </w:r>
      <w:proofErr w:type="spellEnd"/>
      <w:r w:rsidR="00C24DE8" w:rsidRPr="00534894">
        <w:rPr>
          <w:lang w:val="uk-UA"/>
        </w:rPr>
        <w:t>.</w:t>
      </w:r>
    </w:p>
    <w:p w:rsidR="00291741" w:rsidRPr="00534894" w:rsidRDefault="00291741" w:rsidP="00C24DE8">
      <w:pPr>
        <w:jc w:val="both"/>
        <w:rPr>
          <w:lang w:val="uk-UA"/>
        </w:rPr>
      </w:pPr>
    </w:p>
    <w:p w:rsidR="008149F7" w:rsidRPr="00534894" w:rsidRDefault="00C24DE8" w:rsidP="00C24DE8">
      <w:pPr>
        <w:jc w:val="both"/>
        <w:rPr>
          <w:lang w:val="uk-UA"/>
        </w:rPr>
      </w:pPr>
      <w:r w:rsidRPr="00534894">
        <w:rPr>
          <w:lang w:val="uk-UA"/>
        </w:rPr>
        <w:t>Міський голова</w:t>
      </w:r>
      <w:r w:rsidRPr="00534894">
        <w:rPr>
          <w:lang w:val="uk-UA"/>
        </w:rPr>
        <w:tab/>
      </w:r>
      <w:r w:rsidRPr="00534894">
        <w:rPr>
          <w:lang w:val="uk-UA"/>
        </w:rPr>
        <w:tab/>
      </w:r>
      <w:r w:rsidRPr="00534894">
        <w:rPr>
          <w:lang w:val="uk-UA"/>
        </w:rPr>
        <w:tab/>
      </w:r>
      <w:r w:rsidRPr="00534894">
        <w:rPr>
          <w:lang w:val="uk-UA"/>
        </w:rPr>
        <w:tab/>
      </w:r>
      <w:r w:rsidRPr="00534894">
        <w:rPr>
          <w:lang w:val="uk-UA"/>
        </w:rPr>
        <w:tab/>
      </w:r>
      <w:r w:rsidRPr="00534894">
        <w:rPr>
          <w:lang w:val="uk-UA"/>
        </w:rPr>
        <w:tab/>
      </w:r>
      <w:r w:rsidRPr="00534894">
        <w:rPr>
          <w:lang w:val="uk-UA"/>
        </w:rPr>
        <w:tab/>
      </w:r>
      <w:r w:rsidRPr="00534894">
        <w:rPr>
          <w:lang w:val="uk-UA"/>
        </w:rPr>
        <w:tab/>
        <w:t>О. </w:t>
      </w:r>
      <w:proofErr w:type="spellStart"/>
      <w:r w:rsidRPr="00534894">
        <w:rPr>
          <w:lang w:val="uk-UA"/>
        </w:rPr>
        <w:t>Симчишин</w:t>
      </w:r>
      <w:proofErr w:type="spellEnd"/>
    </w:p>
    <w:p w:rsidR="00C62DA2" w:rsidRPr="00534894" w:rsidRDefault="00C62DA2" w:rsidP="00C24DE8">
      <w:pPr>
        <w:jc w:val="both"/>
        <w:rPr>
          <w:lang w:val="uk-UA"/>
        </w:rPr>
      </w:pPr>
    </w:p>
    <w:sectPr w:rsidR="00C62DA2" w:rsidRPr="00534894" w:rsidSect="00C24DE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144F5B7A"/>
    <w:multiLevelType w:val="hybridMultilevel"/>
    <w:tmpl w:val="AC84E8E8"/>
    <w:lvl w:ilvl="0" w:tplc="75E2F1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compat/>
  <w:rsids>
    <w:rsidRoot w:val="00C24DE8"/>
    <w:rsid w:val="00145A12"/>
    <w:rsid w:val="002235D4"/>
    <w:rsid w:val="0025415F"/>
    <w:rsid w:val="00291741"/>
    <w:rsid w:val="00356DEE"/>
    <w:rsid w:val="003601B7"/>
    <w:rsid w:val="003728A9"/>
    <w:rsid w:val="0039303B"/>
    <w:rsid w:val="00410010"/>
    <w:rsid w:val="004B011C"/>
    <w:rsid w:val="00534894"/>
    <w:rsid w:val="008149F7"/>
    <w:rsid w:val="00906531"/>
    <w:rsid w:val="00976165"/>
    <w:rsid w:val="00AC59EF"/>
    <w:rsid w:val="00B41C3D"/>
    <w:rsid w:val="00B63528"/>
    <w:rsid w:val="00BE72B5"/>
    <w:rsid w:val="00C24DE8"/>
    <w:rsid w:val="00C44983"/>
    <w:rsid w:val="00C62DA2"/>
    <w:rsid w:val="00D62E0F"/>
    <w:rsid w:val="00D80D4E"/>
    <w:rsid w:val="00DA6074"/>
    <w:rsid w:val="00DA7CC2"/>
    <w:rsid w:val="00E14694"/>
    <w:rsid w:val="00ED38FE"/>
    <w:rsid w:val="00EE12D3"/>
    <w:rsid w:val="00FF041B"/>
    <w:rsid w:val="00FF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235D4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C24DE8"/>
    <w:pPr>
      <w:ind w:right="5760"/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C24D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DE8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C24D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235D4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6">
    <w:name w:val="Body Text"/>
    <w:basedOn w:val="a"/>
    <w:link w:val="a7"/>
    <w:rsid w:val="002235D4"/>
    <w:pPr>
      <w:jc w:val="both"/>
    </w:pPr>
    <w:rPr>
      <w:lang w:val="uk-UA"/>
    </w:rPr>
  </w:style>
  <w:style w:type="character" w:customStyle="1" w:styleId="a7">
    <w:name w:val="Основной текст Знак"/>
    <w:basedOn w:val="a0"/>
    <w:link w:val="a6"/>
    <w:rsid w:val="002235D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1">
    <w:name w:val="Основной текст 21"/>
    <w:basedOn w:val="a"/>
    <w:rsid w:val="002235D4"/>
    <w:rPr>
      <w:sz w:val="26"/>
      <w:lang w:val="uk-UA"/>
    </w:rPr>
  </w:style>
  <w:style w:type="paragraph" w:styleId="a8">
    <w:name w:val="Title"/>
    <w:basedOn w:val="a"/>
    <w:next w:val="a9"/>
    <w:link w:val="aa"/>
    <w:qFormat/>
    <w:rsid w:val="002235D4"/>
    <w:pPr>
      <w:jc w:val="center"/>
    </w:pPr>
    <w:rPr>
      <w:b/>
      <w:bCs/>
      <w:sz w:val="28"/>
      <w:lang w:val="uk-UA"/>
    </w:rPr>
  </w:style>
  <w:style w:type="character" w:customStyle="1" w:styleId="aa">
    <w:name w:val="Название Знак"/>
    <w:basedOn w:val="a0"/>
    <w:link w:val="a8"/>
    <w:rsid w:val="002235D4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9">
    <w:name w:val="Subtitle"/>
    <w:basedOn w:val="a"/>
    <w:next w:val="a6"/>
    <w:link w:val="ab"/>
    <w:qFormat/>
    <w:rsid w:val="002235D4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b">
    <w:name w:val="Подзаголовок Знак"/>
    <w:basedOn w:val="a0"/>
    <w:link w:val="a9"/>
    <w:rsid w:val="002235D4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c">
    <w:name w:val="Body Text Indent"/>
    <w:basedOn w:val="a"/>
    <w:link w:val="ad"/>
    <w:rsid w:val="002235D4"/>
    <w:pPr>
      <w:ind w:firstLine="708"/>
    </w:pPr>
    <w:rPr>
      <w:b/>
      <w:bCs/>
      <w:sz w:val="28"/>
      <w:lang w:val="uk-UA"/>
    </w:rPr>
  </w:style>
  <w:style w:type="character" w:customStyle="1" w:styleId="ad">
    <w:name w:val="Основной текст с отступом Знак"/>
    <w:basedOn w:val="a0"/>
    <w:link w:val="ac"/>
    <w:rsid w:val="002235D4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e">
    <w:name w:val="List Paragraph"/>
    <w:basedOn w:val="a"/>
    <w:uiPriority w:val="34"/>
    <w:qFormat/>
    <w:rsid w:val="00223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2235D4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C24DE8"/>
    <w:pPr>
      <w:ind w:right="5760"/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C24D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DE8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C24D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235D4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6">
    <w:name w:val="Body Text"/>
    <w:basedOn w:val="a"/>
    <w:link w:val="a7"/>
    <w:rsid w:val="002235D4"/>
    <w:pPr>
      <w:jc w:val="both"/>
    </w:pPr>
    <w:rPr>
      <w:lang w:val="uk-UA"/>
    </w:rPr>
  </w:style>
  <w:style w:type="character" w:customStyle="1" w:styleId="a7">
    <w:name w:val="Основной текст Знак"/>
    <w:basedOn w:val="a0"/>
    <w:link w:val="a6"/>
    <w:rsid w:val="002235D4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21">
    <w:name w:val="Основной текст 21"/>
    <w:basedOn w:val="a"/>
    <w:rsid w:val="002235D4"/>
    <w:rPr>
      <w:sz w:val="26"/>
      <w:lang w:val="uk-UA"/>
    </w:rPr>
  </w:style>
  <w:style w:type="paragraph" w:styleId="a8">
    <w:name w:val="Title"/>
    <w:basedOn w:val="a"/>
    <w:next w:val="a9"/>
    <w:link w:val="aa"/>
    <w:qFormat/>
    <w:rsid w:val="002235D4"/>
    <w:pPr>
      <w:jc w:val="center"/>
    </w:pPr>
    <w:rPr>
      <w:b/>
      <w:bCs/>
      <w:sz w:val="28"/>
      <w:lang w:val="uk-UA"/>
    </w:rPr>
  </w:style>
  <w:style w:type="character" w:customStyle="1" w:styleId="aa">
    <w:name w:val="Название Знак"/>
    <w:basedOn w:val="a0"/>
    <w:link w:val="a8"/>
    <w:rsid w:val="002235D4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9">
    <w:name w:val="Subtitle"/>
    <w:basedOn w:val="a"/>
    <w:next w:val="a6"/>
    <w:link w:val="ab"/>
    <w:qFormat/>
    <w:rsid w:val="002235D4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character" w:customStyle="1" w:styleId="ab">
    <w:name w:val="Подзаголовок Знак"/>
    <w:basedOn w:val="a0"/>
    <w:link w:val="a9"/>
    <w:rsid w:val="002235D4"/>
    <w:rPr>
      <w:rFonts w:ascii="Arial" w:eastAsia="SimSun" w:hAnsi="Arial" w:cs="Mangal"/>
      <w:i/>
      <w:iCs/>
      <w:sz w:val="28"/>
      <w:szCs w:val="28"/>
      <w:lang w:eastAsia="ar-SA"/>
    </w:rPr>
  </w:style>
  <w:style w:type="paragraph" w:styleId="ac">
    <w:name w:val="Body Text Indent"/>
    <w:basedOn w:val="a"/>
    <w:link w:val="ad"/>
    <w:rsid w:val="002235D4"/>
    <w:pPr>
      <w:ind w:firstLine="708"/>
    </w:pPr>
    <w:rPr>
      <w:b/>
      <w:bCs/>
      <w:sz w:val="28"/>
      <w:lang w:val="uk-UA"/>
    </w:rPr>
  </w:style>
  <w:style w:type="character" w:customStyle="1" w:styleId="ad">
    <w:name w:val="Основной текст с отступом Знак"/>
    <w:basedOn w:val="a0"/>
    <w:link w:val="ac"/>
    <w:rsid w:val="002235D4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styleId="ae">
    <w:name w:val="List Paragraph"/>
    <w:basedOn w:val="a"/>
    <w:uiPriority w:val="34"/>
    <w:qFormat/>
    <w:rsid w:val="00223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E3EFF-DF68-48EE-A0DC-CD16AD28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I_Bachinska</cp:lastModifiedBy>
  <cp:revision>14</cp:revision>
  <cp:lastPrinted>2017-12-12T11:12:00Z</cp:lastPrinted>
  <dcterms:created xsi:type="dcterms:W3CDTF">2017-05-24T09:44:00Z</dcterms:created>
  <dcterms:modified xsi:type="dcterms:W3CDTF">2017-12-29T10:27:00Z</dcterms:modified>
</cp:coreProperties>
</file>