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E8F" w:rsidRDefault="00141E8F" w:rsidP="005D3F42">
      <w:pPr>
        <w:shd w:val="clear" w:color="auto" w:fill="FDFDFD"/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pict>
          <v:group id="_x0000_s1032" style="position:absolute;left:0;text-align:left;margin-left:.05pt;margin-top:10.8pt;width:468.65pt;height:252pt;z-index:251658240" coordorigin="1620,623" coordsize="9373,51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620;top:623;width:9373;height:5189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4500;top:3834;width:3600;height:358" filled="f" stroked="f">
              <o:lock v:ext="edit" aspectratio="t"/>
              <v:textbox style="mso-next-textbox:#_x0000_s1034" inset="0,0,0,0">
                <w:txbxContent>
                  <w:p w:rsidR="00141E8F" w:rsidRDefault="00141E8F" w:rsidP="00141E8F">
                    <w:pPr>
                      <w:ind w:left="708"/>
                      <w:rPr>
                        <w:rFonts w:ascii="Calibri" w:hAnsi="Calibri"/>
                      </w:rPr>
                    </w:pPr>
                  </w:p>
                  <w:p w:rsidR="00141E8F" w:rsidRDefault="00141E8F" w:rsidP="00141E8F">
                    <w:pPr>
                      <w:ind w:left="708"/>
                      <w:rPr>
                        <w:rFonts w:ascii="Calibri" w:hAnsi="Calibri"/>
                      </w:rPr>
                    </w:pPr>
                  </w:p>
                  <w:p w:rsidR="00141E8F" w:rsidRDefault="00141E8F" w:rsidP="00141E8F">
                    <w:pPr>
                      <w:ind w:left="708"/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  <v:shape id="_x0000_s1035" type="#_x0000_t202" style="position:absolute;left:1920;top:4554;width:2048;height:542" filled="f" stroked="f">
              <o:lock v:ext="edit" aspectratio="t"/>
              <v:textbox style="mso-next-textbox:#_x0000_s1035">
                <w:txbxContent>
                  <w:p w:rsidR="00141E8F" w:rsidRDefault="00141E8F" w:rsidP="00141E8F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  <v:shape id="_x0000_s1036" type="#_x0000_t202" style="position:absolute;left:4317;top:4554;width:537;height:538" filled="f" stroked="f">
              <o:lock v:ext="edit" aspectratio="t"/>
              <v:textbox style="mso-next-textbox:#_x0000_s1036" inset=",1.3mm,,.3mm">
                <w:txbxContent>
                  <w:p w:rsidR="00141E8F" w:rsidRDefault="00141E8F" w:rsidP="00141E8F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</v:group>
        </w:pict>
      </w:r>
    </w:p>
    <w:p w:rsidR="00141E8F" w:rsidRDefault="00141E8F" w:rsidP="005D3F42">
      <w:pPr>
        <w:shd w:val="clear" w:color="auto" w:fill="FDFDFD"/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41E8F" w:rsidRDefault="00141E8F" w:rsidP="005D3F42">
      <w:pPr>
        <w:shd w:val="clear" w:color="auto" w:fill="FDFDFD"/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41E8F" w:rsidRDefault="00141E8F" w:rsidP="005D3F42">
      <w:pPr>
        <w:shd w:val="clear" w:color="auto" w:fill="FDFDFD"/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41E8F" w:rsidRDefault="00141E8F" w:rsidP="005D3F42">
      <w:pPr>
        <w:shd w:val="clear" w:color="auto" w:fill="FDFDFD"/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41E8F" w:rsidRDefault="00141E8F" w:rsidP="005D3F42">
      <w:pPr>
        <w:shd w:val="clear" w:color="auto" w:fill="FDFDFD"/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41E8F" w:rsidRDefault="00141E8F" w:rsidP="005D3F42">
      <w:pPr>
        <w:shd w:val="clear" w:color="auto" w:fill="FDFDFD"/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41E8F" w:rsidRDefault="00141E8F" w:rsidP="005D3F42">
      <w:pPr>
        <w:shd w:val="clear" w:color="auto" w:fill="FDFDFD"/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41E8F" w:rsidRDefault="00141E8F" w:rsidP="005D3F42">
      <w:pPr>
        <w:shd w:val="clear" w:color="auto" w:fill="FDFDFD"/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41E8F" w:rsidRDefault="00141E8F" w:rsidP="005D3F42">
      <w:pPr>
        <w:shd w:val="clear" w:color="auto" w:fill="FDFDFD"/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41E8F" w:rsidRDefault="00141E8F" w:rsidP="005D3F42">
      <w:pPr>
        <w:shd w:val="clear" w:color="auto" w:fill="FDFDFD"/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41E8F" w:rsidRDefault="00141E8F" w:rsidP="005D3F42">
      <w:pPr>
        <w:shd w:val="clear" w:color="auto" w:fill="FDFDFD"/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41E8F" w:rsidRDefault="00141E8F" w:rsidP="005D3F42">
      <w:pPr>
        <w:shd w:val="clear" w:color="auto" w:fill="FDFDFD"/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41E8F" w:rsidRDefault="00141E8F" w:rsidP="005D3F42">
      <w:pPr>
        <w:shd w:val="clear" w:color="auto" w:fill="FDFDFD"/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41E8F" w:rsidRDefault="00141E8F" w:rsidP="005D3F42">
      <w:pPr>
        <w:shd w:val="clear" w:color="auto" w:fill="FDFDFD"/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41E8F" w:rsidRDefault="00141E8F" w:rsidP="005D3F42">
      <w:pPr>
        <w:shd w:val="clear" w:color="auto" w:fill="FDFDFD"/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41E8F" w:rsidRDefault="00141E8F" w:rsidP="005D3F42">
      <w:pPr>
        <w:shd w:val="clear" w:color="auto" w:fill="FDFDFD"/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41E8F" w:rsidRDefault="00141E8F" w:rsidP="005D3F42">
      <w:pPr>
        <w:shd w:val="clear" w:color="auto" w:fill="FDFDFD"/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41E8F" w:rsidRDefault="00141E8F" w:rsidP="005D3F42">
      <w:pPr>
        <w:shd w:val="clear" w:color="auto" w:fill="FDFDFD"/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B7AD0" w:rsidRPr="00DB1E05" w:rsidRDefault="005B7AD0" w:rsidP="005D3F42">
      <w:pPr>
        <w:shd w:val="clear" w:color="auto" w:fill="FDFDFD"/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 w:rsidRPr="00DB1E05">
        <w:rPr>
          <w:rFonts w:ascii="Times New Roman" w:eastAsia="Calibri" w:hAnsi="Times New Roman" w:cs="Times New Roman"/>
          <w:sz w:val="24"/>
          <w:szCs w:val="24"/>
        </w:rPr>
        <w:t xml:space="preserve">призначення </w:t>
      </w:r>
      <w:r w:rsidRPr="00DB1E05">
        <w:rPr>
          <w:rFonts w:ascii="Times New Roman" w:eastAsia="Times New Roman" w:hAnsi="Times New Roman" w:cs="Times New Roman"/>
          <w:bCs/>
          <w:color w:val="252B33"/>
          <w:sz w:val="24"/>
          <w:szCs w:val="24"/>
          <w:lang w:eastAsia="ru-RU"/>
        </w:rPr>
        <w:t xml:space="preserve">персональних премій Хмельницької міської ради для кращих педагогічних працівників закладів дошкільної, загальної середньої та позашкільної освіти </w:t>
      </w:r>
      <w:r w:rsidRPr="00DB1E05">
        <w:rPr>
          <w:rFonts w:ascii="Times New Roman" w:hAnsi="Times New Roman" w:cs="Times New Roman"/>
          <w:sz w:val="24"/>
          <w:szCs w:val="24"/>
        </w:rPr>
        <w:t>міста Хмельницького у 2018 році</w:t>
      </w:r>
    </w:p>
    <w:p w:rsidR="005B7AD0" w:rsidRPr="005D3F42" w:rsidRDefault="005B7AD0" w:rsidP="005D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D3F42" w:rsidRDefault="005D3F42" w:rsidP="005D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B7AD0" w:rsidRPr="001A1BA7" w:rsidRDefault="005B7AD0" w:rsidP="005D3F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Розглянувши пропозицію </w:t>
      </w:r>
      <w:r w:rsidRPr="001A1B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 комітету Хмельницької міської ради,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відповідно </w:t>
      </w:r>
      <w:r w:rsidRPr="00401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Положення про персональні премії Хмельницької міської ради для кращих педагогічних працівників дошкільних, загальноосвітніх та позашкільних навчальних закладів міста Хмельницького, затвердженого рішенням тринадцятої сесії Хмельницької 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іської ради від 22.03.2017 року </w:t>
      </w:r>
      <w:r w:rsidRPr="00401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№22, </w:t>
      </w:r>
      <w:r w:rsidRPr="0040198E">
        <w:rPr>
          <w:rFonts w:ascii="Times New Roman" w:hAnsi="Times New Roman" w:cs="Times New Roman"/>
          <w:color w:val="000000" w:themeColor="text1"/>
          <w:sz w:val="24"/>
          <w:szCs w:val="24"/>
        </w:rPr>
        <w:t>керуючись Законом</w:t>
      </w:r>
      <w:r w:rsidRPr="00A83731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</w:t>
      </w:r>
      <w:r w:rsidRPr="001A1BA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1A1B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керуючись Законом України «Про мі</w:t>
      </w:r>
      <w:r w:rsidRPr="001A1BA7">
        <w:rPr>
          <w:rFonts w:ascii="Times New Roman" w:hAnsi="Times New Roman"/>
          <w:color w:val="000000" w:themeColor="text1"/>
          <w:sz w:val="24"/>
          <w:szCs w:val="24"/>
        </w:rPr>
        <w:t>сцеве самоврядування в Україні»</w:t>
      </w:r>
      <w:r w:rsidRPr="001A1B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5D3F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A1BA7">
        <w:rPr>
          <w:rFonts w:ascii="Times New Roman" w:eastAsia="Calibri" w:hAnsi="Times New Roman" w:cs="Times New Roman"/>
          <w:sz w:val="24"/>
          <w:szCs w:val="24"/>
        </w:rPr>
        <w:t>міська рада</w:t>
      </w:r>
    </w:p>
    <w:p w:rsidR="005B7AD0" w:rsidRPr="001A1BA7" w:rsidRDefault="005B7AD0" w:rsidP="005D3F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7AD0" w:rsidRPr="001A1BA7" w:rsidRDefault="005B7AD0" w:rsidP="005D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A1BA7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ВИРІШИЛА:</w:t>
      </w:r>
    </w:p>
    <w:p w:rsidR="005D3F42" w:rsidRDefault="005D3F42" w:rsidP="005D3F42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B7AD0" w:rsidRDefault="005B7AD0" w:rsidP="005D3F42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1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color w:val="000000" w:themeColor="text1"/>
          <w:sz w:val="24"/>
          <w:szCs w:val="24"/>
        </w:rPr>
        <w:t>Призначити</w:t>
      </w:r>
      <w:r w:rsidRPr="00586B90">
        <w:rPr>
          <w:rFonts w:ascii="Times New Roman" w:hAnsi="Times New Roman"/>
          <w:color w:val="000000" w:themeColor="text1"/>
          <w:sz w:val="24"/>
          <w:szCs w:val="24"/>
        </w:rPr>
        <w:t xml:space="preserve"> з 01.09.2018 року </w:t>
      </w:r>
      <w:r w:rsidRPr="00586B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персональні премії Хмельницької міської ради для кращих педагогічних працівників </w:t>
      </w:r>
      <w:r w:rsidRPr="004019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закладів дошкільної, загальної середньої та позашкільної освіти </w:t>
      </w:r>
      <w:r w:rsidRPr="00586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міста Хмельницького </w:t>
      </w:r>
      <w:r w:rsidRPr="00586B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міста Хмельницького згідно з додатком.</w:t>
      </w:r>
    </w:p>
    <w:p w:rsidR="005D3F42" w:rsidRDefault="005B7AD0" w:rsidP="005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A1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Відповідальність за виконання рішення покласти </w:t>
      </w:r>
      <w:r w:rsidR="005D3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заступника міського голови </w:t>
      </w:r>
      <w:proofErr w:type="spellStart"/>
      <w:r w:rsidR="005D3F4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1A1B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Мельник</w:t>
      </w:r>
      <w:proofErr w:type="spellEnd"/>
      <w:r w:rsidRPr="001A1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 Департамент освіти та науки Хмельницької міської ради.</w:t>
      </w:r>
    </w:p>
    <w:p w:rsidR="005B7AD0" w:rsidRPr="005D3F42" w:rsidRDefault="005B7AD0" w:rsidP="005D3F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A1BA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виконанням рішення покласти на</w:t>
      </w:r>
      <w:r w:rsidRPr="001A1BA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5D3F42" w:rsidRDefault="005D3F42" w:rsidP="005D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D3F42" w:rsidRDefault="005D3F42" w:rsidP="005D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D3F42" w:rsidRDefault="005D3F42" w:rsidP="005D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D3F42" w:rsidRDefault="005D3F42" w:rsidP="005D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 w:rsidR="005B7AD0" w:rsidRPr="001A1BA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Симчишин</w:t>
      </w:r>
      <w:proofErr w:type="spellEnd"/>
    </w:p>
    <w:p w:rsidR="005D3F42" w:rsidRDefault="005D3F42" w:rsidP="005D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D3F42" w:rsidRPr="005D3F42" w:rsidRDefault="005D3F42" w:rsidP="005D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5D3F42" w:rsidRPr="005D3F42" w:rsidSect="00964B5A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141E8F" w:rsidRPr="00141E8F" w:rsidRDefault="00141E8F" w:rsidP="00141E8F">
      <w:pPr>
        <w:pStyle w:val="a4"/>
        <w:ind w:left="6372" w:right="-1"/>
        <w:jc w:val="right"/>
        <w:rPr>
          <w:i/>
          <w:iCs/>
        </w:rPr>
      </w:pPr>
      <w:r w:rsidRPr="00141E8F">
        <w:rPr>
          <w:i/>
          <w:iCs/>
        </w:rPr>
        <w:lastRenderedPageBreak/>
        <w:t>Додаток</w:t>
      </w:r>
    </w:p>
    <w:p w:rsidR="00141E8F" w:rsidRPr="00141E8F" w:rsidRDefault="00141E8F" w:rsidP="00141E8F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41E8F">
        <w:rPr>
          <w:rFonts w:ascii="Times New Roman" w:hAnsi="Times New Roman" w:cs="Times New Roman"/>
          <w:i/>
          <w:iCs/>
          <w:sz w:val="24"/>
          <w:szCs w:val="24"/>
        </w:rPr>
        <w:t>до рішення сесії міської ради</w:t>
      </w:r>
    </w:p>
    <w:p w:rsidR="00141E8F" w:rsidRPr="00141E8F" w:rsidRDefault="00141E8F" w:rsidP="00141E8F">
      <w:pPr>
        <w:spacing w:after="0" w:line="240" w:lineRule="auto"/>
        <w:ind w:left="360" w:firstLine="34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41E8F">
        <w:rPr>
          <w:rFonts w:ascii="Times New Roman" w:hAnsi="Times New Roman" w:cs="Times New Roman"/>
          <w:i/>
          <w:iCs/>
          <w:sz w:val="24"/>
          <w:szCs w:val="24"/>
        </w:rPr>
        <w:t>від ___________2018 р. №___</w:t>
      </w:r>
    </w:p>
    <w:p w:rsidR="00141E8F" w:rsidRPr="00141E8F" w:rsidRDefault="00141E8F" w:rsidP="00141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7AD0" w:rsidRPr="00141E8F" w:rsidRDefault="00141E8F" w:rsidP="00141E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Список</w:t>
      </w:r>
    </w:p>
    <w:p w:rsidR="005B7AD0" w:rsidRDefault="005B7AD0" w:rsidP="00141E8F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</w:pPr>
      <w:r w:rsidRPr="0040198E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 xml:space="preserve">педагогічних працівників закладів дошкільної, загальної середньої та позашкільної освіти </w:t>
      </w:r>
      <w:r w:rsidRPr="0040198E">
        <w:rPr>
          <w:rFonts w:ascii="Times New Roman" w:hAnsi="Times New Roman" w:cs="Times New Roman"/>
          <w:b/>
          <w:sz w:val="24"/>
          <w:szCs w:val="24"/>
        </w:rPr>
        <w:t xml:space="preserve">міста Хмельницького </w:t>
      </w:r>
      <w:r w:rsidRPr="0040198E">
        <w:rPr>
          <w:rFonts w:ascii="Times New Roman" w:hAnsi="Times New Roman"/>
          <w:b/>
          <w:sz w:val="24"/>
          <w:szCs w:val="24"/>
        </w:rPr>
        <w:t xml:space="preserve">для призначення </w:t>
      </w:r>
      <w:r w:rsidRPr="0040198E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персональних премій</w:t>
      </w:r>
    </w:p>
    <w:p w:rsidR="005B7AD0" w:rsidRPr="0040198E" w:rsidRDefault="005B7AD0" w:rsidP="00141E8F">
      <w:pPr>
        <w:shd w:val="clear" w:color="auto" w:fill="FDFDF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198E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 xml:space="preserve">Хмельницької міської ради </w:t>
      </w:r>
      <w:r w:rsidRPr="0040198E">
        <w:rPr>
          <w:rFonts w:ascii="Times New Roman" w:hAnsi="Times New Roman"/>
          <w:b/>
          <w:sz w:val="24"/>
          <w:szCs w:val="24"/>
        </w:rPr>
        <w:t>у 2018 році</w:t>
      </w:r>
      <w:bookmarkStart w:id="0" w:name="_GoBack"/>
      <w:bookmarkEnd w:id="0"/>
    </w:p>
    <w:sectPr w:rsidR="005B7AD0" w:rsidRPr="0040198E" w:rsidSect="00964B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7AD0"/>
    <w:rsid w:val="00141E8F"/>
    <w:rsid w:val="005B7AD0"/>
    <w:rsid w:val="005D3F42"/>
    <w:rsid w:val="00725F24"/>
    <w:rsid w:val="00964B5A"/>
    <w:rsid w:val="00DC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D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AD0"/>
    <w:pPr>
      <w:ind w:left="720"/>
      <w:contextualSpacing/>
    </w:pPr>
  </w:style>
  <w:style w:type="paragraph" w:styleId="a4">
    <w:name w:val="Body Text"/>
    <w:basedOn w:val="a"/>
    <w:link w:val="a5"/>
    <w:rsid w:val="00141E8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ий текст Знак"/>
    <w:basedOn w:val="a0"/>
    <w:link w:val="a4"/>
    <w:rsid w:val="00141E8F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1026</Words>
  <Characters>585</Characters>
  <Application>Microsoft Office Word</Application>
  <DocSecurity>0</DocSecurity>
  <Lines>4</Lines>
  <Paragraphs>3</Paragraphs>
  <ScaleCrop>false</ScaleCrop>
  <Company>Home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Шарлай Олександр Федорович</cp:lastModifiedBy>
  <cp:revision>3</cp:revision>
  <dcterms:created xsi:type="dcterms:W3CDTF">2018-05-15T13:29:00Z</dcterms:created>
  <dcterms:modified xsi:type="dcterms:W3CDTF">2018-05-15T15:14:00Z</dcterms:modified>
</cp:coreProperties>
</file>