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EC" w:rsidRDefault="005C43EC" w:rsidP="005C43EC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31B5A722" wp14:editId="20D984EB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3EC" w:rsidRPr="00DB2085" w:rsidRDefault="005C43EC" w:rsidP="005C43EC">
      <w:pPr>
        <w:pStyle w:val="31"/>
        <w:tabs>
          <w:tab w:val="left" w:pos="4395"/>
          <w:tab w:val="left" w:pos="6480"/>
        </w:tabs>
        <w:ind w:left="567" w:right="4968"/>
      </w:pPr>
      <w:r>
        <w:t>Про створення комісії з питань обстеження технічного стану житлових будинків та</w:t>
      </w:r>
      <w:r w:rsidRPr="00241D62">
        <w:t xml:space="preserve"> </w:t>
      </w:r>
      <w:r>
        <w:t xml:space="preserve">втрату </w:t>
      </w:r>
      <w:bookmarkStart w:id="0" w:name="_GoBack"/>
      <w:bookmarkEnd w:id="0"/>
      <w:r>
        <w:t>чинності</w:t>
      </w:r>
      <w:r w:rsidR="0076097A">
        <w:t xml:space="preserve"> рішення</w:t>
      </w:r>
      <w:r w:rsidR="006C5437">
        <w:t xml:space="preserve"> виконавчого комітету</w:t>
      </w:r>
      <w:r w:rsidR="0076097A">
        <w:t xml:space="preserve"> від 26.06.2003 </w:t>
      </w:r>
      <w:r w:rsidR="006C5437">
        <w:t>№ 585</w:t>
      </w:r>
    </w:p>
    <w:p w:rsidR="005C43EC" w:rsidRPr="00D65EDF" w:rsidRDefault="005C43EC" w:rsidP="005C43EC">
      <w:pPr>
        <w:pStyle w:val="31"/>
        <w:tabs>
          <w:tab w:val="left" w:pos="4680"/>
          <w:tab w:val="left" w:pos="6480"/>
        </w:tabs>
        <w:ind w:right="3060"/>
      </w:pPr>
    </w:p>
    <w:p w:rsidR="005C43EC" w:rsidRPr="00D65EDF" w:rsidRDefault="005C43EC" w:rsidP="005C43EC">
      <w:pPr>
        <w:ind w:firstLine="567"/>
        <w:jc w:val="both"/>
        <w:rPr>
          <w:lang w:val="uk-UA"/>
        </w:rPr>
      </w:pPr>
      <w:r w:rsidRPr="00D65EDF">
        <w:rPr>
          <w:lang w:val="uk-UA"/>
        </w:rPr>
        <w:t xml:space="preserve">Розглянувши клопотання управління житлово-комунального господарства, керуючись статтею 7 Житлового Кодексу України, Законом України «Про місцеве самоврядування в Україні», Постановою Кабінету Міністрів України від </w:t>
      </w:r>
      <w:r>
        <w:rPr>
          <w:lang w:val="uk-UA"/>
        </w:rPr>
        <w:t xml:space="preserve">26.04.1984 </w:t>
      </w:r>
      <w:r w:rsidRPr="00D65EDF">
        <w:rPr>
          <w:lang w:val="uk-UA"/>
        </w:rPr>
        <w:t>№</w:t>
      </w:r>
      <w:r>
        <w:rPr>
          <w:lang w:val="uk-UA"/>
        </w:rPr>
        <w:t> </w:t>
      </w:r>
      <w:r w:rsidR="00540268">
        <w:rPr>
          <w:lang w:val="uk-UA"/>
        </w:rPr>
        <w:t>189 </w:t>
      </w:r>
      <w:r w:rsidRPr="00D65EDF">
        <w:rPr>
          <w:lang w:val="uk-UA"/>
        </w:rPr>
        <w:t xml:space="preserve">«Про </w:t>
      </w:r>
      <w:r w:rsidRPr="00D65EDF">
        <w:rPr>
          <w:bCs/>
          <w:lang w:val="uk-UA" w:eastAsia="ru-RU"/>
        </w:rPr>
        <w:t xml:space="preserve">порядок обстеження стану жилих будинків з метою </w:t>
      </w:r>
      <w:r w:rsidRPr="00D65EDF">
        <w:rPr>
          <w:lang w:val="uk-UA" w:eastAsia="ru-RU"/>
        </w:rPr>
        <w:t>встановлення їх відповідності санітарним та технічним вимогам та визнання жилих будинків і жилих приміщень непридатними для проживання»</w:t>
      </w:r>
      <w:r w:rsidRPr="00D65EDF">
        <w:rPr>
          <w:lang w:val="uk-UA"/>
        </w:rPr>
        <w:t xml:space="preserve">, </w:t>
      </w:r>
      <w:r w:rsidR="00540268">
        <w:rPr>
          <w:lang w:val="uk-UA"/>
        </w:rPr>
        <w:t>виконавчий комітет міської ради</w:t>
      </w:r>
    </w:p>
    <w:p w:rsidR="005C43EC" w:rsidRPr="00D65EDF" w:rsidRDefault="005C43EC" w:rsidP="005C43EC">
      <w:pPr>
        <w:ind w:firstLine="465"/>
        <w:jc w:val="both"/>
        <w:rPr>
          <w:lang w:val="uk-UA"/>
        </w:rPr>
      </w:pPr>
    </w:p>
    <w:p w:rsidR="005C43EC" w:rsidRPr="00D65EDF" w:rsidRDefault="005C43EC" w:rsidP="00540268">
      <w:pPr>
        <w:jc w:val="center"/>
        <w:rPr>
          <w:lang w:val="uk-UA"/>
        </w:rPr>
      </w:pPr>
      <w:r w:rsidRPr="00D65EDF">
        <w:rPr>
          <w:lang w:val="uk-UA"/>
        </w:rPr>
        <w:t>ВИРІШИВ:</w:t>
      </w:r>
    </w:p>
    <w:p w:rsidR="005C43EC" w:rsidRPr="00D65EDF" w:rsidRDefault="005C43EC" w:rsidP="005C43EC">
      <w:pPr>
        <w:jc w:val="center"/>
        <w:rPr>
          <w:lang w:val="uk-UA"/>
        </w:rPr>
      </w:pPr>
    </w:p>
    <w:p w:rsidR="005C43EC" w:rsidRPr="00C30987" w:rsidRDefault="005C43EC" w:rsidP="005C43EC">
      <w:pPr>
        <w:ind w:firstLine="705"/>
        <w:jc w:val="both"/>
        <w:rPr>
          <w:lang w:val="uk-UA"/>
        </w:rPr>
      </w:pPr>
      <w:r>
        <w:rPr>
          <w:lang w:val="uk-UA"/>
        </w:rPr>
        <w:t>1. </w:t>
      </w:r>
      <w:r w:rsidRPr="00C30987">
        <w:rPr>
          <w:lang w:val="uk-UA"/>
        </w:rPr>
        <w:t xml:space="preserve">Створити комісію з питань обстеження технічного стану житлових будинків </w:t>
      </w:r>
      <w:r w:rsidRPr="00C30987">
        <w:rPr>
          <w:color w:val="000000" w:themeColor="text1"/>
          <w:lang w:eastAsia="uk-UA"/>
        </w:rPr>
        <w:t>у</w:t>
      </w:r>
      <w:r w:rsidRPr="00C30987">
        <w:rPr>
          <w:color w:val="000000" w:themeColor="text1"/>
        </w:rPr>
        <w:t xml:space="preserve"> </w:t>
      </w:r>
      <w:proofErr w:type="spellStart"/>
      <w:r w:rsidRPr="00C30987">
        <w:rPr>
          <w:color w:val="000000" w:themeColor="text1"/>
        </w:rPr>
        <w:t>складі</w:t>
      </w:r>
      <w:proofErr w:type="spellEnd"/>
      <w:r w:rsidRPr="00C30987">
        <w:rPr>
          <w:color w:val="000000" w:themeColor="text1"/>
        </w:rPr>
        <w:t xml:space="preserve"> </w:t>
      </w:r>
      <w:proofErr w:type="spellStart"/>
      <w:r w:rsidRPr="00C30987">
        <w:rPr>
          <w:color w:val="000000" w:themeColor="text1"/>
        </w:rPr>
        <w:t>згідно</w:t>
      </w:r>
      <w:proofErr w:type="spellEnd"/>
      <w:r w:rsidRPr="00C30987">
        <w:rPr>
          <w:color w:val="000000" w:themeColor="text1"/>
        </w:rPr>
        <w:t xml:space="preserve"> з </w:t>
      </w:r>
      <w:proofErr w:type="spellStart"/>
      <w:r w:rsidRPr="00C30987">
        <w:rPr>
          <w:color w:val="000000" w:themeColor="text1"/>
        </w:rPr>
        <w:t>додатком</w:t>
      </w:r>
      <w:proofErr w:type="spellEnd"/>
      <w:r>
        <w:rPr>
          <w:color w:val="000000" w:themeColor="text1"/>
        </w:rPr>
        <w:t>.</w:t>
      </w:r>
    </w:p>
    <w:p w:rsidR="005C43EC" w:rsidRPr="00C30987" w:rsidRDefault="005C43EC" w:rsidP="005C43EC">
      <w:pPr>
        <w:ind w:firstLine="705"/>
        <w:jc w:val="both"/>
        <w:rPr>
          <w:lang w:val="uk-UA"/>
        </w:rPr>
      </w:pPr>
      <w:r>
        <w:rPr>
          <w:lang w:val="uk-UA"/>
        </w:rPr>
        <w:t>2. </w:t>
      </w:r>
      <w:r w:rsidR="00DB2085">
        <w:rPr>
          <w:lang w:val="uk-UA"/>
        </w:rPr>
        <w:t>Вважати такими, що втратил</w:t>
      </w:r>
      <w:r w:rsidR="00880B28">
        <w:rPr>
          <w:lang w:val="uk-UA"/>
        </w:rPr>
        <w:t>о</w:t>
      </w:r>
      <w:r w:rsidRPr="00C30987">
        <w:rPr>
          <w:lang w:val="uk-UA"/>
        </w:rPr>
        <w:t xml:space="preserve"> чинність рішення викона</w:t>
      </w:r>
      <w:r>
        <w:rPr>
          <w:lang w:val="uk-UA"/>
        </w:rPr>
        <w:t>вчого комітету від 26.06.2003 № 585</w:t>
      </w:r>
      <w:r w:rsidRPr="00C30987">
        <w:rPr>
          <w:lang w:val="uk-UA"/>
        </w:rPr>
        <w:t xml:space="preserve"> «Про створення комісії по обстеженню технічного стану житлових будинків»</w:t>
      </w:r>
      <w:r w:rsidR="00F646A2">
        <w:rPr>
          <w:lang w:val="uk-UA"/>
        </w:rPr>
        <w:t>.</w:t>
      </w:r>
    </w:p>
    <w:p w:rsidR="005C43EC" w:rsidRPr="00D65EDF" w:rsidRDefault="005C43EC" w:rsidP="005C43EC">
      <w:pPr>
        <w:jc w:val="both"/>
        <w:rPr>
          <w:lang w:val="uk-UA"/>
        </w:rPr>
      </w:pPr>
      <w:r w:rsidRPr="00D65EDF">
        <w:rPr>
          <w:lang w:val="uk-UA"/>
        </w:rPr>
        <w:tab/>
        <w:t>3</w:t>
      </w:r>
      <w:r>
        <w:rPr>
          <w:lang w:val="uk-UA"/>
        </w:rPr>
        <w:t>. </w:t>
      </w:r>
      <w:r w:rsidRPr="00D65EDF">
        <w:rPr>
          <w:lang w:val="uk-UA"/>
        </w:rPr>
        <w:t>Контроль за виконанням рішення покласти на заступника міського голови А. </w:t>
      </w:r>
      <w:proofErr w:type="spellStart"/>
      <w:r w:rsidRPr="00D65EDF">
        <w:rPr>
          <w:lang w:val="uk-UA"/>
        </w:rPr>
        <w:t>Нестерука</w:t>
      </w:r>
      <w:proofErr w:type="spellEnd"/>
      <w:r w:rsidRPr="00D65EDF">
        <w:rPr>
          <w:lang w:val="uk-UA"/>
        </w:rPr>
        <w:t>.</w:t>
      </w:r>
    </w:p>
    <w:p w:rsidR="005C43EC" w:rsidRDefault="005C43EC" w:rsidP="005C43EC">
      <w:pPr>
        <w:pStyle w:val="1"/>
        <w:ind w:left="0" w:right="0" w:firstLine="0"/>
        <w:jc w:val="both"/>
      </w:pPr>
    </w:p>
    <w:p w:rsidR="00C81F09" w:rsidRPr="00D65EDF" w:rsidRDefault="00C81F09" w:rsidP="005C43EC">
      <w:pPr>
        <w:pStyle w:val="1"/>
        <w:ind w:left="0" w:right="0" w:firstLine="0"/>
        <w:jc w:val="both"/>
      </w:pPr>
    </w:p>
    <w:p w:rsidR="00540268" w:rsidRDefault="005C43EC" w:rsidP="00540268">
      <w:pPr>
        <w:jc w:val="both"/>
        <w:rPr>
          <w:lang w:val="uk-UA"/>
        </w:rPr>
        <w:sectPr w:rsidR="00540268" w:rsidSect="000700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5EDF">
        <w:rPr>
          <w:lang w:val="uk-UA"/>
        </w:rPr>
        <w:t>Міс</w:t>
      </w:r>
      <w:r w:rsidR="00540268">
        <w:rPr>
          <w:lang w:val="uk-UA"/>
        </w:rPr>
        <w:t xml:space="preserve">ький голова </w:t>
      </w:r>
      <w:r w:rsidR="00540268">
        <w:rPr>
          <w:lang w:val="uk-UA"/>
        </w:rPr>
        <w:tab/>
      </w:r>
      <w:r w:rsidR="00540268">
        <w:rPr>
          <w:lang w:val="uk-UA"/>
        </w:rPr>
        <w:tab/>
      </w:r>
      <w:r w:rsidR="00540268">
        <w:rPr>
          <w:lang w:val="uk-UA"/>
        </w:rPr>
        <w:tab/>
      </w:r>
      <w:r w:rsidR="00540268">
        <w:rPr>
          <w:lang w:val="uk-UA"/>
        </w:rPr>
        <w:tab/>
      </w:r>
      <w:r w:rsidR="00540268">
        <w:rPr>
          <w:lang w:val="uk-UA"/>
        </w:rPr>
        <w:tab/>
      </w:r>
      <w:r w:rsidR="00540268">
        <w:rPr>
          <w:lang w:val="uk-UA"/>
        </w:rPr>
        <w:tab/>
      </w:r>
      <w:r w:rsidR="00540268">
        <w:rPr>
          <w:lang w:val="uk-UA"/>
        </w:rPr>
        <w:tab/>
      </w:r>
      <w:r w:rsidR="00540268">
        <w:rPr>
          <w:lang w:val="uk-UA"/>
        </w:rPr>
        <w:tab/>
      </w:r>
      <w:r w:rsidR="00540268">
        <w:rPr>
          <w:lang w:val="uk-UA"/>
        </w:rPr>
        <w:tab/>
        <w:t>О. </w:t>
      </w:r>
      <w:proofErr w:type="spellStart"/>
      <w:r w:rsidR="00540268">
        <w:rPr>
          <w:lang w:val="uk-UA"/>
        </w:rPr>
        <w:t>Симчиши</w:t>
      </w:r>
      <w:proofErr w:type="spellEnd"/>
    </w:p>
    <w:p w:rsidR="005C43EC" w:rsidRDefault="005C43EC" w:rsidP="00287705">
      <w:pPr>
        <w:jc w:val="right"/>
        <w:rPr>
          <w:lang w:val="uk-UA"/>
        </w:rPr>
      </w:pPr>
      <w:r>
        <w:rPr>
          <w:lang w:val="uk-UA"/>
        </w:rPr>
        <w:lastRenderedPageBreak/>
        <w:t xml:space="preserve">Додаток </w:t>
      </w:r>
    </w:p>
    <w:p w:rsidR="005C43EC" w:rsidRDefault="005C43EC" w:rsidP="00287705">
      <w:pPr>
        <w:jc w:val="right"/>
        <w:rPr>
          <w:lang w:val="uk-UA"/>
        </w:rPr>
      </w:pPr>
      <w:r>
        <w:rPr>
          <w:lang w:val="uk-UA"/>
        </w:rPr>
        <w:t xml:space="preserve">до рішення виконавчого </w:t>
      </w:r>
    </w:p>
    <w:p w:rsidR="005C43EC" w:rsidRPr="004637BD" w:rsidRDefault="005C43EC" w:rsidP="00287705">
      <w:pPr>
        <w:jc w:val="right"/>
        <w:rPr>
          <w:lang w:val="uk-UA"/>
        </w:rPr>
      </w:pPr>
      <w:r>
        <w:rPr>
          <w:lang w:val="uk-UA"/>
        </w:rPr>
        <w:t>комітету</w:t>
      </w:r>
    </w:p>
    <w:p w:rsidR="005C43EC" w:rsidRPr="004637BD" w:rsidRDefault="005C43EC" w:rsidP="00287705">
      <w:pPr>
        <w:jc w:val="right"/>
        <w:rPr>
          <w:lang w:val="uk-UA"/>
        </w:rPr>
      </w:pPr>
      <w:r>
        <w:rPr>
          <w:lang w:val="uk-UA"/>
        </w:rPr>
        <w:t xml:space="preserve">від </w:t>
      </w:r>
      <w:r w:rsidR="00540268">
        <w:rPr>
          <w:lang w:val="uk-UA"/>
        </w:rPr>
        <w:t>23.05.2019</w:t>
      </w:r>
      <w:r>
        <w:rPr>
          <w:lang w:val="uk-UA"/>
        </w:rPr>
        <w:t xml:space="preserve"> №</w:t>
      </w:r>
      <w:r w:rsidR="00540268">
        <w:rPr>
          <w:lang w:val="uk-UA"/>
        </w:rPr>
        <w:t xml:space="preserve"> 457</w:t>
      </w:r>
    </w:p>
    <w:p w:rsidR="005C43EC" w:rsidRDefault="005C43EC" w:rsidP="005C43EC">
      <w:pPr>
        <w:jc w:val="center"/>
        <w:rPr>
          <w:lang w:val="uk-UA"/>
        </w:rPr>
      </w:pPr>
    </w:p>
    <w:p w:rsidR="00C46168" w:rsidRDefault="00C46168" w:rsidP="005C43EC">
      <w:pPr>
        <w:jc w:val="center"/>
        <w:rPr>
          <w:lang w:val="uk-UA"/>
        </w:rPr>
      </w:pPr>
    </w:p>
    <w:p w:rsidR="00C46168" w:rsidRDefault="005C43EC" w:rsidP="005C43EC">
      <w:pPr>
        <w:jc w:val="center"/>
        <w:rPr>
          <w:lang w:val="uk-UA"/>
        </w:rPr>
      </w:pPr>
      <w:r>
        <w:rPr>
          <w:lang w:val="uk-UA"/>
        </w:rPr>
        <w:t>Склад</w:t>
      </w:r>
    </w:p>
    <w:p w:rsidR="00F646A2" w:rsidRDefault="00F646A2" w:rsidP="005C43EC">
      <w:pPr>
        <w:jc w:val="center"/>
        <w:rPr>
          <w:lang w:val="uk-UA"/>
        </w:rPr>
      </w:pPr>
    </w:p>
    <w:p w:rsidR="005C43EC" w:rsidRPr="00241D62" w:rsidRDefault="005C43EC" w:rsidP="005C43EC">
      <w:pPr>
        <w:jc w:val="center"/>
        <w:rPr>
          <w:lang w:val="uk-UA"/>
        </w:rPr>
      </w:pPr>
      <w:r>
        <w:rPr>
          <w:lang w:val="uk-UA"/>
        </w:rPr>
        <w:t>комісії</w:t>
      </w:r>
      <w:r w:rsidRPr="00241D62">
        <w:rPr>
          <w:lang w:val="uk-UA"/>
        </w:rPr>
        <w:t xml:space="preserve"> з питань обстеження технічного стану житлових будинків</w:t>
      </w:r>
    </w:p>
    <w:p w:rsidR="005C43EC" w:rsidRPr="004637BD" w:rsidRDefault="005C43EC" w:rsidP="005C43EC">
      <w:pPr>
        <w:pStyle w:val="a5"/>
        <w:ind w:left="1065"/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Голова комісії: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 xml:space="preserve">Нестерук 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 xml:space="preserve">Анатолій Макарович –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заступник міського голови.</w:t>
      </w:r>
    </w:p>
    <w:p w:rsidR="005C43EC" w:rsidRDefault="005C43EC" w:rsidP="005C43EC">
      <w:pPr>
        <w:jc w:val="both"/>
        <w:rPr>
          <w:lang w:val="uk-UA"/>
        </w:rPr>
      </w:pPr>
    </w:p>
    <w:p w:rsidR="00C46168" w:rsidRDefault="00C46168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Заступник голови комісії: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Путін</w:t>
      </w:r>
    </w:p>
    <w:p w:rsidR="005C43EC" w:rsidRDefault="005C43EC" w:rsidP="005C43EC">
      <w:pPr>
        <w:ind w:left="4956" w:hanging="4956"/>
        <w:jc w:val="both"/>
        <w:rPr>
          <w:lang w:val="uk-UA"/>
        </w:rPr>
      </w:pPr>
      <w:r>
        <w:rPr>
          <w:lang w:val="uk-UA"/>
        </w:rPr>
        <w:t xml:space="preserve">Володимир Васильович –  </w:t>
      </w:r>
      <w:r>
        <w:rPr>
          <w:lang w:val="uk-UA"/>
        </w:rPr>
        <w:tab/>
        <w:t>заступник начальника управління житлово-комунального господарства.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Секретар комісії:</w:t>
      </w: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Рихлицька</w:t>
      </w:r>
    </w:p>
    <w:p w:rsidR="005C43EC" w:rsidRDefault="005C43EC" w:rsidP="005C43EC">
      <w:pPr>
        <w:ind w:left="4950" w:hanging="4950"/>
        <w:jc w:val="both"/>
        <w:rPr>
          <w:lang w:val="uk-UA"/>
        </w:rPr>
      </w:pPr>
      <w:r>
        <w:rPr>
          <w:lang w:val="uk-UA"/>
        </w:rPr>
        <w:t xml:space="preserve">Ганна Іванівна – </w:t>
      </w:r>
      <w:r>
        <w:rPr>
          <w:lang w:val="uk-UA"/>
        </w:rPr>
        <w:tab/>
      </w:r>
      <w:r>
        <w:rPr>
          <w:lang w:val="uk-UA"/>
        </w:rPr>
        <w:tab/>
        <w:t>начальник відділу з експлуатації та ремонту житлового фонду управління житлово-комунального господарства.</w:t>
      </w: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Члени комісії:</w:t>
      </w:r>
    </w:p>
    <w:p w:rsidR="00C46168" w:rsidRDefault="00A670C6" w:rsidP="00A670C6">
      <w:pPr>
        <w:ind w:left="4956" w:hanging="4956"/>
        <w:jc w:val="both"/>
        <w:rPr>
          <w:lang w:val="uk-UA"/>
        </w:rPr>
      </w:pPr>
      <w:proofErr w:type="spellStart"/>
      <w:r>
        <w:rPr>
          <w:lang w:val="uk-UA"/>
        </w:rPr>
        <w:t>Болібрух</w:t>
      </w:r>
      <w:proofErr w:type="spellEnd"/>
      <w:r>
        <w:rPr>
          <w:lang w:val="uk-UA"/>
        </w:rPr>
        <w:t xml:space="preserve"> </w:t>
      </w:r>
    </w:p>
    <w:p w:rsidR="00A670C6" w:rsidRDefault="00A670C6" w:rsidP="00A670C6">
      <w:pPr>
        <w:ind w:left="4956" w:hanging="4956"/>
        <w:jc w:val="both"/>
        <w:rPr>
          <w:lang w:val="uk-UA"/>
        </w:rPr>
      </w:pPr>
      <w:r>
        <w:rPr>
          <w:lang w:val="uk-UA"/>
        </w:rPr>
        <w:t>Наталія Дмитрівна -</w:t>
      </w:r>
      <w:r>
        <w:rPr>
          <w:lang w:val="uk-UA"/>
        </w:rPr>
        <w:tab/>
        <w:t xml:space="preserve">провідний фахівець Хмельницького міського управління Головного управління </w:t>
      </w:r>
      <w:proofErr w:type="spellStart"/>
      <w:r>
        <w:rPr>
          <w:lang w:val="uk-UA"/>
        </w:rPr>
        <w:t>Держспоживслужби</w:t>
      </w:r>
      <w:proofErr w:type="spellEnd"/>
      <w:r>
        <w:rPr>
          <w:lang w:val="uk-UA"/>
        </w:rPr>
        <w:t xml:space="preserve"> в Хмельницькій області</w:t>
      </w:r>
      <w:r w:rsidR="009F6C4B">
        <w:rPr>
          <w:lang w:val="uk-UA"/>
        </w:rPr>
        <w:t xml:space="preserve"> (за згодою)</w:t>
      </w:r>
      <w:r w:rsidR="00C46168">
        <w:rPr>
          <w:lang w:val="uk-UA"/>
        </w:rPr>
        <w:t>;</w:t>
      </w:r>
    </w:p>
    <w:p w:rsidR="00A670C6" w:rsidRDefault="00A670C6" w:rsidP="005C43EC">
      <w:pPr>
        <w:jc w:val="both"/>
        <w:rPr>
          <w:lang w:val="uk-UA"/>
        </w:rPr>
      </w:pPr>
    </w:p>
    <w:p w:rsidR="00C46168" w:rsidRDefault="00A670C6" w:rsidP="00A670C6">
      <w:pPr>
        <w:ind w:left="4956" w:hanging="4956"/>
        <w:jc w:val="both"/>
        <w:rPr>
          <w:lang w:val="uk-UA"/>
        </w:rPr>
      </w:pPr>
      <w:proofErr w:type="spellStart"/>
      <w:r>
        <w:rPr>
          <w:lang w:val="uk-UA"/>
        </w:rPr>
        <w:t>Носатов</w:t>
      </w:r>
      <w:proofErr w:type="spellEnd"/>
    </w:p>
    <w:p w:rsidR="00A670C6" w:rsidRDefault="00A670C6" w:rsidP="00A670C6">
      <w:pPr>
        <w:ind w:left="4956" w:hanging="4956"/>
        <w:jc w:val="both"/>
        <w:rPr>
          <w:lang w:val="uk-UA"/>
        </w:rPr>
      </w:pPr>
      <w:r>
        <w:rPr>
          <w:lang w:val="uk-UA"/>
        </w:rPr>
        <w:t>Віталій Олегович -</w:t>
      </w:r>
      <w:r>
        <w:rPr>
          <w:lang w:val="uk-UA"/>
        </w:rPr>
        <w:tab/>
        <w:t xml:space="preserve">головний спеціаліст відділу державного нагляду за дотриманням санітарного законодавства Хмельницького міського управління Головного управління </w:t>
      </w:r>
      <w:proofErr w:type="spellStart"/>
      <w:r>
        <w:rPr>
          <w:lang w:val="uk-UA"/>
        </w:rPr>
        <w:t>Держспоживслужби</w:t>
      </w:r>
      <w:proofErr w:type="spellEnd"/>
      <w:r>
        <w:rPr>
          <w:lang w:val="uk-UA"/>
        </w:rPr>
        <w:t xml:space="preserve"> в Хмельницькій області</w:t>
      </w:r>
      <w:r w:rsidR="009F6C4B">
        <w:rPr>
          <w:lang w:val="uk-UA"/>
        </w:rPr>
        <w:t xml:space="preserve"> (за згодою)</w:t>
      </w:r>
      <w:r w:rsidR="00C46168">
        <w:rPr>
          <w:lang w:val="uk-UA"/>
        </w:rPr>
        <w:t>;</w:t>
      </w:r>
    </w:p>
    <w:p w:rsidR="005C43EC" w:rsidRDefault="005C43EC" w:rsidP="005C43EC">
      <w:pPr>
        <w:jc w:val="both"/>
        <w:rPr>
          <w:lang w:val="uk-UA"/>
        </w:rPr>
      </w:pPr>
      <w:proofErr w:type="spellStart"/>
      <w:r>
        <w:rPr>
          <w:lang w:val="uk-UA"/>
        </w:rPr>
        <w:t>Романовська</w:t>
      </w:r>
      <w:proofErr w:type="spellEnd"/>
    </w:p>
    <w:p w:rsidR="005C43EC" w:rsidRDefault="005C43EC" w:rsidP="005C43EC">
      <w:pPr>
        <w:tabs>
          <w:tab w:val="left" w:pos="2694"/>
        </w:tabs>
        <w:ind w:left="4950" w:hanging="4950"/>
        <w:jc w:val="both"/>
        <w:rPr>
          <w:lang w:val="uk-UA"/>
        </w:rPr>
      </w:pPr>
      <w:r>
        <w:rPr>
          <w:lang w:val="uk-UA"/>
        </w:rPr>
        <w:t xml:space="preserve">Вікторія Юріївна –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заступник начальника управління архітектури та містобудування, начальник відділу цивільної та промислової забудови управління архітектури та містобудування департаменту архітектури, містобудування та земельних ресурсів;</w:t>
      </w:r>
    </w:p>
    <w:p w:rsidR="00F646A2" w:rsidRDefault="00F646A2" w:rsidP="00A670C6">
      <w:pPr>
        <w:ind w:left="2694" w:hanging="2694"/>
        <w:jc w:val="both"/>
        <w:rPr>
          <w:lang w:val="uk-UA"/>
        </w:rPr>
      </w:pPr>
    </w:p>
    <w:p w:rsidR="00A670C6" w:rsidRDefault="00A670C6" w:rsidP="00A670C6">
      <w:pPr>
        <w:ind w:left="2694" w:hanging="2694"/>
        <w:jc w:val="both"/>
        <w:rPr>
          <w:lang w:val="uk-UA"/>
        </w:rPr>
      </w:pPr>
      <w:r>
        <w:rPr>
          <w:lang w:val="uk-UA"/>
        </w:rPr>
        <w:t>Сікорський</w:t>
      </w:r>
    </w:p>
    <w:p w:rsidR="00A670C6" w:rsidRDefault="00A670C6" w:rsidP="00A670C6">
      <w:pPr>
        <w:ind w:left="4950" w:hanging="4950"/>
        <w:jc w:val="both"/>
        <w:rPr>
          <w:lang w:val="uk-UA"/>
        </w:rPr>
      </w:pPr>
      <w:r>
        <w:rPr>
          <w:lang w:val="uk-UA"/>
        </w:rPr>
        <w:t xml:space="preserve">Олександр Анатолійович – </w:t>
      </w:r>
      <w:r>
        <w:rPr>
          <w:lang w:val="uk-UA"/>
        </w:rPr>
        <w:tab/>
      </w:r>
      <w:r>
        <w:rPr>
          <w:lang w:val="uk-UA"/>
        </w:rPr>
        <w:tab/>
        <w:t xml:space="preserve">провідний фахівець відділу запобігання надзвичайним ситуаціям Хмельницького міськрайонного управління Головного управління державної служби з </w:t>
      </w:r>
      <w:r>
        <w:rPr>
          <w:lang w:val="uk-UA"/>
        </w:rPr>
        <w:lastRenderedPageBreak/>
        <w:t>надзвичайних ситуаціях у  Хмельницькій області;</w:t>
      </w:r>
    </w:p>
    <w:p w:rsidR="005C43EC" w:rsidRDefault="005C43EC" w:rsidP="005C43EC">
      <w:pPr>
        <w:tabs>
          <w:tab w:val="left" w:pos="2694"/>
        </w:tabs>
        <w:ind w:left="2694" w:hanging="2694"/>
        <w:jc w:val="both"/>
        <w:rPr>
          <w:lang w:val="uk-UA"/>
        </w:rPr>
      </w:pPr>
      <w:proofErr w:type="spellStart"/>
      <w:r>
        <w:rPr>
          <w:lang w:val="uk-UA"/>
        </w:rPr>
        <w:t>Трубаєнко</w:t>
      </w:r>
      <w:proofErr w:type="spellEnd"/>
    </w:p>
    <w:p w:rsidR="005C43EC" w:rsidRDefault="005C43EC" w:rsidP="005C43EC">
      <w:pPr>
        <w:ind w:left="4950" w:hanging="4950"/>
        <w:jc w:val="both"/>
        <w:rPr>
          <w:lang w:val="uk-UA"/>
        </w:rPr>
      </w:pPr>
      <w:r>
        <w:rPr>
          <w:lang w:val="uk-UA"/>
        </w:rPr>
        <w:t xml:space="preserve">Анатолій Андрійович – </w:t>
      </w:r>
      <w:r>
        <w:rPr>
          <w:lang w:val="uk-UA"/>
        </w:rPr>
        <w:tab/>
      </w:r>
      <w:r>
        <w:rPr>
          <w:lang w:val="uk-UA"/>
        </w:rPr>
        <w:tab/>
        <w:t>директор Хмельницької філії «Державного науково-дослідного та проектно-вишукувального інституту» «</w:t>
      </w:r>
      <w:proofErr w:type="spellStart"/>
      <w:r>
        <w:rPr>
          <w:lang w:val="uk-UA"/>
        </w:rPr>
        <w:t>НДІпроектреконструкція</w:t>
      </w:r>
      <w:proofErr w:type="spellEnd"/>
      <w:r>
        <w:rPr>
          <w:lang w:val="uk-UA"/>
        </w:rPr>
        <w:t>»;</w:t>
      </w:r>
    </w:p>
    <w:p w:rsidR="005C43EC" w:rsidRDefault="005C43EC" w:rsidP="005C43EC">
      <w:pPr>
        <w:jc w:val="both"/>
        <w:rPr>
          <w:lang w:val="uk-UA"/>
        </w:rPr>
      </w:pPr>
      <w:proofErr w:type="spellStart"/>
      <w:r>
        <w:rPr>
          <w:lang w:val="uk-UA"/>
        </w:rPr>
        <w:t>Ялоха</w:t>
      </w:r>
      <w:proofErr w:type="spellEnd"/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>Ігор Станіславович –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депутат Хмельницької міської ради.</w:t>
      </w: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proofErr w:type="spellStart"/>
      <w:r>
        <w:t>Керуюч</w:t>
      </w:r>
      <w:r>
        <w:rPr>
          <w:lang w:val="uk-UA"/>
        </w:rPr>
        <w:t>ий</w:t>
      </w:r>
      <w:proofErr w:type="spellEnd"/>
      <w:r>
        <w:rPr>
          <w:lang w:val="uk-UA"/>
        </w:rPr>
        <w:t xml:space="preserve"> </w:t>
      </w:r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rPr>
          <w:lang w:val="uk-UA"/>
        </w:rPr>
        <w:tab/>
      </w:r>
      <w:r>
        <w:tab/>
      </w:r>
      <w:r>
        <w:rPr>
          <w:lang w:val="uk-UA"/>
        </w:rPr>
        <w:t>Ю. Сабій</w:t>
      </w:r>
    </w:p>
    <w:p w:rsidR="00A670C6" w:rsidRPr="00597F27" w:rsidRDefault="00A670C6" w:rsidP="005C43EC">
      <w:pPr>
        <w:jc w:val="both"/>
        <w:rPr>
          <w:lang w:val="uk-UA"/>
        </w:rPr>
      </w:pPr>
    </w:p>
    <w:p w:rsidR="005C43EC" w:rsidRDefault="005C43EC" w:rsidP="005C43EC">
      <w:pPr>
        <w:jc w:val="both"/>
        <w:rPr>
          <w:lang w:val="uk-UA"/>
        </w:rPr>
      </w:pPr>
      <w:r>
        <w:rPr>
          <w:lang w:val="uk-UA"/>
        </w:rPr>
        <w:t xml:space="preserve">Начальник управління </w:t>
      </w:r>
    </w:p>
    <w:p w:rsidR="00AA06BA" w:rsidRDefault="005C43EC" w:rsidP="00540268">
      <w:pPr>
        <w:jc w:val="both"/>
      </w:pPr>
      <w:r>
        <w:rPr>
          <w:lang w:val="uk-UA"/>
        </w:rPr>
        <w:t>житлово-комунального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sectPr w:rsidR="00AA06BA" w:rsidSect="0007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48"/>
        </w:tabs>
        <w:ind w:left="348" w:hanging="360"/>
      </w:pPr>
    </w:lvl>
  </w:abstractNum>
  <w:abstractNum w:abstractNumId="4" w15:restartNumberingAfterBreak="0">
    <w:nsid w:val="031B5066"/>
    <w:multiLevelType w:val="hybridMultilevel"/>
    <w:tmpl w:val="13C8262E"/>
    <w:lvl w:ilvl="0" w:tplc="023650B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pStyle w:val="2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EC"/>
    <w:rsid w:val="00287705"/>
    <w:rsid w:val="003845AA"/>
    <w:rsid w:val="00540268"/>
    <w:rsid w:val="00554018"/>
    <w:rsid w:val="005C43EC"/>
    <w:rsid w:val="006C5437"/>
    <w:rsid w:val="0076097A"/>
    <w:rsid w:val="00880B28"/>
    <w:rsid w:val="009F6C4B"/>
    <w:rsid w:val="00A670C6"/>
    <w:rsid w:val="00AA06BA"/>
    <w:rsid w:val="00C46168"/>
    <w:rsid w:val="00C81F09"/>
    <w:rsid w:val="00D25075"/>
    <w:rsid w:val="00DB2085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2068C-3D10-4FB0-A318-64C05917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EC"/>
    <w:pPr>
      <w:suppressAutoHyphens/>
      <w:spacing w:after="0" w:line="240" w:lineRule="auto"/>
    </w:pPr>
    <w:rPr>
      <w:rFonts w:eastAsia="Times New Roman"/>
      <w:bCs w:val="0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C43EC"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C43EC"/>
    <w:rPr>
      <w:rFonts w:ascii="Arial Black" w:eastAsia="Times New Roman" w:hAnsi="Arial Black"/>
      <w:bCs w:val="0"/>
      <w:sz w:val="40"/>
      <w:szCs w:val="24"/>
      <w:lang w:val="uk-UA" w:eastAsia="ar-SA"/>
    </w:rPr>
  </w:style>
  <w:style w:type="paragraph" w:styleId="a3">
    <w:name w:val="Body Text"/>
    <w:basedOn w:val="a"/>
    <w:link w:val="a4"/>
    <w:rsid w:val="005C43E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5C43EC"/>
    <w:rPr>
      <w:rFonts w:eastAsia="Times New Roman"/>
      <w:bCs w:val="0"/>
      <w:szCs w:val="24"/>
      <w:lang w:val="uk-UA" w:eastAsia="ar-SA"/>
    </w:rPr>
  </w:style>
  <w:style w:type="paragraph" w:customStyle="1" w:styleId="1">
    <w:name w:val="Цитата1"/>
    <w:basedOn w:val="a"/>
    <w:rsid w:val="005C43E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5C43EC"/>
    <w:pPr>
      <w:ind w:right="5760"/>
      <w:jc w:val="both"/>
    </w:pPr>
    <w:rPr>
      <w:lang w:val="uk-UA"/>
    </w:rPr>
  </w:style>
  <w:style w:type="paragraph" w:styleId="a5">
    <w:name w:val="List Paragraph"/>
    <w:basedOn w:val="a"/>
    <w:uiPriority w:val="34"/>
    <w:qFormat/>
    <w:rsid w:val="005C43EC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5C43EC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5C43EC"/>
    <w:rPr>
      <w:rFonts w:eastAsia="Times New Roman"/>
      <w:bCs w:val="0"/>
      <w:szCs w:val="24"/>
      <w:lang w:eastAsia="ar-SA"/>
    </w:rPr>
  </w:style>
  <w:style w:type="paragraph" w:styleId="a8">
    <w:name w:val="Quote"/>
    <w:basedOn w:val="a"/>
    <w:link w:val="a9"/>
    <w:qFormat/>
    <w:rsid w:val="005C43EC"/>
    <w:pPr>
      <w:ind w:left="180" w:right="5761" w:hanging="180"/>
      <w:jc w:val="both"/>
    </w:pPr>
    <w:rPr>
      <w:lang w:val="uk-UA"/>
    </w:rPr>
  </w:style>
  <w:style w:type="character" w:customStyle="1" w:styleId="a9">
    <w:name w:val="Цитата Знак"/>
    <w:basedOn w:val="a0"/>
    <w:link w:val="a8"/>
    <w:rsid w:val="005C43EC"/>
    <w:rPr>
      <w:rFonts w:eastAsia="Times New Roman"/>
      <w:bCs w:val="0"/>
      <w:szCs w:val="24"/>
      <w:lang w:val="uk-UA" w:eastAsia="ar-SA"/>
    </w:rPr>
  </w:style>
  <w:style w:type="paragraph" w:customStyle="1" w:styleId="21">
    <w:name w:val="Основной текст 21"/>
    <w:basedOn w:val="a"/>
    <w:rsid w:val="005C43EC"/>
    <w:rPr>
      <w:sz w:val="26"/>
      <w:lang w:val="uk-UA"/>
    </w:rPr>
  </w:style>
  <w:style w:type="paragraph" w:customStyle="1" w:styleId="210">
    <w:name w:val="Основной текст с отступом 21"/>
    <w:basedOn w:val="a"/>
    <w:rsid w:val="005C43EC"/>
    <w:pPr>
      <w:ind w:left="3600" w:hanging="3420"/>
      <w:jc w:val="both"/>
    </w:pPr>
    <w:rPr>
      <w:lang w:val="uk-UA"/>
    </w:rPr>
  </w:style>
  <w:style w:type="paragraph" w:customStyle="1" w:styleId="32">
    <w:name w:val="Основной текст 32"/>
    <w:basedOn w:val="a"/>
    <w:rsid w:val="005C43EC"/>
    <w:pPr>
      <w:tabs>
        <w:tab w:val="left" w:pos="3960"/>
      </w:tabs>
      <w:ind w:right="5394"/>
      <w:jc w:val="both"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5C43E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C43EC"/>
    <w:rPr>
      <w:rFonts w:ascii="Tahoma" w:eastAsia="Times New Roman" w:hAnsi="Tahoma" w:cs="Tahoma"/>
      <w:bCs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Полюк Роман Анатолійович</cp:lastModifiedBy>
  <cp:revision>14</cp:revision>
  <cp:lastPrinted>2019-05-08T09:19:00Z</cp:lastPrinted>
  <dcterms:created xsi:type="dcterms:W3CDTF">2019-04-24T13:23:00Z</dcterms:created>
  <dcterms:modified xsi:type="dcterms:W3CDTF">2019-05-31T11:32:00Z</dcterms:modified>
</cp:coreProperties>
</file>