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FF" w:rsidRDefault="00C118C4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397">
        <w:rPr>
          <w:noProof/>
          <w:lang w:eastAsia="uk-UA"/>
        </w:rPr>
        <w:drawing>
          <wp:inline distT="0" distB="0" distL="0" distR="0" wp14:anchorId="63296117" wp14:editId="457EADE9">
            <wp:extent cx="6189980" cy="2867025"/>
            <wp:effectExtent l="0" t="0" r="1270" b="9525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17" cy="290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9B9" w:rsidRDefault="00B127D8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r w:rsidRPr="000A6F0E">
        <w:rPr>
          <w:rFonts w:ascii="Times New Roman" w:hAnsi="Times New Roman"/>
          <w:color w:val="000000"/>
          <w:sz w:val="24"/>
          <w:szCs w:val="24"/>
        </w:rPr>
        <w:t xml:space="preserve">Про </w:t>
      </w:r>
      <w:proofErr w:type="spellStart"/>
      <w:r w:rsidR="00C8461E">
        <w:rPr>
          <w:rFonts w:ascii="Times New Roman" w:hAnsi="Times New Roman"/>
          <w:color w:val="000000"/>
          <w:sz w:val="24"/>
          <w:szCs w:val="24"/>
          <w:lang w:val="ru-RU"/>
        </w:rPr>
        <w:t>перерозподіл</w:t>
      </w:r>
      <w:proofErr w:type="spellEnd"/>
      <w:r w:rsidR="00C846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8461E">
        <w:rPr>
          <w:rFonts w:ascii="Times New Roman" w:hAnsi="Times New Roman"/>
          <w:color w:val="000000"/>
          <w:sz w:val="24"/>
          <w:szCs w:val="24"/>
          <w:lang w:val="ru-RU"/>
        </w:rPr>
        <w:t>бюджетних</w:t>
      </w:r>
      <w:proofErr w:type="spellEnd"/>
    </w:p>
    <w:p w:rsidR="00B127D8" w:rsidRPr="00B667FF" w:rsidRDefault="00140807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ризначень</w:t>
      </w:r>
      <w:proofErr w:type="spellEnd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 xml:space="preserve"> у 2019 </w:t>
      </w:r>
      <w:proofErr w:type="spellStart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>році</w:t>
      </w:r>
      <w:proofErr w:type="spellEnd"/>
    </w:p>
    <w:p w:rsidR="00B127D8" w:rsidRDefault="00B127D8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3725" w:rsidRPr="000A6F0E" w:rsidRDefault="00523725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42764C" w:rsidRDefault="00B127D8" w:rsidP="0042764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A6F0E">
        <w:rPr>
          <w:rFonts w:ascii="Times New Roman" w:hAnsi="Times New Roman"/>
          <w:color w:val="000000"/>
          <w:sz w:val="24"/>
          <w:szCs w:val="24"/>
        </w:rPr>
        <w:t>Розг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лянувши клопотання </w:t>
      </w:r>
      <w:r w:rsidR="00CC5BB6">
        <w:rPr>
          <w:rFonts w:ascii="Times New Roman" w:hAnsi="Times New Roman"/>
          <w:color w:val="000000"/>
          <w:sz w:val="24"/>
          <w:szCs w:val="24"/>
        </w:rPr>
        <w:t>у</w:t>
      </w:r>
      <w:r w:rsidR="00CC5BB6" w:rsidRPr="00CC5BB6">
        <w:rPr>
          <w:rFonts w:ascii="Times New Roman" w:hAnsi="Times New Roman"/>
          <w:color w:val="000000"/>
          <w:sz w:val="24"/>
          <w:szCs w:val="24"/>
        </w:rPr>
        <w:t>правління капітального будівництва Департаменту архітектури, містобудування та земельних ре</w:t>
      </w:r>
      <w:r w:rsidR="00CC5BB6">
        <w:rPr>
          <w:rFonts w:ascii="Times New Roman" w:hAnsi="Times New Roman"/>
          <w:color w:val="000000"/>
          <w:sz w:val="24"/>
          <w:szCs w:val="24"/>
        </w:rPr>
        <w:t xml:space="preserve">сурсів Хмельницької міської ради, </w:t>
      </w:r>
      <w:r w:rsidR="0042764C">
        <w:rPr>
          <w:rFonts w:ascii="Times New Roman" w:hAnsi="Times New Roman"/>
          <w:color w:val="000000"/>
          <w:sz w:val="24"/>
          <w:szCs w:val="24"/>
        </w:rPr>
        <w:t>у зв’язку з необхідністю приведення бюджетних призначень до вимог Типової відомчої класифікації видатків та кредитування місцевих бюджетів, затвердженої наказом Міністерства фінансів України від 20.09.2017 року №793</w:t>
      </w:r>
      <w:r w:rsidR="00523725">
        <w:rPr>
          <w:rFonts w:ascii="Times New Roman" w:hAnsi="Times New Roman"/>
          <w:color w:val="000000"/>
          <w:sz w:val="24"/>
          <w:szCs w:val="24"/>
        </w:rPr>
        <w:t xml:space="preserve"> «Про затвердження складових програмної класифікації видатків та кредитування місцевих бюджетів»</w:t>
      </w:r>
      <w:r w:rsidR="004276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5642B">
        <w:rPr>
          <w:rFonts w:ascii="Times New Roman" w:hAnsi="Times New Roman"/>
          <w:color w:val="000000"/>
          <w:sz w:val="24"/>
          <w:szCs w:val="24"/>
        </w:rPr>
        <w:t xml:space="preserve">згідно розпорядження </w:t>
      </w:r>
      <w:r w:rsidR="00E64CEF">
        <w:rPr>
          <w:rFonts w:ascii="Times New Roman" w:hAnsi="Times New Roman"/>
          <w:color w:val="000000"/>
          <w:sz w:val="24"/>
          <w:szCs w:val="24"/>
        </w:rPr>
        <w:t xml:space="preserve">Кабінету Міністрів України від 10.07.2019 року №500-р «Деякі питання розподілу субвенції з державного бюджету місцевим бюджетам на здійснення заходів щодо соціально-економічного розвитку </w:t>
      </w:r>
      <w:r w:rsidR="008A5C25">
        <w:rPr>
          <w:rFonts w:ascii="Times New Roman" w:hAnsi="Times New Roman"/>
          <w:color w:val="000000"/>
          <w:sz w:val="24"/>
          <w:szCs w:val="24"/>
        </w:rPr>
        <w:t xml:space="preserve">окремих </w:t>
      </w:r>
      <w:r w:rsidR="00E64CEF">
        <w:rPr>
          <w:rFonts w:ascii="Times New Roman" w:hAnsi="Times New Roman"/>
          <w:color w:val="000000"/>
          <w:sz w:val="24"/>
          <w:szCs w:val="24"/>
        </w:rPr>
        <w:t xml:space="preserve">територій», </w:t>
      </w:r>
      <w:r>
        <w:rPr>
          <w:rFonts w:ascii="Times New Roman" w:hAnsi="Times New Roman"/>
          <w:color w:val="000000"/>
          <w:sz w:val="24"/>
          <w:szCs w:val="24"/>
        </w:rPr>
        <w:t xml:space="preserve">керуючись </w:t>
      </w:r>
      <w:r w:rsidR="00AE73AC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="00433CB0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Законом </w:t>
      </w:r>
      <w:r w:rsidR="001F24B4" w:rsidRPr="000A6F0E">
        <w:rPr>
          <w:rFonts w:ascii="Times New Roman" w:hAnsi="Times New Roman"/>
          <w:color w:val="000000"/>
          <w:sz w:val="24"/>
          <w:szCs w:val="24"/>
        </w:rPr>
        <w:t xml:space="preserve">України «Про місцеве самоврядування в Україні», </w:t>
      </w:r>
      <w:r w:rsidR="00AE73AC">
        <w:rPr>
          <w:rFonts w:ascii="Times New Roman" w:hAnsi="Times New Roman"/>
          <w:color w:val="000000"/>
          <w:sz w:val="24"/>
          <w:szCs w:val="24"/>
        </w:rPr>
        <w:t xml:space="preserve">у відповідності до пункту 16 рішення 27-ї сесії Хмельницької міської ради від 14.12.2018 року № 6 «Про бюджет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міста Хмельницького на 2019 рік»,  </w:t>
      </w:r>
      <w:r w:rsidRPr="000A6F0E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B127D8" w:rsidRPr="000A6F0E" w:rsidRDefault="00B127D8" w:rsidP="00C84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C84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EE3A17" w:rsidRDefault="00C118C4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33CB0">
        <w:rPr>
          <w:rFonts w:ascii="Times New Roman" w:hAnsi="Times New Roman"/>
          <w:sz w:val="24"/>
          <w:szCs w:val="24"/>
        </w:rPr>
        <w:t xml:space="preserve">. </w:t>
      </w:r>
      <w:r w:rsidR="00AE73AC" w:rsidRPr="00433CB0">
        <w:rPr>
          <w:rFonts w:ascii="Times New Roman" w:hAnsi="Times New Roman"/>
          <w:sz w:val="24"/>
          <w:szCs w:val="24"/>
        </w:rPr>
        <w:t>Здій</w:t>
      </w:r>
      <w:r w:rsidRPr="00433CB0">
        <w:rPr>
          <w:rFonts w:ascii="Times New Roman" w:hAnsi="Times New Roman"/>
          <w:sz w:val="24"/>
          <w:szCs w:val="24"/>
        </w:rPr>
        <w:t xml:space="preserve">снити в </w:t>
      </w:r>
      <w:r w:rsidR="00C8461E">
        <w:rPr>
          <w:rFonts w:ascii="Times New Roman" w:hAnsi="Times New Roman"/>
          <w:sz w:val="24"/>
          <w:szCs w:val="24"/>
        </w:rPr>
        <w:t xml:space="preserve">межах річних кошторисних призначень </w:t>
      </w:r>
      <w:r w:rsidR="00EE3A17" w:rsidRPr="00EE3A17">
        <w:rPr>
          <w:rFonts w:ascii="Times New Roman" w:hAnsi="Times New Roman"/>
          <w:sz w:val="24"/>
          <w:szCs w:val="24"/>
        </w:rPr>
        <w:t>та загального обсягу фінансування об’єктів головного розпорядника бюджетних коштів</w:t>
      </w:r>
      <w:r w:rsidR="00EE3A17">
        <w:t xml:space="preserve"> </w:t>
      </w:r>
      <w:r w:rsidRPr="00EE3A17">
        <w:rPr>
          <w:rFonts w:ascii="Times New Roman" w:hAnsi="Times New Roman"/>
          <w:sz w:val="24"/>
          <w:szCs w:val="24"/>
        </w:rPr>
        <w:t xml:space="preserve">– </w:t>
      </w:r>
      <w:r w:rsidR="00CC5BB6" w:rsidRPr="00EE3A17">
        <w:rPr>
          <w:rFonts w:ascii="Times New Roman" w:hAnsi="Times New Roman"/>
          <w:sz w:val="24"/>
          <w:szCs w:val="24"/>
        </w:rPr>
        <w:t>управління капітального будівництва Департаменту архітектури, містобудування та земельних ресурсів Хмельницької міської ради</w:t>
      </w:r>
      <w:r w:rsidR="00EE3A17">
        <w:rPr>
          <w:rFonts w:ascii="Times New Roman" w:hAnsi="Times New Roman"/>
          <w:sz w:val="24"/>
          <w:szCs w:val="24"/>
        </w:rPr>
        <w:t xml:space="preserve">, </w:t>
      </w:r>
      <w:r w:rsidR="00EE3A17" w:rsidRPr="00EE3A17">
        <w:rPr>
          <w:rFonts w:ascii="Times New Roman" w:hAnsi="Times New Roman"/>
          <w:sz w:val="24"/>
          <w:szCs w:val="24"/>
        </w:rPr>
        <w:t xml:space="preserve"> перерозподіл видатків </w:t>
      </w:r>
      <w:r w:rsidR="005B657B" w:rsidRPr="00EE3A17">
        <w:rPr>
          <w:rFonts w:ascii="Times New Roman" w:hAnsi="Times New Roman"/>
          <w:sz w:val="24"/>
          <w:szCs w:val="24"/>
        </w:rPr>
        <w:t>за кодами прог</w:t>
      </w:r>
      <w:r w:rsidR="00EE3A17" w:rsidRPr="00EE3A17">
        <w:rPr>
          <w:rFonts w:ascii="Times New Roman" w:hAnsi="Times New Roman"/>
          <w:sz w:val="24"/>
          <w:szCs w:val="24"/>
        </w:rPr>
        <w:t xml:space="preserve">рамної класифікації видатків </w:t>
      </w:r>
      <w:r w:rsidR="005B657B" w:rsidRPr="00EE3A17">
        <w:rPr>
          <w:rFonts w:ascii="Times New Roman" w:hAnsi="Times New Roman"/>
          <w:sz w:val="24"/>
          <w:szCs w:val="24"/>
        </w:rPr>
        <w:t>по об’єктах бюджету</w:t>
      </w:r>
      <w:r w:rsidR="00EE3A17" w:rsidRPr="00EE3A17">
        <w:rPr>
          <w:rFonts w:ascii="Times New Roman" w:hAnsi="Times New Roman"/>
          <w:sz w:val="24"/>
          <w:szCs w:val="24"/>
        </w:rPr>
        <w:t xml:space="preserve"> розви</w:t>
      </w:r>
      <w:r w:rsidR="007D7E60">
        <w:rPr>
          <w:rFonts w:ascii="Times New Roman" w:hAnsi="Times New Roman"/>
          <w:sz w:val="24"/>
          <w:szCs w:val="24"/>
        </w:rPr>
        <w:t>тку (спеціального фонду), шляхом</w:t>
      </w:r>
      <w:r w:rsidR="00EE3A17" w:rsidRPr="00EE3A17">
        <w:rPr>
          <w:rFonts w:ascii="Times New Roman" w:hAnsi="Times New Roman"/>
          <w:sz w:val="24"/>
          <w:szCs w:val="24"/>
        </w:rPr>
        <w:t xml:space="preserve">: </w:t>
      </w:r>
    </w:p>
    <w:p w:rsidR="00FA7E12" w:rsidRDefault="00FA7E12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63EF" w:rsidRDefault="00C118C4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73AC">
        <w:rPr>
          <w:rFonts w:ascii="Times New Roman" w:hAnsi="Times New Roman"/>
          <w:sz w:val="24"/>
          <w:szCs w:val="24"/>
        </w:rPr>
        <w:t xml:space="preserve">- </w:t>
      </w:r>
      <w:r w:rsidRPr="00FA7E12">
        <w:rPr>
          <w:rFonts w:ascii="Times New Roman" w:hAnsi="Times New Roman"/>
          <w:b/>
          <w:sz w:val="24"/>
          <w:szCs w:val="24"/>
        </w:rPr>
        <w:t>зменшення</w:t>
      </w:r>
      <w:r w:rsidRPr="00AE73AC">
        <w:rPr>
          <w:rFonts w:ascii="Times New Roman" w:hAnsi="Times New Roman"/>
          <w:sz w:val="24"/>
          <w:szCs w:val="24"/>
        </w:rPr>
        <w:t xml:space="preserve"> обсягу видатк</w:t>
      </w:r>
      <w:r w:rsidR="002B0635">
        <w:rPr>
          <w:rFonts w:ascii="Times New Roman" w:hAnsi="Times New Roman"/>
          <w:sz w:val="24"/>
          <w:szCs w:val="24"/>
        </w:rPr>
        <w:t>ів за програмою КПКВК МБ 1</w:t>
      </w:r>
      <w:r w:rsidR="00E64CEF">
        <w:rPr>
          <w:rFonts w:ascii="Times New Roman" w:hAnsi="Times New Roman"/>
          <w:sz w:val="24"/>
          <w:szCs w:val="24"/>
        </w:rPr>
        <w:t>517321</w:t>
      </w:r>
      <w:r w:rsidR="0042764C">
        <w:rPr>
          <w:rFonts w:ascii="Times New Roman" w:hAnsi="Times New Roman"/>
          <w:sz w:val="24"/>
          <w:szCs w:val="24"/>
        </w:rPr>
        <w:t xml:space="preserve"> </w:t>
      </w:r>
      <w:r w:rsidR="00E64CEF">
        <w:rPr>
          <w:rFonts w:ascii="Times New Roman" w:hAnsi="Times New Roman"/>
          <w:sz w:val="24"/>
          <w:szCs w:val="24"/>
        </w:rPr>
        <w:t>«Будівництво освітніх установ та закладів»  по КЕКВ 3122 «</w:t>
      </w:r>
      <w:r w:rsidR="00E64CEF" w:rsidRPr="00587D60">
        <w:rPr>
          <w:rFonts w:ascii="Times New Roman" w:hAnsi="Times New Roman"/>
          <w:sz w:val="24"/>
          <w:szCs w:val="24"/>
        </w:rPr>
        <w:t>К</w:t>
      </w:r>
      <w:r w:rsidR="00E64CEF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 (придбання) інших об'єктів</w:t>
      </w:r>
      <w:r w:rsidR="00E64CEF">
        <w:rPr>
          <w:rFonts w:ascii="Arial" w:hAnsi="Arial" w:cs="Arial"/>
          <w:color w:val="000000"/>
          <w:sz w:val="20"/>
          <w:szCs w:val="20"/>
        </w:rPr>
        <w:t>»</w:t>
      </w:r>
      <w:r w:rsidR="00E64CEF">
        <w:rPr>
          <w:rFonts w:ascii="Arial" w:hAnsi="Arial" w:cs="Arial"/>
          <w:color w:val="000000"/>
          <w:sz w:val="20"/>
          <w:szCs w:val="20"/>
        </w:rPr>
        <w:br/>
      </w:r>
      <w:r w:rsidR="00E64CEF" w:rsidRPr="00AE73AC">
        <w:rPr>
          <w:rFonts w:ascii="Times New Roman" w:hAnsi="Times New Roman"/>
          <w:sz w:val="24"/>
          <w:szCs w:val="24"/>
        </w:rPr>
        <w:t>на суму</w:t>
      </w:r>
      <w:r w:rsidR="00E64C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CEF">
        <w:rPr>
          <w:rFonts w:ascii="Times New Roman" w:hAnsi="Times New Roman"/>
          <w:b/>
          <w:color w:val="000000"/>
          <w:sz w:val="24"/>
          <w:szCs w:val="24"/>
        </w:rPr>
        <w:t>6 200  000,0</w:t>
      </w:r>
      <w:r w:rsidR="002B0635">
        <w:rPr>
          <w:rFonts w:ascii="Times New Roman" w:hAnsi="Times New Roman"/>
          <w:sz w:val="24"/>
          <w:szCs w:val="24"/>
        </w:rPr>
        <w:t xml:space="preserve"> </w:t>
      </w:r>
      <w:r w:rsidR="00E64CEF">
        <w:rPr>
          <w:rFonts w:ascii="Times New Roman" w:hAnsi="Times New Roman"/>
          <w:sz w:val="24"/>
          <w:szCs w:val="24"/>
        </w:rPr>
        <w:t xml:space="preserve">грн. </w:t>
      </w:r>
      <w:r w:rsidR="00E840B2" w:rsidRPr="00E840B2">
        <w:rPr>
          <w:rFonts w:ascii="Times New Roman" w:hAnsi="Times New Roman"/>
          <w:sz w:val="24"/>
          <w:szCs w:val="24"/>
        </w:rPr>
        <w:t xml:space="preserve"> </w:t>
      </w:r>
      <w:r w:rsidR="002B0635">
        <w:rPr>
          <w:rFonts w:ascii="Times New Roman" w:hAnsi="Times New Roman"/>
          <w:sz w:val="24"/>
          <w:szCs w:val="24"/>
        </w:rPr>
        <w:t>(</w:t>
      </w:r>
      <w:r w:rsidR="00F61B67" w:rsidRPr="00F61B67">
        <w:rPr>
          <w:rFonts w:ascii="Times New Roman" w:hAnsi="Times New Roman"/>
          <w:sz w:val="24"/>
          <w:szCs w:val="24"/>
        </w:rPr>
        <w:t xml:space="preserve">по </w:t>
      </w:r>
      <w:r w:rsidR="00B363EF" w:rsidRPr="00F61B67">
        <w:rPr>
          <w:rFonts w:ascii="Times New Roman" w:hAnsi="Times New Roman"/>
          <w:sz w:val="24"/>
          <w:szCs w:val="24"/>
        </w:rPr>
        <w:t>об’єкту</w:t>
      </w:r>
      <w:r w:rsidR="00E64CEF">
        <w:rPr>
          <w:rFonts w:ascii="Times New Roman" w:hAnsi="Times New Roman"/>
          <w:b/>
          <w:sz w:val="24"/>
          <w:szCs w:val="24"/>
        </w:rPr>
        <w:t xml:space="preserve"> </w:t>
      </w:r>
      <w:r w:rsidR="00F61B67" w:rsidRPr="00FA7E12">
        <w:rPr>
          <w:rFonts w:ascii="Times New Roman" w:hAnsi="Times New Roman"/>
          <w:b/>
          <w:color w:val="000000"/>
          <w:sz w:val="24"/>
          <w:szCs w:val="24"/>
        </w:rPr>
        <w:t xml:space="preserve">«Будівництво дошкільного навчального закладу на 120 місць по провулку </w:t>
      </w:r>
      <w:proofErr w:type="spellStart"/>
      <w:r w:rsidR="00F61B67" w:rsidRPr="00FA7E12">
        <w:rPr>
          <w:rFonts w:ascii="Times New Roman" w:hAnsi="Times New Roman"/>
          <w:b/>
          <w:color w:val="000000"/>
          <w:sz w:val="24"/>
          <w:szCs w:val="24"/>
        </w:rPr>
        <w:t>Шостаковича</w:t>
      </w:r>
      <w:proofErr w:type="spellEnd"/>
      <w:r w:rsidR="00F61B67" w:rsidRPr="00FA7E12">
        <w:rPr>
          <w:rFonts w:ascii="Times New Roman" w:hAnsi="Times New Roman"/>
          <w:b/>
          <w:color w:val="000000"/>
          <w:sz w:val="24"/>
          <w:szCs w:val="24"/>
        </w:rPr>
        <w:t>, 28-А</w:t>
      </w:r>
      <w:r w:rsidR="00F61B67">
        <w:rPr>
          <w:rFonts w:ascii="Times New Roman" w:hAnsi="Times New Roman"/>
          <w:color w:val="000000"/>
          <w:sz w:val="24"/>
          <w:szCs w:val="24"/>
        </w:rPr>
        <w:t>»</w:t>
      </w:r>
      <w:r w:rsidR="0042764C">
        <w:rPr>
          <w:rFonts w:ascii="Times New Roman" w:hAnsi="Times New Roman"/>
          <w:color w:val="000000"/>
          <w:sz w:val="24"/>
          <w:szCs w:val="24"/>
        </w:rPr>
        <w:t>);</w:t>
      </w:r>
    </w:p>
    <w:p w:rsidR="00B363EF" w:rsidRPr="00AE73AC" w:rsidRDefault="00B363EF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3EF" w:rsidRDefault="00F52FC0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A7E12">
        <w:rPr>
          <w:rFonts w:ascii="Times New Roman" w:hAnsi="Times New Roman"/>
          <w:b/>
          <w:sz w:val="24"/>
          <w:szCs w:val="24"/>
        </w:rPr>
        <w:t>- збільшення</w:t>
      </w:r>
      <w:r w:rsidR="00C118C4" w:rsidRPr="00AE73AC">
        <w:rPr>
          <w:rFonts w:ascii="Times New Roman" w:hAnsi="Times New Roman"/>
          <w:sz w:val="24"/>
          <w:szCs w:val="24"/>
        </w:rPr>
        <w:t xml:space="preserve"> обсягу видатків </w:t>
      </w:r>
      <w:r w:rsidR="00B363EF">
        <w:rPr>
          <w:rFonts w:ascii="Times New Roman" w:hAnsi="Times New Roman"/>
          <w:sz w:val="24"/>
          <w:szCs w:val="24"/>
        </w:rPr>
        <w:t>за програмою по КПКВК МБ 1517370 «Реалізація інших заходів щодо соціально-економічного розвитку територій</w:t>
      </w:r>
      <w:r w:rsidR="002B0635">
        <w:rPr>
          <w:rFonts w:ascii="Times New Roman" w:hAnsi="Times New Roman"/>
          <w:sz w:val="24"/>
          <w:szCs w:val="24"/>
        </w:rPr>
        <w:t>»</w:t>
      </w:r>
      <w:r w:rsidR="00B756DB">
        <w:rPr>
          <w:rFonts w:ascii="Times New Roman" w:hAnsi="Times New Roman"/>
          <w:sz w:val="24"/>
          <w:szCs w:val="24"/>
        </w:rPr>
        <w:t xml:space="preserve"> </w:t>
      </w:r>
      <w:r w:rsidR="00B363EF">
        <w:rPr>
          <w:rFonts w:ascii="Times New Roman" w:hAnsi="Times New Roman"/>
          <w:sz w:val="24"/>
          <w:szCs w:val="24"/>
        </w:rPr>
        <w:t>по КЕКВ 3122 «</w:t>
      </w:r>
      <w:r w:rsidR="00B363EF" w:rsidRPr="00587D60">
        <w:rPr>
          <w:rFonts w:ascii="Times New Roman" w:hAnsi="Times New Roman"/>
          <w:sz w:val="24"/>
          <w:szCs w:val="24"/>
        </w:rPr>
        <w:t>К</w:t>
      </w:r>
      <w:r w:rsidR="00B363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 (придбання) </w:t>
      </w:r>
      <w:r w:rsidR="00B363EF" w:rsidRPr="00B363EF">
        <w:rPr>
          <w:rFonts w:ascii="Times New Roman" w:hAnsi="Times New Roman"/>
          <w:sz w:val="24"/>
          <w:szCs w:val="24"/>
        </w:rPr>
        <w:t>інших об'єктів</w:t>
      </w:r>
      <w:r w:rsidR="00B363EF">
        <w:rPr>
          <w:rFonts w:ascii="Arial" w:hAnsi="Arial" w:cs="Arial"/>
          <w:color w:val="000000"/>
          <w:sz w:val="20"/>
          <w:szCs w:val="20"/>
        </w:rPr>
        <w:t>»</w:t>
      </w:r>
      <w:r w:rsidR="00B363EF">
        <w:t> </w:t>
      </w:r>
      <w:r w:rsidR="00B363EF" w:rsidRPr="00AE73AC">
        <w:rPr>
          <w:rFonts w:ascii="Times New Roman" w:hAnsi="Times New Roman"/>
          <w:sz w:val="24"/>
          <w:szCs w:val="24"/>
        </w:rPr>
        <w:t>на суму</w:t>
      </w:r>
      <w:r w:rsidR="00B363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63EF">
        <w:rPr>
          <w:rFonts w:ascii="Times New Roman" w:hAnsi="Times New Roman"/>
          <w:b/>
          <w:color w:val="000000"/>
          <w:sz w:val="24"/>
          <w:szCs w:val="24"/>
        </w:rPr>
        <w:t>6 200  000,0</w:t>
      </w:r>
      <w:r w:rsidR="00B363EF">
        <w:rPr>
          <w:rFonts w:ascii="Times New Roman" w:hAnsi="Times New Roman"/>
          <w:sz w:val="24"/>
          <w:szCs w:val="24"/>
        </w:rPr>
        <w:t xml:space="preserve"> грн. (</w:t>
      </w:r>
      <w:r w:rsidR="00B363EF" w:rsidRPr="00F61B67">
        <w:rPr>
          <w:rFonts w:ascii="Times New Roman" w:hAnsi="Times New Roman"/>
          <w:sz w:val="24"/>
          <w:szCs w:val="24"/>
        </w:rPr>
        <w:t xml:space="preserve">по </w:t>
      </w:r>
      <w:r w:rsidR="003E5152" w:rsidRPr="00F61B67">
        <w:rPr>
          <w:rFonts w:ascii="Times New Roman" w:hAnsi="Times New Roman"/>
          <w:sz w:val="24"/>
          <w:szCs w:val="24"/>
        </w:rPr>
        <w:t>об’єкту</w:t>
      </w:r>
      <w:r w:rsidR="00B363EF">
        <w:rPr>
          <w:rFonts w:ascii="Times New Roman" w:hAnsi="Times New Roman"/>
          <w:b/>
          <w:sz w:val="24"/>
          <w:szCs w:val="24"/>
        </w:rPr>
        <w:t xml:space="preserve"> </w:t>
      </w:r>
      <w:r w:rsidR="00B363EF" w:rsidRPr="00FA7E12">
        <w:rPr>
          <w:rFonts w:ascii="Times New Roman" w:hAnsi="Times New Roman"/>
          <w:b/>
          <w:color w:val="000000"/>
          <w:sz w:val="24"/>
          <w:szCs w:val="24"/>
        </w:rPr>
        <w:t xml:space="preserve">«Будівництво дошкільного навчального закладу на 120 місць по провулку </w:t>
      </w:r>
      <w:proofErr w:type="spellStart"/>
      <w:r w:rsidR="00B363EF" w:rsidRPr="00FA7E12">
        <w:rPr>
          <w:rFonts w:ascii="Times New Roman" w:hAnsi="Times New Roman"/>
          <w:b/>
          <w:color w:val="000000"/>
          <w:sz w:val="24"/>
          <w:szCs w:val="24"/>
        </w:rPr>
        <w:t>Шостаковича</w:t>
      </w:r>
      <w:proofErr w:type="spellEnd"/>
      <w:r w:rsidR="00B363EF" w:rsidRPr="00FA7E12">
        <w:rPr>
          <w:rFonts w:ascii="Times New Roman" w:hAnsi="Times New Roman"/>
          <w:b/>
          <w:color w:val="000000"/>
          <w:sz w:val="24"/>
          <w:szCs w:val="24"/>
        </w:rPr>
        <w:t>, 28-А</w:t>
      </w:r>
      <w:r w:rsidR="00B363EF">
        <w:rPr>
          <w:rFonts w:ascii="Times New Roman" w:hAnsi="Times New Roman"/>
          <w:color w:val="000000"/>
          <w:sz w:val="24"/>
          <w:szCs w:val="24"/>
        </w:rPr>
        <w:t>»</w:t>
      </w:r>
      <w:r w:rsidR="0042764C">
        <w:rPr>
          <w:rFonts w:ascii="Times New Roman" w:hAnsi="Times New Roman"/>
          <w:color w:val="000000"/>
          <w:sz w:val="24"/>
          <w:szCs w:val="24"/>
        </w:rPr>
        <w:t>).</w:t>
      </w:r>
    </w:p>
    <w:p w:rsidR="00F61B67" w:rsidRPr="00CF2DBA" w:rsidRDefault="00F61B67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AC" w:rsidRDefault="00855D60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E73AC">
        <w:rPr>
          <w:rFonts w:ascii="Times New Roman" w:hAnsi="Times New Roman"/>
          <w:sz w:val="24"/>
          <w:szCs w:val="24"/>
        </w:rPr>
        <w:t>. </w:t>
      </w:r>
      <w:r w:rsidR="001854DA">
        <w:rPr>
          <w:rFonts w:ascii="Times New Roman" w:hAnsi="Times New Roman"/>
          <w:sz w:val="24"/>
          <w:szCs w:val="24"/>
        </w:rPr>
        <w:t xml:space="preserve"> </w:t>
      </w:r>
      <w:r w:rsidR="00AE73AC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>
        <w:rPr>
          <w:rFonts w:ascii="Times New Roman" w:hAnsi="Times New Roman"/>
          <w:sz w:val="24"/>
          <w:szCs w:val="24"/>
        </w:rPr>
        <w:t>вид</w:t>
      </w:r>
      <w:r w:rsidR="005C1539">
        <w:rPr>
          <w:rFonts w:ascii="Times New Roman" w:hAnsi="Times New Roman"/>
          <w:sz w:val="24"/>
          <w:szCs w:val="24"/>
        </w:rPr>
        <w:t xml:space="preserve">атків, </w:t>
      </w:r>
      <w:r w:rsidR="005C1539">
        <w:rPr>
          <w:rFonts w:ascii="Times New Roman" w:hAnsi="Times New Roman"/>
          <w:sz w:val="24"/>
          <w:szCs w:val="24"/>
        </w:rPr>
        <w:lastRenderedPageBreak/>
        <w:t>передбачених цим</w:t>
      </w:r>
      <w:r w:rsidR="00AE73AC">
        <w:rPr>
          <w:rFonts w:ascii="Times New Roman" w:hAnsi="Times New Roman"/>
          <w:sz w:val="24"/>
          <w:szCs w:val="24"/>
        </w:rPr>
        <w:t xml:space="preserve"> рішення</w:t>
      </w:r>
      <w:r w:rsidR="005C1539">
        <w:rPr>
          <w:rFonts w:ascii="Times New Roman" w:hAnsi="Times New Roman"/>
          <w:sz w:val="24"/>
          <w:szCs w:val="24"/>
        </w:rPr>
        <w:t>м</w:t>
      </w:r>
      <w:r w:rsidR="00AE73AC">
        <w:rPr>
          <w:rFonts w:ascii="Times New Roman" w:hAnsi="Times New Roman"/>
          <w:sz w:val="24"/>
          <w:szCs w:val="24"/>
        </w:rPr>
        <w:t>, з постійною комісією міської ради з питань планування, бюджету, фінансів і децентралізації.</w:t>
      </w:r>
    </w:p>
    <w:p w:rsidR="00523725" w:rsidRDefault="00523725" w:rsidP="00C731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27D8" w:rsidRPr="00AE73AC" w:rsidRDefault="00855D60" w:rsidP="00C7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E82974" w:rsidRPr="00AE73AC">
        <w:rPr>
          <w:rFonts w:ascii="Times New Roman" w:hAnsi="Times New Roman"/>
          <w:color w:val="000000"/>
          <w:sz w:val="24"/>
          <w:szCs w:val="24"/>
        </w:rPr>
        <w:t>. </w:t>
      </w:r>
      <w:r w:rsidR="00B127D8" w:rsidRPr="00AE73A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</w:t>
      </w:r>
      <w:r w:rsidR="00897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7D8" w:rsidRPr="00AE73AC">
        <w:rPr>
          <w:rFonts w:ascii="Times New Roman" w:hAnsi="Times New Roman"/>
          <w:color w:val="000000"/>
          <w:sz w:val="24"/>
          <w:szCs w:val="24"/>
        </w:rPr>
        <w:t>А. Бондаренка.</w:t>
      </w:r>
    </w:p>
    <w:p w:rsidR="00B127D8" w:rsidRPr="00AE73AC" w:rsidRDefault="00B127D8" w:rsidP="00C7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C7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1D9" w:rsidRPr="00184F68" w:rsidRDefault="00B127D8" w:rsidP="00C7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5AB">
        <w:rPr>
          <w:rFonts w:ascii="Times New Roman" w:hAnsi="Times New Roman"/>
          <w:sz w:val="24"/>
          <w:szCs w:val="24"/>
        </w:rPr>
        <w:t>Міський голова</w:t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="00C8461E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>О. </w:t>
      </w:r>
      <w:proofErr w:type="spellStart"/>
      <w:r w:rsidRPr="005F75AB">
        <w:rPr>
          <w:rFonts w:ascii="Times New Roman" w:hAnsi="Times New Roman"/>
          <w:sz w:val="24"/>
          <w:szCs w:val="24"/>
        </w:rPr>
        <w:t>Симчишин</w:t>
      </w:r>
      <w:bookmarkEnd w:id="0"/>
      <w:proofErr w:type="spellEnd"/>
    </w:p>
    <w:sectPr w:rsidR="006C51D9" w:rsidRPr="00184F68" w:rsidSect="00C13F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5724D"/>
    <w:rsid w:val="00067E63"/>
    <w:rsid w:val="00083021"/>
    <w:rsid w:val="000C2F66"/>
    <w:rsid w:val="000F559B"/>
    <w:rsid w:val="00140807"/>
    <w:rsid w:val="00157457"/>
    <w:rsid w:val="00184F68"/>
    <w:rsid w:val="001854DA"/>
    <w:rsid w:val="001A33F9"/>
    <w:rsid w:val="001B3051"/>
    <w:rsid w:val="001F24B4"/>
    <w:rsid w:val="00206630"/>
    <w:rsid w:val="00247BD1"/>
    <w:rsid w:val="0027387D"/>
    <w:rsid w:val="002A48EF"/>
    <w:rsid w:val="002B0635"/>
    <w:rsid w:val="002C572F"/>
    <w:rsid w:val="003E33E5"/>
    <w:rsid w:val="003E5152"/>
    <w:rsid w:val="0042764C"/>
    <w:rsid w:val="00433CB0"/>
    <w:rsid w:val="0049570E"/>
    <w:rsid w:val="00501294"/>
    <w:rsid w:val="00523725"/>
    <w:rsid w:val="00587D60"/>
    <w:rsid w:val="0059336A"/>
    <w:rsid w:val="005B657B"/>
    <w:rsid w:val="005C1539"/>
    <w:rsid w:val="005D2A74"/>
    <w:rsid w:val="006543DE"/>
    <w:rsid w:val="006C51D9"/>
    <w:rsid w:val="00773C94"/>
    <w:rsid w:val="007D7E60"/>
    <w:rsid w:val="0083019E"/>
    <w:rsid w:val="00855D60"/>
    <w:rsid w:val="00885444"/>
    <w:rsid w:val="008979B9"/>
    <w:rsid w:val="008A34EB"/>
    <w:rsid w:val="008A5C25"/>
    <w:rsid w:val="008C6F5C"/>
    <w:rsid w:val="009A15EF"/>
    <w:rsid w:val="009F381C"/>
    <w:rsid w:val="00A43F7C"/>
    <w:rsid w:val="00A46CDA"/>
    <w:rsid w:val="00A97A40"/>
    <w:rsid w:val="00AE73AC"/>
    <w:rsid w:val="00B127D8"/>
    <w:rsid w:val="00B363EF"/>
    <w:rsid w:val="00B44DB2"/>
    <w:rsid w:val="00B45E9E"/>
    <w:rsid w:val="00B645A8"/>
    <w:rsid w:val="00B667FF"/>
    <w:rsid w:val="00B756DB"/>
    <w:rsid w:val="00BD423F"/>
    <w:rsid w:val="00C118C4"/>
    <w:rsid w:val="00C13F62"/>
    <w:rsid w:val="00C52B75"/>
    <w:rsid w:val="00C73138"/>
    <w:rsid w:val="00C8461E"/>
    <w:rsid w:val="00CC5BB6"/>
    <w:rsid w:val="00CF2DBA"/>
    <w:rsid w:val="00D271DD"/>
    <w:rsid w:val="00D95B08"/>
    <w:rsid w:val="00E5642B"/>
    <w:rsid w:val="00E64CEF"/>
    <w:rsid w:val="00E82974"/>
    <w:rsid w:val="00E840B2"/>
    <w:rsid w:val="00EE3A17"/>
    <w:rsid w:val="00F52FC0"/>
    <w:rsid w:val="00F61B67"/>
    <w:rsid w:val="00F67156"/>
    <w:rsid w:val="00F76173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12</cp:revision>
  <cp:lastPrinted>2019-07-08T06:33:00Z</cp:lastPrinted>
  <dcterms:created xsi:type="dcterms:W3CDTF">2019-07-22T09:21:00Z</dcterms:created>
  <dcterms:modified xsi:type="dcterms:W3CDTF">2019-07-29T13:45:00Z</dcterms:modified>
</cp:coreProperties>
</file>